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FB3B" w14:textId="4E65DB5B" w:rsidR="00960A45" w:rsidRPr="00960A45" w:rsidRDefault="00000000" w:rsidP="00960A45">
      <w:pPr>
        <w:spacing w:after="60"/>
        <w:jc w:val="center"/>
        <w:rPr>
          <w:b/>
          <w:bCs/>
          <w:color w:val="555555"/>
          <w:sz w:val="36"/>
          <w:szCs w:val="36"/>
        </w:rPr>
      </w:pPr>
      <w:r w:rsidRPr="00960A45">
        <w:rPr>
          <w:b/>
          <w:bCs/>
          <w:color w:val="555555"/>
          <w:sz w:val="36"/>
          <w:szCs w:val="36"/>
        </w:rPr>
        <w:t>Experiment 1</w:t>
      </w:r>
    </w:p>
    <w:p w14:paraId="6D40FE82" w14:textId="349D13FE" w:rsidR="00960A45" w:rsidRPr="00960A45" w:rsidRDefault="00960A45" w:rsidP="00960A45">
      <w:pPr>
        <w:spacing w:after="60"/>
        <w:jc w:val="center"/>
        <w:rPr>
          <w:b/>
          <w:bCs/>
          <w:color w:val="555555"/>
          <w:sz w:val="32"/>
          <w:szCs w:val="32"/>
        </w:rPr>
      </w:pPr>
      <w:r>
        <w:rPr>
          <w:b/>
          <w:bCs/>
          <w:noProof/>
          <w:color w:val="555555"/>
          <w:sz w:val="32"/>
          <w:szCs w:val="32"/>
        </w:rPr>
        <mc:AlternateContent>
          <mc:Choice Requires="wps">
            <w:drawing>
              <wp:anchor distT="0" distB="0" distL="114300" distR="114300" simplePos="0" relativeHeight="251660288" behindDoc="0" locked="0" layoutInCell="1" allowOverlap="1" wp14:anchorId="718C0087" wp14:editId="7D15F89C">
                <wp:simplePos x="0" y="0"/>
                <wp:positionH relativeFrom="column">
                  <wp:posOffset>-41910</wp:posOffset>
                </wp:positionH>
                <wp:positionV relativeFrom="paragraph">
                  <wp:posOffset>134197</wp:posOffset>
                </wp:positionV>
                <wp:extent cx="6976533" cy="0"/>
                <wp:effectExtent l="0" t="0" r="0" b="0"/>
                <wp:wrapNone/>
                <wp:docPr id="2066284924" name="Straight Connector 2"/>
                <wp:cNvGraphicFramePr/>
                <a:graphic xmlns:a="http://schemas.openxmlformats.org/drawingml/2006/main">
                  <a:graphicData uri="http://schemas.microsoft.com/office/word/2010/wordprocessingShape">
                    <wps:wsp>
                      <wps:cNvCnPr/>
                      <wps:spPr>
                        <a:xfrm>
                          <a:off x="0" y="0"/>
                          <a:ext cx="697653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B4144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pt,10.55pt" to="546.0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" strokecolor="#156082 [3204]" strokeweight="1.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2636"/>
        <w:gridCol w:w="4558"/>
      </w:tblGrid>
      <w:tr w:rsidR="00AE666E" w14:paraId="2CDB73A8" w14:textId="77777777" w:rsidTr="002D7DBE">
        <w:tc>
          <w:tcPr>
            <w:tcW w:w="3596" w:type="dxa"/>
          </w:tcPr>
          <w:p w14:paraId="14E113E3" w14:textId="0B84A8AB" w:rsidR="00AE666E" w:rsidRPr="00960A45" w:rsidRDefault="00AE666E" w:rsidP="002D7DBE">
            <w:pPr>
              <w:pStyle w:val="Heading1"/>
              <w:spacing w:line="276" w:lineRule="auto"/>
              <w:rPr>
                <w:b/>
                <w:bCs/>
                <w:color w:val="auto"/>
                <w:sz w:val="22"/>
                <w:szCs w:val="22"/>
              </w:rPr>
            </w:pPr>
            <w:r w:rsidRPr="00960A45">
              <w:rPr>
                <w:b/>
                <w:bCs/>
                <w:sz w:val="22"/>
                <w:szCs w:val="22"/>
              </w:rPr>
              <w:t xml:space="preserve">Name: </w:t>
            </w:r>
            <w:r w:rsidR="002D7DBE" w:rsidRPr="00960A45">
              <w:rPr>
                <w:b/>
                <w:bCs/>
                <w:color w:val="auto"/>
                <w:sz w:val="22"/>
                <w:szCs w:val="22"/>
              </w:rPr>
              <w:t>Anurag</w:t>
            </w:r>
          </w:p>
        </w:tc>
        <w:tc>
          <w:tcPr>
            <w:tcW w:w="2636" w:type="dxa"/>
          </w:tcPr>
          <w:p w14:paraId="19C49A73" w14:textId="77777777" w:rsidR="00AE666E" w:rsidRPr="00960A45" w:rsidRDefault="00AE666E" w:rsidP="002D7DBE">
            <w:pPr>
              <w:pStyle w:val="Heading1"/>
              <w:spacing w:line="276" w:lineRule="auto"/>
              <w:rPr>
                <w:sz w:val="22"/>
                <w:szCs w:val="22"/>
              </w:rPr>
            </w:pPr>
          </w:p>
        </w:tc>
        <w:tc>
          <w:tcPr>
            <w:tcW w:w="4558" w:type="dxa"/>
          </w:tcPr>
          <w:p w14:paraId="2665DCFC" w14:textId="7393E694" w:rsidR="00AE666E" w:rsidRPr="00960A45" w:rsidRDefault="00AE666E" w:rsidP="002D7DBE">
            <w:pPr>
              <w:pStyle w:val="Heading1"/>
              <w:spacing w:line="276" w:lineRule="auto"/>
              <w:rPr>
                <w:color w:val="auto"/>
                <w:sz w:val="22"/>
                <w:szCs w:val="22"/>
              </w:rPr>
            </w:pPr>
            <w:r w:rsidRPr="00960A45">
              <w:rPr>
                <w:b/>
                <w:bCs/>
                <w:sz w:val="22"/>
                <w:szCs w:val="22"/>
              </w:rPr>
              <w:t>UID:</w:t>
            </w:r>
            <w:r w:rsidR="002D7DBE" w:rsidRPr="00960A45">
              <w:rPr>
                <w:b/>
                <w:bCs/>
                <w:sz w:val="22"/>
                <w:szCs w:val="22"/>
              </w:rPr>
              <w:t xml:space="preserve"> </w:t>
            </w:r>
            <w:r w:rsidR="002D7DBE" w:rsidRPr="00960A45">
              <w:rPr>
                <w:color w:val="auto"/>
                <w:sz w:val="22"/>
                <w:szCs w:val="22"/>
              </w:rPr>
              <w:t>24BAI70334</w:t>
            </w:r>
          </w:p>
        </w:tc>
      </w:tr>
      <w:tr w:rsidR="00AE666E" w14:paraId="37853463" w14:textId="77777777" w:rsidTr="002D7DBE">
        <w:tc>
          <w:tcPr>
            <w:tcW w:w="3596" w:type="dxa"/>
          </w:tcPr>
          <w:p w14:paraId="79F0D223" w14:textId="6A90164F" w:rsidR="00AE666E" w:rsidRPr="00960A45" w:rsidRDefault="00AE666E" w:rsidP="002D7DBE">
            <w:pPr>
              <w:pStyle w:val="Heading1"/>
              <w:spacing w:line="276" w:lineRule="auto"/>
              <w:rPr>
                <w:color w:val="auto"/>
                <w:sz w:val="22"/>
                <w:szCs w:val="22"/>
              </w:rPr>
            </w:pPr>
            <w:r w:rsidRPr="00960A45">
              <w:rPr>
                <w:b/>
                <w:bCs/>
                <w:sz w:val="22"/>
                <w:szCs w:val="22"/>
              </w:rPr>
              <w:t>Branch:</w:t>
            </w:r>
            <w:r w:rsidR="002D7DBE" w:rsidRPr="00960A45">
              <w:rPr>
                <w:b/>
                <w:bCs/>
                <w:sz w:val="22"/>
                <w:szCs w:val="22"/>
              </w:rPr>
              <w:t xml:space="preserve"> </w:t>
            </w:r>
            <w:r w:rsidR="002D7DBE" w:rsidRPr="00960A45">
              <w:rPr>
                <w:color w:val="auto"/>
                <w:sz w:val="22"/>
                <w:szCs w:val="22"/>
              </w:rPr>
              <w:t>CSE _AIML</w:t>
            </w:r>
          </w:p>
        </w:tc>
        <w:tc>
          <w:tcPr>
            <w:tcW w:w="2636" w:type="dxa"/>
          </w:tcPr>
          <w:p w14:paraId="26BA8E50" w14:textId="77777777" w:rsidR="00AE666E" w:rsidRPr="00960A45" w:rsidRDefault="00AE666E" w:rsidP="002D7DBE">
            <w:pPr>
              <w:pStyle w:val="Heading1"/>
              <w:spacing w:line="276" w:lineRule="auto"/>
              <w:rPr>
                <w:sz w:val="22"/>
                <w:szCs w:val="22"/>
              </w:rPr>
            </w:pPr>
          </w:p>
        </w:tc>
        <w:tc>
          <w:tcPr>
            <w:tcW w:w="4558" w:type="dxa"/>
          </w:tcPr>
          <w:p w14:paraId="5DF267CE" w14:textId="4B59AF46" w:rsidR="00AE666E" w:rsidRPr="00960A45" w:rsidRDefault="002D7DBE" w:rsidP="002D7DBE">
            <w:pPr>
              <w:pStyle w:val="Heading1"/>
              <w:spacing w:line="276" w:lineRule="auto"/>
              <w:rPr>
                <w:color w:val="auto"/>
                <w:sz w:val="22"/>
                <w:szCs w:val="22"/>
              </w:rPr>
            </w:pPr>
            <w:r w:rsidRPr="00960A45">
              <w:rPr>
                <w:b/>
                <w:bCs/>
                <w:sz w:val="22"/>
                <w:szCs w:val="22"/>
              </w:rPr>
              <w:t xml:space="preserve">Section/Group: </w:t>
            </w:r>
            <w:r w:rsidRPr="00960A45">
              <w:rPr>
                <w:color w:val="auto"/>
                <w:sz w:val="22"/>
                <w:szCs w:val="22"/>
              </w:rPr>
              <w:t>24NTPP-2 A</w:t>
            </w:r>
          </w:p>
        </w:tc>
      </w:tr>
      <w:tr w:rsidR="002D7DBE" w14:paraId="5E761628" w14:textId="77777777" w:rsidTr="002D7DBE">
        <w:tc>
          <w:tcPr>
            <w:tcW w:w="3596" w:type="dxa"/>
          </w:tcPr>
          <w:p w14:paraId="2C9B649C" w14:textId="34B4CE02" w:rsidR="002D7DBE" w:rsidRPr="00960A45" w:rsidRDefault="002D7DBE" w:rsidP="002D7DBE">
            <w:pPr>
              <w:pStyle w:val="Heading1"/>
              <w:spacing w:line="276" w:lineRule="auto"/>
              <w:rPr>
                <w:color w:val="auto"/>
                <w:sz w:val="22"/>
                <w:szCs w:val="22"/>
              </w:rPr>
            </w:pPr>
            <w:r w:rsidRPr="00960A45">
              <w:rPr>
                <w:b/>
                <w:bCs/>
                <w:sz w:val="22"/>
                <w:szCs w:val="22"/>
              </w:rPr>
              <w:t xml:space="preserve">Sem: </w:t>
            </w:r>
            <w:r w:rsidRPr="00960A45">
              <w:rPr>
                <w:color w:val="auto"/>
                <w:sz w:val="22"/>
                <w:szCs w:val="22"/>
              </w:rPr>
              <w:t>5</w:t>
            </w:r>
          </w:p>
        </w:tc>
        <w:tc>
          <w:tcPr>
            <w:tcW w:w="2636" w:type="dxa"/>
          </w:tcPr>
          <w:p w14:paraId="606F7FD3" w14:textId="77777777" w:rsidR="002D7DBE" w:rsidRPr="00960A45" w:rsidRDefault="002D7DBE" w:rsidP="002D7DBE">
            <w:pPr>
              <w:pStyle w:val="Heading1"/>
              <w:spacing w:line="276" w:lineRule="auto"/>
              <w:rPr>
                <w:sz w:val="22"/>
                <w:szCs w:val="22"/>
              </w:rPr>
            </w:pPr>
          </w:p>
        </w:tc>
        <w:tc>
          <w:tcPr>
            <w:tcW w:w="4558" w:type="dxa"/>
          </w:tcPr>
          <w:p w14:paraId="3087A29C" w14:textId="10A83AD2" w:rsidR="002D7DBE" w:rsidRPr="00960A45" w:rsidRDefault="002D7DBE" w:rsidP="002D7DBE">
            <w:pPr>
              <w:pStyle w:val="Heading1"/>
              <w:spacing w:line="276" w:lineRule="auto"/>
              <w:rPr>
                <w:b/>
                <w:bCs/>
                <w:sz w:val="22"/>
                <w:szCs w:val="22"/>
              </w:rPr>
            </w:pPr>
          </w:p>
        </w:tc>
      </w:tr>
      <w:tr w:rsidR="002D7DBE" w14:paraId="49BEB31A" w14:textId="77777777" w:rsidTr="002D7DBE">
        <w:tc>
          <w:tcPr>
            <w:tcW w:w="3596" w:type="dxa"/>
          </w:tcPr>
          <w:p w14:paraId="59ACF90B" w14:textId="6353FC4D" w:rsidR="002D7DBE" w:rsidRPr="00960A45" w:rsidRDefault="002D7DBE" w:rsidP="002D7DBE">
            <w:pPr>
              <w:pStyle w:val="Heading1"/>
              <w:spacing w:line="276" w:lineRule="auto"/>
              <w:rPr>
                <w:color w:val="auto"/>
                <w:sz w:val="22"/>
                <w:szCs w:val="22"/>
              </w:rPr>
            </w:pPr>
            <w:r w:rsidRPr="00960A45">
              <w:rPr>
                <w:b/>
                <w:bCs/>
                <w:sz w:val="22"/>
                <w:szCs w:val="22"/>
              </w:rPr>
              <w:t xml:space="preserve">Subject: </w:t>
            </w:r>
            <w:r w:rsidRPr="00960A45">
              <w:rPr>
                <w:color w:val="auto"/>
                <w:sz w:val="22"/>
                <w:szCs w:val="22"/>
              </w:rPr>
              <w:t>Power BI</w:t>
            </w:r>
          </w:p>
        </w:tc>
        <w:tc>
          <w:tcPr>
            <w:tcW w:w="2636" w:type="dxa"/>
          </w:tcPr>
          <w:p w14:paraId="5BDAF8CE" w14:textId="77777777" w:rsidR="002D7DBE" w:rsidRPr="00960A45" w:rsidRDefault="002D7DBE" w:rsidP="002D7DBE">
            <w:pPr>
              <w:pStyle w:val="Heading1"/>
              <w:spacing w:line="276" w:lineRule="auto"/>
              <w:rPr>
                <w:sz w:val="22"/>
                <w:szCs w:val="22"/>
              </w:rPr>
            </w:pPr>
          </w:p>
        </w:tc>
        <w:tc>
          <w:tcPr>
            <w:tcW w:w="4558" w:type="dxa"/>
          </w:tcPr>
          <w:p w14:paraId="7A87E08E" w14:textId="3048A556" w:rsidR="002D7DBE" w:rsidRPr="00960A45" w:rsidRDefault="002D7DBE" w:rsidP="002D7DBE">
            <w:pPr>
              <w:pStyle w:val="Heading1"/>
              <w:spacing w:line="276" w:lineRule="auto"/>
              <w:rPr>
                <w:color w:val="auto"/>
                <w:sz w:val="22"/>
                <w:szCs w:val="22"/>
              </w:rPr>
            </w:pPr>
            <w:r w:rsidRPr="00960A45">
              <w:rPr>
                <w:b/>
                <w:bCs/>
                <w:sz w:val="22"/>
                <w:szCs w:val="22"/>
              </w:rPr>
              <w:t xml:space="preserve">Subject Code: </w:t>
            </w:r>
            <w:r w:rsidRPr="00960A45">
              <w:rPr>
                <w:color w:val="auto"/>
                <w:sz w:val="22"/>
                <w:szCs w:val="22"/>
              </w:rPr>
              <w:t>24CSH-341</w:t>
            </w:r>
          </w:p>
        </w:tc>
      </w:tr>
    </w:tbl>
    <w:p w14:paraId="7FA3CDF7" w14:textId="7AE3FFCD" w:rsidR="00AE666E" w:rsidRPr="00960A45" w:rsidRDefault="00960A45" w:rsidP="00960A45">
      <w:pPr>
        <w:pStyle w:val="Heading1"/>
      </w:pPr>
      <w:r>
        <w:rPr>
          <w:noProof/>
          <w:sz w:val="24"/>
        </w:rPr>
        <mc:AlternateContent>
          <mc:Choice Requires="wps">
            <w:drawing>
              <wp:anchor distT="0" distB="0" distL="114300" distR="114300" simplePos="0" relativeHeight="251659264" behindDoc="0" locked="0" layoutInCell="1" allowOverlap="1" wp14:anchorId="514D4727" wp14:editId="237B88D6">
                <wp:simplePos x="0" y="0"/>
                <wp:positionH relativeFrom="column">
                  <wp:posOffset>-74507</wp:posOffset>
                </wp:positionH>
                <wp:positionV relativeFrom="paragraph">
                  <wp:posOffset>112184</wp:posOffset>
                </wp:positionV>
                <wp:extent cx="7029450" cy="9525"/>
                <wp:effectExtent l="0" t="0" r="19050" b="28575"/>
                <wp:wrapNone/>
                <wp:docPr id="1179701671" name="Straight Connector 1"/>
                <wp:cNvGraphicFramePr/>
                <a:graphic xmlns:a="http://schemas.openxmlformats.org/drawingml/2006/main">
                  <a:graphicData uri="http://schemas.microsoft.com/office/word/2010/wordprocessingShape">
                    <wps:wsp>
                      <wps:cNvCnPr/>
                      <wps:spPr>
                        <a:xfrm>
                          <a:off x="0" y="0"/>
                          <a:ext cx="70294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7CE0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8.85pt" to="547.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" strokecolor="#156082 [3204]" strokeweight="1.5pt">
                <v:stroke joinstyle="miter"/>
              </v:line>
            </w:pict>
          </mc:Fallback>
        </mc:AlternateContent>
      </w:r>
    </w:p>
    <w:p w14:paraId="71A5A822" w14:textId="77777777" w:rsidR="00AE666E" w:rsidRDefault="00AE666E">
      <w:pPr>
        <w:spacing w:after="60"/>
        <w:jc w:val="center"/>
      </w:pPr>
    </w:p>
    <w:p w14:paraId="2984E869" w14:textId="77777777" w:rsidR="007471B9" w:rsidRDefault="00000000">
      <w:pPr>
        <w:pBdr>
          <w:bottom w:val="double" w:sz="6" w:space="4" w:color="1F3864"/>
        </w:pBdr>
        <w:spacing w:after="200"/>
        <w:jc w:val="center"/>
      </w:pPr>
      <w:r>
        <w:rPr>
          <w:b/>
          <w:bCs/>
          <w:color w:val="1F3864"/>
          <w:sz w:val="32"/>
          <w:szCs w:val="32"/>
        </w:rPr>
        <w:t>Data Acquisition and Data Profiling using BI Tools</w:t>
      </w:r>
    </w:p>
    <w:p w14:paraId="6AD4C7BA" w14:textId="77777777" w:rsidR="007471B9" w:rsidRDefault="007471B9">
      <w:pPr>
        <w:spacing w:before="160"/>
      </w:pPr>
    </w:p>
    <w:p w14:paraId="7FFF24A0" w14:textId="77777777" w:rsidR="007471B9" w:rsidRDefault="00000000" w:rsidP="002D7DBE">
      <w:pPr>
        <w:pBdr>
          <w:bottom w:val="single" w:sz="6" w:space="2" w:color="1F3864"/>
        </w:pBdr>
        <w:spacing w:before="320" w:after="100"/>
      </w:pPr>
      <w:r>
        <w:rPr>
          <w:b/>
          <w:bCs/>
          <w:color w:val="1F3864"/>
          <w:sz w:val="28"/>
          <w:szCs w:val="28"/>
        </w:rPr>
        <w:t>Aim</w:t>
      </w:r>
    </w:p>
    <w:p w14:paraId="7A2D0A47" w14:textId="77777777" w:rsidR="007471B9" w:rsidRDefault="00000000">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2CF0453F" w14:textId="77777777" w:rsidR="007471B9" w:rsidRDefault="007471B9">
      <w:pPr>
        <w:spacing w:before="80"/>
      </w:pPr>
    </w:p>
    <w:p w14:paraId="189D5AAE" w14:textId="77777777" w:rsidR="007471B9" w:rsidRDefault="00000000">
      <w:pPr>
        <w:pBdr>
          <w:bottom w:val="single" w:sz="6" w:space="2" w:color="1F3864"/>
        </w:pBdr>
        <w:spacing w:before="320" w:after="100"/>
      </w:pPr>
      <w:r>
        <w:rPr>
          <w:b/>
          <w:bCs/>
          <w:color w:val="1F3864"/>
          <w:sz w:val="28"/>
          <w:szCs w:val="28"/>
        </w:rPr>
        <w:t>Tools / Software Required</w:t>
      </w:r>
    </w:p>
    <w:p w14:paraId="67AC820D" w14:textId="77777777" w:rsidR="007471B9" w:rsidRDefault="00000000">
      <w:pPr>
        <w:pStyle w:val="ListParagraph"/>
        <w:numPr>
          <w:ilvl w:val="0"/>
          <w:numId w:val="2"/>
        </w:numPr>
        <w:spacing w:before="60" w:after="60"/>
      </w:pPr>
      <w:r>
        <w:t>Microsoft Power BI Desktop</w:t>
      </w:r>
    </w:p>
    <w:p w14:paraId="60061971" w14:textId="77777777" w:rsidR="007471B9" w:rsidRDefault="00000000">
      <w:pPr>
        <w:pStyle w:val="ListParagraph"/>
        <w:numPr>
          <w:ilvl w:val="0"/>
          <w:numId w:val="2"/>
        </w:numPr>
        <w:spacing w:before="60" w:after="60"/>
      </w:pPr>
      <w:r>
        <w:t>Sample datasets: Sales_Data.csv, Employee_DB.xlsx, and a sample SQL database</w:t>
      </w:r>
    </w:p>
    <w:p w14:paraId="650AF364" w14:textId="77777777" w:rsidR="007471B9" w:rsidRDefault="007471B9">
      <w:pPr>
        <w:spacing w:before="80"/>
      </w:pPr>
    </w:p>
    <w:p w14:paraId="70284061" w14:textId="77777777" w:rsidR="007471B9" w:rsidRDefault="00000000">
      <w:pPr>
        <w:pBdr>
          <w:bottom w:val="single" w:sz="6" w:space="2" w:color="1F3864"/>
        </w:pBdr>
        <w:spacing w:before="320" w:after="100"/>
      </w:pPr>
      <w:r>
        <w:rPr>
          <w:b/>
          <w:bCs/>
          <w:color w:val="1F3864"/>
          <w:sz w:val="28"/>
          <w:szCs w:val="28"/>
        </w:rPr>
        <w:t>Theory</w:t>
      </w:r>
    </w:p>
    <w:p w14:paraId="533ACF82" w14:textId="77777777" w:rsidR="007471B9" w:rsidRDefault="00000000">
      <w:pPr>
        <w:spacing w:before="80" w:after="80"/>
        <w:jc w:val="both"/>
      </w:pPr>
      <w:r>
        <w:rPr>
          <w:b/>
          <w:bCs/>
        </w:rPr>
        <w:t>Business Intelligence (BI)</w:t>
      </w:r>
    </w:p>
    <w:p w14:paraId="12379B40" w14:textId="77777777" w:rsidR="007471B9" w:rsidRDefault="00000000">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14:paraId="7A4BA4BD" w14:textId="77777777" w:rsidR="007471B9" w:rsidRDefault="007471B9">
      <w:pPr>
        <w:spacing w:before="60"/>
      </w:pPr>
    </w:p>
    <w:p w14:paraId="42FBD33B" w14:textId="77777777" w:rsidR="007471B9" w:rsidRDefault="00000000">
      <w:pPr>
        <w:spacing w:before="80" w:after="80"/>
        <w:jc w:val="both"/>
      </w:pPr>
      <w:r>
        <w:t>Key components of a BI system include:</w:t>
      </w:r>
    </w:p>
    <w:p w14:paraId="51E35FEA" w14:textId="77777777" w:rsidR="007471B9" w:rsidRDefault="00000000">
      <w:pPr>
        <w:pStyle w:val="ListParagraph"/>
        <w:numPr>
          <w:ilvl w:val="0"/>
          <w:numId w:val="2"/>
        </w:numPr>
        <w:spacing w:before="60" w:after="60"/>
      </w:pPr>
      <w:r>
        <w:t>Data Sources: Databases (SQL/NoSQL), flat files, cloud stores, and APIs</w:t>
      </w:r>
    </w:p>
    <w:p w14:paraId="1AE379EA" w14:textId="77777777" w:rsidR="007471B9" w:rsidRDefault="00000000">
      <w:pPr>
        <w:pStyle w:val="ListParagraph"/>
        <w:numPr>
          <w:ilvl w:val="0"/>
          <w:numId w:val="2"/>
        </w:numPr>
        <w:spacing w:before="60" w:after="60"/>
      </w:pPr>
      <w:r>
        <w:t>ETL Pipeline: Extract, Transform, Load processes that move data from source to destination</w:t>
      </w:r>
    </w:p>
    <w:p w14:paraId="23C8BAAF" w14:textId="77777777" w:rsidR="007471B9" w:rsidRDefault="00000000">
      <w:pPr>
        <w:pStyle w:val="ListParagraph"/>
        <w:numPr>
          <w:ilvl w:val="0"/>
          <w:numId w:val="2"/>
        </w:numPr>
        <w:spacing w:before="60" w:after="60"/>
      </w:pPr>
      <w:r>
        <w:t>Data Warehouse / Data Lake: Centralized repositories for structured or unstructured data</w:t>
      </w:r>
    </w:p>
    <w:p w14:paraId="66AE99A6" w14:textId="77777777" w:rsidR="007471B9" w:rsidRDefault="00000000">
      <w:pPr>
        <w:pStyle w:val="ListParagraph"/>
        <w:numPr>
          <w:ilvl w:val="0"/>
          <w:numId w:val="2"/>
        </w:numPr>
        <w:spacing w:before="60" w:after="60"/>
      </w:pPr>
      <w:r>
        <w:t>BI &amp; Reporting Tool: Microsoft Power BI for data connection, transformation, and visualization</w:t>
      </w:r>
    </w:p>
    <w:p w14:paraId="5349597C" w14:textId="77777777" w:rsidR="007471B9" w:rsidRDefault="00000000">
      <w:pPr>
        <w:pStyle w:val="ListParagraph"/>
        <w:numPr>
          <w:ilvl w:val="0"/>
          <w:numId w:val="2"/>
        </w:numPr>
        <w:spacing w:before="60" w:after="60"/>
      </w:pPr>
      <w:r>
        <w:t>Analytics Layer: Descriptive, diagnostic, predictive, and prescriptive analytics</w:t>
      </w:r>
    </w:p>
    <w:p w14:paraId="3FFABE44" w14:textId="77777777" w:rsidR="007471B9" w:rsidRDefault="007471B9">
      <w:pPr>
        <w:spacing w:before="80"/>
      </w:pPr>
    </w:p>
    <w:p w14:paraId="116216D7" w14:textId="77777777" w:rsidR="007471B9" w:rsidRDefault="00000000">
      <w:pPr>
        <w:spacing w:before="80" w:after="80"/>
        <w:jc w:val="both"/>
      </w:pPr>
      <w:r>
        <w:rPr>
          <w:b/>
          <w:bCs/>
        </w:rPr>
        <w:t>Data Acquisition</w:t>
      </w:r>
    </w:p>
    <w:p w14:paraId="7B12EB4D" w14:textId="77777777" w:rsidR="007471B9" w:rsidRDefault="00000000">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14:paraId="1FD9E7D4" w14:textId="77777777" w:rsidR="007471B9" w:rsidRDefault="007471B9">
      <w:pPr>
        <w:spacing w:before="80"/>
      </w:pPr>
    </w:p>
    <w:p w14:paraId="059F776D" w14:textId="77777777" w:rsidR="007471B9" w:rsidRDefault="00000000">
      <w:pPr>
        <w:spacing w:before="80" w:after="80"/>
        <w:jc w:val="both"/>
      </w:pPr>
      <w:r>
        <w:rPr>
          <w:b/>
          <w:bCs/>
        </w:rPr>
        <w:t>Data Profiling</w:t>
      </w:r>
    </w:p>
    <w:p w14:paraId="51B5480B" w14:textId="77777777" w:rsidR="007471B9" w:rsidRDefault="00000000">
      <w:pPr>
        <w:spacing w:before="80" w:after="80"/>
        <w:jc w:val="both"/>
      </w:pPr>
      <w:r>
        <w:lastRenderedPageBreak/>
        <w:t>Data Profiling is the process of examining data from an existing source and collecting statistics, summaries, and metadata about that data. It is a critical quality assurance step that reveals the structure, content, and quality of a dataset before further processing. Data profiling covers the following key dimensions:</w:t>
      </w:r>
    </w:p>
    <w:p w14:paraId="3299B7B9" w14:textId="77777777" w:rsidR="007471B9" w:rsidRDefault="007471B9">
      <w:pPr>
        <w:spacing w:before="40"/>
      </w:pPr>
    </w:p>
    <w:p w14:paraId="4E29F2FF" w14:textId="77777777" w:rsidR="007471B9" w:rsidRDefault="00000000">
      <w:pPr>
        <w:pStyle w:val="ListParagraph"/>
        <w:numPr>
          <w:ilvl w:val="0"/>
          <w:numId w:val="2"/>
        </w:numPr>
        <w:spacing w:before="60" w:after="60"/>
      </w:pPr>
      <w:r>
        <w:t>Completeness: Percentage of non-null values in each column.</w:t>
      </w:r>
    </w:p>
    <w:p w14:paraId="3A5C02B8" w14:textId="77777777" w:rsidR="007471B9" w:rsidRDefault="00000000">
      <w:pPr>
        <w:pStyle w:val="ListParagraph"/>
        <w:numPr>
          <w:ilvl w:val="0"/>
          <w:numId w:val="2"/>
        </w:numPr>
        <w:spacing w:before="60" w:after="60"/>
      </w:pPr>
      <w:r>
        <w:t>Uniqueness: Ratio of distinct to total values — detects duplicate records.</w:t>
      </w:r>
    </w:p>
    <w:p w14:paraId="76E11DC3" w14:textId="77777777" w:rsidR="007471B9" w:rsidRDefault="00000000">
      <w:pPr>
        <w:pStyle w:val="ListParagraph"/>
        <w:numPr>
          <w:ilvl w:val="0"/>
          <w:numId w:val="2"/>
        </w:numPr>
        <w:spacing w:before="60" w:after="60"/>
      </w:pPr>
      <w:r>
        <w:t>Validity: Whether values conform to defined rules or expected formats.</w:t>
      </w:r>
    </w:p>
    <w:p w14:paraId="353FC8A3" w14:textId="77777777" w:rsidR="007471B9" w:rsidRDefault="00000000">
      <w:pPr>
        <w:pStyle w:val="ListParagraph"/>
        <w:numPr>
          <w:ilvl w:val="0"/>
          <w:numId w:val="2"/>
        </w:numPr>
        <w:spacing w:before="60" w:after="60"/>
      </w:pPr>
      <w:r>
        <w:t>Consistency: Uniformity of values across related datasets.</w:t>
      </w:r>
    </w:p>
    <w:p w14:paraId="6B00E65C" w14:textId="77777777" w:rsidR="007471B9" w:rsidRDefault="00000000">
      <w:pPr>
        <w:pStyle w:val="ListParagraph"/>
        <w:numPr>
          <w:ilvl w:val="0"/>
          <w:numId w:val="2"/>
        </w:numPr>
        <w:spacing w:before="60" w:after="60"/>
      </w:pPr>
      <w:r>
        <w:t>Accuracy: Correctness of values relative to real-world facts.</w:t>
      </w:r>
    </w:p>
    <w:p w14:paraId="1C924CC3" w14:textId="77777777" w:rsidR="007471B9" w:rsidRDefault="00000000">
      <w:pPr>
        <w:pStyle w:val="ListParagraph"/>
        <w:numPr>
          <w:ilvl w:val="0"/>
          <w:numId w:val="2"/>
        </w:numPr>
        <w:spacing w:before="60" w:after="60"/>
      </w:pPr>
      <w:r>
        <w:t>Timeliness: Currency of data relative to the reporting period.</w:t>
      </w:r>
    </w:p>
    <w:p w14:paraId="339799B3" w14:textId="77777777" w:rsidR="007471B9" w:rsidRDefault="007471B9">
      <w:pPr>
        <w:spacing w:before="80"/>
      </w:pPr>
    </w:p>
    <w:p w14:paraId="59F03F18" w14:textId="77777777" w:rsidR="007471B9" w:rsidRDefault="00000000">
      <w:pPr>
        <w:spacing w:before="80" w:after="80"/>
        <w:jc w:val="both"/>
      </w:pPr>
      <w:r>
        <w:rPr>
          <w:b/>
          <w:bCs/>
        </w:rPr>
        <w:t>Data Profiling in Power BI — Power Query Editor</w:t>
      </w:r>
    </w:p>
    <w:p w14:paraId="70B1581A" w14:textId="77777777" w:rsidR="007471B9" w:rsidRDefault="00000000">
      <w:pPr>
        <w:spacing w:before="80" w:after="80"/>
        <w:jc w:val="both"/>
      </w:pPr>
      <w:r>
        <w:t>Microsoft Power BI provides built-in data profiling capabilities through the Power Query Editor. Under the View tab, three profiling features can be enabled:</w:t>
      </w:r>
    </w:p>
    <w:p w14:paraId="5E8DDC39" w14:textId="77777777" w:rsidR="007471B9" w:rsidRDefault="00000000">
      <w:pPr>
        <w:pStyle w:val="ListParagraph"/>
        <w:numPr>
          <w:ilvl w:val="0"/>
          <w:numId w:val="2"/>
        </w:numPr>
        <w:spacing w:before="60" w:after="60"/>
      </w:pPr>
      <w:r>
        <w:t>Column Quality: Displays the percentage of valid, error, and empty values per column.</w:t>
      </w:r>
    </w:p>
    <w:p w14:paraId="03465D70" w14:textId="77777777" w:rsidR="007471B9" w:rsidRDefault="00000000">
      <w:pPr>
        <w:pStyle w:val="ListParagraph"/>
        <w:numPr>
          <w:ilvl w:val="0"/>
          <w:numId w:val="2"/>
        </w:numPr>
        <w:spacing w:before="60" w:after="60"/>
      </w:pPr>
      <w:r>
        <w:t>Column Distribution: Shows a histogram of value frequency along with the distinct and unique count for each column.</w:t>
      </w:r>
    </w:p>
    <w:p w14:paraId="3D7B464A" w14:textId="77777777" w:rsidR="007471B9" w:rsidRDefault="00000000">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14:paraId="3D444BFE" w14:textId="77777777" w:rsidR="007471B9" w:rsidRDefault="007471B9">
      <w:pPr>
        <w:spacing w:before="80"/>
      </w:pPr>
    </w:p>
    <w:p w14:paraId="00242838" w14:textId="77777777" w:rsidR="007471B9" w:rsidRDefault="00000000">
      <w:pPr>
        <w:pBdr>
          <w:bottom w:val="single" w:sz="6" w:space="2" w:color="1F3864"/>
        </w:pBdr>
        <w:spacing w:before="320" w:after="100"/>
      </w:pPr>
      <w:r>
        <w:rPr>
          <w:b/>
          <w:bCs/>
          <w:color w:val="1F3864"/>
          <w:sz w:val="28"/>
          <w:szCs w:val="28"/>
        </w:rPr>
        <w:t>Conduct</w:t>
      </w:r>
    </w:p>
    <w:p w14:paraId="062790C3" w14:textId="77777777" w:rsidR="007471B9" w:rsidRDefault="00000000">
      <w:pPr>
        <w:spacing w:before="80" w:after="80"/>
        <w:jc w:val="both"/>
      </w:pPr>
      <w:r>
        <w:rPr>
          <w:b/>
          <w:bCs/>
          <w:sz w:val="24"/>
          <w:szCs w:val="24"/>
        </w:rPr>
        <w:t>Part A: Data Acquisition</w:t>
      </w:r>
    </w:p>
    <w:p w14:paraId="36E946F5" w14:textId="77777777" w:rsidR="007471B9" w:rsidRDefault="007471B9">
      <w:pPr>
        <w:spacing w:before="60"/>
      </w:pPr>
    </w:p>
    <w:p w14:paraId="2E53FD1B" w14:textId="77777777" w:rsidR="007471B9" w:rsidRDefault="00000000">
      <w:pPr>
        <w:spacing w:before="80" w:after="80"/>
        <w:jc w:val="both"/>
      </w:pPr>
      <w:r>
        <w:rPr>
          <w:b/>
          <w:bCs/>
        </w:rPr>
        <w:t>Step 1: Launch Power BI Desktop and import the CSV file.</w:t>
      </w:r>
    </w:p>
    <w:p w14:paraId="6721CF2C"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75302642"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715A713" w14:textId="77777777" w:rsidR="007471B9" w:rsidRDefault="00000000">
            <w:r>
              <w:rPr>
                <w:rFonts w:ascii="Courier New" w:eastAsia="Courier New" w:hAnsi="Courier New" w:cs="Courier New"/>
                <w:color w:val="1A1A1A"/>
                <w:sz w:val="20"/>
                <w:szCs w:val="20"/>
              </w:rPr>
              <w:t>Home &gt; Get Data &gt; Text/CSV</w:t>
            </w:r>
          </w:p>
          <w:p w14:paraId="34B74072" w14:textId="77777777" w:rsidR="007471B9" w:rsidRDefault="00000000">
            <w:r>
              <w:rPr>
                <w:rFonts w:ascii="Courier New" w:eastAsia="Courier New" w:hAnsi="Courier New" w:cs="Courier New"/>
                <w:color w:val="1A1A1A"/>
                <w:sz w:val="20"/>
                <w:szCs w:val="20"/>
              </w:rPr>
              <w:t>Browse to Sales_Data.csv &gt; Load</w:t>
            </w:r>
          </w:p>
        </w:tc>
      </w:tr>
    </w:tbl>
    <w:p w14:paraId="5338B1CE" w14:textId="77777777" w:rsidR="007471B9" w:rsidRDefault="007471B9">
      <w:pPr>
        <w:spacing w:before="80"/>
      </w:pPr>
    </w:p>
    <w:p w14:paraId="410A012E" w14:textId="77777777" w:rsidR="007471B9" w:rsidRDefault="00000000">
      <w:pPr>
        <w:spacing w:before="80" w:after="80"/>
        <w:jc w:val="both"/>
      </w:pPr>
      <w:r>
        <w:rPr>
          <w:b/>
          <w:bCs/>
        </w:rPr>
        <w:t>Step 2: Import the Excel file.</w:t>
      </w:r>
    </w:p>
    <w:p w14:paraId="37DC1748"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783911CB"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1175E945" w14:textId="77777777" w:rsidR="007471B9" w:rsidRDefault="00000000">
            <w:r>
              <w:rPr>
                <w:rFonts w:ascii="Courier New" w:eastAsia="Courier New" w:hAnsi="Courier New" w:cs="Courier New"/>
                <w:color w:val="1A1A1A"/>
                <w:sz w:val="20"/>
                <w:szCs w:val="20"/>
              </w:rPr>
              <w:t>Home &gt; Get Data &gt; Excel Workbook</w:t>
            </w:r>
          </w:p>
          <w:p w14:paraId="7382B3CF" w14:textId="77777777" w:rsidR="007471B9" w:rsidRDefault="00000000">
            <w:r>
              <w:rPr>
                <w:rFonts w:ascii="Courier New" w:eastAsia="Courier New" w:hAnsi="Courier New" w:cs="Courier New"/>
                <w:color w:val="1A1A1A"/>
                <w:sz w:val="20"/>
                <w:szCs w:val="20"/>
              </w:rPr>
              <w:t>Browse to Employee_DB.xlsx &gt; Select the appropriate sheet &gt; Load</w:t>
            </w:r>
          </w:p>
        </w:tc>
      </w:tr>
    </w:tbl>
    <w:p w14:paraId="406C93DB" w14:textId="77777777" w:rsidR="007471B9" w:rsidRDefault="007471B9">
      <w:pPr>
        <w:spacing w:before="80"/>
      </w:pPr>
    </w:p>
    <w:p w14:paraId="2070FCD2" w14:textId="77777777" w:rsidR="007471B9" w:rsidRDefault="00000000">
      <w:pPr>
        <w:spacing w:before="80" w:after="80"/>
        <w:jc w:val="both"/>
      </w:pPr>
      <w:r>
        <w:rPr>
          <w:b/>
          <w:bCs/>
        </w:rPr>
        <w:t>Step 3: Connect to the SQL database and import the Transactions table.</w:t>
      </w:r>
    </w:p>
    <w:p w14:paraId="299FC9F9"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35D913B4"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72142C72" w14:textId="77777777" w:rsidR="007471B9" w:rsidRDefault="00000000">
            <w:r>
              <w:rPr>
                <w:rFonts w:ascii="Courier New" w:eastAsia="Courier New" w:hAnsi="Courier New" w:cs="Courier New"/>
                <w:color w:val="1A1A1A"/>
                <w:sz w:val="20"/>
                <w:szCs w:val="20"/>
              </w:rPr>
              <w:t>Home &gt; Get Data &gt; SQL Server</w:t>
            </w:r>
          </w:p>
          <w:p w14:paraId="0AFA0D33" w14:textId="77777777" w:rsidR="007471B9" w:rsidRDefault="00000000">
            <w:r>
              <w:rPr>
                <w:rFonts w:ascii="Courier New" w:eastAsia="Courier New" w:hAnsi="Courier New" w:cs="Courier New"/>
                <w:color w:val="1A1A1A"/>
                <w:sz w:val="20"/>
                <w:szCs w:val="20"/>
              </w:rPr>
              <w:t>Enter server name and database credentials &gt; Select Transactions table &gt; Load</w:t>
            </w:r>
          </w:p>
        </w:tc>
      </w:tr>
    </w:tbl>
    <w:p w14:paraId="63D5A061" w14:textId="77777777" w:rsidR="007471B9" w:rsidRDefault="007471B9">
      <w:pPr>
        <w:spacing w:before="60"/>
      </w:pPr>
    </w:p>
    <w:p w14:paraId="157687BA" w14:textId="77777777" w:rsidR="007471B9" w:rsidRDefault="00000000">
      <w:pPr>
        <w:spacing w:before="80" w:after="80"/>
        <w:jc w:val="both"/>
      </w:pPr>
      <w:r>
        <w:t>Verify that all three data sources appear in the Data pane on the right-hand side of the Power BI window.</w:t>
      </w:r>
    </w:p>
    <w:p w14:paraId="7F419FEA" w14:textId="77777777" w:rsidR="007471B9" w:rsidRDefault="007471B9">
      <w:pPr>
        <w:spacing w:before="100"/>
      </w:pPr>
    </w:p>
    <w:p w14:paraId="13A0E0CD" w14:textId="77777777" w:rsidR="007471B9" w:rsidRDefault="00000000">
      <w:pPr>
        <w:spacing w:before="80" w:after="80"/>
        <w:jc w:val="both"/>
      </w:pPr>
      <w:r>
        <w:rPr>
          <w:b/>
          <w:bCs/>
          <w:sz w:val="24"/>
          <w:szCs w:val="24"/>
        </w:rPr>
        <w:t>Part B: Data Profiling in Power Query Editor</w:t>
      </w:r>
    </w:p>
    <w:p w14:paraId="1DDCD7A4" w14:textId="77777777" w:rsidR="007471B9" w:rsidRDefault="007471B9">
      <w:pPr>
        <w:spacing w:before="60"/>
      </w:pPr>
    </w:p>
    <w:p w14:paraId="3C4966C6" w14:textId="77777777" w:rsidR="007471B9" w:rsidRDefault="00000000">
      <w:pPr>
        <w:spacing w:before="80" w:after="80"/>
        <w:jc w:val="both"/>
      </w:pPr>
      <w:r>
        <w:rPr>
          <w:b/>
          <w:bCs/>
        </w:rPr>
        <w:t>Step 4: Open Power Query Editor.</w:t>
      </w:r>
    </w:p>
    <w:p w14:paraId="66F89C9C"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2188D2A6"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6A9CEEFA" w14:textId="77777777" w:rsidR="007471B9" w:rsidRDefault="00000000">
            <w:r>
              <w:rPr>
                <w:rFonts w:ascii="Courier New" w:eastAsia="Courier New" w:hAnsi="Courier New" w:cs="Courier New"/>
                <w:color w:val="1A1A1A"/>
                <w:sz w:val="20"/>
                <w:szCs w:val="20"/>
              </w:rPr>
              <w:t>Home &gt; Transform Data</w:t>
            </w:r>
          </w:p>
        </w:tc>
      </w:tr>
    </w:tbl>
    <w:p w14:paraId="1905FE60" w14:textId="77777777" w:rsidR="007471B9" w:rsidRDefault="007471B9">
      <w:pPr>
        <w:spacing w:before="80"/>
      </w:pPr>
    </w:p>
    <w:p w14:paraId="15FC7B13" w14:textId="77777777" w:rsidR="007471B9" w:rsidRDefault="00000000">
      <w:pPr>
        <w:spacing w:before="80" w:after="80"/>
        <w:jc w:val="both"/>
      </w:pPr>
      <w:r>
        <w:rPr>
          <w:b/>
          <w:bCs/>
        </w:rPr>
        <w:t>Step 5: Enable data profiling features.</w:t>
      </w:r>
    </w:p>
    <w:p w14:paraId="120A4559" w14:textId="77777777" w:rsidR="007471B9" w:rsidRDefault="007471B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1B9" w14:paraId="1EC2B3F8"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2F1318B6" w14:textId="77777777" w:rsidR="007471B9" w:rsidRDefault="00000000">
            <w:r>
              <w:rPr>
                <w:rFonts w:ascii="Courier New" w:eastAsia="Courier New" w:hAnsi="Courier New" w:cs="Courier New"/>
                <w:color w:val="1A1A1A"/>
                <w:sz w:val="20"/>
                <w:szCs w:val="20"/>
              </w:rPr>
              <w:t>View tab &gt; tick: Column Quality</w:t>
            </w:r>
          </w:p>
          <w:p w14:paraId="0AA7CC7F" w14:textId="77777777" w:rsidR="007471B9" w:rsidRDefault="00000000">
            <w:r>
              <w:rPr>
                <w:rFonts w:ascii="Courier New" w:eastAsia="Courier New" w:hAnsi="Courier New" w:cs="Courier New"/>
                <w:color w:val="1A1A1A"/>
                <w:sz w:val="20"/>
                <w:szCs w:val="20"/>
              </w:rPr>
              <w:t>View tab &gt; tick: Column Distribution</w:t>
            </w:r>
          </w:p>
          <w:p w14:paraId="625CD776" w14:textId="77777777" w:rsidR="007471B9" w:rsidRDefault="00000000">
            <w:r>
              <w:rPr>
                <w:rFonts w:ascii="Courier New" w:eastAsia="Courier New" w:hAnsi="Courier New" w:cs="Courier New"/>
                <w:color w:val="1A1A1A"/>
                <w:sz w:val="20"/>
                <w:szCs w:val="20"/>
              </w:rPr>
              <w:t>View tab &gt; tick: Column Profile</w:t>
            </w:r>
          </w:p>
        </w:tc>
      </w:tr>
    </w:tbl>
    <w:p w14:paraId="2E7EEC5D" w14:textId="77777777" w:rsidR="007471B9" w:rsidRDefault="007471B9">
      <w:pPr>
        <w:spacing w:before="60"/>
      </w:pPr>
    </w:p>
    <w:p w14:paraId="563E7943" w14:textId="77777777" w:rsidR="007471B9" w:rsidRDefault="00000000">
      <w:pPr>
        <w:spacing w:before="80" w:after="80"/>
        <w:jc w:val="both"/>
      </w:pPr>
      <w:r>
        <w:t>Select each column one at a time and observe the profiling statistics displayed below the data preview grid.</w:t>
      </w:r>
    </w:p>
    <w:p w14:paraId="35BED223" w14:textId="77777777" w:rsidR="007471B9" w:rsidRDefault="007471B9">
      <w:pPr>
        <w:spacing w:before="80"/>
      </w:pPr>
    </w:p>
    <w:p w14:paraId="74905789" w14:textId="77777777" w:rsidR="007471B9" w:rsidRDefault="00000000">
      <w:pPr>
        <w:spacing w:before="80" w:after="80"/>
        <w:jc w:val="both"/>
      </w:pPr>
      <w:r>
        <w:rPr>
          <w:b/>
          <w:bCs/>
        </w:rPr>
        <w:t>Step 6: Record profiling observations.</w:t>
      </w:r>
    </w:p>
    <w:p w14:paraId="607B2644" w14:textId="77777777" w:rsidR="007471B9" w:rsidRDefault="00000000">
      <w:pPr>
        <w:spacing w:before="80" w:after="80"/>
        <w:jc w:val="both"/>
      </w:pPr>
      <w:r>
        <w:t>For each column in each dataset, note the following:</w:t>
      </w:r>
    </w:p>
    <w:p w14:paraId="6F77F683" w14:textId="77777777" w:rsidR="007471B9" w:rsidRDefault="00000000">
      <w:pPr>
        <w:pStyle w:val="ListParagraph"/>
        <w:numPr>
          <w:ilvl w:val="0"/>
          <w:numId w:val="2"/>
        </w:numPr>
        <w:spacing w:before="60" w:after="60"/>
      </w:pPr>
      <w:r>
        <w:t>Data type and total row count</w:t>
      </w:r>
    </w:p>
    <w:p w14:paraId="6838EA6F" w14:textId="77777777" w:rsidR="007471B9" w:rsidRDefault="00000000">
      <w:pPr>
        <w:pStyle w:val="ListParagraph"/>
        <w:numPr>
          <w:ilvl w:val="0"/>
          <w:numId w:val="2"/>
        </w:numPr>
        <w:spacing w:before="60" w:after="60"/>
      </w:pPr>
      <w:r>
        <w:t>Null / empty percentage (from Column Quality)</w:t>
      </w:r>
    </w:p>
    <w:p w14:paraId="6A86A56C" w14:textId="77777777" w:rsidR="007471B9" w:rsidRDefault="00000000">
      <w:pPr>
        <w:pStyle w:val="ListParagraph"/>
        <w:numPr>
          <w:ilvl w:val="0"/>
          <w:numId w:val="2"/>
        </w:numPr>
        <w:spacing w:before="60" w:after="60"/>
      </w:pPr>
      <w:r>
        <w:t>Distinct value count and unique value count (from Column Distribution)</w:t>
      </w:r>
    </w:p>
    <w:p w14:paraId="4A851F2A" w14:textId="77777777" w:rsidR="007471B9" w:rsidRDefault="00000000">
      <w:pPr>
        <w:pStyle w:val="ListParagraph"/>
        <w:numPr>
          <w:ilvl w:val="0"/>
          <w:numId w:val="2"/>
        </w:numPr>
        <w:spacing w:before="60" w:after="60"/>
      </w:pPr>
      <w:r>
        <w:t>Minimum, maximum, mean, and standard deviation for numeric columns (from Column Profile)</w:t>
      </w:r>
    </w:p>
    <w:p w14:paraId="70095C8E" w14:textId="77777777" w:rsidR="007471B9" w:rsidRDefault="00000000">
      <w:pPr>
        <w:pStyle w:val="ListParagraph"/>
        <w:numPr>
          <w:ilvl w:val="0"/>
          <w:numId w:val="2"/>
        </w:numPr>
        <w:spacing w:before="60" w:after="60"/>
      </w:pPr>
      <w:r>
        <w:t>Any errors, mismatched data types, or unexpected values observed</w:t>
      </w:r>
    </w:p>
    <w:p w14:paraId="3230ACAC" w14:textId="77777777" w:rsidR="007471B9" w:rsidRDefault="007471B9">
      <w:pPr>
        <w:spacing w:before="100"/>
      </w:pPr>
    </w:p>
    <w:p w14:paraId="105D0A58" w14:textId="77777777" w:rsidR="007471B9" w:rsidRDefault="00000000">
      <w:pPr>
        <w:spacing w:before="80" w:after="80"/>
        <w:jc w:val="both"/>
      </w:pPr>
      <w:r>
        <w:rPr>
          <w:b/>
          <w:bCs/>
          <w:sz w:val="24"/>
          <w:szCs w:val="24"/>
        </w:rPr>
        <w:t>Part C: Identify and Document Data Quality Issues</w:t>
      </w:r>
    </w:p>
    <w:p w14:paraId="5C628CDC" w14:textId="77777777" w:rsidR="007471B9" w:rsidRDefault="007471B9">
      <w:pPr>
        <w:spacing w:before="60"/>
      </w:pPr>
    </w:p>
    <w:p w14:paraId="4BC2CB48" w14:textId="77777777" w:rsidR="007471B9" w:rsidRDefault="00000000">
      <w:pPr>
        <w:spacing w:before="80" w:after="80"/>
        <w:jc w:val="both"/>
      </w:pPr>
      <w:r>
        <w:rPr>
          <w:b/>
          <w:bCs/>
        </w:rPr>
        <w:t>Step 7: Based on the profiling results, identify data quality issues.</w:t>
      </w:r>
    </w:p>
    <w:p w14:paraId="0AFD7090" w14:textId="77777777" w:rsidR="007471B9" w:rsidRDefault="00000000">
      <w:pPr>
        <w:spacing w:before="80" w:after="80"/>
        <w:jc w:val="both"/>
      </w:pPr>
      <w:r>
        <w:t>Look for the following common issues:</w:t>
      </w:r>
    </w:p>
    <w:p w14:paraId="37D3EAE7" w14:textId="77777777" w:rsidR="007471B9" w:rsidRDefault="00000000">
      <w:pPr>
        <w:pStyle w:val="ListParagraph"/>
        <w:numPr>
          <w:ilvl w:val="0"/>
          <w:numId w:val="2"/>
        </w:numPr>
        <w:spacing w:before="60" w:after="60"/>
      </w:pPr>
      <w:r>
        <w:t>High null percentage in important columns such as customer ID or date fields</w:t>
      </w:r>
    </w:p>
    <w:p w14:paraId="57E7684C" w14:textId="77777777" w:rsidR="007471B9" w:rsidRDefault="00000000">
      <w:pPr>
        <w:pStyle w:val="ListParagraph"/>
        <w:numPr>
          <w:ilvl w:val="0"/>
          <w:numId w:val="2"/>
        </w:numPr>
        <w:spacing w:before="60" w:after="60"/>
      </w:pPr>
      <w:r>
        <w:t>Columns with only one unique value — zero variance and no analytical value</w:t>
      </w:r>
    </w:p>
    <w:p w14:paraId="63991748" w14:textId="77777777" w:rsidR="007471B9" w:rsidRDefault="00000000">
      <w:pPr>
        <w:pStyle w:val="ListParagraph"/>
        <w:numPr>
          <w:ilvl w:val="0"/>
          <w:numId w:val="2"/>
        </w:numPr>
        <w:spacing w:before="60" w:after="60"/>
      </w:pPr>
      <w:r>
        <w:t>Numeric columns containing text values indicating a data type mismatch</w:t>
      </w:r>
    </w:p>
    <w:p w14:paraId="031EFFAC" w14:textId="77777777" w:rsidR="007471B9" w:rsidRDefault="00000000">
      <w:pPr>
        <w:pStyle w:val="ListParagraph"/>
        <w:numPr>
          <w:ilvl w:val="0"/>
          <w:numId w:val="2"/>
        </w:numPr>
        <w:spacing w:before="60" w:after="60"/>
      </w:pPr>
      <w:r>
        <w:t>Date columns with future dates or dates outside the expected range</w:t>
      </w:r>
    </w:p>
    <w:p w14:paraId="57432D25" w14:textId="77777777" w:rsidR="007471B9" w:rsidRDefault="00000000">
      <w:pPr>
        <w:pStyle w:val="ListParagraph"/>
        <w:numPr>
          <w:ilvl w:val="0"/>
          <w:numId w:val="2"/>
        </w:numPr>
        <w:spacing w:before="60" w:after="60"/>
      </w:pPr>
      <w:r>
        <w:t>Duplicate rows identified through a low uniqueness ratio</w:t>
      </w:r>
    </w:p>
    <w:p w14:paraId="4727BF1B" w14:textId="77777777" w:rsidR="007471B9" w:rsidRDefault="007471B9">
      <w:pPr>
        <w:spacing w:before="60"/>
      </w:pPr>
    </w:p>
    <w:p w14:paraId="758834AC" w14:textId="5BB12F19" w:rsidR="00134F6B" w:rsidRDefault="00000000" w:rsidP="00AC2802">
      <w:pPr>
        <w:spacing w:before="80" w:after="80"/>
        <w:jc w:val="both"/>
      </w:pPr>
      <w:r>
        <w:t>Document at least three data quality issues found and note the suggested remediation action for each.</w:t>
      </w:r>
    </w:p>
    <w:p w14:paraId="7769354C" w14:textId="77777777" w:rsidR="00AC2802" w:rsidRDefault="00AC2802" w:rsidP="00AC2802">
      <w:pPr>
        <w:spacing w:before="80" w:after="80"/>
        <w:jc w:val="both"/>
      </w:pPr>
    </w:p>
    <w:p w14:paraId="0633CE09" w14:textId="77777777" w:rsidR="008B7174" w:rsidRDefault="008B7174" w:rsidP="00AC2802">
      <w:pPr>
        <w:pBdr>
          <w:bottom w:val="single" w:sz="4" w:space="1" w:color="1F3864"/>
        </w:pBdr>
        <w:spacing w:before="80" w:after="80"/>
        <w:jc w:val="both"/>
        <w:rPr>
          <w:b/>
          <w:bCs/>
          <w:color w:val="1F3864"/>
          <w:sz w:val="28"/>
          <w:szCs w:val="28"/>
        </w:rPr>
      </w:pPr>
    </w:p>
    <w:p w14:paraId="53953927" w14:textId="77777777" w:rsidR="008B7174" w:rsidRDefault="008B7174" w:rsidP="00AC2802">
      <w:pPr>
        <w:pBdr>
          <w:bottom w:val="single" w:sz="4" w:space="1" w:color="1F3864"/>
        </w:pBdr>
        <w:spacing w:before="80" w:after="80"/>
        <w:jc w:val="both"/>
        <w:rPr>
          <w:b/>
          <w:bCs/>
          <w:color w:val="1F3864"/>
          <w:sz w:val="28"/>
          <w:szCs w:val="28"/>
        </w:rPr>
      </w:pPr>
    </w:p>
    <w:p w14:paraId="0D84BB3C" w14:textId="77777777" w:rsidR="008B7174" w:rsidRDefault="008B7174" w:rsidP="00AC2802">
      <w:pPr>
        <w:pBdr>
          <w:bottom w:val="single" w:sz="4" w:space="1" w:color="1F3864"/>
        </w:pBdr>
        <w:spacing w:before="80" w:after="80"/>
        <w:jc w:val="both"/>
        <w:rPr>
          <w:b/>
          <w:bCs/>
          <w:color w:val="1F3864"/>
          <w:sz w:val="28"/>
          <w:szCs w:val="28"/>
        </w:rPr>
      </w:pPr>
    </w:p>
    <w:p w14:paraId="4870A707" w14:textId="77777777" w:rsidR="008B7174" w:rsidRDefault="008B7174" w:rsidP="00AC2802">
      <w:pPr>
        <w:pBdr>
          <w:bottom w:val="single" w:sz="4" w:space="1" w:color="1F3864"/>
        </w:pBdr>
        <w:spacing w:before="80" w:after="80"/>
        <w:jc w:val="both"/>
        <w:rPr>
          <w:b/>
          <w:bCs/>
          <w:color w:val="1F3864"/>
          <w:sz w:val="28"/>
          <w:szCs w:val="28"/>
        </w:rPr>
      </w:pPr>
    </w:p>
    <w:p w14:paraId="233E1775" w14:textId="77777777" w:rsidR="008B7174" w:rsidRDefault="008B7174" w:rsidP="00AC2802">
      <w:pPr>
        <w:pBdr>
          <w:bottom w:val="single" w:sz="4" w:space="1" w:color="1F3864"/>
        </w:pBdr>
        <w:spacing w:before="80" w:after="80"/>
        <w:jc w:val="both"/>
        <w:rPr>
          <w:b/>
          <w:bCs/>
          <w:color w:val="1F3864"/>
          <w:sz w:val="28"/>
          <w:szCs w:val="28"/>
        </w:rPr>
      </w:pPr>
    </w:p>
    <w:p w14:paraId="2134641F" w14:textId="77777777" w:rsidR="008B7174" w:rsidRDefault="008B7174" w:rsidP="00AC2802">
      <w:pPr>
        <w:pBdr>
          <w:bottom w:val="single" w:sz="4" w:space="1" w:color="1F3864"/>
        </w:pBdr>
        <w:spacing w:before="80" w:after="80"/>
        <w:jc w:val="both"/>
        <w:rPr>
          <w:b/>
          <w:bCs/>
          <w:color w:val="1F3864"/>
          <w:sz w:val="28"/>
          <w:szCs w:val="28"/>
        </w:rPr>
      </w:pPr>
    </w:p>
    <w:p w14:paraId="6059F65F" w14:textId="77777777" w:rsidR="008B7174" w:rsidRDefault="008B7174" w:rsidP="00AC2802">
      <w:pPr>
        <w:pBdr>
          <w:bottom w:val="single" w:sz="4" w:space="1" w:color="1F3864"/>
        </w:pBdr>
        <w:spacing w:before="80" w:after="80"/>
        <w:jc w:val="both"/>
        <w:rPr>
          <w:b/>
          <w:bCs/>
          <w:color w:val="1F3864"/>
          <w:sz w:val="28"/>
          <w:szCs w:val="28"/>
        </w:rPr>
      </w:pPr>
    </w:p>
    <w:p w14:paraId="189742C7" w14:textId="77777777" w:rsidR="008B7174" w:rsidRDefault="008B7174" w:rsidP="00AC2802">
      <w:pPr>
        <w:pBdr>
          <w:bottom w:val="single" w:sz="4" w:space="1" w:color="1F3864"/>
        </w:pBdr>
        <w:spacing w:before="80" w:after="80"/>
        <w:jc w:val="both"/>
        <w:rPr>
          <w:b/>
          <w:bCs/>
          <w:color w:val="1F3864"/>
          <w:sz w:val="28"/>
          <w:szCs w:val="28"/>
        </w:rPr>
      </w:pPr>
    </w:p>
    <w:p w14:paraId="56BB5841" w14:textId="764D8FEC" w:rsidR="00AC2802" w:rsidRDefault="00AC2802" w:rsidP="00AC2802">
      <w:pPr>
        <w:pBdr>
          <w:bottom w:val="single" w:sz="4" w:space="1" w:color="1F3864"/>
        </w:pBdr>
        <w:spacing w:before="80" w:after="80"/>
        <w:jc w:val="both"/>
      </w:pPr>
      <w:r>
        <w:rPr>
          <w:b/>
          <w:bCs/>
          <w:color w:val="1F3864"/>
          <w:sz w:val="28"/>
          <w:szCs w:val="28"/>
        </w:rPr>
        <w:lastRenderedPageBreak/>
        <w:t>Output</w:t>
      </w:r>
    </w:p>
    <w:p w14:paraId="047DDBB9" w14:textId="6B62EDE5" w:rsidR="008B7174" w:rsidRDefault="008B7174" w:rsidP="008B7174">
      <w:pPr>
        <w:spacing w:before="80" w:after="80"/>
        <w:jc w:val="center"/>
      </w:pPr>
      <w:r w:rsidRPr="008B7174">
        <w:drawing>
          <wp:inline distT="0" distB="0" distL="0" distR="0" wp14:anchorId="2F82480E" wp14:editId="7EB63548">
            <wp:extent cx="6915344" cy="3945890"/>
            <wp:effectExtent l="0" t="0" r="0" b="0"/>
            <wp:docPr id="1608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9840" name=""/>
                    <pic:cNvPicPr/>
                  </pic:nvPicPr>
                  <pic:blipFill rotWithShape="1">
                    <a:blip r:embed="rId8"/>
                    <a:srcRect r="1112"/>
                    <a:stretch>
                      <a:fillRect/>
                    </a:stretch>
                  </pic:blipFill>
                  <pic:spPr bwMode="auto">
                    <a:xfrm>
                      <a:off x="0" y="0"/>
                      <a:ext cx="6916111" cy="3946328"/>
                    </a:xfrm>
                    <a:prstGeom prst="rect">
                      <a:avLst/>
                    </a:prstGeom>
                    <a:ln>
                      <a:noFill/>
                    </a:ln>
                    <a:extLst>
                      <a:ext uri="{53640926-AAD7-44D8-BBD7-CCE9431645EC}">
                        <a14:shadowObscured xmlns:a14="http://schemas.microsoft.com/office/drawing/2010/main"/>
                      </a:ext>
                    </a:extLst>
                  </pic:spPr>
                </pic:pic>
              </a:graphicData>
            </a:graphic>
          </wp:inline>
        </w:drawing>
      </w:r>
    </w:p>
    <w:p w14:paraId="2A51408C" w14:textId="74046560" w:rsidR="008B7174" w:rsidRPr="008B7174" w:rsidRDefault="008B7174" w:rsidP="008B7174">
      <w:pPr>
        <w:spacing w:before="80" w:after="80"/>
        <w:jc w:val="center"/>
        <w:rPr>
          <w:b/>
          <w:bCs/>
        </w:rPr>
      </w:pPr>
      <w:r>
        <w:rPr>
          <w:b/>
          <w:bCs/>
        </w:rPr>
        <w:t>Fig A: Output Exp1.pbix</w:t>
      </w:r>
    </w:p>
    <w:p w14:paraId="5EACA1AB" w14:textId="7DE99173" w:rsidR="007471B9" w:rsidRDefault="00000000">
      <w:pPr>
        <w:pBdr>
          <w:bottom w:val="single" w:sz="6" w:space="2" w:color="1F3864"/>
        </w:pBdr>
        <w:spacing w:before="320" w:after="100"/>
      </w:pPr>
      <w:r>
        <w:rPr>
          <w:b/>
          <w:bCs/>
          <w:color w:val="1F3864"/>
          <w:sz w:val="28"/>
          <w:szCs w:val="28"/>
        </w:rPr>
        <w:t>Result</w:t>
      </w:r>
    </w:p>
    <w:p w14:paraId="2CDACA55" w14:textId="641A894A" w:rsidR="00134F6B" w:rsidRDefault="00000000" w:rsidP="00134F6B">
      <w:pPr>
        <w:spacing w:before="80" w:after="80"/>
        <w:jc w:val="both"/>
        <w:rPr>
          <w:b/>
          <w:bCs/>
          <w:color w:val="1F3864"/>
          <w:sz w:val="28"/>
          <w:szCs w:val="28"/>
        </w:rPr>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10DBA0CE" w14:textId="39E8A3A5" w:rsidR="00134F6B" w:rsidRPr="00134F6B" w:rsidRDefault="00000000">
      <w:pPr>
        <w:pBdr>
          <w:bottom w:val="single" w:sz="6" w:space="2" w:color="1F3864"/>
        </w:pBdr>
        <w:spacing w:before="320" w:after="100"/>
        <w:rPr>
          <w:b/>
          <w:bCs/>
          <w:color w:val="1F3864"/>
          <w:sz w:val="28"/>
          <w:szCs w:val="28"/>
        </w:rPr>
      </w:pPr>
      <w:r>
        <w:rPr>
          <w:b/>
          <w:bCs/>
          <w:color w:val="1F3864"/>
          <w:sz w:val="28"/>
          <w:szCs w:val="28"/>
        </w:rPr>
        <w:t>Learning Outcomes</w:t>
      </w:r>
    </w:p>
    <w:p w14:paraId="7379DEE2" w14:textId="77777777" w:rsidR="007471B9" w:rsidRDefault="00000000">
      <w:pPr>
        <w:spacing w:before="80" w:after="80"/>
        <w:jc w:val="both"/>
      </w:pPr>
      <w:r>
        <w:t>After completing this experiment, students will be able to:</w:t>
      </w:r>
    </w:p>
    <w:p w14:paraId="25686EE0" w14:textId="77777777" w:rsidR="007471B9" w:rsidRDefault="00000000">
      <w:pPr>
        <w:pStyle w:val="ListParagraph"/>
        <w:numPr>
          <w:ilvl w:val="0"/>
          <w:numId w:val="2"/>
        </w:numPr>
        <w:spacing w:before="60" w:after="60"/>
      </w:pPr>
      <w:r>
        <w:t>Explain the concept of Business Intelligence, its key components, and the role of data acquisition in a BI pipeline. (CO1 - BT2)</w:t>
      </w:r>
    </w:p>
    <w:p w14:paraId="32725B12" w14:textId="77777777" w:rsidR="007471B9" w:rsidRDefault="00000000">
      <w:pPr>
        <w:pStyle w:val="ListParagraph"/>
        <w:numPr>
          <w:ilvl w:val="0"/>
          <w:numId w:val="2"/>
        </w:numPr>
        <w:spacing w:before="60" w:after="60"/>
      </w:pPr>
      <w:r>
        <w:t>Describe different data source types and the methods used to connect and import them into Power BI. (CO1 - BT2)</w:t>
      </w:r>
    </w:p>
    <w:p w14:paraId="681C9741" w14:textId="77777777" w:rsidR="007471B9" w:rsidRDefault="00000000">
      <w:pPr>
        <w:pStyle w:val="ListParagraph"/>
        <w:numPr>
          <w:ilvl w:val="0"/>
          <w:numId w:val="2"/>
        </w:numPr>
        <w:spacing w:before="60" w:after="60"/>
      </w:pPr>
      <w:r>
        <w:t>Connect to multiple heterogeneous data sources and successfully import datasets using Power BI's Get Data feature. (CO2 - BT3)</w:t>
      </w:r>
    </w:p>
    <w:p w14:paraId="2BE39106" w14:textId="77777777" w:rsidR="007471B9" w:rsidRDefault="00000000">
      <w:pPr>
        <w:pStyle w:val="ListParagraph"/>
        <w:numPr>
          <w:ilvl w:val="0"/>
          <w:numId w:val="2"/>
        </w:numPr>
        <w:spacing w:before="60" w:after="60"/>
      </w:pPr>
      <w:r>
        <w:t>Apply data profiling techniques in Power Query Editor to assess data quality dimensions across real-world datasets. (CO2 - BT3)</w:t>
      </w:r>
    </w:p>
    <w:p w14:paraId="543F690C" w14:textId="77777777" w:rsidR="007471B9" w:rsidRDefault="00000000">
      <w:pPr>
        <w:pStyle w:val="ListParagraph"/>
        <w:numPr>
          <w:ilvl w:val="0"/>
          <w:numId w:val="2"/>
        </w:numPr>
        <w:spacing w:before="60" w:after="60"/>
      </w:pPr>
      <w:r>
        <w:t>Interpret profiling statistics to identify data quality issues and propose suitable remediation strategies. (CO2 - BT3)</w:t>
      </w:r>
    </w:p>
    <w:p w14:paraId="1FADD158" w14:textId="77777777" w:rsidR="007471B9" w:rsidRDefault="007471B9">
      <w:pPr>
        <w:spacing w:before="80"/>
      </w:pPr>
    </w:p>
    <w:p w14:paraId="3240DD0D" w14:textId="77777777" w:rsidR="008B7174" w:rsidRDefault="008B7174">
      <w:pPr>
        <w:pBdr>
          <w:bottom w:val="single" w:sz="6" w:space="2" w:color="1F3864"/>
        </w:pBdr>
        <w:spacing w:before="320" w:after="100"/>
        <w:rPr>
          <w:b/>
          <w:bCs/>
          <w:color w:val="1F3864"/>
          <w:sz w:val="28"/>
          <w:szCs w:val="28"/>
        </w:rPr>
      </w:pPr>
    </w:p>
    <w:p w14:paraId="6A44EA98" w14:textId="67B1FCEC" w:rsidR="007471B9" w:rsidRDefault="00000000">
      <w:pPr>
        <w:pBdr>
          <w:bottom w:val="single" w:sz="6" w:space="2" w:color="1F3864"/>
        </w:pBdr>
        <w:spacing w:before="320" w:after="100"/>
      </w:pPr>
      <w:r>
        <w:rPr>
          <w:b/>
          <w:bCs/>
          <w:color w:val="1F3864"/>
          <w:sz w:val="28"/>
          <w:szCs w:val="28"/>
        </w:rPr>
        <w:lastRenderedPageBreak/>
        <w:t>Text / Reference Books</w:t>
      </w:r>
    </w:p>
    <w:p w14:paraId="70E8A9F3" w14:textId="77777777" w:rsidR="007471B9" w:rsidRDefault="00000000">
      <w:pPr>
        <w:pStyle w:val="ListParagraph"/>
        <w:numPr>
          <w:ilvl w:val="0"/>
          <w:numId w:val="2"/>
        </w:numPr>
        <w:spacing w:before="60" w:after="60"/>
      </w:pPr>
      <w:r>
        <w:t>T - Sharda, Delen &amp; Turban, Business Intelligence and Analytics: Systems for Decision Support, Pearson Education</w:t>
      </w:r>
    </w:p>
    <w:p w14:paraId="28CCBC3A" w14:textId="77777777" w:rsidR="007471B9" w:rsidRDefault="00000000">
      <w:pPr>
        <w:pStyle w:val="ListParagraph"/>
        <w:numPr>
          <w:ilvl w:val="0"/>
          <w:numId w:val="2"/>
        </w:numPr>
        <w:spacing w:before="60" w:after="60"/>
      </w:pPr>
      <w:r>
        <w:t>R - Cindi Howson, Successful Business Intelligence: Unlock the Value of BI &amp; Big Data, McGraw-Hill</w:t>
      </w:r>
    </w:p>
    <w:p w14:paraId="515DB4BE" w14:textId="77777777" w:rsidR="007471B9" w:rsidRDefault="00000000">
      <w:pPr>
        <w:pStyle w:val="ListParagraph"/>
        <w:numPr>
          <w:ilvl w:val="0"/>
          <w:numId w:val="2"/>
        </w:numPr>
        <w:spacing w:before="60" w:after="60"/>
      </w:pPr>
      <w:r>
        <w:t>Microsoft Power BI Official Documentation: docs.microsoft.com/power-bi</w:t>
      </w:r>
    </w:p>
    <w:sectPr w:rsidR="007471B9" w:rsidSect="00AE666E">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7F54" w14:textId="77777777" w:rsidR="00677E1C" w:rsidRDefault="00677E1C">
      <w:r>
        <w:separator/>
      </w:r>
    </w:p>
  </w:endnote>
  <w:endnote w:type="continuationSeparator" w:id="0">
    <w:p w14:paraId="1DAA11D5" w14:textId="77777777" w:rsidR="00677E1C" w:rsidRDefault="00677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C11F" w14:textId="0F3105A1" w:rsidR="007471B9" w:rsidRDefault="00AE666E">
    <w:pPr>
      <w:pBdr>
        <w:top w:val="single" w:sz="6" w:space="1" w:color="1F3864"/>
      </w:pBdr>
      <w:tabs>
        <w:tab w:val="right" w:pos="9026"/>
      </w:tabs>
      <w:spacing w:before="80"/>
    </w:pPr>
    <w:r>
      <w:rPr>
        <w:i/>
        <w:iCs/>
        <w:color w:val="555555"/>
        <w:sz w:val="18"/>
        <w:szCs w:val="18"/>
      </w:rPr>
      <w:t>Anurag</w:t>
    </w:r>
    <w:r w:rsidR="00000000">
      <w:rPr>
        <w:color w:val="555555"/>
        <w:sz w:val="18"/>
        <w:szCs w:val="18"/>
      </w:rPr>
      <w:tab/>
    </w:r>
    <w:r>
      <w:rPr>
        <w:color w:val="555555"/>
        <w:sz w:val="18"/>
        <w:szCs w:val="18"/>
      </w:rPr>
      <w:t>24BAI70334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1A75C" w14:textId="77777777" w:rsidR="00677E1C" w:rsidRDefault="00677E1C">
      <w:r>
        <w:separator/>
      </w:r>
    </w:p>
  </w:footnote>
  <w:footnote w:type="continuationSeparator" w:id="0">
    <w:p w14:paraId="33B6439A" w14:textId="77777777" w:rsidR="00677E1C" w:rsidRDefault="00677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082"/>
    <w:multiLevelType w:val="hybridMultilevel"/>
    <w:tmpl w:val="70FA84FE"/>
    <w:lvl w:ilvl="0" w:tplc="A13ADAA0">
      <w:start w:val="1"/>
      <w:numFmt w:val="bullet"/>
      <w:lvlText w:val="●"/>
      <w:lvlJc w:val="left"/>
      <w:pPr>
        <w:ind w:left="720" w:hanging="360"/>
      </w:pPr>
    </w:lvl>
    <w:lvl w:ilvl="1" w:tplc="BFCCA554">
      <w:numFmt w:val="decimal"/>
      <w:lvlText w:val=""/>
      <w:lvlJc w:val="left"/>
    </w:lvl>
    <w:lvl w:ilvl="2" w:tplc="26BA0764">
      <w:numFmt w:val="decimal"/>
      <w:lvlText w:val=""/>
      <w:lvlJc w:val="left"/>
    </w:lvl>
    <w:lvl w:ilvl="3" w:tplc="C86C62DE">
      <w:numFmt w:val="decimal"/>
      <w:lvlText w:val=""/>
      <w:lvlJc w:val="left"/>
    </w:lvl>
    <w:lvl w:ilvl="4" w:tplc="5510B418">
      <w:numFmt w:val="decimal"/>
      <w:lvlText w:val=""/>
      <w:lvlJc w:val="left"/>
    </w:lvl>
    <w:lvl w:ilvl="5" w:tplc="9A9E27D0">
      <w:numFmt w:val="decimal"/>
      <w:lvlText w:val=""/>
      <w:lvlJc w:val="left"/>
    </w:lvl>
    <w:lvl w:ilvl="6" w:tplc="A4A02322">
      <w:numFmt w:val="decimal"/>
      <w:lvlText w:val=""/>
      <w:lvlJc w:val="left"/>
    </w:lvl>
    <w:lvl w:ilvl="7" w:tplc="3D16F584">
      <w:numFmt w:val="decimal"/>
      <w:lvlText w:val=""/>
      <w:lvlJc w:val="left"/>
    </w:lvl>
    <w:lvl w:ilvl="8" w:tplc="85605DCC">
      <w:numFmt w:val="decimal"/>
      <w:lvlText w:val=""/>
      <w:lvlJc w:val="left"/>
    </w:lvl>
  </w:abstractNum>
  <w:abstractNum w:abstractNumId="1" w15:restartNumberingAfterBreak="0">
    <w:nsid w:val="25B30181"/>
    <w:multiLevelType w:val="hybridMultilevel"/>
    <w:tmpl w:val="B3B4833E"/>
    <w:lvl w:ilvl="0" w:tplc="68DE67BE">
      <w:start w:val="1"/>
      <w:numFmt w:val="bullet"/>
      <w:lvlText w:val="●"/>
      <w:lvlJc w:val="left"/>
      <w:pPr>
        <w:ind w:left="720" w:hanging="360"/>
      </w:pPr>
    </w:lvl>
    <w:lvl w:ilvl="1" w:tplc="72C2E4E8">
      <w:start w:val="1"/>
      <w:numFmt w:val="bullet"/>
      <w:lvlText w:val="○"/>
      <w:lvlJc w:val="left"/>
      <w:pPr>
        <w:ind w:left="1440" w:hanging="360"/>
      </w:pPr>
    </w:lvl>
    <w:lvl w:ilvl="2" w:tplc="5986EC2E">
      <w:start w:val="1"/>
      <w:numFmt w:val="bullet"/>
      <w:lvlText w:val="■"/>
      <w:lvlJc w:val="left"/>
      <w:pPr>
        <w:ind w:left="2160" w:hanging="360"/>
      </w:pPr>
    </w:lvl>
    <w:lvl w:ilvl="3" w:tplc="43963A0C">
      <w:start w:val="1"/>
      <w:numFmt w:val="bullet"/>
      <w:lvlText w:val="●"/>
      <w:lvlJc w:val="left"/>
      <w:pPr>
        <w:ind w:left="2880" w:hanging="360"/>
      </w:pPr>
    </w:lvl>
    <w:lvl w:ilvl="4" w:tplc="669847BA">
      <w:start w:val="1"/>
      <w:numFmt w:val="bullet"/>
      <w:lvlText w:val="○"/>
      <w:lvlJc w:val="left"/>
      <w:pPr>
        <w:ind w:left="3600" w:hanging="360"/>
      </w:pPr>
    </w:lvl>
    <w:lvl w:ilvl="5" w:tplc="2CA2B31E">
      <w:start w:val="1"/>
      <w:numFmt w:val="bullet"/>
      <w:lvlText w:val="■"/>
      <w:lvlJc w:val="left"/>
      <w:pPr>
        <w:ind w:left="4320" w:hanging="360"/>
      </w:pPr>
    </w:lvl>
    <w:lvl w:ilvl="6" w:tplc="21CCDB48">
      <w:start w:val="1"/>
      <w:numFmt w:val="bullet"/>
      <w:lvlText w:val="●"/>
      <w:lvlJc w:val="left"/>
      <w:pPr>
        <w:ind w:left="5040" w:hanging="360"/>
      </w:pPr>
    </w:lvl>
    <w:lvl w:ilvl="7" w:tplc="DDAE11CE">
      <w:start w:val="1"/>
      <w:numFmt w:val="bullet"/>
      <w:lvlText w:val="●"/>
      <w:lvlJc w:val="left"/>
      <w:pPr>
        <w:ind w:left="5760" w:hanging="360"/>
      </w:pPr>
    </w:lvl>
    <w:lvl w:ilvl="8" w:tplc="6E5889D6">
      <w:start w:val="1"/>
      <w:numFmt w:val="bullet"/>
      <w:lvlText w:val="●"/>
      <w:lvlJc w:val="left"/>
      <w:pPr>
        <w:ind w:left="6480" w:hanging="360"/>
      </w:pPr>
    </w:lvl>
  </w:abstractNum>
  <w:abstractNum w:abstractNumId="2" w15:restartNumberingAfterBreak="0">
    <w:nsid w:val="36FC1A41"/>
    <w:multiLevelType w:val="hybridMultilevel"/>
    <w:tmpl w:val="EF30975C"/>
    <w:lvl w:ilvl="0" w:tplc="0A9AF436">
      <w:start w:val="1"/>
      <w:numFmt w:val="decimal"/>
      <w:lvlText w:val="%1."/>
      <w:lvlJc w:val="left"/>
      <w:pPr>
        <w:ind w:left="720" w:hanging="360"/>
      </w:pPr>
    </w:lvl>
    <w:lvl w:ilvl="1" w:tplc="709A312A">
      <w:numFmt w:val="decimal"/>
      <w:lvlText w:val=""/>
      <w:lvlJc w:val="left"/>
    </w:lvl>
    <w:lvl w:ilvl="2" w:tplc="6042254A">
      <w:numFmt w:val="decimal"/>
      <w:lvlText w:val=""/>
      <w:lvlJc w:val="left"/>
    </w:lvl>
    <w:lvl w:ilvl="3" w:tplc="D1F6819A">
      <w:numFmt w:val="decimal"/>
      <w:lvlText w:val=""/>
      <w:lvlJc w:val="left"/>
    </w:lvl>
    <w:lvl w:ilvl="4" w:tplc="70EA2EB2">
      <w:numFmt w:val="decimal"/>
      <w:lvlText w:val=""/>
      <w:lvlJc w:val="left"/>
    </w:lvl>
    <w:lvl w:ilvl="5" w:tplc="BB6A4ADE">
      <w:numFmt w:val="decimal"/>
      <w:lvlText w:val=""/>
      <w:lvlJc w:val="left"/>
    </w:lvl>
    <w:lvl w:ilvl="6" w:tplc="7E2A956A">
      <w:numFmt w:val="decimal"/>
      <w:lvlText w:val=""/>
      <w:lvlJc w:val="left"/>
    </w:lvl>
    <w:lvl w:ilvl="7" w:tplc="6B7862EE">
      <w:numFmt w:val="decimal"/>
      <w:lvlText w:val=""/>
      <w:lvlJc w:val="left"/>
    </w:lvl>
    <w:lvl w:ilvl="8" w:tplc="CDDAD9D4">
      <w:numFmt w:val="decimal"/>
      <w:lvlText w:val=""/>
      <w:lvlJc w:val="left"/>
    </w:lvl>
  </w:abstractNum>
  <w:num w:numId="1" w16cid:durableId="886339622">
    <w:abstractNumId w:val="1"/>
    <w:lvlOverride w:ilvl="0">
      <w:startOverride w:val="1"/>
    </w:lvlOverride>
  </w:num>
  <w:num w:numId="2" w16cid:durableId="1945381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B9"/>
    <w:rsid w:val="00134F6B"/>
    <w:rsid w:val="002D7DBE"/>
    <w:rsid w:val="00677E1C"/>
    <w:rsid w:val="007471B9"/>
    <w:rsid w:val="008B7174"/>
    <w:rsid w:val="00960A45"/>
    <w:rsid w:val="00AC2802"/>
    <w:rsid w:val="00AE666E"/>
    <w:rsid w:val="00BD5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CDAD"/>
  <w15:docId w15:val="{9491AE2C-18EC-4F7A-BEBB-FDA8E762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666E"/>
    <w:pPr>
      <w:tabs>
        <w:tab w:val="center" w:pos="4513"/>
        <w:tab w:val="right" w:pos="9026"/>
      </w:tabs>
    </w:pPr>
  </w:style>
  <w:style w:type="character" w:customStyle="1" w:styleId="HeaderChar">
    <w:name w:val="Header Char"/>
    <w:basedOn w:val="DefaultParagraphFont"/>
    <w:link w:val="Header"/>
    <w:uiPriority w:val="99"/>
    <w:rsid w:val="00AE666E"/>
  </w:style>
  <w:style w:type="paragraph" w:styleId="Footer">
    <w:name w:val="footer"/>
    <w:basedOn w:val="Normal"/>
    <w:link w:val="FooterChar"/>
    <w:uiPriority w:val="99"/>
    <w:unhideWhenUsed/>
    <w:rsid w:val="00AE666E"/>
    <w:pPr>
      <w:tabs>
        <w:tab w:val="center" w:pos="4513"/>
        <w:tab w:val="right" w:pos="9026"/>
      </w:tabs>
    </w:pPr>
  </w:style>
  <w:style w:type="character" w:customStyle="1" w:styleId="FooterChar">
    <w:name w:val="Footer Char"/>
    <w:basedOn w:val="DefaultParagraphFont"/>
    <w:link w:val="Footer"/>
    <w:uiPriority w:val="99"/>
    <w:rsid w:val="00AE666E"/>
  </w:style>
  <w:style w:type="paragraph" w:styleId="BodyText">
    <w:name w:val="Body Text"/>
    <w:basedOn w:val="Normal"/>
    <w:link w:val="BodyTextChar"/>
    <w:uiPriority w:val="1"/>
    <w:qFormat/>
    <w:rsid w:val="00AE666E"/>
    <w:pPr>
      <w:widowControl w:val="0"/>
      <w:autoSpaceDE w:val="0"/>
      <w:autoSpaceDN w:val="0"/>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AE666E"/>
    <w:rPr>
      <w:rFonts w:ascii="Times New Roman" w:eastAsia="Times New Roman" w:hAnsi="Times New Roman" w:cs="Times New Roman"/>
      <w:sz w:val="20"/>
      <w:szCs w:val="20"/>
      <w:lang w:val="en-US" w:eastAsia="en-US"/>
    </w:rPr>
  </w:style>
  <w:style w:type="table" w:styleId="TableGrid">
    <w:name w:val="Table Grid"/>
    <w:basedOn w:val="TableNormal"/>
    <w:uiPriority w:val="39"/>
    <w:rsid w:val="00AE6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7D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9350-97FB-4499-8E49-A34103C9B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123</cp:lastModifiedBy>
  <cp:revision>2</cp:revision>
  <dcterms:created xsi:type="dcterms:W3CDTF">2026-06-07T09:00:00Z</dcterms:created>
  <dcterms:modified xsi:type="dcterms:W3CDTF">2026-08-18T16:32:00Z</dcterms:modified>
</cp:coreProperties>
</file>