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474" w:rsidRPr="0076695B" w:rsidRDefault="00352474" w:rsidP="00352474">
      <w:pPr>
        <w:rPr>
          <w:rFonts w:cstheme="minorHAnsi"/>
          <w:b/>
          <w:sz w:val="24"/>
          <w:szCs w:val="24"/>
        </w:rPr>
      </w:pPr>
      <w:r w:rsidRPr="00761A5E">
        <w:rPr>
          <w:rFonts w:cstheme="minorHAnsi"/>
          <w:b/>
          <w:sz w:val="24"/>
          <w:szCs w:val="24"/>
          <w:highlight w:val="yellow"/>
        </w:rPr>
        <w:t>Sales Dashboard</w:t>
      </w:r>
    </w:p>
    <w:p w:rsidR="00352474" w:rsidRPr="0076695B" w:rsidRDefault="00352474" w:rsidP="00352474">
      <w:pPr>
        <w:rPr>
          <w:rFonts w:eastAsia="Times New Roman" w:cstheme="minorHAnsi"/>
          <w:color w:val="1F2328"/>
          <w:sz w:val="24"/>
          <w:szCs w:val="24"/>
        </w:rPr>
      </w:pPr>
      <w:r w:rsidRPr="0076695B">
        <w:rPr>
          <w:rFonts w:eastAsia="Times New Roman" w:cstheme="minorHAnsi"/>
          <w:color w:val="1F2328"/>
          <w:sz w:val="24"/>
          <w:szCs w:val="24"/>
        </w:rPr>
        <w:t>1. Creating mockup of the dashboard</w:t>
      </w:r>
    </w:p>
    <w:p w:rsidR="00352474" w:rsidRPr="0076695B" w:rsidRDefault="00352474" w:rsidP="00352474">
      <w:pPr>
        <w:rPr>
          <w:rFonts w:eastAsia="Times New Roman" w:cstheme="minorHAnsi"/>
          <w:color w:val="1F2328"/>
          <w:sz w:val="24"/>
          <w:szCs w:val="24"/>
        </w:rPr>
      </w:pPr>
      <w:r>
        <w:rPr>
          <w:rFonts w:eastAsia="Times New Roman" w:cstheme="minorHAnsi"/>
          <w:color w:val="1F2328"/>
          <w:sz w:val="24"/>
          <w:szCs w:val="24"/>
        </w:rPr>
        <w:t>2. Creating Important</w:t>
      </w:r>
      <w:r w:rsidRPr="0076695B">
        <w:rPr>
          <w:rFonts w:eastAsia="Times New Roman" w:cstheme="minorHAnsi"/>
          <w:color w:val="1F2328"/>
          <w:sz w:val="24"/>
          <w:szCs w:val="24"/>
        </w:rPr>
        <w:t xml:space="preserve"> Metrics/Measures (Net </w:t>
      </w:r>
      <w:proofErr w:type="gramStart"/>
      <w:r w:rsidRPr="0076695B">
        <w:rPr>
          <w:rFonts w:eastAsia="Times New Roman" w:cstheme="minorHAnsi"/>
          <w:color w:val="1F2328"/>
          <w:sz w:val="24"/>
          <w:szCs w:val="24"/>
        </w:rPr>
        <w:t>Sales ,</w:t>
      </w:r>
      <w:proofErr w:type="gramEnd"/>
      <w:r w:rsidRPr="0076695B">
        <w:rPr>
          <w:rFonts w:eastAsia="Times New Roman" w:cstheme="minorHAnsi"/>
          <w:color w:val="1F2328"/>
          <w:sz w:val="24"/>
          <w:szCs w:val="24"/>
        </w:rPr>
        <w:t xml:space="preserve"> GM %, Net Profit %)</w:t>
      </w:r>
    </w:p>
    <w:p w:rsidR="00352474" w:rsidRPr="0076695B" w:rsidRDefault="00352474" w:rsidP="00352474">
      <w:pPr>
        <w:rPr>
          <w:rFonts w:cstheme="minorHAnsi"/>
          <w:color w:val="1F2328"/>
          <w:sz w:val="24"/>
          <w:szCs w:val="24"/>
          <w:shd w:val="clear" w:color="auto" w:fill="FFFFFF"/>
        </w:rPr>
      </w:pPr>
      <w:r w:rsidRPr="0076695B">
        <w:rPr>
          <w:rFonts w:cstheme="minorHAnsi"/>
          <w:color w:val="1F2328"/>
          <w:sz w:val="24"/>
          <w:szCs w:val="24"/>
          <w:shd w:val="clear" w:color="auto" w:fill="FFFFFF"/>
        </w:rPr>
        <w:t>The </w:t>
      </w:r>
      <w:r w:rsidRPr="0076695B">
        <w:rPr>
          <w:rStyle w:val="Strong"/>
          <w:rFonts w:cstheme="minorHAnsi"/>
          <w:color w:val="1F2328"/>
          <w:sz w:val="24"/>
          <w:szCs w:val="24"/>
          <w:shd w:val="clear" w:color="auto" w:fill="FFFFFF"/>
        </w:rPr>
        <w:t>sales team</w:t>
      </w:r>
      <w:r w:rsidRPr="0076695B">
        <w:rPr>
          <w:rFonts w:cstheme="minorHAnsi"/>
          <w:color w:val="1F2328"/>
          <w:sz w:val="24"/>
          <w:szCs w:val="24"/>
          <w:shd w:val="clear" w:color="auto" w:fill="FFFFFF"/>
        </w:rPr>
        <w:t> focuses on gross margin.</w:t>
      </w:r>
    </w:p>
    <w:p w:rsidR="00352474" w:rsidRPr="0076695B" w:rsidRDefault="00352474" w:rsidP="00352474">
      <w:pPr>
        <w:jc w:val="center"/>
        <w:rPr>
          <w:rFonts w:cstheme="minorHAnsi"/>
          <w:color w:val="1F2328"/>
          <w:sz w:val="24"/>
          <w:szCs w:val="24"/>
          <w:shd w:val="clear" w:color="auto" w:fill="FFFFFF"/>
        </w:rPr>
      </w:pPr>
      <w:r w:rsidRPr="0076695B">
        <w:rPr>
          <w:rFonts w:cstheme="minorHAnsi"/>
          <w:color w:val="1F2328"/>
          <w:sz w:val="24"/>
          <w:szCs w:val="24"/>
          <w:shd w:val="clear" w:color="auto" w:fill="FFFFFF"/>
        </w:rPr>
        <w:t xml:space="preserve">GM = Revenue </w:t>
      </w:r>
      <w:proofErr w:type="gramStart"/>
      <w:r w:rsidRPr="0076695B">
        <w:rPr>
          <w:rFonts w:cstheme="minorHAnsi"/>
          <w:color w:val="1F2328"/>
          <w:sz w:val="24"/>
          <w:szCs w:val="24"/>
          <w:shd w:val="clear" w:color="auto" w:fill="FFFFFF"/>
        </w:rPr>
        <w:t>from  Sales</w:t>
      </w:r>
      <w:proofErr w:type="gramEnd"/>
      <w:r w:rsidRPr="0076695B">
        <w:rPr>
          <w:rFonts w:cstheme="minorHAnsi"/>
          <w:color w:val="1F2328"/>
          <w:sz w:val="24"/>
          <w:szCs w:val="24"/>
          <w:shd w:val="clear" w:color="auto" w:fill="FFFFFF"/>
        </w:rPr>
        <w:t xml:space="preserve"> – COGS</w:t>
      </w:r>
    </w:p>
    <w:p w:rsidR="00352474" w:rsidRPr="0076695B" w:rsidRDefault="00352474" w:rsidP="00352474">
      <w:pPr>
        <w:rPr>
          <w:rFonts w:cstheme="minorHAnsi"/>
          <w:sz w:val="24"/>
          <w:szCs w:val="24"/>
        </w:rPr>
      </w:pPr>
      <w:r w:rsidRPr="0076695B">
        <w:rPr>
          <w:rFonts w:cstheme="minorHAnsi"/>
          <w:sz w:val="24"/>
          <w:szCs w:val="24"/>
        </w:rPr>
        <w:t>GM directly provides the revenue from sales by concentrating on the core activities of production and sales, while excluding other expenses such as operating costs, taxes, and interest.</w:t>
      </w:r>
    </w:p>
    <w:p w:rsidR="00352474" w:rsidRPr="0076695B" w:rsidRDefault="00352474" w:rsidP="00352474">
      <w:pPr>
        <w:rPr>
          <w:rFonts w:cstheme="minorHAnsi"/>
          <w:color w:val="1F2328"/>
          <w:sz w:val="24"/>
          <w:szCs w:val="24"/>
          <w:shd w:val="clear" w:color="auto" w:fill="FFFFFF"/>
        </w:rPr>
      </w:pPr>
      <w:r w:rsidRPr="0076695B">
        <w:rPr>
          <w:rFonts w:cstheme="minorHAnsi"/>
          <w:color w:val="1F2328"/>
          <w:sz w:val="24"/>
          <w:szCs w:val="24"/>
          <w:shd w:val="clear" w:color="auto" w:fill="FFFFFF"/>
        </w:rPr>
        <w:t>3. Customer performance matrix with NS $, GM $, GM%</w:t>
      </w:r>
    </w:p>
    <w:p w:rsidR="00352474" w:rsidRPr="0076695B" w:rsidRDefault="00352474" w:rsidP="00352474">
      <w:pPr>
        <w:rPr>
          <w:rFonts w:cstheme="minorHAnsi"/>
          <w:color w:val="1F2328"/>
          <w:sz w:val="24"/>
          <w:szCs w:val="24"/>
          <w:shd w:val="clear" w:color="auto" w:fill="FFFFFF"/>
        </w:rPr>
      </w:pPr>
      <w:r w:rsidRPr="0076695B">
        <w:rPr>
          <w:rFonts w:cstheme="minorHAnsi"/>
          <w:color w:val="1F2328"/>
          <w:sz w:val="24"/>
          <w:szCs w:val="24"/>
          <w:shd w:val="clear" w:color="auto" w:fill="FFFFFF"/>
        </w:rPr>
        <w:t>4. segment wise - product performance matrix with NS $, GM $, GM%</w:t>
      </w:r>
    </w:p>
    <w:p w:rsidR="00352474" w:rsidRPr="0076695B" w:rsidRDefault="00352474" w:rsidP="00352474">
      <w:pPr>
        <w:rPr>
          <w:rFonts w:cstheme="minorHAnsi"/>
          <w:color w:val="1F2328"/>
          <w:sz w:val="24"/>
          <w:szCs w:val="24"/>
          <w:shd w:val="clear" w:color="auto" w:fill="FFFFFF"/>
        </w:rPr>
      </w:pPr>
      <w:r w:rsidRPr="0076695B">
        <w:rPr>
          <w:rFonts w:cstheme="minorHAnsi"/>
          <w:color w:val="1F2328"/>
          <w:sz w:val="24"/>
          <w:szCs w:val="24"/>
          <w:shd w:val="clear" w:color="auto" w:fill="FFFFFF"/>
        </w:rPr>
        <w:t xml:space="preserve">5. Donut charts showing contribution of NS$, pre-invoice discounts and post-invoice discounts on sales </w:t>
      </w:r>
    </w:p>
    <w:p w:rsidR="00352474" w:rsidRPr="0076695B" w:rsidRDefault="00352474" w:rsidP="00352474">
      <w:pPr>
        <w:rPr>
          <w:rFonts w:cstheme="minorHAnsi"/>
          <w:sz w:val="24"/>
          <w:szCs w:val="24"/>
        </w:rPr>
      </w:pPr>
      <w:r w:rsidRPr="0076695B">
        <w:rPr>
          <w:rFonts w:cstheme="minorHAnsi"/>
          <w:color w:val="1F2328"/>
          <w:sz w:val="24"/>
          <w:szCs w:val="24"/>
          <w:shd w:val="clear" w:color="auto" w:fill="FFFFFF"/>
        </w:rPr>
        <w:t xml:space="preserve">To </w:t>
      </w:r>
      <w:r w:rsidRPr="0076695B">
        <w:rPr>
          <w:rFonts w:cstheme="minorHAnsi"/>
          <w:sz w:val="24"/>
          <w:szCs w:val="24"/>
        </w:rPr>
        <w:t>assess the overall impact of discounts on revenue. A large portion of post-invoice discounts may indicate customer dissatisfaction or returns, while significant pre-invoice discounts suggest strategies like bulk or early payment incentives.</w:t>
      </w:r>
    </w:p>
    <w:p w:rsidR="00352474" w:rsidRPr="0076695B" w:rsidRDefault="00352474" w:rsidP="00352474">
      <w:pPr>
        <w:rPr>
          <w:rFonts w:cstheme="minorHAnsi"/>
          <w:sz w:val="24"/>
          <w:szCs w:val="24"/>
        </w:rPr>
      </w:pPr>
      <w:r w:rsidRPr="0076695B">
        <w:rPr>
          <w:rFonts w:cstheme="minorHAnsi"/>
          <w:sz w:val="24"/>
          <w:szCs w:val="24"/>
        </w:rPr>
        <w:t>If a significant portion of revenue is being lost to discounts (either pre- or post-invoice), it could affect the company’s profitability. The business may need to reconsider its discounting strategies.</w:t>
      </w:r>
    </w:p>
    <w:p w:rsidR="00352474" w:rsidRPr="0076695B" w:rsidRDefault="00352474" w:rsidP="00352474">
      <w:pPr>
        <w:rPr>
          <w:rFonts w:cstheme="minorHAnsi"/>
          <w:sz w:val="24"/>
          <w:szCs w:val="24"/>
        </w:rPr>
      </w:pPr>
      <w:r w:rsidRPr="0076695B">
        <w:rPr>
          <w:rFonts w:cstheme="minorHAnsi"/>
          <w:sz w:val="24"/>
          <w:szCs w:val="24"/>
        </w:rPr>
        <w:t xml:space="preserve">6. Again a donut chart which visually breaks down </w:t>
      </w:r>
      <w:r w:rsidRPr="0076695B">
        <w:rPr>
          <w:rStyle w:val="Strong"/>
          <w:rFonts w:cstheme="minorHAnsi"/>
          <w:sz w:val="24"/>
          <w:szCs w:val="24"/>
        </w:rPr>
        <w:t>Net Sales</w:t>
      </w:r>
      <w:r w:rsidRPr="0076695B">
        <w:rPr>
          <w:rFonts w:cstheme="minorHAnsi"/>
          <w:sz w:val="24"/>
          <w:szCs w:val="24"/>
        </w:rPr>
        <w:t xml:space="preserve"> into </w:t>
      </w:r>
      <w:r w:rsidRPr="0076695B">
        <w:rPr>
          <w:rStyle w:val="Strong"/>
          <w:rFonts w:cstheme="minorHAnsi"/>
          <w:sz w:val="24"/>
          <w:szCs w:val="24"/>
        </w:rPr>
        <w:t>Gross Margin</w:t>
      </w:r>
      <w:r w:rsidRPr="0076695B">
        <w:rPr>
          <w:rFonts w:cstheme="minorHAnsi"/>
          <w:sz w:val="24"/>
          <w:szCs w:val="24"/>
        </w:rPr>
        <w:t xml:space="preserve"> and </w:t>
      </w:r>
      <w:r w:rsidRPr="0076695B">
        <w:rPr>
          <w:rStyle w:val="Strong"/>
          <w:rFonts w:cstheme="minorHAnsi"/>
          <w:sz w:val="24"/>
          <w:szCs w:val="24"/>
        </w:rPr>
        <w:t>COGS</w:t>
      </w:r>
      <w:r w:rsidRPr="0076695B">
        <w:rPr>
          <w:rFonts w:cstheme="minorHAnsi"/>
          <w:sz w:val="24"/>
          <w:szCs w:val="24"/>
        </w:rPr>
        <w:t xml:space="preserve">, showing what portion of sales is contributing to profitability after covering the costs directly associated with production. </w:t>
      </w:r>
    </w:p>
    <w:p w:rsidR="00352474" w:rsidRPr="0076695B" w:rsidRDefault="00352474" w:rsidP="00352474">
      <w:pPr>
        <w:jc w:val="center"/>
        <w:rPr>
          <w:rFonts w:cstheme="minorHAnsi"/>
          <w:sz w:val="24"/>
          <w:szCs w:val="24"/>
        </w:rPr>
      </w:pPr>
      <w:r w:rsidRPr="0076695B">
        <w:rPr>
          <w:rStyle w:val="mord"/>
          <w:rFonts w:cstheme="minorHAnsi"/>
          <w:sz w:val="24"/>
          <w:szCs w:val="24"/>
        </w:rPr>
        <w:t xml:space="preserve">Net Sales </w:t>
      </w:r>
      <w:r w:rsidRPr="0076695B">
        <w:rPr>
          <w:rStyle w:val="mrel"/>
          <w:rFonts w:cstheme="minorHAnsi"/>
          <w:sz w:val="24"/>
          <w:szCs w:val="24"/>
        </w:rPr>
        <w:t xml:space="preserve">= </w:t>
      </w:r>
      <w:r w:rsidRPr="0076695B">
        <w:rPr>
          <w:rStyle w:val="mord"/>
          <w:rFonts w:cstheme="minorHAnsi"/>
          <w:sz w:val="24"/>
          <w:szCs w:val="24"/>
        </w:rPr>
        <w:t xml:space="preserve">Gross Margin </w:t>
      </w:r>
      <w:r w:rsidRPr="0076695B">
        <w:rPr>
          <w:rStyle w:val="mbin"/>
          <w:rFonts w:cstheme="minorHAnsi"/>
          <w:sz w:val="24"/>
          <w:szCs w:val="24"/>
        </w:rPr>
        <w:t xml:space="preserve">+ </w:t>
      </w:r>
      <w:r w:rsidRPr="0076695B">
        <w:rPr>
          <w:rStyle w:val="mord"/>
          <w:rFonts w:cstheme="minorHAnsi"/>
          <w:sz w:val="24"/>
          <w:szCs w:val="24"/>
        </w:rPr>
        <w:t>COGS</w:t>
      </w:r>
    </w:p>
    <w:p w:rsidR="00352474" w:rsidRPr="0076695B" w:rsidRDefault="00352474" w:rsidP="00352474">
      <w:pPr>
        <w:rPr>
          <w:rFonts w:cstheme="minorHAnsi"/>
          <w:sz w:val="24"/>
          <w:szCs w:val="24"/>
        </w:rPr>
      </w:pPr>
      <w:r w:rsidRPr="0076695B">
        <w:rPr>
          <w:rFonts w:cstheme="minorHAnsi"/>
          <w:sz w:val="24"/>
          <w:szCs w:val="24"/>
        </w:rPr>
        <w:t xml:space="preserve">If </w:t>
      </w:r>
      <w:r w:rsidRPr="0076695B">
        <w:rPr>
          <w:rStyle w:val="Strong"/>
          <w:rFonts w:cstheme="minorHAnsi"/>
          <w:sz w:val="24"/>
          <w:szCs w:val="24"/>
        </w:rPr>
        <w:t>Gross Margin</w:t>
      </w:r>
      <w:r w:rsidRPr="0076695B">
        <w:rPr>
          <w:rFonts w:cstheme="minorHAnsi"/>
          <w:sz w:val="24"/>
          <w:szCs w:val="24"/>
        </w:rPr>
        <w:t xml:space="preserve"> takes up a large portion of the chart, it indicates that a significant percentage of sales is retained as profit.</w:t>
      </w:r>
    </w:p>
    <w:p w:rsidR="00352474" w:rsidRPr="0076695B" w:rsidRDefault="00352474" w:rsidP="00352474">
      <w:pPr>
        <w:rPr>
          <w:rFonts w:cstheme="minorHAnsi"/>
          <w:sz w:val="24"/>
          <w:szCs w:val="24"/>
        </w:rPr>
      </w:pPr>
      <w:r w:rsidRPr="0076695B">
        <w:rPr>
          <w:rFonts w:cstheme="minorHAnsi"/>
          <w:sz w:val="24"/>
          <w:szCs w:val="24"/>
        </w:rPr>
        <w:t xml:space="preserve">A high share of </w:t>
      </w:r>
      <w:r w:rsidRPr="0076695B">
        <w:rPr>
          <w:rStyle w:val="Strong"/>
          <w:rFonts w:cstheme="minorHAnsi"/>
          <w:sz w:val="24"/>
          <w:szCs w:val="24"/>
        </w:rPr>
        <w:t>COGS</w:t>
      </w:r>
      <w:r w:rsidRPr="0076695B">
        <w:rPr>
          <w:rFonts w:cstheme="minorHAnsi"/>
          <w:sz w:val="24"/>
          <w:szCs w:val="24"/>
        </w:rPr>
        <w:t xml:space="preserve"> may indicate inefficiencies or high costs in production, which could be an area for improvement.</w:t>
      </w:r>
    </w:p>
    <w:p w:rsidR="00352474" w:rsidRPr="0076695B" w:rsidRDefault="00352474" w:rsidP="00352474">
      <w:pPr>
        <w:rPr>
          <w:rFonts w:cstheme="minorHAnsi"/>
          <w:sz w:val="24"/>
          <w:szCs w:val="24"/>
        </w:rPr>
      </w:pPr>
      <w:r w:rsidRPr="0076695B">
        <w:rPr>
          <w:rFonts w:cstheme="minorHAnsi"/>
          <w:sz w:val="24"/>
          <w:szCs w:val="24"/>
        </w:rPr>
        <w:t>7. Scatter chart/quadrant analysis showing performance of markets / customers</w:t>
      </w:r>
    </w:p>
    <w:p w:rsidR="00F55DC3" w:rsidRDefault="00352474">
      <w:r w:rsidRPr="00352474">
        <w:lastRenderedPageBreak/>
        <w:drawing>
          <wp:inline distT="0" distB="0" distL="0" distR="0" wp14:anchorId="6E74FAF4" wp14:editId="18FCD401">
            <wp:extent cx="5943600" cy="3265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5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10F"/>
    <w:rsid w:val="00352474"/>
    <w:rsid w:val="0038510F"/>
    <w:rsid w:val="00F5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7C9993-E635-40F6-A6D4-E430CD395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4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52474"/>
    <w:rPr>
      <w:b/>
      <w:bCs/>
    </w:rPr>
  </w:style>
  <w:style w:type="character" w:customStyle="1" w:styleId="mord">
    <w:name w:val="mord"/>
    <w:basedOn w:val="DefaultParagraphFont"/>
    <w:rsid w:val="00352474"/>
  </w:style>
  <w:style w:type="character" w:customStyle="1" w:styleId="mrel">
    <w:name w:val="mrel"/>
    <w:basedOn w:val="DefaultParagraphFont"/>
    <w:rsid w:val="00352474"/>
  </w:style>
  <w:style w:type="character" w:customStyle="1" w:styleId="mbin">
    <w:name w:val="mbin"/>
    <w:basedOn w:val="DefaultParagraphFont"/>
    <w:rsid w:val="003524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2025-03-14T11:40:00Z</dcterms:created>
  <dcterms:modified xsi:type="dcterms:W3CDTF">2025-03-14T11:43:00Z</dcterms:modified>
</cp:coreProperties>
</file>