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B43" w:rsidRDefault="00987B43" w:rsidP="00987B43">
      <w:pPr>
        <w:spacing w:before="100" w:beforeAutospacing="1" w:after="100" w:afterAutospacing="1"/>
      </w:pPr>
      <w:r>
        <w:rPr>
          <w:rStyle w:val="Strong"/>
        </w:rPr>
        <w:t>Label Encoding</w:t>
      </w:r>
      <w:r>
        <w:t xml:space="preserve"> and </w:t>
      </w:r>
      <w:r>
        <w:rPr>
          <w:rStyle w:val="Strong"/>
        </w:rPr>
        <w:t>One-Hot Encoding</w:t>
      </w:r>
      <w:r>
        <w:t xml:space="preserve"> are two common techniques used to convert categorical variables into numerical representations for machine learning models.</w:t>
      </w:r>
    </w:p>
    <w:p w:rsidR="00987B43" w:rsidRDefault="00987B43" w:rsidP="00987B43">
      <w:pPr>
        <w:spacing w:before="100" w:beforeAutospacing="1" w:after="100" w:afterAutospacing="1"/>
      </w:pPr>
      <w:r>
        <w:t>I</w:t>
      </w:r>
      <w:r>
        <w:t xml:space="preserve">t's important to choose the right encoding technique based on whether the data is </w:t>
      </w:r>
      <w:r>
        <w:rPr>
          <w:rStyle w:val="Strong"/>
        </w:rPr>
        <w:t>nominal</w:t>
      </w:r>
      <w:r>
        <w:t xml:space="preserve"> or </w:t>
      </w:r>
      <w:r>
        <w:rPr>
          <w:rStyle w:val="Strong"/>
        </w:rPr>
        <w:t>ordinal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7B43" w:rsidTr="00987B43">
        <w:tc>
          <w:tcPr>
            <w:tcW w:w="4675" w:type="dxa"/>
          </w:tcPr>
          <w:p w:rsidR="00987B43" w:rsidRPr="000658D0" w:rsidRDefault="00987B43" w:rsidP="000658D0">
            <w:pPr>
              <w:jc w:val="center"/>
              <w:rPr>
                <w:b/>
              </w:rPr>
            </w:pPr>
            <w:r w:rsidRPr="000658D0">
              <w:rPr>
                <w:b/>
              </w:rPr>
              <w:t>Nominal Data</w:t>
            </w:r>
          </w:p>
        </w:tc>
        <w:tc>
          <w:tcPr>
            <w:tcW w:w="4675" w:type="dxa"/>
          </w:tcPr>
          <w:p w:rsidR="00987B43" w:rsidRPr="000658D0" w:rsidRDefault="00987B43" w:rsidP="000658D0">
            <w:pPr>
              <w:jc w:val="center"/>
              <w:rPr>
                <w:b/>
              </w:rPr>
            </w:pPr>
            <w:r w:rsidRPr="000658D0">
              <w:rPr>
                <w:b/>
              </w:rPr>
              <w:t>Ordinal</w:t>
            </w:r>
            <w:r w:rsidRPr="000658D0">
              <w:rPr>
                <w:b/>
              </w:rPr>
              <w:t xml:space="preserve"> Data</w:t>
            </w:r>
          </w:p>
        </w:tc>
      </w:tr>
      <w:tr w:rsidR="00987B43" w:rsidTr="00987B43">
        <w:tc>
          <w:tcPr>
            <w:tcW w:w="4675" w:type="dxa"/>
          </w:tcPr>
          <w:p w:rsidR="00987B43" w:rsidRDefault="00987B43" w:rsidP="00987B43">
            <w:r>
              <w:t>Categories with no inherent order</w:t>
            </w:r>
          </w:p>
        </w:tc>
        <w:tc>
          <w:tcPr>
            <w:tcW w:w="4675" w:type="dxa"/>
          </w:tcPr>
          <w:p w:rsidR="00987B43" w:rsidRDefault="00987B43" w:rsidP="00987B43">
            <w:r>
              <w:t>Categories with a natural order or ranking</w:t>
            </w:r>
          </w:p>
        </w:tc>
      </w:tr>
      <w:tr w:rsidR="00987B43" w:rsidTr="00987B43">
        <w:tc>
          <w:tcPr>
            <w:tcW w:w="4675" w:type="dxa"/>
          </w:tcPr>
          <w:p w:rsidR="00987B43" w:rsidRDefault="00987B43" w:rsidP="00987B43">
            <w:r>
              <w:t>One-Hot Encoding (preferred)</w:t>
            </w:r>
          </w:p>
        </w:tc>
        <w:tc>
          <w:tcPr>
            <w:tcW w:w="4675" w:type="dxa"/>
          </w:tcPr>
          <w:p w:rsidR="00987B43" w:rsidRDefault="00987B43" w:rsidP="00987B43">
            <w:r>
              <w:t>Label Encoding</w:t>
            </w:r>
          </w:p>
        </w:tc>
      </w:tr>
      <w:tr w:rsidR="00987B43" w:rsidTr="00987B43">
        <w:tc>
          <w:tcPr>
            <w:tcW w:w="4675" w:type="dxa"/>
          </w:tcPr>
          <w:p w:rsidR="00987B43" w:rsidRDefault="00987B43" w:rsidP="00987B43">
            <w:r>
              <w:t>Colors (Red, Blue, Green), Cities (Paris, NYC)</w:t>
            </w:r>
          </w:p>
        </w:tc>
        <w:tc>
          <w:tcPr>
            <w:tcW w:w="4675" w:type="dxa"/>
          </w:tcPr>
          <w:p w:rsidR="00987B43" w:rsidRDefault="00987B43" w:rsidP="00987B43">
            <w:r>
              <w:t>Education levels (Low, Medium, High)</w:t>
            </w:r>
          </w:p>
        </w:tc>
      </w:tr>
      <w:tr w:rsidR="00987B43" w:rsidTr="00987B43">
        <w:tc>
          <w:tcPr>
            <w:tcW w:w="4675" w:type="dxa"/>
          </w:tcPr>
          <w:p w:rsidR="00987B43" w:rsidRDefault="000658D0" w:rsidP="00987B43">
            <w:proofErr w:type="spellStart"/>
            <w:r>
              <w:t>pd.get_dummies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987B43" w:rsidRDefault="000658D0" w:rsidP="00987B43">
            <w:proofErr w:type="spellStart"/>
            <w:r>
              <w:rPr>
                <w:rStyle w:val="HTMLCode"/>
                <w:rFonts w:eastAsiaTheme="minorHAnsi"/>
              </w:rPr>
              <w:t>LabelEncoder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 from </w:t>
            </w:r>
            <w:proofErr w:type="spellStart"/>
            <w:r>
              <w:rPr>
                <w:rStyle w:val="HTMLCode"/>
                <w:rFonts w:eastAsiaTheme="minorHAnsi"/>
              </w:rPr>
              <w:t>sklearn.preprocessing</w:t>
            </w:r>
            <w:proofErr w:type="spellEnd"/>
          </w:p>
        </w:tc>
      </w:tr>
    </w:tbl>
    <w:p w:rsidR="00987B43" w:rsidRDefault="00987B43" w:rsidP="00987B43"/>
    <w:p w:rsidR="0000312A" w:rsidRDefault="0000312A" w:rsidP="0000312A">
      <w:pPr>
        <w:rPr>
          <w:b/>
        </w:rPr>
      </w:pPr>
      <w:r w:rsidRPr="0000312A">
        <w:rPr>
          <w:b/>
        </w:rPr>
        <w:t>One-Hot Encoded Nominal Data:</w:t>
      </w:r>
      <w:r>
        <w:rPr>
          <w:b/>
        </w:rPr>
        <w:t xml:space="preserve">                              </w:t>
      </w:r>
      <w:r w:rsidR="00B145A9">
        <w:rPr>
          <w:b/>
        </w:rPr>
        <w:t xml:space="preserve"> </w:t>
      </w:r>
    </w:p>
    <w:p w:rsidR="00B145A9" w:rsidRDefault="00B145A9" w:rsidP="0000312A">
      <w:r>
        <w:t>One-hot encoding transforms categorical data into a binary vector format that’s easier for ML models to comprehend. Each category is represented by a binary vector with a 1 at the point corresponding to the category and 0s everywhere else.</w:t>
      </w:r>
    </w:p>
    <w:p w:rsidR="00B145A9" w:rsidRDefault="00B145A9" w:rsidP="0000312A">
      <w:proofErr w:type="spellStart"/>
      <w:r w:rsidRPr="00B145A9">
        <w:rPr>
          <w:b/>
        </w:rPr>
        <w:t>Multicollinearity</w:t>
      </w:r>
      <w:proofErr w:type="spellEnd"/>
      <w:r w:rsidRPr="00B145A9">
        <w:rPr>
          <w:b/>
        </w:rPr>
        <w:t xml:space="preserve"> </w:t>
      </w:r>
      <w:r>
        <w:t>is a situation where two or more independent variables are closely linked or correlated, making it hard to differentiate their separate effects.</w:t>
      </w:r>
    </w:p>
    <w:p w:rsidR="00B145A9" w:rsidRDefault="00B145A9" w:rsidP="0000312A">
      <w:r>
        <w:t xml:space="preserve">To prevent </w:t>
      </w:r>
      <w:proofErr w:type="spellStart"/>
      <w:r>
        <w:t>multicollinearity</w:t>
      </w:r>
      <w:proofErr w:type="spellEnd"/>
      <w:r>
        <w:t>, we remove one of the columns after/during the one-hot encoding.</w:t>
      </w:r>
    </w:p>
    <w:p w:rsidR="00B145A9" w:rsidRDefault="00B145A9" w:rsidP="0000312A">
      <w:r>
        <w:t xml:space="preserve">The python pandas library includes a built-in function named </w:t>
      </w:r>
      <w:proofErr w:type="spellStart"/>
      <w:r>
        <w:t>get_</w:t>
      </w:r>
      <w:proofErr w:type="gramStart"/>
      <w:r>
        <w:t>dummies</w:t>
      </w:r>
      <w:proofErr w:type="spellEnd"/>
      <w:r>
        <w:t>(</w:t>
      </w:r>
      <w:proofErr w:type="gramEnd"/>
      <w:r>
        <w:t xml:space="preserve">) for implementing one-hot encoding. </w:t>
      </w:r>
    </w:p>
    <w:p w:rsidR="00B145A9" w:rsidRDefault="00B145A9" w:rsidP="0000312A">
      <w:r>
        <w:t xml:space="preserve">By using the </w:t>
      </w:r>
      <w:proofErr w:type="spellStart"/>
      <w:r>
        <w:t>drop_first</w:t>
      </w:r>
      <w:proofErr w:type="spellEnd"/>
      <w:r>
        <w:t xml:space="preserve"> parameter, we can eliminate the first dummy column.</w:t>
      </w:r>
    </w:p>
    <w:p w:rsidR="00B145A9" w:rsidRPr="00B145A9" w:rsidRDefault="00B145A9" w:rsidP="0000312A">
      <w:r>
        <w:t>------------------------------------------------------------</w:t>
      </w:r>
    </w:p>
    <w:p w:rsidR="0000312A" w:rsidRPr="0000312A" w:rsidRDefault="0000312A" w:rsidP="0000312A">
      <w:r>
        <w:t>‘C</w:t>
      </w:r>
      <w:r w:rsidRPr="0000312A">
        <w:t>olor</w:t>
      </w:r>
      <w:r>
        <w:t>’</w:t>
      </w:r>
      <w:r w:rsidRPr="0000312A">
        <w:t xml:space="preserve"> is original column and </w:t>
      </w:r>
      <w:r>
        <w:t>‘</w:t>
      </w:r>
      <w:proofErr w:type="spellStart"/>
      <w:r>
        <w:t>C</w:t>
      </w:r>
      <w:r w:rsidRPr="0000312A">
        <w:t>olor_Blue</w:t>
      </w:r>
      <w:proofErr w:type="spellEnd"/>
      <w:r>
        <w:t>’</w:t>
      </w:r>
      <w:r w:rsidRPr="0000312A">
        <w:t xml:space="preserve">, </w:t>
      </w:r>
      <w:r>
        <w:t>‘</w:t>
      </w:r>
      <w:proofErr w:type="spellStart"/>
      <w:r w:rsidRPr="0000312A">
        <w:t>Color_Green</w:t>
      </w:r>
      <w:proofErr w:type="spellEnd"/>
      <w:r>
        <w:t>’</w:t>
      </w:r>
      <w:r w:rsidRPr="0000312A">
        <w:t xml:space="preserve">, </w:t>
      </w:r>
      <w:r>
        <w:t>‘</w:t>
      </w:r>
      <w:proofErr w:type="spellStart"/>
      <w:r w:rsidRPr="0000312A">
        <w:t>Color_Red</w:t>
      </w:r>
      <w:proofErr w:type="spellEnd"/>
      <w:r>
        <w:t>’</w:t>
      </w:r>
      <w:r w:rsidRPr="0000312A">
        <w:t xml:space="preserve"> columns are dummies</w:t>
      </w:r>
    </w:p>
    <w:p w:rsidR="0000312A" w:rsidRDefault="0000312A" w:rsidP="0000312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1740090</wp:posOffset>
                </wp:positionH>
                <wp:positionV relativeFrom="paragraph">
                  <wp:posOffset>65461</wp:posOffset>
                </wp:positionV>
                <wp:extent cx="13647" cy="1685309"/>
                <wp:effectExtent l="0" t="0" r="2476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1685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B7772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pt,5.15pt" to="138.05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866633</wp:posOffset>
                </wp:positionH>
                <wp:positionV relativeFrom="paragraph">
                  <wp:posOffset>10870</wp:posOffset>
                </wp:positionV>
                <wp:extent cx="6824" cy="1740089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740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8188F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.85pt" to="68.8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t xml:space="preserve">    </w:t>
      </w:r>
      <w:proofErr w:type="spellStart"/>
      <w:r>
        <w:t>Color_Blue</w:t>
      </w:r>
      <w:proofErr w:type="spellEnd"/>
      <w:r>
        <w:t xml:space="preserve">    </w:t>
      </w:r>
      <w:r>
        <w:t xml:space="preserve">  </w:t>
      </w:r>
      <w:proofErr w:type="spellStart"/>
      <w:r>
        <w:t>Color_Green</w:t>
      </w:r>
      <w:proofErr w:type="spellEnd"/>
      <w:r>
        <w:t xml:space="preserve"> </w:t>
      </w:r>
      <w:r>
        <w:t xml:space="preserve">  </w:t>
      </w:r>
      <w:r>
        <w:t xml:space="preserve"> </w:t>
      </w:r>
      <w:proofErr w:type="spellStart"/>
      <w:r>
        <w:t>Color_Red</w:t>
      </w:r>
      <w:proofErr w:type="spellEnd"/>
    </w:p>
    <w:p w:rsidR="0000312A" w:rsidRDefault="0000312A" w:rsidP="0000312A">
      <w:pPr>
        <w:ind w:firstLine="720"/>
      </w:pPr>
      <w:r>
        <w:t xml:space="preserve">0      </w:t>
      </w:r>
      <w:r>
        <w:tab/>
        <w:t xml:space="preserve">            </w:t>
      </w:r>
      <w:r>
        <w:t>0</w:t>
      </w:r>
      <w:r>
        <w:t xml:space="preserve">           </w:t>
      </w:r>
      <w:r>
        <w:t xml:space="preserve">          1</w:t>
      </w:r>
    </w:p>
    <w:p w:rsidR="0000312A" w:rsidRDefault="0000312A" w:rsidP="0000312A">
      <w:pPr>
        <w:ind w:firstLine="720"/>
      </w:pPr>
      <w:r>
        <w:t>0</w:t>
      </w:r>
      <w:r>
        <w:t xml:space="preserve">                        </w:t>
      </w:r>
      <w:r>
        <w:t xml:space="preserve">1 </w:t>
      </w:r>
      <w:r>
        <w:t xml:space="preserve">           </w:t>
      </w:r>
      <w:r>
        <w:t xml:space="preserve">         0</w:t>
      </w:r>
    </w:p>
    <w:p w:rsidR="0000312A" w:rsidRDefault="0000312A" w:rsidP="0000312A">
      <w:pPr>
        <w:ind w:firstLine="720"/>
      </w:pPr>
      <w:r>
        <w:t>1</w:t>
      </w:r>
      <w:r>
        <w:t xml:space="preserve">      </w:t>
      </w:r>
      <w:r>
        <w:t xml:space="preserve">          </w:t>
      </w:r>
      <w:r>
        <w:t xml:space="preserve">       </w:t>
      </w:r>
      <w:r>
        <w:t xml:space="preserve"> 0 </w:t>
      </w:r>
      <w:r>
        <w:t xml:space="preserve">           </w:t>
      </w:r>
      <w:r>
        <w:t xml:space="preserve">         0</w:t>
      </w:r>
    </w:p>
    <w:p w:rsidR="0000312A" w:rsidRDefault="0000312A" w:rsidP="0000312A">
      <w:r>
        <w:t xml:space="preserve">               </w:t>
      </w:r>
      <w:r>
        <w:t>0</w:t>
      </w:r>
      <w:r>
        <w:t xml:space="preserve">                   </w:t>
      </w:r>
      <w:r>
        <w:t xml:space="preserve">    1 </w:t>
      </w:r>
      <w:r>
        <w:t xml:space="preserve">            </w:t>
      </w:r>
      <w:r>
        <w:t xml:space="preserve">         0</w:t>
      </w:r>
    </w:p>
    <w:p w:rsidR="0000312A" w:rsidRDefault="0000312A" w:rsidP="0000312A">
      <w:pPr>
        <w:ind w:firstLine="720"/>
      </w:pPr>
      <w:r>
        <w:t xml:space="preserve"> 0                     </w:t>
      </w:r>
      <w:r>
        <w:t xml:space="preserve">  0</w:t>
      </w:r>
      <w:r>
        <w:t xml:space="preserve">            </w:t>
      </w:r>
      <w:r>
        <w:t xml:space="preserve">          1</w:t>
      </w:r>
    </w:p>
    <w:p w:rsidR="0000312A" w:rsidRDefault="0000312A" w:rsidP="0000312A">
      <w:pPr>
        <w:ind w:firstLine="720"/>
      </w:pPr>
    </w:p>
    <w:p w:rsidR="0000312A" w:rsidRPr="00B145A9" w:rsidRDefault="00B145A9" w:rsidP="00B145A9">
      <w:pPr>
        <w:pBdr>
          <w:bottom w:val="double" w:sz="6" w:space="1" w:color="auto"/>
        </w:pBdr>
        <w:rPr>
          <w:b/>
        </w:rPr>
      </w:pPr>
      <w:r>
        <w:t xml:space="preserve">Here </w:t>
      </w:r>
      <w:r w:rsidR="00961A1B">
        <w:t>one column is redu</w:t>
      </w:r>
      <w:r>
        <w:t xml:space="preserve">ndant which we can drop to remove </w:t>
      </w:r>
      <w:proofErr w:type="spellStart"/>
      <w:r w:rsidRPr="00B145A9">
        <w:rPr>
          <w:b/>
        </w:rPr>
        <w:t>multicollinearity</w:t>
      </w:r>
      <w:proofErr w:type="spellEnd"/>
      <w:r w:rsidR="00961A1B">
        <w:rPr>
          <w:b/>
        </w:rPr>
        <w:t>.</w:t>
      </w:r>
      <w:bookmarkStart w:id="0" w:name="_GoBack"/>
      <w:bookmarkEnd w:id="0"/>
    </w:p>
    <w:p w:rsidR="00B145A9" w:rsidRDefault="00B145A9" w:rsidP="0000312A"/>
    <w:p w:rsidR="00B145A9" w:rsidRDefault="00B145A9" w:rsidP="0000312A"/>
    <w:p w:rsidR="0000312A" w:rsidRDefault="0000312A" w:rsidP="0000312A">
      <w:r w:rsidRPr="0000312A">
        <w:rPr>
          <w:b/>
        </w:rPr>
        <w:lastRenderedPageBreak/>
        <w:t>Label Encoded Ordinal Data:</w:t>
      </w:r>
      <w:r>
        <w:t xml:space="preserve"> [1 2 0 2 1]</w:t>
      </w:r>
    </w:p>
    <w:p w:rsidR="0000312A" w:rsidRDefault="0000312A" w:rsidP="0000312A">
      <w:r>
        <w:t>Mapping of Ordinal Categories to Integers:</w:t>
      </w:r>
    </w:p>
    <w:p w:rsidR="0000312A" w:rsidRDefault="0000312A" w:rsidP="0000312A">
      <w:r>
        <w:t>High -&gt; 0</w:t>
      </w:r>
    </w:p>
    <w:p w:rsidR="0000312A" w:rsidRDefault="0000312A" w:rsidP="0000312A">
      <w:r>
        <w:t>Low -&gt; 1</w:t>
      </w:r>
    </w:p>
    <w:p w:rsidR="000658D0" w:rsidRDefault="0000312A" w:rsidP="0000312A">
      <w:r>
        <w:t>Medium -&gt; 2</w:t>
      </w:r>
    </w:p>
    <w:p w:rsidR="0000312A" w:rsidRPr="00987B43" w:rsidRDefault="0000312A" w:rsidP="0000312A">
      <w:r>
        <w:t>======================================</w:t>
      </w:r>
    </w:p>
    <w:sectPr w:rsidR="0000312A" w:rsidRPr="0098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729"/>
    <w:multiLevelType w:val="hybridMultilevel"/>
    <w:tmpl w:val="BF1079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9EC"/>
    <w:multiLevelType w:val="multilevel"/>
    <w:tmpl w:val="8BC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C7C1A"/>
    <w:multiLevelType w:val="multilevel"/>
    <w:tmpl w:val="AE7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046F0"/>
    <w:multiLevelType w:val="hybridMultilevel"/>
    <w:tmpl w:val="4EE2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851"/>
    <w:multiLevelType w:val="multilevel"/>
    <w:tmpl w:val="472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A33B8"/>
    <w:multiLevelType w:val="multilevel"/>
    <w:tmpl w:val="BC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870EF"/>
    <w:multiLevelType w:val="multilevel"/>
    <w:tmpl w:val="7E5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D1A51"/>
    <w:multiLevelType w:val="multilevel"/>
    <w:tmpl w:val="9CC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62CB3"/>
    <w:multiLevelType w:val="multilevel"/>
    <w:tmpl w:val="146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244A4"/>
    <w:multiLevelType w:val="hybridMultilevel"/>
    <w:tmpl w:val="FC74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A0F80"/>
    <w:multiLevelType w:val="multilevel"/>
    <w:tmpl w:val="B6C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51C98"/>
    <w:multiLevelType w:val="multilevel"/>
    <w:tmpl w:val="672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3742D"/>
    <w:multiLevelType w:val="multilevel"/>
    <w:tmpl w:val="7F9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553D7"/>
    <w:multiLevelType w:val="multilevel"/>
    <w:tmpl w:val="327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E6F6E"/>
    <w:multiLevelType w:val="multilevel"/>
    <w:tmpl w:val="52A2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844CF"/>
    <w:multiLevelType w:val="multilevel"/>
    <w:tmpl w:val="129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35C99"/>
    <w:multiLevelType w:val="multilevel"/>
    <w:tmpl w:val="501C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E87E8E"/>
    <w:multiLevelType w:val="hybridMultilevel"/>
    <w:tmpl w:val="A55C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425C9"/>
    <w:multiLevelType w:val="multilevel"/>
    <w:tmpl w:val="ABE4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7B0DD2"/>
    <w:multiLevelType w:val="multilevel"/>
    <w:tmpl w:val="C9C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202F0"/>
    <w:multiLevelType w:val="multilevel"/>
    <w:tmpl w:val="E43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C456BB"/>
    <w:multiLevelType w:val="multilevel"/>
    <w:tmpl w:val="0E40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B660A5"/>
    <w:multiLevelType w:val="multilevel"/>
    <w:tmpl w:val="E17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5A7821"/>
    <w:multiLevelType w:val="multilevel"/>
    <w:tmpl w:val="954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82405"/>
    <w:multiLevelType w:val="multilevel"/>
    <w:tmpl w:val="1EC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A31451"/>
    <w:multiLevelType w:val="multilevel"/>
    <w:tmpl w:val="55C2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806675"/>
    <w:multiLevelType w:val="multilevel"/>
    <w:tmpl w:val="EA9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8"/>
  </w:num>
  <w:num w:numId="3">
    <w:abstractNumId w:val="10"/>
  </w:num>
  <w:num w:numId="4">
    <w:abstractNumId w:val="6"/>
  </w:num>
  <w:num w:numId="5">
    <w:abstractNumId w:val="12"/>
  </w:num>
  <w:num w:numId="6">
    <w:abstractNumId w:val="22"/>
  </w:num>
  <w:num w:numId="7">
    <w:abstractNumId w:val="7"/>
  </w:num>
  <w:num w:numId="8">
    <w:abstractNumId w:val="4"/>
  </w:num>
  <w:num w:numId="9">
    <w:abstractNumId w:val="13"/>
  </w:num>
  <w:num w:numId="10">
    <w:abstractNumId w:val="5"/>
  </w:num>
  <w:num w:numId="11">
    <w:abstractNumId w:val="9"/>
  </w:num>
  <w:num w:numId="12">
    <w:abstractNumId w:val="25"/>
  </w:num>
  <w:num w:numId="13">
    <w:abstractNumId w:val="16"/>
  </w:num>
  <w:num w:numId="14">
    <w:abstractNumId w:val="21"/>
  </w:num>
  <w:num w:numId="15">
    <w:abstractNumId w:val="23"/>
  </w:num>
  <w:num w:numId="16">
    <w:abstractNumId w:val="24"/>
  </w:num>
  <w:num w:numId="17">
    <w:abstractNumId w:val="11"/>
  </w:num>
  <w:num w:numId="18">
    <w:abstractNumId w:val="17"/>
  </w:num>
  <w:num w:numId="19">
    <w:abstractNumId w:val="0"/>
  </w:num>
  <w:num w:numId="20">
    <w:abstractNumId w:val="14"/>
  </w:num>
  <w:num w:numId="21">
    <w:abstractNumId w:val="26"/>
  </w:num>
  <w:num w:numId="22">
    <w:abstractNumId w:val="18"/>
  </w:num>
  <w:num w:numId="23">
    <w:abstractNumId w:val="15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C"/>
    <w:rsid w:val="0000312A"/>
    <w:rsid w:val="000131AE"/>
    <w:rsid w:val="00042951"/>
    <w:rsid w:val="00050B97"/>
    <w:rsid w:val="000658D0"/>
    <w:rsid w:val="00114C6C"/>
    <w:rsid w:val="001402E2"/>
    <w:rsid w:val="00196BF6"/>
    <w:rsid w:val="001B0D9A"/>
    <w:rsid w:val="001D7F24"/>
    <w:rsid w:val="0023413F"/>
    <w:rsid w:val="0024684A"/>
    <w:rsid w:val="00254C3E"/>
    <w:rsid w:val="0026176C"/>
    <w:rsid w:val="00280A5C"/>
    <w:rsid w:val="002E078F"/>
    <w:rsid w:val="00366CE0"/>
    <w:rsid w:val="00385509"/>
    <w:rsid w:val="004C33C3"/>
    <w:rsid w:val="00502788"/>
    <w:rsid w:val="005031F2"/>
    <w:rsid w:val="00542817"/>
    <w:rsid w:val="00573C59"/>
    <w:rsid w:val="0062231F"/>
    <w:rsid w:val="00624631"/>
    <w:rsid w:val="006539A0"/>
    <w:rsid w:val="00693E8B"/>
    <w:rsid w:val="006A75B2"/>
    <w:rsid w:val="007006B0"/>
    <w:rsid w:val="0070293A"/>
    <w:rsid w:val="00715E06"/>
    <w:rsid w:val="00752821"/>
    <w:rsid w:val="007911E0"/>
    <w:rsid w:val="00874CF7"/>
    <w:rsid w:val="008B0BEE"/>
    <w:rsid w:val="008B5FCF"/>
    <w:rsid w:val="008D2522"/>
    <w:rsid w:val="008E54F2"/>
    <w:rsid w:val="009406B4"/>
    <w:rsid w:val="009444D7"/>
    <w:rsid w:val="00961A1B"/>
    <w:rsid w:val="00987B43"/>
    <w:rsid w:val="00A24AEA"/>
    <w:rsid w:val="00A85270"/>
    <w:rsid w:val="00B12106"/>
    <w:rsid w:val="00B145A9"/>
    <w:rsid w:val="00B559EF"/>
    <w:rsid w:val="00B837AD"/>
    <w:rsid w:val="00BA69E8"/>
    <w:rsid w:val="00D8790A"/>
    <w:rsid w:val="00E47EE3"/>
    <w:rsid w:val="00EF2989"/>
    <w:rsid w:val="00F21383"/>
    <w:rsid w:val="00F80AE4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BDDB"/>
  <w15:chartTrackingRefBased/>
  <w15:docId w15:val="{BB75CE0B-D27B-41CC-90CD-5449868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6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4631"/>
    <w:rPr>
      <w:b/>
      <w:bCs/>
    </w:rPr>
  </w:style>
  <w:style w:type="character" w:customStyle="1" w:styleId="katex-mathml">
    <w:name w:val="katex-mathml"/>
    <w:basedOn w:val="DefaultParagraphFont"/>
    <w:rsid w:val="00624631"/>
  </w:style>
  <w:style w:type="character" w:customStyle="1" w:styleId="mord">
    <w:name w:val="mord"/>
    <w:basedOn w:val="DefaultParagraphFont"/>
    <w:rsid w:val="00624631"/>
  </w:style>
  <w:style w:type="character" w:customStyle="1" w:styleId="mrel">
    <w:name w:val="mrel"/>
    <w:basedOn w:val="DefaultParagraphFont"/>
    <w:rsid w:val="00624631"/>
  </w:style>
  <w:style w:type="character" w:customStyle="1" w:styleId="mbin">
    <w:name w:val="mbin"/>
    <w:basedOn w:val="DefaultParagraphFont"/>
    <w:rsid w:val="00624631"/>
  </w:style>
  <w:style w:type="character" w:customStyle="1" w:styleId="mopen">
    <w:name w:val="mopen"/>
    <w:basedOn w:val="DefaultParagraphFont"/>
    <w:rsid w:val="00624631"/>
  </w:style>
  <w:style w:type="character" w:customStyle="1" w:styleId="delimsizing">
    <w:name w:val="delimsizing"/>
    <w:basedOn w:val="DefaultParagraphFont"/>
    <w:rsid w:val="00624631"/>
  </w:style>
  <w:style w:type="character" w:customStyle="1" w:styleId="vlist-s">
    <w:name w:val="vlist-s"/>
    <w:basedOn w:val="DefaultParagraphFont"/>
    <w:rsid w:val="00624631"/>
  </w:style>
  <w:style w:type="character" w:customStyle="1" w:styleId="mclose">
    <w:name w:val="mclose"/>
    <w:basedOn w:val="DefaultParagraphFont"/>
    <w:rsid w:val="00624631"/>
  </w:style>
  <w:style w:type="character" w:customStyle="1" w:styleId="mpunct">
    <w:name w:val="mpunct"/>
    <w:basedOn w:val="DefaultParagraphFont"/>
    <w:rsid w:val="00624631"/>
  </w:style>
  <w:style w:type="paragraph" w:styleId="ListParagraph">
    <w:name w:val="List Paragraph"/>
    <w:basedOn w:val="Normal"/>
    <w:uiPriority w:val="34"/>
    <w:qFormat/>
    <w:rsid w:val="00254C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80AE4"/>
    <w:rPr>
      <w:rFonts w:ascii="Courier New" w:eastAsia="Times New Roman" w:hAnsi="Courier New" w:cs="Courier New"/>
      <w:sz w:val="20"/>
      <w:szCs w:val="20"/>
    </w:rPr>
  </w:style>
  <w:style w:type="character" w:customStyle="1" w:styleId="minner">
    <w:name w:val="minner"/>
    <w:basedOn w:val="DefaultParagraphFont"/>
    <w:rsid w:val="00F80AE4"/>
  </w:style>
  <w:style w:type="character" w:customStyle="1" w:styleId="mop">
    <w:name w:val="mop"/>
    <w:basedOn w:val="DefaultParagraphFont"/>
    <w:rsid w:val="00F80AE4"/>
  </w:style>
  <w:style w:type="table" w:styleId="TableGrid">
    <w:name w:val="Table Grid"/>
    <w:basedOn w:val="TableNormal"/>
    <w:uiPriority w:val="39"/>
    <w:rsid w:val="003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4994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2025-04-02T14:00:00Z</dcterms:created>
  <dcterms:modified xsi:type="dcterms:W3CDTF">2025-04-09T04:55:00Z</dcterms:modified>
</cp:coreProperties>
</file>