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Employment Agreement</w:t>
      </w:r>
    </w:p>
    <w:p>
      <w:pPr>
        <w:pStyle w:val="Heading1"/>
      </w:pPr>
      <w:r>
        <w:t>1. DEFINITIONS</w:t>
      </w:r>
    </w:p>
    <w:p>
      <w:r>
        <w:t>1.1 Defined Terms. "Company" shall mean CloudScale Inc. "Employee" shall mean Jane Smith. "Base Salary" shall mean $150,000 per annum.</w:t>
      </w:r>
    </w:p>
    <w:p>
      <w:pPr>
        <w:pStyle w:val="Heading1"/>
      </w:pPr>
      <w:r>
        <w:t>2. DUTIES AND RESPONSIBILITIES</w:t>
      </w:r>
    </w:p>
    <w:p>
      <w:r>
        <w:t>2.1 Position. Employee shall serve as Senior Software Engineer reporting to the Chief Technology Officer.</w:t>
      </w:r>
    </w:p>
    <w:p>
      <w:pPr>
        <w:pStyle w:val="Heading1"/>
      </w:pPr>
      <w:r>
        <w:t>3. COMPENSATION AND BENEFITS</w:t>
      </w:r>
    </w:p>
    <w:p>
      <w:r>
        <w:t>3.1 Payment Terms. Base Salary shall be payable in semi-monthly installments in accordance with normal payroll practices.</w:t>
      </w:r>
    </w:p>
    <w:p>
      <w:pPr>
        <w:pStyle w:val="Heading1"/>
      </w:pPr>
      <w:r>
        <w:t>4. NON-COMPETE AND COVENANTS</w:t>
      </w:r>
    </w:p>
    <w:p>
      <w:r>
        <w:t>4.1 Non-Competition. During employment and for twelve (12) months thereafter, Employee shall not engage in any competitive business within the "Restricted Territory".</w:t>
      </w:r>
    </w:p>
    <w:p>
      <w:pPr>
        <w:pStyle w:val="Heading1"/>
      </w:pPr>
      <w:r>
        <w:t>5. TERMINATION</w:t>
      </w:r>
    </w:p>
    <w:p>
      <w:r>
        <w:t>5.1 Notice Period. Either party may terminate this employment by providing 30 days written notice to the other party.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