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3961"/>
        <w:gridCol w:w="630"/>
        <w:gridCol w:w="3331"/>
        <w:gridCol w:w="269"/>
        <w:gridCol w:w="810"/>
        <w:gridCol w:w="21"/>
        <w:gridCol w:w="923"/>
      </w:tblGrid>
      <w:tr w:rsidR="00E033D5" w:rsidRPr="00E033D5" w:rsidTr="00503836">
        <w:trPr>
          <w:cantSplit/>
          <w:trHeight w:val="730"/>
        </w:trPr>
        <w:tc>
          <w:tcPr>
            <w:tcW w:w="5000" w:type="pct"/>
            <w:gridSpan w:val="8"/>
            <w:vAlign w:val="center"/>
          </w:tcPr>
          <w:p w:rsidR="00E033D5" w:rsidRPr="007F07CB" w:rsidRDefault="00E033D5" w:rsidP="000E497B">
            <w:pPr>
              <w:tabs>
                <w:tab w:val="left" w:pos="-720"/>
              </w:tabs>
              <w:suppressAutoHyphens/>
              <w:rPr>
                <w:rFonts w:asciiTheme="minorHAnsi" w:hAnsiTheme="minorHAnsi"/>
                <w:bCs/>
                <w:sz w:val="20"/>
                <w:szCs w:val="24"/>
              </w:rPr>
            </w:pPr>
            <w:r w:rsidRPr="007F07CB">
              <w:rPr>
                <w:rFonts w:asciiTheme="minorHAnsi" w:hAnsiTheme="minorHAnsi"/>
                <w:bCs/>
                <w:sz w:val="20"/>
                <w:szCs w:val="24"/>
              </w:rPr>
              <w:t xml:space="preserve">AT LEAST </w:t>
            </w:r>
            <w:r w:rsidR="00A67BC3">
              <w:rPr>
                <w:rFonts w:asciiTheme="minorHAnsi" w:hAnsiTheme="minorHAnsi"/>
                <w:bCs/>
                <w:sz w:val="20"/>
                <w:szCs w:val="24"/>
              </w:rPr>
              <w:t>ONE</w:t>
            </w:r>
            <w:r w:rsidRPr="007F07CB">
              <w:rPr>
                <w:rFonts w:asciiTheme="minorHAnsi" w:hAnsiTheme="minorHAnsi"/>
                <w:bCs/>
                <w:sz w:val="20"/>
                <w:szCs w:val="24"/>
              </w:rPr>
              <w:t xml:space="preserve"> HOURS BEFORE LEAVING PORT THE ROUTINE CHECKS MENTIONED IN THIS FORM ARE TO BE CARRIED OUT BY THE DEPARTMENTS. ENTRY TO BE MADE THE DECK AND ENGINE LOG BOOK UNDER THE HEADING “ALL CHECKS, ACCORDING TO THE FORM </w:t>
            </w:r>
            <w:r w:rsidR="00A67BC3">
              <w:rPr>
                <w:rFonts w:asciiTheme="minorHAnsi" w:hAnsiTheme="minorHAnsi"/>
                <w:bCs/>
                <w:sz w:val="20"/>
                <w:szCs w:val="24"/>
              </w:rPr>
              <w:t>“</w:t>
            </w:r>
            <w:r w:rsidR="00A67BC3" w:rsidRPr="008A04F5">
              <w:rPr>
                <w:rFonts w:asciiTheme="minorHAnsi" w:hAnsiTheme="minorHAnsi"/>
                <w:bCs/>
                <w:color w:val="000000"/>
                <w:sz w:val="20"/>
              </w:rPr>
              <w:t>KFS-IMSF-SOM-02-</w:t>
            </w:r>
            <w:r w:rsidR="00A67BC3" w:rsidRPr="008A04F5">
              <w:rPr>
                <w:rFonts w:asciiTheme="minorHAnsi" w:hAnsiTheme="minorHAnsi"/>
                <w:sz w:val="20"/>
              </w:rPr>
              <w:t xml:space="preserve"> </w:t>
            </w:r>
            <w:r w:rsidR="00A67BC3" w:rsidRPr="008A04F5">
              <w:rPr>
                <w:rFonts w:asciiTheme="minorHAnsi" w:hAnsiTheme="minorHAnsi"/>
                <w:bCs/>
                <w:color w:val="000000"/>
                <w:sz w:val="20"/>
              </w:rPr>
              <w:t>Pre - Departure Check</w:t>
            </w:r>
            <w:r w:rsidR="00A67BC3">
              <w:rPr>
                <w:rFonts w:asciiTheme="minorHAnsi" w:hAnsiTheme="minorHAnsi"/>
                <w:bCs/>
                <w:color w:val="000000"/>
                <w:sz w:val="20"/>
              </w:rPr>
              <w:t>”</w:t>
            </w:r>
            <w:r w:rsidR="00A67BC3" w:rsidRPr="008A04F5">
              <w:rPr>
                <w:rFonts w:asciiTheme="minorHAnsi" w:hAnsiTheme="minorHAnsi"/>
                <w:bCs/>
                <w:color w:val="000000"/>
                <w:sz w:val="20"/>
              </w:rPr>
              <w:t xml:space="preserve"> List</w:t>
            </w:r>
            <w:r w:rsidR="00A67BC3" w:rsidRPr="007F07CB">
              <w:rPr>
                <w:rFonts w:asciiTheme="minorHAnsi" w:hAnsiTheme="minorHAnsi"/>
                <w:bCs/>
                <w:sz w:val="20"/>
                <w:szCs w:val="24"/>
              </w:rPr>
              <w:t xml:space="preserve"> </w:t>
            </w:r>
            <w:r w:rsidRPr="007F07CB">
              <w:rPr>
                <w:rFonts w:asciiTheme="minorHAnsi" w:hAnsiTheme="minorHAnsi"/>
                <w:bCs/>
                <w:sz w:val="20"/>
                <w:szCs w:val="24"/>
              </w:rPr>
              <w:t>WERE MADE AND FOUND SATISFACTORY”.</w:t>
            </w:r>
          </w:p>
        </w:tc>
      </w:tr>
      <w:tr w:rsidR="00E033D5" w:rsidRPr="00E033D5" w:rsidTr="00503836">
        <w:trPr>
          <w:cantSplit/>
          <w:trHeight w:val="360"/>
        </w:trPr>
        <w:tc>
          <w:tcPr>
            <w:tcW w:w="2199" w:type="pct"/>
            <w:gridSpan w:val="2"/>
            <w:vAlign w:val="center"/>
          </w:tcPr>
          <w:p w:rsidR="00E033D5" w:rsidRPr="00A67BC3" w:rsidRDefault="00E033D5" w:rsidP="000E497B">
            <w:pPr>
              <w:pStyle w:val="Header"/>
              <w:tabs>
                <w:tab w:val="clear" w:pos="4153"/>
                <w:tab w:val="clear" w:pos="8306"/>
                <w:tab w:val="left" w:pos="-720"/>
              </w:tabs>
              <w:suppressAutoHyphens/>
              <w:rPr>
                <w:rFonts w:asciiTheme="minorHAnsi" w:hAnsiTheme="minorHAnsi"/>
                <w:bCs/>
                <w:sz w:val="22"/>
                <w:szCs w:val="24"/>
              </w:rPr>
            </w:pPr>
            <w:r w:rsidRPr="00A67BC3">
              <w:rPr>
                <w:rFonts w:asciiTheme="minorHAnsi" w:hAnsiTheme="minorHAnsi"/>
                <w:bCs/>
                <w:sz w:val="22"/>
                <w:szCs w:val="24"/>
              </w:rPr>
              <w:t>V</w:t>
            </w:r>
            <w:r w:rsidR="00503836" w:rsidRPr="00A67BC3">
              <w:rPr>
                <w:rFonts w:asciiTheme="minorHAnsi" w:hAnsiTheme="minorHAnsi"/>
                <w:bCs/>
                <w:sz w:val="22"/>
                <w:szCs w:val="24"/>
              </w:rPr>
              <w:t xml:space="preserve">essel Name </w:t>
            </w:r>
            <w:r w:rsidRPr="00A67BC3">
              <w:rPr>
                <w:rFonts w:asciiTheme="minorHAnsi" w:hAnsiTheme="minorHAnsi"/>
                <w:bCs/>
                <w:sz w:val="22"/>
                <w:szCs w:val="24"/>
              </w:rPr>
              <w:t>:</w:t>
            </w:r>
          </w:p>
        </w:tc>
        <w:tc>
          <w:tcPr>
            <w:tcW w:w="295" w:type="pct"/>
            <w:vAlign w:val="center"/>
          </w:tcPr>
          <w:p w:rsidR="00E033D5" w:rsidRPr="00A67BC3" w:rsidRDefault="00E033D5" w:rsidP="000E497B">
            <w:pPr>
              <w:tabs>
                <w:tab w:val="left" w:pos="-720"/>
              </w:tabs>
              <w:suppressAutoHyphens/>
              <w:ind w:left="-108" w:right="-108"/>
              <w:rPr>
                <w:rFonts w:asciiTheme="minorHAnsi" w:hAnsiTheme="minorHAnsi"/>
                <w:bCs/>
                <w:sz w:val="22"/>
                <w:szCs w:val="24"/>
              </w:rPr>
            </w:pPr>
            <w:r w:rsidRPr="00A67BC3">
              <w:rPr>
                <w:rFonts w:asciiTheme="minorHAnsi" w:hAnsiTheme="minorHAnsi"/>
                <w:bCs/>
                <w:sz w:val="22"/>
                <w:szCs w:val="24"/>
              </w:rPr>
              <w:t>PORT:</w:t>
            </w:r>
          </w:p>
        </w:tc>
        <w:tc>
          <w:tcPr>
            <w:tcW w:w="1559" w:type="pct"/>
            <w:vAlign w:val="center"/>
          </w:tcPr>
          <w:p w:rsidR="00E033D5" w:rsidRPr="00A67BC3" w:rsidRDefault="00E033D5" w:rsidP="000E497B">
            <w:pPr>
              <w:tabs>
                <w:tab w:val="left" w:pos="-720"/>
              </w:tabs>
              <w:suppressAutoHyphens/>
              <w:rPr>
                <w:rFonts w:asciiTheme="minorHAnsi" w:hAnsiTheme="minorHAnsi"/>
                <w:bCs/>
                <w:sz w:val="22"/>
                <w:szCs w:val="24"/>
              </w:rPr>
            </w:pPr>
          </w:p>
        </w:tc>
        <w:tc>
          <w:tcPr>
            <w:tcW w:w="947" w:type="pct"/>
            <w:gridSpan w:val="4"/>
            <w:vAlign w:val="center"/>
          </w:tcPr>
          <w:p w:rsidR="00E033D5" w:rsidRPr="00A67BC3" w:rsidRDefault="00E033D5" w:rsidP="000E497B">
            <w:pPr>
              <w:tabs>
                <w:tab w:val="left" w:pos="-720"/>
              </w:tabs>
              <w:suppressAutoHyphens/>
              <w:rPr>
                <w:rFonts w:asciiTheme="minorHAnsi" w:hAnsiTheme="minorHAnsi"/>
                <w:bCs/>
                <w:sz w:val="22"/>
                <w:szCs w:val="24"/>
              </w:rPr>
            </w:pPr>
            <w:r w:rsidRPr="00A67BC3">
              <w:rPr>
                <w:rFonts w:asciiTheme="minorHAnsi" w:hAnsiTheme="minorHAnsi"/>
                <w:bCs/>
                <w:sz w:val="22"/>
                <w:szCs w:val="24"/>
              </w:rPr>
              <w:t xml:space="preserve">DATE: </w:t>
            </w: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 xml:space="preserve">Has the passage plan for the intended voyage been prepared? </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4568" w:type="pct"/>
            <w:gridSpan w:val="7"/>
          </w:tcPr>
          <w:p w:rsidR="00E033D5" w:rsidRPr="00A67BC3" w:rsidRDefault="00E033D5" w:rsidP="000E497B">
            <w:pPr>
              <w:pStyle w:val="Heading2"/>
              <w:rPr>
                <w:rFonts w:asciiTheme="minorHAnsi" w:hAnsiTheme="minorHAnsi"/>
                <w:bCs/>
                <w:i w:val="0"/>
                <w:sz w:val="22"/>
                <w:szCs w:val="24"/>
              </w:rPr>
            </w:pPr>
            <w:r w:rsidRPr="00A67BC3">
              <w:rPr>
                <w:rFonts w:asciiTheme="minorHAnsi" w:hAnsiTheme="minorHAnsi"/>
                <w:bCs/>
                <w:i w:val="0"/>
                <w:sz w:val="22"/>
                <w:szCs w:val="24"/>
              </w:rPr>
              <w:t>Has the following equipment been checked and found ready for use?</w:t>
            </w:r>
          </w:p>
        </w:tc>
        <w:tc>
          <w:tcPr>
            <w:tcW w:w="432" w:type="pct"/>
          </w:tcPr>
          <w:p w:rsidR="00E033D5" w:rsidRPr="00A67BC3" w:rsidRDefault="00E033D5" w:rsidP="000E497B">
            <w:pPr>
              <w:jc w:val="both"/>
              <w:rPr>
                <w:rFonts w:asciiTheme="minorHAnsi" w:hAnsiTheme="minorHAnsi" w:cs="Arial"/>
                <w:i/>
                <w:iCs/>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Anchors</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Echo sounder</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Electronic navigational position fixing aids and NAVTEX</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Gyrocompass &amp; Magnetic and repeaters.</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RADAR PERFORMANCE AND RADAR HEADING LINE MARKER ALIGNMENT</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7E3807">
        <w:trPr>
          <w:cantSplit/>
          <w:trHeight w:val="350"/>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rPr>
                <w:rFonts w:asciiTheme="minorHAnsi" w:hAnsiTheme="minorHAnsi"/>
                <w:bCs/>
                <w:sz w:val="22"/>
                <w:szCs w:val="24"/>
              </w:rPr>
            </w:pPr>
            <w:r w:rsidRPr="00A67BC3">
              <w:rPr>
                <w:rFonts w:asciiTheme="minorHAnsi" w:hAnsiTheme="minorHAnsi"/>
                <w:bCs/>
                <w:sz w:val="22"/>
                <w:szCs w:val="24"/>
              </w:rPr>
              <w:t>GMDSS</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Navigational position fixing systems and other AIDS (GPS, NAVTEX etc)</w:t>
            </w:r>
          </w:p>
        </w:tc>
        <w:tc>
          <w:tcPr>
            <w:tcW w:w="432" w:type="pct"/>
          </w:tcPr>
          <w:p w:rsidR="008048AE" w:rsidRPr="00A67BC3" w:rsidRDefault="008048AE"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Bridge and engine room telegraphs, RPM indicators</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7E3807">
        <w:trPr>
          <w:cantSplit/>
          <w:trHeight w:val="359"/>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Bow thruster controls and indicators</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RPM Indicator</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Emergency engine stops</w:t>
            </w:r>
          </w:p>
        </w:tc>
        <w:tc>
          <w:tcPr>
            <w:tcW w:w="432" w:type="pct"/>
          </w:tcPr>
          <w:p w:rsidR="008048AE" w:rsidRPr="00A67BC3" w:rsidRDefault="008048AE" w:rsidP="000E497B">
            <w:pPr>
              <w:jc w:val="both"/>
              <w:rPr>
                <w:rFonts w:asciiTheme="minorHAnsi" w:hAnsiTheme="minorHAnsi" w:cs="Arial"/>
                <w:caps/>
                <w:sz w:val="22"/>
                <w:szCs w:val="22"/>
              </w:rPr>
            </w:pPr>
          </w:p>
        </w:tc>
      </w:tr>
      <w:tr w:rsidR="00E033D5" w:rsidRPr="00E033D5" w:rsidTr="007E3807">
        <w:trPr>
          <w:cantSplit/>
          <w:trHeight w:val="368"/>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 xml:space="preserve">Communications facilities </w:t>
            </w:r>
            <w:r w:rsidRPr="00A67BC3">
              <w:rPr>
                <w:rFonts w:asciiTheme="minorHAnsi" w:hAnsiTheme="minorHAnsi"/>
                <w:bCs/>
                <w:sz w:val="22"/>
                <w:szCs w:val="24"/>
              </w:rPr>
              <w:noBreakHyphen/>
              <w:t xml:space="preserve"> internal, external and portable. </w:t>
            </w:r>
            <w:r w:rsidR="008048AE" w:rsidRPr="00A67BC3">
              <w:rPr>
                <w:rFonts w:asciiTheme="minorHAnsi" w:hAnsiTheme="minorHAnsi"/>
                <w:bCs/>
                <w:sz w:val="22"/>
                <w:szCs w:val="24"/>
              </w:rPr>
              <w:t xml:space="preserve"> </w:t>
            </w:r>
            <w:r w:rsidRPr="00A67BC3">
              <w:rPr>
                <w:rFonts w:asciiTheme="minorHAnsi" w:hAnsiTheme="minorHAnsi"/>
                <w:bCs/>
                <w:sz w:val="22"/>
                <w:szCs w:val="24"/>
              </w:rPr>
              <w:t xml:space="preserve">          </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Mooring station communications</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E033D5" w:rsidTr="007E3807">
        <w:trPr>
          <w:cantSplit/>
          <w:trHeight w:val="368"/>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Portable radios</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VHF radio communication with Base and Port Authority</w:t>
            </w:r>
          </w:p>
        </w:tc>
        <w:tc>
          <w:tcPr>
            <w:tcW w:w="432" w:type="pct"/>
          </w:tcPr>
          <w:p w:rsidR="008048AE" w:rsidRPr="00A67BC3" w:rsidRDefault="008048AE" w:rsidP="000E497B">
            <w:pPr>
              <w:jc w:val="both"/>
              <w:rPr>
                <w:rFonts w:asciiTheme="minorHAnsi" w:hAnsiTheme="minorHAnsi" w:cs="Arial"/>
                <w:caps/>
                <w:sz w:val="22"/>
                <w:szCs w:val="22"/>
              </w:rPr>
            </w:pPr>
          </w:p>
        </w:tc>
      </w:tr>
      <w:tr w:rsidR="00E033D5" w:rsidRPr="00E033D5" w:rsidTr="00503836">
        <w:trPr>
          <w:cantSplit/>
          <w:trHeight w:val="593"/>
        </w:trPr>
        <w:tc>
          <w:tcPr>
            <w:tcW w:w="345" w:type="pct"/>
            <w:vAlign w:val="center"/>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Navigational and signal lights Including emergency lights/shapes including Navigation lights and lights/shapes for "Not Under Command" and at anchor.</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7E3807">
        <w:trPr>
          <w:cantSplit/>
          <w:trHeight w:val="359"/>
        </w:trPr>
        <w:tc>
          <w:tcPr>
            <w:tcW w:w="345" w:type="pct"/>
            <w:vAlign w:val="center"/>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vAlign w:val="center"/>
          </w:tcPr>
          <w:p w:rsidR="008048AE" w:rsidRPr="00A67BC3" w:rsidRDefault="008048AE" w:rsidP="000E497B">
            <w:pPr>
              <w:rPr>
                <w:rFonts w:asciiTheme="minorHAnsi" w:hAnsiTheme="minorHAnsi"/>
                <w:bCs/>
                <w:sz w:val="22"/>
                <w:szCs w:val="24"/>
              </w:rPr>
            </w:pPr>
            <w:r w:rsidRPr="00A67BC3">
              <w:rPr>
                <w:rFonts w:asciiTheme="minorHAnsi" w:hAnsiTheme="minorHAnsi"/>
                <w:bCs/>
                <w:sz w:val="22"/>
                <w:szCs w:val="24"/>
              </w:rPr>
              <w:t>Single Side Band (SSB)</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E033D5" w:rsidTr="007E3807">
        <w:trPr>
          <w:cantSplit/>
          <w:trHeight w:val="350"/>
        </w:trPr>
        <w:tc>
          <w:tcPr>
            <w:tcW w:w="345" w:type="pct"/>
            <w:vAlign w:val="center"/>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vAlign w:val="center"/>
          </w:tcPr>
          <w:p w:rsidR="008048AE" w:rsidRPr="00A67BC3" w:rsidRDefault="008048AE" w:rsidP="000E497B">
            <w:pPr>
              <w:rPr>
                <w:rFonts w:asciiTheme="minorHAnsi" w:hAnsiTheme="minorHAnsi"/>
                <w:bCs/>
                <w:sz w:val="22"/>
                <w:szCs w:val="24"/>
              </w:rPr>
            </w:pPr>
            <w:r w:rsidRPr="00A67BC3">
              <w:rPr>
                <w:rFonts w:asciiTheme="minorHAnsi" w:hAnsiTheme="minorHAnsi"/>
                <w:bCs/>
                <w:sz w:val="22"/>
                <w:szCs w:val="24"/>
              </w:rPr>
              <w:t>Window wiper/Clear View Screen arrangements.</w:t>
            </w:r>
          </w:p>
        </w:tc>
        <w:tc>
          <w:tcPr>
            <w:tcW w:w="432" w:type="pct"/>
          </w:tcPr>
          <w:p w:rsidR="008048AE" w:rsidRPr="00A67BC3" w:rsidRDefault="008048AE" w:rsidP="000E497B">
            <w:pPr>
              <w:jc w:val="both"/>
              <w:rPr>
                <w:rFonts w:asciiTheme="minorHAnsi" w:hAnsiTheme="minorHAnsi" w:cs="Arial"/>
                <w:caps/>
                <w:sz w:val="22"/>
                <w:szCs w:val="22"/>
              </w:rPr>
            </w:pPr>
          </w:p>
        </w:tc>
      </w:tr>
      <w:tr w:rsidR="00E033D5" w:rsidRPr="00E033D5" w:rsidTr="007E3807">
        <w:trPr>
          <w:cantSplit/>
          <w:trHeight w:val="278"/>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Sound signaling apparatuses</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611"/>
        </w:trPr>
        <w:tc>
          <w:tcPr>
            <w:tcW w:w="345" w:type="pct"/>
            <w:vAlign w:val="center"/>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Steering gear, including manual, auto-pilot and emergency changeover arrangements and Rudder indicators</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359"/>
        </w:trPr>
        <w:tc>
          <w:tcPr>
            <w:tcW w:w="4568" w:type="pct"/>
            <w:gridSpan w:val="7"/>
          </w:tcPr>
          <w:p w:rsidR="00E033D5" w:rsidRPr="00A67BC3" w:rsidRDefault="00E033D5" w:rsidP="000E497B">
            <w:pPr>
              <w:pStyle w:val="Heading2"/>
              <w:rPr>
                <w:rFonts w:asciiTheme="minorHAnsi" w:hAnsiTheme="minorHAnsi"/>
                <w:bCs/>
                <w:i w:val="0"/>
                <w:sz w:val="22"/>
                <w:szCs w:val="24"/>
              </w:rPr>
            </w:pPr>
            <w:r w:rsidRPr="00A67BC3">
              <w:rPr>
                <w:rFonts w:asciiTheme="minorHAnsi" w:hAnsiTheme="minorHAnsi"/>
                <w:bCs/>
                <w:i w:val="0"/>
                <w:sz w:val="22"/>
                <w:szCs w:val="24"/>
              </w:rPr>
              <w:t>Is the ship secure for sea?</w:t>
            </w:r>
          </w:p>
        </w:tc>
        <w:tc>
          <w:tcPr>
            <w:tcW w:w="432" w:type="pct"/>
          </w:tcPr>
          <w:p w:rsidR="00E033D5" w:rsidRPr="00A67BC3" w:rsidRDefault="00E033D5" w:rsidP="000E497B">
            <w:pPr>
              <w:jc w:val="both"/>
              <w:rPr>
                <w:rFonts w:asciiTheme="minorHAnsi" w:hAnsiTheme="minorHAnsi" w:cs="Arial"/>
                <w:i/>
                <w:iCs/>
                <w:caps/>
                <w:sz w:val="22"/>
                <w:szCs w:val="22"/>
              </w:rPr>
            </w:pPr>
          </w:p>
        </w:tc>
      </w:tr>
      <w:tr w:rsidR="00E033D5" w:rsidRPr="00E033D5" w:rsidTr="007E3807">
        <w:trPr>
          <w:cantSplit/>
          <w:trHeight w:val="341"/>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8048AE" w:rsidP="000E497B">
            <w:pPr>
              <w:tabs>
                <w:tab w:val="left" w:pos="-720"/>
              </w:tabs>
              <w:suppressAutoHyphens/>
              <w:ind w:right="-108"/>
              <w:jc w:val="both"/>
              <w:rPr>
                <w:rFonts w:asciiTheme="minorHAnsi" w:hAnsiTheme="minorHAnsi"/>
                <w:bCs/>
                <w:sz w:val="22"/>
                <w:szCs w:val="24"/>
              </w:rPr>
            </w:pPr>
            <w:r w:rsidRPr="00A67BC3">
              <w:rPr>
                <w:rFonts w:asciiTheme="minorHAnsi" w:hAnsiTheme="minorHAnsi"/>
                <w:bCs/>
                <w:sz w:val="22"/>
                <w:szCs w:val="24"/>
              </w:rPr>
              <w:t>Cargo stowed in accordance with loading plan and secured properly</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tabs>
                <w:tab w:val="left" w:pos="-720"/>
              </w:tabs>
              <w:suppressAutoHyphens/>
              <w:ind w:right="-108"/>
              <w:jc w:val="both"/>
              <w:rPr>
                <w:rFonts w:asciiTheme="minorHAnsi" w:hAnsiTheme="minorHAnsi"/>
                <w:bCs/>
                <w:sz w:val="22"/>
                <w:szCs w:val="24"/>
              </w:rPr>
            </w:pPr>
            <w:r w:rsidRPr="00A67BC3">
              <w:rPr>
                <w:rFonts w:asciiTheme="minorHAnsi" w:hAnsiTheme="minorHAnsi"/>
                <w:bCs/>
                <w:sz w:val="22"/>
                <w:szCs w:val="24"/>
              </w:rPr>
              <w:t>All securing material had been thoroughly inspected, maintained and safe for use</w:t>
            </w:r>
          </w:p>
        </w:tc>
        <w:tc>
          <w:tcPr>
            <w:tcW w:w="432" w:type="pct"/>
          </w:tcPr>
          <w:p w:rsidR="008048AE" w:rsidRPr="00A67BC3" w:rsidRDefault="008048AE"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All hull openings secure and watertight</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Stability and draught information available</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tabs>
                <w:tab w:val="left" w:pos="-720"/>
              </w:tabs>
              <w:suppressAutoHyphens/>
              <w:jc w:val="both"/>
              <w:rPr>
                <w:rFonts w:asciiTheme="minorHAnsi" w:hAnsiTheme="minorHAnsi"/>
                <w:bCs/>
                <w:sz w:val="22"/>
                <w:szCs w:val="24"/>
              </w:rPr>
            </w:pPr>
            <w:r w:rsidRPr="00A67BC3">
              <w:rPr>
                <w:rFonts w:asciiTheme="minorHAnsi" w:hAnsiTheme="minorHAnsi"/>
                <w:bCs/>
                <w:sz w:val="22"/>
                <w:szCs w:val="24"/>
              </w:rPr>
              <w:t xml:space="preserve">Are all crew onboard and all shore personal ashore Stowaways is </w:t>
            </w:r>
            <w:r w:rsidR="008048AE" w:rsidRPr="00A67BC3">
              <w:rPr>
                <w:rFonts w:asciiTheme="minorHAnsi" w:hAnsiTheme="minorHAnsi"/>
                <w:bCs/>
                <w:sz w:val="22"/>
                <w:szCs w:val="24"/>
              </w:rPr>
              <w:t>CHECKED?</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Are all necessary documents on board</w:t>
            </w:r>
            <w:r w:rsidR="00CA6215" w:rsidRPr="00A67BC3">
              <w:rPr>
                <w:rFonts w:asciiTheme="minorHAnsi" w:hAnsiTheme="minorHAnsi"/>
                <w:bCs/>
                <w:sz w:val="22"/>
                <w:szCs w:val="24"/>
              </w:rPr>
              <w:t xml:space="preserve"> </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A67BC3" w:rsidP="000E497B">
            <w:pPr>
              <w:jc w:val="both"/>
              <w:rPr>
                <w:rFonts w:asciiTheme="minorHAnsi" w:hAnsiTheme="minorHAnsi"/>
                <w:bCs/>
                <w:sz w:val="22"/>
                <w:szCs w:val="24"/>
              </w:rPr>
            </w:pPr>
            <w:r>
              <w:rPr>
                <w:rFonts w:asciiTheme="minorHAnsi" w:hAnsiTheme="minorHAnsi"/>
                <w:bCs/>
                <w:sz w:val="22"/>
                <w:szCs w:val="24"/>
              </w:rPr>
              <w:t>T</w:t>
            </w:r>
            <w:r w:rsidR="00E033D5" w:rsidRPr="00A67BC3">
              <w:rPr>
                <w:rFonts w:asciiTheme="minorHAnsi" w:hAnsiTheme="minorHAnsi"/>
                <w:bCs/>
                <w:sz w:val="22"/>
                <w:szCs w:val="24"/>
              </w:rPr>
              <w:t>he pil</w:t>
            </w:r>
            <w:r>
              <w:rPr>
                <w:rFonts w:asciiTheme="minorHAnsi" w:hAnsiTheme="minorHAnsi"/>
                <w:bCs/>
                <w:sz w:val="22"/>
                <w:szCs w:val="24"/>
              </w:rPr>
              <w:t>ot disembarkation arrangements a</w:t>
            </w:r>
            <w:r w:rsidR="00E033D5" w:rsidRPr="00A67BC3">
              <w:rPr>
                <w:rFonts w:asciiTheme="minorHAnsi" w:hAnsiTheme="minorHAnsi"/>
                <w:bCs/>
                <w:sz w:val="22"/>
                <w:szCs w:val="24"/>
              </w:rPr>
              <w:t xml:space="preserve">re in place </w:t>
            </w:r>
          </w:p>
        </w:tc>
        <w:tc>
          <w:tcPr>
            <w:tcW w:w="432" w:type="pct"/>
          </w:tcPr>
          <w:p w:rsidR="00E033D5" w:rsidRPr="00A67BC3" w:rsidRDefault="00E033D5" w:rsidP="000E497B">
            <w:pPr>
              <w:jc w:val="both"/>
              <w:rPr>
                <w:rFonts w:asciiTheme="minorHAnsi" w:hAnsiTheme="minorHAnsi" w:cs="Arial"/>
                <w:caps/>
                <w:sz w:val="22"/>
                <w:szCs w:val="22"/>
              </w:rPr>
            </w:pPr>
          </w:p>
        </w:tc>
      </w:tr>
      <w:tr w:rsidR="00E033D5" w:rsidRPr="00E033D5" w:rsidTr="00503836">
        <w:trPr>
          <w:cantSplit/>
          <w:trHeight w:val="432"/>
        </w:trPr>
        <w:tc>
          <w:tcPr>
            <w:tcW w:w="345" w:type="pct"/>
          </w:tcPr>
          <w:p w:rsidR="00E033D5" w:rsidRPr="00A67BC3" w:rsidRDefault="00E033D5" w:rsidP="000E497B">
            <w:pPr>
              <w:numPr>
                <w:ilvl w:val="0"/>
                <w:numId w:val="29"/>
              </w:numPr>
              <w:autoSpaceDE w:val="0"/>
              <w:autoSpaceDN w:val="0"/>
              <w:jc w:val="both"/>
              <w:rPr>
                <w:rFonts w:asciiTheme="minorHAnsi" w:hAnsiTheme="minorHAnsi"/>
                <w:bCs/>
                <w:sz w:val="22"/>
                <w:szCs w:val="24"/>
              </w:rPr>
            </w:pPr>
          </w:p>
        </w:tc>
        <w:tc>
          <w:tcPr>
            <w:tcW w:w="4223" w:type="pct"/>
            <w:gridSpan w:val="6"/>
          </w:tcPr>
          <w:p w:rsidR="00E033D5" w:rsidRPr="00A67BC3" w:rsidRDefault="00E033D5" w:rsidP="000E497B">
            <w:pPr>
              <w:jc w:val="both"/>
              <w:rPr>
                <w:rFonts w:asciiTheme="minorHAnsi" w:hAnsiTheme="minorHAnsi"/>
                <w:bCs/>
                <w:sz w:val="22"/>
                <w:szCs w:val="24"/>
              </w:rPr>
            </w:pPr>
            <w:r w:rsidRPr="00A67BC3">
              <w:rPr>
                <w:rFonts w:asciiTheme="minorHAnsi" w:hAnsiTheme="minorHAnsi"/>
                <w:bCs/>
                <w:sz w:val="22"/>
                <w:szCs w:val="24"/>
              </w:rPr>
              <w:t>Main ENGINE CHECKED AND STAND BY.</w:t>
            </w:r>
          </w:p>
        </w:tc>
        <w:tc>
          <w:tcPr>
            <w:tcW w:w="432" w:type="pct"/>
          </w:tcPr>
          <w:p w:rsidR="00E033D5" w:rsidRPr="00A67BC3" w:rsidRDefault="00E033D5" w:rsidP="000E497B">
            <w:pPr>
              <w:jc w:val="both"/>
              <w:rPr>
                <w:rFonts w:asciiTheme="minorHAnsi" w:hAnsiTheme="minorHAnsi" w:cs="Arial"/>
                <w:caps/>
                <w:sz w:val="22"/>
                <w:szCs w:val="22"/>
              </w:rPr>
            </w:pPr>
          </w:p>
        </w:tc>
      </w:tr>
      <w:tr w:rsidR="008048AE" w:rsidRPr="00E033D5"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jc w:val="both"/>
              <w:rPr>
                <w:rFonts w:asciiTheme="minorHAnsi" w:hAnsiTheme="minorHAnsi"/>
                <w:bCs/>
                <w:sz w:val="22"/>
                <w:szCs w:val="24"/>
              </w:rPr>
            </w:pPr>
            <w:r w:rsidRPr="00A67BC3">
              <w:rPr>
                <w:rFonts w:asciiTheme="minorHAnsi" w:hAnsiTheme="minorHAnsi"/>
                <w:bCs/>
                <w:sz w:val="22"/>
                <w:szCs w:val="24"/>
              </w:rPr>
              <w:t>All crew on board</w:t>
            </w:r>
          </w:p>
        </w:tc>
        <w:tc>
          <w:tcPr>
            <w:tcW w:w="432" w:type="pct"/>
          </w:tcPr>
          <w:p w:rsidR="008048AE" w:rsidRPr="00A67BC3" w:rsidRDefault="008048AE" w:rsidP="000E497B">
            <w:pPr>
              <w:jc w:val="both"/>
              <w:rPr>
                <w:rFonts w:asciiTheme="minorHAnsi" w:hAnsiTheme="minorHAnsi" w:cs="Arial"/>
                <w:caps/>
                <w:sz w:val="22"/>
                <w:szCs w:val="22"/>
              </w:rPr>
            </w:pPr>
          </w:p>
        </w:tc>
      </w:tr>
      <w:tr w:rsidR="008048AE" w:rsidRPr="007F07CB"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jc w:val="both"/>
              <w:rPr>
                <w:rFonts w:asciiTheme="minorHAnsi" w:hAnsiTheme="minorHAnsi"/>
                <w:bCs/>
                <w:sz w:val="22"/>
                <w:szCs w:val="24"/>
              </w:rPr>
            </w:pPr>
            <w:r w:rsidRPr="00A67BC3">
              <w:rPr>
                <w:rFonts w:asciiTheme="minorHAnsi" w:hAnsiTheme="minorHAnsi"/>
                <w:bCs/>
                <w:sz w:val="22"/>
                <w:szCs w:val="24"/>
              </w:rPr>
              <w:t>Passengers, if any, details available</w:t>
            </w:r>
          </w:p>
        </w:tc>
        <w:tc>
          <w:tcPr>
            <w:tcW w:w="432" w:type="pct"/>
          </w:tcPr>
          <w:p w:rsidR="008048AE" w:rsidRPr="00A67BC3" w:rsidRDefault="008048AE" w:rsidP="000E497B">
            <w:pPr>
              <w:jc w:val="both"/>
              <w:rPr>
                <w:rFonts w:asciiTheme="minorHAnsi" w:hAnsiTheme="minorHAnsi"/>
                <w:bCs/>
                <w:sz w:val="22"/>
                <w:szCs w:val="24"/>
              </w:rPr>
            </w:pPr>
          </w:p>
        </w:tc>
      </w:tr>
      <w:tr w:rsidR="008048AE" w:rsidRPr="007F07CB" w:rsidTr="00503836">
        <w:trPr>
          <w:cantSplit/>
          <w:trHeight w:val="432"/>
        </w:trPr>
        <w:tc>
          <w:tcPr>
            <w:tcW w:w="345" w:type="pct"/>
          </w:tcPr>
          <w:p w:rsidR="008048AE" w:rsidRPr="00A67BC3" w:rsidRDefault="008048AE" w:rsidP="000E497B">
            <w:pPr>
              <w:numPr>
                <w:ilvl w:val="0"/>
                <w:numId w:val="29"/>
              </w:numPr>
              <w:autoSpaceDE w:val="0"/>
              <w:autoSpaceDN w:val="0"/>
              <w:jc w:val="both"/>
              <w:rPr>
                <w:rFonts w:asciiTheme="minorHAnsi" w:hAnsiTheme="minorHAnsi"/>
                <w:bCs/>
                <w:sz w:val="22"/>
                <w:szCs w:val="24"/>
              </w:rPr>
            </w:pPr>
          </w:p>
        </w:tc>
        <w:tc>
          <w:tcPr>
            <w:tcW w:w="4223" w:type="pct"/>
            <w:gridSpan w:val="6"/>
          </w:tcPr>
          <w:p w:rsidR="008048AE" w:rsidRPr="00A67BC3" w:rsidRDefault="008048AE" w:rsidP="000E497B">
            <w:pPr>
              <w:jc w:val="both"/>
              <w:rPr>
                <w:rFonts w:asciiTheme="minorHAnsi" w:hAnsiTheme="minorHAnsi"/>
                <w:bCs/>
                <w:sz w:val="22"/>
                <w:szCs w:val="24"/>
              </w:rPr>
            </w:pPr>
            <w:r w:rsidRPr="00A67BC3">
              <w:rPr>
                <w:rFonts w:asciiTheme="minorHAnsi" w:hAnsiTheme="minorHAnsi"/>
                <w:bCs/>
                <w:sz w:val="22"/>
                <w:szCs w:val="24"/>
              </w:rPr>
              <w:t>Draught and vessel loaded condition stability information available</w:t>
            </w:r>
          </w:p>
        </w:tc>
        <w:tc>
          <w:tcPr>
            <w:tcW w:w="432" w:type="pct"/>
          </w:tcPr>
          <w:p w:rsidR="008048AE" w:rsidRPr="00A67BC3" w:rsidRDefault="008048AE" w:rsidP="000E497B">
            <w:pPr>
              <w:jc w:val="both"/>
              <w:rPr>
                <w:rFonts w:asciiTheme="minorHAnsi" w:hAnsiTheme="minorHAnsi"/>
                <w:bCs/>
                <w:sz w:val="22"/>
                <w:szCs w:val="24"/>
              </w:rPr>
            </w:pPr>
          </w:p>
        </w:tc>
      </w:tr>
      <w:tr w:rsidR="00503836" w:rsidRPr="007F07CB" w:rsidTr="00503836">
        <w:trPr>
          <w:cantSplit/>
          <w:trHeight w:val="698"/>
        </w:trPr>
        <w:tc>
          <w:tcPr>
            <w:tcW w:w="4179" w:type="pct"/>
            <w:gridSpan w:val="5"/>
          </w:tcPr>
          <w:p w:rsidR="00503836" w:rsidRPr="00A67BC3" w:rsidRDefault="00503836" w:rsidP="000E497B">
            <w:pPr>
              <w:jc w:val="both"/>
              <w:rPr>
                <w:rFonts w:asciiTheme="minorHAnsi" w:hAnsiTheme="minorHAnsi"/>
                <w:bCs/>
                <w:sz w:val="22"/>
                <w:szCs w:val="24"/>
              </w:rPr>
            </w:pPr>
            <w:r w:rsidRPr="00A67BC3">
              <w:rPr>
                <w:rFonts w:asciiTheme="minorHAnsi" w:hAnsiTheme="minorHAnsi"/>
                <w:bCs/>
                <w:sz w:val="22"/>
                <w:szCs w:val="24"/>
              </w:rPr>
              <w:t>NOTE:</w:t>
            </w:r>
            <w:r w:rsidRPr="00A67BC3">
              <w:rPr>
                <w:rFonts w:asciiTheme="minorHAnsi" w:hAnsiTheme="minorHAnsi"/>
                <w:bCs/>
                <w:sz w:val="22"/>
                <w:szCs w:val="24"/>
              </w:rPr>
              <w:tab/>
              <w:t>The Chief Engineer to ensure that main engines auxiliary equipment and all other machinery and plant within his department are operational.  Any defect to be reported to the Master immediately.</w:t>
            </w:r>
          </w:p>
        </w:tc>
        <w:tc>
          <w:tcPr>
            <w:tcW w:w="821" w:type="pct"/>
            <w:gridSpan w:val="3"/>
          </w:tcPr>
          <w:p w:rsidR="00503836" w:rsidRPr="00A67BC3" w:rsidRDefault="00503836" w:rsidP="000E497B">
            <w:pPr>
              <w:jc w:val="both"/>
              <w:rPr>
                <w:rFonts w:asciiTheme="minorHAnsi" w:hAnsiTheme="minorHAnsi"/>
                <w:bCs/>
                <w:sz w:val="22"/>
                <w:szCs w:val="24"/>
              </w:rPr>
            </w:pPr>
            <w:r w:rsidRPr="00A67BC3">
              <w:rPr>
                <w:rFonts w:asciiTheme="minorHAnsi" w:hAnsiTheme="minorHAnsi"/>
                <w:bCs/>
                <w:sz w:val="22"/>
                <w:szCs w:val="24"/>
              </w:rPr>
              <w:t xml:space="preserve">Done </w:t>
            </w:r>
            <w:sdt>
              <w:sdtPr>
                <w:rPr>
                  <w:rFonts w:asciiTheme="minorHAnsi" w:hAnsiTheme="minorHAnsi"/>
                  <w:bCs/>
                  <w:sz w:val="22"/>
                  <w:szCs w:val="24"/>
                </w:rPr>
                <w:id w:val="300806673"/>
                <w14:checkbox>
                  <w14:checked w14:val="1"/>
                  <w14:checkedState w14:val="2612" w14:font="MS Gothic"/>
                  <w14:uncheckedState w14:val="2610" w14:font="MS Gothic"/>
                </w14:checkbox>
              </w:sdtPr>
              <w:sdtEndPr/>
              <w:sdtContent>
                <w:r w:rsidRPr="00A67BC3">
                  <w:rPr>
                    <w:rFonts w:asciiTheme="minorHAnsi" w:hAnsiTheme="minorHAnsi" w:hint="eastAsia"/>
                    <w:bCs/>
                    <w:sz w:val="22"/>
                    <w:szCs w:val="24"/>
                  </w:rPr>
                  <w:t>☒</w:t>
                </w:r>
              </w:sdtContent>
            </w:sdt>
          </w:p>
          <w:p w:rsidR="00503836" w:rsidRPr="00A67BC3" w:rsidRDefault="00503836" w:rsidP="000E497B">
            <w:pPr>
              <w:jc w:val="both"/>
              <w:rPr>
                <w:rFonts w:asciiTheme="minorHAnsi" w:hAnsiTheme="minorHAnsi"/>
                <w:bCs/>
                <w:sz w:val="22"/>
                <w:szCs w:val="24"/>
              </w:rPr>
            </w:pPr>
            <w:r w:rsidRPr="00A67BC3">
              <w:rPr>
                <w:rFonts w:asciiTheme="minorHAnsi" w:hAnsiTheme="minorHAnsi"/>
                <w:bCs/>
                <w:sz w:val="22"/>
                <w:szCs w:val="24"/>
              </w:rPr>
              <w:t xml:space="preserve">No      </w:t>
            </w:r>
            <w:sdt>
              <w:sdtPr>
                <w:rPr>
                  <w:rFonts w:asciiTheme="minorHAnsi" w:hAnsiTheme="minorHAnsi"/>
                  <w:bCs/>
                  <w:sz w:val="22"/>
                  <w:szCs w:val="24"/>
                </w:rPr>
                <w:id w:val="-1887171532"/>
                <w14:checkbox>
                  <w14:checked w14:val="0"/>
                  <w14:checkedState w14:val="2612" w14:font="MS Gothic"/>
                  <w14:uncheckedState w14:val="2610" w14:font="MS Gothic"/>
                </w14:checkbox>
              </w:sdtPr>
              <w:sdtEndPr/>
              <w:sdtContent>
                <w:r w:rsidRPr="00A67BC3">
                  <w:rPr>
                    <w:rFonts w:asciiTheme="minorHAnsi" w:hAnsiTheme="minorHAnsi" w:hint="eastAsia"/>
                    <w:bCs/>
                    <w:sz w:val="22"/>
                    <w:szCs w:val="24"/>
                  </w:rPr>
                  <w:t>☐</w:t>
                </w:r>
              </w:sdtContent>
            </w:sdt>
          </w:p>
        </w:tc>
      </w:tr>
      <w:tr w:rsidR="00CA6215" w:rsidRPr="007F07CB" w:rsidTr="00CA6215">
        <w:trPr>
          <w:cantSplit/>
          <w:trHeight w:val="458"/>
        </w:trPr>
        <w:tc>
          <w:tcPr>
            <w:tcW w:w="5000" w:type="pct"/>
            <w:gridSpan w:val="8"/>
          </w:tcPr>
          <w:p w:rsidR="00CA6215" w:rsidRPr="00A67BC3" w:rsidRDefault="00CA6215" w:rsidP="000E497B">
            <w:pPr>
              <w:jc w:val="both"/>
              <w:rPr>
                <w:rFonts w:asciiTheme="minorHAnsi" w:hAnsiTheme="minorHAnsi"/>
                <w:b/>
                <w:bCs/>
                <w:sz w:val="22"/>
                <w:szCs w:val="24"/>
              </w:rPr>
            </w:pPr>
            <w:r w:rsidRPr="00A67BC3">
              <w:rPr>
                <w:rFonts w:asciiTheme="minorHAnsi" w:hAnsiTheme="minorHAnsi"/>
                <w:b/>
                <w:bCs/>
                <w:sz w:val="22"/>
                <w:szCs w:val="24"/>
              </w:rPr>
              <w:t>Pre‐Departure Bridge Meeting</w:t>
            </w:r>
          </w:p>
        </w:tc>
      </w:tr>
      <w:tr w:rsidR="00CA6215" w:rsidRPr="007F07CB" w:rsidTr="007E3807">
        <w:trPr>
          <w:cantSplit/>
          <w:trHeight w:val="350"/>
        </w:trPr>
        <w:tc>
          <w:tcPr>
            <w:tcW w:w="345" w:type="pct"/>
          </w:tcPr>
          <w:p w:rsidR="00CA6215" w:rsidRPr="00A67BC3" w:rsidRDefault="00CA6215" w:rsidP="000E497B">
            <w:pPr>
              <w:numPr>
                <w:ilvl w:val="0"/>
                <w:numId w:val="29"/>
              </w:numPr>
              <w:autoSpaceDE w:val="0"/>
              <w:autoSpaceDN w:val="0"/>
              <w:jc w:val="both"/>
              <w:rPr>
                <w:rFonts w:asciiTheme="minorHAnsi" w:hAnsiTheme="minorHAnsi"/>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 xml:space="preserve">Pre‐Departure and Voyage briefing held with all Navigation Officers and Chief Engineer? </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E3807">
        <w:trPr>
          <w:cantSplit/>
          <w:trHeight w:val="620"/>
        </w:trPr>
        <w:tc>
          <w:tcPr>
            <w:tcW w:w="345" w:type="pct"/>
          </w:tcPr>
          <w:p w:rsidR="00CA6215" w:rsidRPr="00A67BC3" w:rsidRDefault="00CA6215" w:rsidP="000E497B">
            <w:pPr>
              <w:numPr>
                <w:ilvl w:val="0"/>
                <w:numId w:val="29"/>
              </w:numPr>
              <w:autoSpaceDE w:val="0"/>
              <w:autoSpaceDN w:val="0"/>
              <w:jc w:val="both"/>
              <w:rPr>
                <w:rFonts w:asciiTheme="minorHAnsi" w:hAnsiTheme="minorHAnsi"/>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 xml:space="preserve">All Navigation Officers and Chief Engineer signed acknowledgement and understanding of the Passage Plan? </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F07CB">
        <w:trPr>
          <w:cantSplit/>
          <w:trHeight w:val="557"/>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Has the Passage Plan for the intended voyage been prepared using the latest editions, corrected charts and publications?</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915D0C">
        <w:trPr>
          <w:cantSplit/>
          <w:trHeight w:val="611"/>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Are the courses, dangers and appropriate passage plan notes marked on the voyage charts as per Pre‐Departure Bridge Meeting shown above?</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F07CB">
        <w:trPr>
          <w:cantSplit/>
          <w:trHeight w:val="584"/>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Is “All Navigational equipment operational”, checked with sufficient recorder paper, marked with reference date and time as appropriate and recorded in the Bridge Movement Book and Deck Log Book?</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F07CB">
        <w:trPr>
          <w:cantSplit/>
          <w:trHeight w:val="503"/>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Has the main engine been tested ahead/astern and recorded in the Bridge Movement Book and Deck Log Book?</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E3807">
        <w:trPr>
          <w:cantSplit/>
          <w:trHeight w:val="314"/>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Final preparation for departure port, have the following been made ready for use?</w:t>
            </w:r>
          </w:p>
        </w:tc>
        <w:tc>
          <w:tcPr>
            <w:tcW w:w="442" w:type="pct"/>
            <w:gridSpan w:val="2"/>
          </w:tcPr>
          <w:p w:rsidR="00CA6215" w:rsidRPr="00A67BC3" w:rsidRDefault="00CA6215" w:rsidP="000E497B">
            <w:pPr>
              <w:jc w:val="both"/>
              <w:rPr>
                <w:rFonts w:asciiTheme="minorHAnsi" w:hAnsiTheme="minorHAnsi"/>
                <w:bCs/>
                <w:sz w:val="22"/>
                <w:szCs w:val="24"/>
              </w:rPr>
            </w:pPr>
          </w:p>
        </w:tc>
      </w:tr>
      <w:tr w:rsidR="00CA6215" w:rsidRPr="007F07CB" w:rsidTr="007E3807">
        <w:trPr>
          <w:cantSplit/>
          <w:trHeight w:val="359"/>
        </w:trPr>
        <w:tc>
          <w:tcPr>
            <w:tcW w:w="345" w:type="pct"/>
          </w:tcPr>
          <w:p w:rsidR="00CA6215" w:rsidRPr="00A67BC3" w:rsidRDefault="00CA6215" w:rsidP="000E497B">
            <w:pPr>
              <w:numPr>
                <w:ilvl w:val="0"/>
                <w:numId w:val="29"/>
              </w:numPr>
              <w:autoSpaceDE w:val="0"/>
              <w:autoSpaceDN w:val="0"/>
              <w:jc w:val="both"/>
              <w:rPr>
                <w:rFonts w:asciiTheme="minorHAnsi" w:hAnsiTheme="minorHAnsi"/>
                <w:b/>
                <w:bCs/>
                <w:sz w:val="22"/>
                <w:szCs w:val="24"/>
              </w:rPr>
            </w:pPr>
          </w:p>
        </w:tc>
        <w:tc>
          <w:tcPr>
            <w:tcW w:w="4213" w:type="pct"/>
            <w:gridSpan w:val="5"/>
            <w:vAlign w:val="center"/>
          </w:tcPr>
          <w:p w:rsidR="00CA6215" w:rsidRPr="00A67BC3" w:rsidRDefault="00CA6215" w:rsidP="000E497B">
            <w:pPr>
              <w:jc w:val="both"/>
              <w:rPr>
                <w:rFonts w:asciiTheme="minorHAnsi" w:hAnsiTheme="minorHAnsi"/>
                <w:bCs/>
                <w:sz w:val="22"/>
                <w:szCs w:val="24"/>
              </w:rPr>
            </w:pPr>
            <w:r w:rsidRPr="00A67BC3">
              <w:rPr>
                <w:rFonts w:asciiTheme="minorHAnsi" w:hAnsiTheme="minorHAnsi"/>
                <w:bCs/>
                <w:sz w:val="22"/>
                <w:szCs w:val="24"/>
              </w:rPr>
              <w:t xml:space="preserve">Final preparation for departure port, have the following been made ready for use? </w:t>
            </w:r>
          </w:p>
        </w:tc>
        <w:tc>
          <w:tcPr>
            <w:tcW w:w="442" w:type="pct"/>
            <w:gridSpan w:val="2"/>
          </w:tcPr>
          <w:p w:rsidR="00CA6215" w:rsidRPr="00A67BC3" w:rsidRDefault="00CA6215" w:rsidP="000E497B">
            <w:pPr>
              <w:jc w:val="both"/>
              <w:rPr>
                <w:rFonts w:asciiTheme="minorHAnsi" w:hAnsiTheme="minorHAnsi"/>
                <w:bCs/>
                <w:sz w:val="22"/>
                <w:szCs w:val="24"/>
              </w:rPr>
            </w:pPr>
          </w:p>
        </w:tc>
      </w:tr>
      <w:tr w:rsidR="00915D0C" w:rsidRPr="007F07CB" w:rsidTr="00915D0C">
        <w:trPr>
          <w:cantSplit/>
          <w:trHeight w:val="341"/>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Latest pre‐departure ship/shore and Pilot/Master exchange?</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7E3807">
        <w:trPr>
          <w:cantSplit/>
          <w:trHeight w:val="278"/>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Latest weather report?</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915D0C">
        <w:trPr>
          <w:cantSplit/>
          <w:trHeight w:val="269"/>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Tides, Tidal Streams and currents during outbound passage?</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7E3807">
        <w:trPr>
          <w:cantSplit/>
          <w:trHeight w:val="323"/>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Latest navigational warning?</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915D0C">
        <w:trPr>
          <w:cantSplit/>
          <w:trHeight w:val="359"/>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Departure draft, trim and air draft confirmed and entered on the bridge and in the Deck Log Book?</w:t>
            </w:r>
          </w:p>
        </w:tc>
        <w:tc>
          <w:tcPr>
            <w:tcW w:w="442" w:type="pct"/>
            <w:gridSpan w:val="2"/>
          </w:tcPr>
          <w:p w:rsidR="00915D0C" w:rsidRPr="00A67BC3" w:rsidRDefault="00915D0C" w:rsidP="000E497B">
            <w:pPr>
              <w:jc w:val="both"/>
              <w:rPr>
                <w:rFonts w:asciiTheme="minorHAnsi" w:hAnsiTheme="minorHAnsi"/>
                <w:bCs/>
                <w:sz w:val="22"/>
                <w:szCs w:val="24"/>
              </w:rPr>
            </w:pPr>
          </w:p>
        </w:tc>
      </w:tr>
      <w:tr w:rsidR="00CA6215" w:rsidRPr="007F07CB" w:rsidTr="00915D0C">
        <w:trPr>
          <w:cantSplit/>
          <w:trHeight w:val="341"/>
        </w:trPr>
        <w:tc>
          <w:tcPr>
            <w:tcW w:w="345" w:type="pct"/>
          </w:tcPr>
          <w:p w:rsidR="00CA6215" w:rsidRPr="00A67BC3" w:rsidRDefault="00CA6215" w:rsidP="000E497B">
            <w:pPr>
              <w:pStyle w:val="ListParagraph"/>
              <w:numPr>
                <w:ilvl w:val="0"/>
                <w:numId w:val="33"/>
              </w:numPr>
              <w:contextualSpacing w:val="0"/>
              <w:rPr>
                <w:rFonts w:asciiTheme="minorHAnsi" w:hAnsiTheme="minorHAnsi"/>
                <w:bCs/>
                <w:sz w:val="22"/>
                <w:szCs w:val="24"/>
              </w:rPr>
            </w:pPr>
          </w:p>
        </w:tc>
        <w:tc>
          <w:tcPr>
            <w:tcW w:w="4213" w:type="pct"/>
            <w:gridSpan w:val="5"/>
          </w:tcPr>
          <w:p w:rsidR="00CA6215" w:rsidRPr="00A67BC3" w:rsidRDefault="00915D0C" w:rsidP="000E497B">
            <w:pPr>
              <w:jc w:val="both"/>
              <w:rPr>
                <w:rFonts w:asciiTheme="minorHAnsi" w:hAnsiTheme="minorHAnsi"/>
                <w:bCs/>
                <w:sz w:val="22"/>
                <w:szCs w:val="24"/>
              </w:rPr>
            </w:pPr>
            <w:r w:rsidRPr="00A67BC3">
              <w:rPr>
                <w:rFonts w:asciiTheme="minorHAnsi" w:hAnsiTheme="minorHAnsi"/>
                <w:bCs/>
                <w:sz w:val="22"/>
                <w:szCs w:val="24"/>
              </w:rPr>
              <w:t>UKC calculation</w:t>
            </w:r>
          </w:p>
        </w:tc>
        <w:tc>
          <w:tcPr>
            <w:tcW w:w="442" w:type="pct"/>
            <w:gridSpan w:val="2"/>
          </w:tcPr>
          <w:p w:rsidR="00CA6215" w:rsidRPr="00A67BC3" w:rsidRDefault="00CA6215" w:rsidP="000E497B">
            <w:pPr>
              <w:jc w:val="both"/>
              <w:rPr>
                <w:rFonts w:asciiTheme="minorHAnsi" w:hAnsiTheme="minorHAnsi"/>
                <w:bCs/>
                <w:sz w:val="22"/>
                <w:szCs w:val="24"/>
              </w:rPr>
            </w:pPr>
          </w:p>
        </w:tc>
      </w:tr>
      <w:tr w:rsidR="00915D0C" w:rsidRPr="007F07CB" w:rsidTr="00915D0C">
        <w:trPr>
          <w:cantSplit/>
          <w:trHeight w:val="359"/>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 xml:space="preserve">Required AIS data inputs made? </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915D0C">
        <w:trPr>
          <w:cantSplit/>
          <w:trHeight w:val="341"/>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 xml:space="preserve">Bridge Movements Books and Log Books? </w:t>
            </w:r>
          </w:p>
        </w:tc>
        <w:tc>
          <w:tcPr>
            <w:tcW w:w="442" w:type="pct"/>
            <w:gridSpan w:val="2"/>
          </w:tcPr>
          <w:p w:rsidR="00915D0C" w:rsidRPr="00A67BC3" w:rsidRDefault="00915D0C" w:rsidP="000E497B">
            <w:pPr>
              <w:jc w:val="both"/>
              <w:rPr>
                <w:rFonts w:asciiTheme="minorHAnsi" w:hAnsiTheme="minorHAnsi"/>
                <w:bCs/>
                <w:sz w:val="22"/>
                <w:szCs w:val="24"/>
              </w:rPr>
            </w:pPr>
          </w:p>
        </w:tc>
      </w:tr>
      <w:tr w:rsidR="00915D0C" w:rsidRPr="007F07CB" w:rsidTr="00915D0C">
        <w:trPr>
          <w:cantSplit/>
          <w:trHeight w:val="359"/>
        </w:trPr>
        <w:tc>
          <w:tcPr>
            <w:tcW w:w="345" w:type="pct"/>
          </w:tcPr>
          <w:p w:rsidR="00915D0C" w:rsidRPr="00A67BC3" w:rsidRDefault="00915D0C" w:rsidP="000E497B">
            <w:pPr>
              <w:pStyle w:val="ListParagraph"/>
              <w:numPr>
                <w:ilvl w:val="0"/>
                <w:numId w:val="33"/>
              </w:numPr>
              <w:contextualSpacing w:val="0"/>
              <w:rPr>
                <w:rFonts w:asciiTheme="minorHAnsi" w:hAnsiTheme="minorHAnsi"/>
                <w:bCs/>
                <w:sz w:val="22"/>
                <w:szCs w:val="24"/>
              </w:rPr>
            </w:pPr>
          </w:p>
        </w:tc>
        <w:tc>
          <w:tcPr>
            <w:tcW w:w="4213" w:type="pct"/>
            <w:gridSpan w:val="5"/>
          </w:tcPr>
          <w:p w:rsidR="00915D0C" w:rsidRPr="00A67BC3" w:rsidRDefault="00915D0C" w:rsidP="000E497B">
            <w:pPr>
              <w:rPr>
                <w:rFonts w:asciiTheme="minorHAnsi" w:hAnsiTheme="minorHAnsi"/>
                <w:bCs/>
                <w:sz w:val="22"/>
                <w:szCs w:val="24"/>
              </w:rPr>
            </w:pPr>
            <w:r w:rsidRPr="00A67BC3">
              <w:rPr>
                <w:rFonts w:asciiTheme="minorHAnsi" w:hAnsiTheme="minorHAnsi"/>
                <w:bCs/>
                <w:sz w:val="22"/>
                <w:szCs w:val="24"/>
              </w:rPr>
              <w:t xml:space="preserve">Environmental Aspects Operational and Local Bye Laws? </w:t>
            </w:r>
          </w:p>
        </w:tc>
        <w:tc>
          <w:tcPr>
            <w:tcW w:w="442" w:type="pct"/>
            <w:gridSpan w:val="2"/>
          </w:tcPr>
          <w:p w:rsidR="00915D0C" w:rsidRPr="00A67BC3" w:rsidRDefault="00915D0C" w:rsidP="000E497B">
            <w:pPr>
              <w:jc w:val="both"/>
              <w:rPr>
                <w:rFonts w:asciiTheme="minorHAnsi" w:hAnsiTheme="minorHAnsi"/>
                <w:bCs/>
                <w:sz w:val="22"/>
                <w:szCs w:val="24"/>
              </w:rPr>
            </w:pPr>
          </w:p>
        </w:tc>
      </w:tr>
    </w:tbl>
    <w:p w:rsidR="00E033D5" w:rsidRPr="007F07CB" w:rsidRDefault="00E033D5" w:rsidP="00E033D5">
      <w:pPr>
        <w:jc w:val="both"/>
        <w:rPr>
          <w:rFonts w:asciiTheme="minorHAnsi" w:hAnsiTheme="minorHAnsi"/>
          <w:bCs/>
          <w:sz w:val="20"/>
          <w:szCs w:val="24"/>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3456"/>
        <w:gridCol w:w="1656"/>
        <w:gridCol w:w="4140"/>
      </w:tblGrid>
      <w:tr w:rsidR="00915D0C" w:rsidRPr="00D75BF4" w:rsidTr="00915D0C">
        <w:trPr>
          <w:trHeight w:val="338"/>
        </w:trPr>
        <w:tc>
          <w:tcPr>
            <w:tcW w:w="4842" w:type="dxa"/>
            <w:gridSpan w:val="2"/>
          </w:tcPr>
          <w:p w:rsidR="00915D0C" w:rsidRPr="00915D0C" w:rsidRDefault="00915D0C" w:rsidP="00BB43F9">
            <w:pPr>
              <w:rPr>
                <w:rFonts w:asciiTheme="minorHAnsi" w:hAnsiTheme="minorHAnsi"/>
                <w:sz w:val="22"/>
                <w:lang w:val="en-US"/>
              </w:rPr>
            </w:pPr>
            <w:r w:rsidRPr="00915D0C">
              <w:rPr>
                <w:rFonts w:asciiTheme="minorHAnsi" w:hAnsiTheme="minorHAnsi"/>
                <w:b/>
                <w:bCs/>
                <w:sz w:val="22"/>
                <w:lang w:val="en-US"/>
              </w:rPr>
              <w:t xml:space="preserve">Officer On Watch </w:t>
            </w:r>
          </w:p>
        </w:tc>
        <w:tc>
          <w:tcPr>
            <w:tcW w:w="5796" w:type="dxa"/>
            <w:gridSpan w:val="2"/>
          </w:tcPr>
          <w:p w:rsidR="00915D0C" w:rsidRPr="00915D0C" w:rsidRDefault="00915D0C" w:rsidP="00BB43F9">
            <w:pPr>
              <w:rPr>
                <w:rFonts w:asciiTheme="minorHAnsi" w:hAnsiTheme="minorHAnsi"/>
                <w:b/>
                <w:bCs/>
                <w:sz w:val="22"/>
                <w:lang w:val="en-US"/>
              </w:rPr>
            </w:pPr>
            <w:r w:rsidRPr="00915D0C">
              <w:rPr>
                <w:rFonts w:asciiTheme="minorHAnsi" w:hAnsiTheme="minorHAnsi"/>
                <w:b/>
                <w:bCs/>
                <w:sz w:val="22"/>
                <w:lang w:val="en-US"/>
              </w:rPr>
              <w:t xml:space="preserve">Master </w:t>
            </w:r>
          </w:p>
        </w:tc>
      </w:tr>
      <w:tr w:rsidR="00915D0C" w:rsidRPr="00D75BF4" w:rsidTr="00915D0C">
        <w:trPr>
          <w:trHeight w:val="488"/>
        </w:trPr>
        <w:tc>
          <w:tcPr>
            <w:tcW w:w="138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Name/Rank </w:t>
            </w:r>
          </w:p>
        </w:tc>
        <w:tc>
          <w:tcPr>
            <w:tcW w:w="3456" w:type="dxa"/>
            <w:vAlign w:val="center"/>
          </w:tcPr>
          <w:p w:rsidR="00915D0C" w:rsidRPr="00915D0C" w:rsidRDefault="00915D0C" w:rsidP="00BB43F9">
            <w:pPr>
              <w:rPr>
                <w:rFonts w:asciiTheme="minorHAnsi" w:hAnsiTheme="minorHAnsi"/>
                <w:sz w:val="22"/>
                <w:lang w:val="en-US"/>
              </w:rPr>
            </w:pPr>
          </w:p>
        </w:tc>
        <w:tc>
          <w:tcPr>
            <w:tcW w:w="165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Name/Rank </w:t>
            </w:r>
          </w:p>
        </w:tc>
        <w:tc>
          <w:tcPr>
            <w:tcW w:w="4140" w:type="dxa"/>
            <w:vAlign w:val="center"/>
          </w:tcPr>
          <w:p w:rsidR="00915D0C" w:rsidRPr="00915D0C" w:rsidRDefault="00915D0C" w:rsidP="00BB43F9">
            <w:pPr>
              <w:rPr>
                <w:rFonts w:asciiTheme="minorHAnsi" w:hAnsiTheme="minorHAnsi"/>
                <w:sz w:val="22"/>
                <w:lang w:val="en-US"/>
              </w:rPr>
            </w:pPr>
          </w:p>
        </w:tc>
      </w:tr>
      <w:tr w:rsidR="00915D0C" w:rsidRPr="00D75BF4" w:rsidTr="00915D0C">
        <w:trPr>
          <w:trHeight w:val="488"/>
        </w:trPr>
        <w:tc>
          <w:tcPr>
            <w:tcW w:w="138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Signature </w:t>
            </w:r>
          </w:p>
        </w:tc>
        <w:tc>
          <w:tcPr>
            <w:tcW w:w="3456" w:type="dxa"/>
            <w:vAlign w:val="center"/>
          </w:tcPr>
          <w:p w:rsidR="00915D0C" w:rsidRPr="00915D0C" w:rsidRDefault="00915D0C" w:rsidP="00BB43F9">
            <w:pPr>
              <w:rPr>
                <w:rFonts w:asciiTheme="minorHAnsi" w:hAnsiTheme="minorHAnsi"/>
                <w:sz w:val="22"/>
                <w:lang w:val="en-US"/>
              </w:rPr>
            </w:pPr>
          </w:p>
        </w:tc>
        <w:tc>
          <w:tcPr>
            <w:tcW w:w="165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Signature </w:t>
            </w:r>
          </w:p>
        </w:tc>
        <w:tc>
          <w:tcPr>
            <w:tcW w:w="4140" w:type="dxa"/>
            <w:vAlign w:val="center"/>
          </w:tcPr>
          <w:p w:rsidR="00915D0C" w:rsidRPr="00915D0C" w:rsidRDefault="00915D0C" w:rsidP="00BB43F9">
            <w:pPr>
              <w:rPr>
                <w:rFonts w:asciiTheme="minorHAnsi" w:hAnsiTheme="minorHAnsi"/>
                <w:sz w:val="22"/>
                <w:lang w:val="en-US"/>
              </w:rPr>
            </w:pPr>
          </w:p>
        </w:tc>
      </w:tr>
      <w:tr w:rsidR="00915D0C" w:rsidRPr="00D75BF4" w:rsidTr="00915D0C">
        <w:trPr>
          <w:trHeight w:val="308"/>
        </w:trPr>
        <w:tc>
          <w:tcPr>
            <w:tcW w:w="138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Date </w:t>
            </w:r>
          </w:p>
        </w:tc>
        <w:tc>
          <w:tcPr>
            <w:tcW w:w="3456" w:type="dxa"/>
            <w:vAlign w:val="center"/>
          </w:tcPr>
          <w:p w:rsidR="00915D0C" w:rsidRPr="00915D0C" w:rsidRDefault="00915D0C" w:rsidP="00BB43F9">
            <w:pPr>
              <w:rPr>
                <w:rFonts w:asciiTheme="minorHAnsi" w:hAnsiTheme="minorHAnsi"/>
                <w:sz w:val="22"/>
                <w:lang w:val="en-US"/>
              </w:rPr>
            </w:pPr>
          </w:p>
        </w:tc>
        <w:tc>
          <w:tcPr>
            <w:tcW w:w="1656" w:type="dxa"/>
            <w:vAlign w:val="center"/>
          </w:tcPr>
          <w:p w:rsidR="00915D0C" w:rsidRPr="00915D0C" w:rsidRDefault="00915D0C" w:rsidP="00BB43F9">
            <w:pPr>
              <w:rPr>
                <w:rFonts w:asciiTheme="minorHAnsi" w:hAnsiTheme="minorHAnsi"/>
                <w:sz w:val="22"/>
                <w:lang w:val="en-US"/>
              </w:rPr>
            </w:pPr>
            <w:r w:rsidRPr="00915D0C">
              <w:rPr>
                <w:rFonts w:asciiTheme="minorHAnsi" w:hAnsiTheme="minorHAnsi"/>
                <w:sz w:val="22"/>
                <w:lang w:val="en-US"/>
              </w:rPr>
              <w:t xml:space="preserve">Date </w:t>
            </w:r>
          </w:p>
        </w:tc>
        <w:tc>
          <w:tcPr>
            <w:tcW w:w="4140" w:type="dxa"/>
            <w:vAlign w:val="center"/>
          </w:tcPr>
          <w:p w:rsidR="00915D0C" w:rsidRPr="00915D0C" w:rsidRDefault="00915D0C" w:rsidP="00BB43F9">
            <w:pPr>
              <w:rPr>
                <w:rFonts w:asciiTheme="minorHAnsi" w:hAnsiTheme="minorHAnsi"/>
                <w:sz w:val="22"/>
                <w:lang w:val="en-US"/>
              </w:rPr>
            </w:pPr>
          </w:p>
          <w:p w:rsidR="00915D0C" w:rsidRPr="00915D0C" w:rsidRDefault="00915D0C" w:rsidP="00BB43F9">
            <w:pPr>
              <w:rPr>
                <w:rFonts w:asciiTheme="minorHAnsi" w:hAnsiTheme="minorHAnsi"/>
                <w:sz w:val="22"/>
                <w:lang w:val="en-US"/>
              </w:rPr>
            </w:pPr>
          </w:p>
        </w:tc>
      </w:tr>
    </w:tbl>
    <w:p w:rsidR="00CA6215" w:rsidRPr="007F07CB" w:rsidRDefault="00CA6215" w:rsidP="00E033D5">
      <w:pPr>
        <w:jc w:val="both"/>
        <w:rPr>
          <w:rFonts w:asciiTheme="minorHAnsi" w:hAnsiTheme="minorHAnsi"/>
          <w:bCs/>
          <w:sz w:val="20"/>
          <w:szCs w:val="24"/>
        </w:rPr>
      </w:pPr>
    </w:p>
    <w:sectPr w:rsidR="00CA6215" w:rsidRPr="007F07CB" w:rsidSect="00883909">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11C" w:rsidRDefault="00D9411C">
      <w:r>
        <w:separator/>
      </w:r>
    </w:p>
  </w:endnote>
  <w:endnote w:type="continuationSeparator" w:id="0">
    <w:p w:rsidR="00D9411C" w:rsidRDefault="00D9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A34" w:rsidRDefault="00164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1908985138"/>
      <w:docPartObj>
        <w:docPartGallery w:val="Page Numbers (Bottom of Page)"/>
        <w:docPartUnique/>
      </w:docPartObj>
    </w:sdtPr>
    <w:sdtEndPr>
      <w:rPr>
        <w:rFonts w:asciiTheme="minorHAnsi" w:eastAsia="Calibri" w:hAnsiTheme="minorHAnsi" w:cs="Arial"/>
        <w:b/>
        <w:bCs/>
        <w:szCs w:val="22"/>
      </w:rPr>
    </w:sdtEndPr>
    <w:sdtContent>
      <w:p w:rsidR="005714CA" w:rsidRPr="00FE5E76" w:rsidRDefault="005714C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4248"/>
          <w:gridCol w:w="3960"/>
          <w:gridCol w:w="2474"/>
        </w:tblGrid>
        <w:tr w:rsidR="005714CA" w:rsidTr="004540A7">
          <w:trPr>
            <w:trHeight w:val="629"/>
          </w:trPr>
          <w:tc>
            <w:tcPr>
              <w:tcW w:w="4248" w:type="dxa"/>
              <w:vAlign w:val="center"/>
            </w:tcPr>
            <w:p w:rsidR="005714CA" w:rsidRPr="008A04F5" w:rsidRDefault="005714CA" w:rsidP="00164A34">
              <w:pPr>
                <w:pStyle w:val="Footer"/>
                <w:rPr>
                  <w:rFonts w:asciiTheme="minorHAnsi" w:hAnsiTheme="minorHAnsi"/>
                  <w:sz w:val="20"/>
                  <w:szCs w:val="20"/>
                </w:rPr>
              </w:pPr>
              <w:r w:rsidRPr="008A04F5">
                <w:rPr>
                  <w:rFonts w:asciiTheme="minorHAnsi" w:hAnsiTheme="minorHAnsi"/>
                  <w:sz w:val="20"/>
                  <w:szCs w:val="20"/>
                </w:rPr>
                <w:t xml:space="preserve">Document No: </w:t>
              </w:r>
              <w:r w:rsidR="00164A34">
                <w:rPr>
                  <w:rFonts w:asciiTheme="minorHAnsi" w:hAnsiTheme="minorHAnsi"/>
                  <w:bCs/>
                  <w:color w:val="000000"/>
                  <w:sz w:val="20"/>
                  <w:szCs w:val="20"/>
                </w:rPr>
                <w:t>KFS/IMSC/</w:t>
              </w:r>
              <w:r w:rsidR="004540A7" w:rsidRPr="008A04F5">
                <w:rPr>
                  <w:rFonts w:asciiTheme="minorHAnsi" w:hAnsiTheme="minorHAnsi"/>
                  <w:bCs/>
                  <w:color w:val="000000"/>
                  <w:sz w:val="20"/>
                  <w:szCs w:val="20"/>
                </w:rPr>
                <w:t>SOM</w:t>
              </w:r>
              <w:r w:rsidR="00164A34">
                <w:rPr>
                  <w:rFonts w:asciiTheme="minorHAnsi" w:hAnsiTheme="minorHAnsi"/>
                  <w:bCs/>
                  <w:color w:val="000000"/>
                  <w:sz w:val="20"/>
                  <w:szCs w:val="20"/>
                </w:rPr>
                <w:t>/</w:t>
              </w:r>
              <w:r w:rsidR="004540A7" w:rsidRPr="008A04F5">
                <w:rPr>
                  <w:rFonts w:asciiTheme="minorHAnsi" w:hAnsiTheme="minorHAnsi"/>
                  <w:bCs/>
                  <w:color w:val="000000"/>
                  <w:sz w:val="20"/>
                  <w:szCs w:val="20"/>
                </w:rPr>
                <w:t>02</w:t>
              </w:r>
              <w:r w:rsidR="00164A34">
                <w:rPr>
                  <w:rFonts w:asciiTheme="minorHAnsi" w:hAnsiTheme="minorHAnsi"/>
                  <w:bCs/>
                  <w:color w:val="000000"/>
                  <w:sz w:val="20"/>
                  <w:szCs w:val="20"/>
                </w:rPr>
                <w:t>/</w:t>
              </w:r>
              <w:r w:rsidR="001C160F" w:rsidRPr="008A04F5">
                <w:rPr>
                  <w:rFonts w:asciiTheme="minorHAnsi" w:hAnsiTheme="minorHAnsi"/>
                  <w:sz w:val="20"/>
                  <w:szCs w:val="20"/>
                </w:rPr>
                <w:t xml:space="preserve"> </w:t>
              </w:r>
              <w:r w:rsidR="008A04F5" w:rsidRPr="008A04F5">
                <w:rPr>
                  <w:rFonts w:asciiTheme="minorHAnsi" w:hAnsiTheme="minorHAnsi"/>
                  <w:bCs/>
                  <w:color w:val="000000"/>
                  <w:sz w:val="20"/>
                  <w:szCs w:val="20"/>
                </w:rPr>
                <w:t>Pre - Departure Check List</w:t>
              </w:r>
            </w:p>
          </w:tc>
          <w:tc>
            <w:tcPr>
              <w:tcW w:w="3960" w:type="dxa"/>
              <w:vAlign w:val="center"/>
            </w:tcPr>
            <w:p w:rsidR="005714CA" w:rsidRPr="004540A7" w:rsidRDefault="005714CA" w:rsidP="00164A34">
              <w:pPr>
                <w:pStyle w:val="Footer"/>
                <w:jc w:val="center"/>
                <w:rPr>
                  <w:sz w:val="20"/>
                </w:rPr>
              </w:pPr>
              <w:r w:rsidRPr="004540A7">
                <w:rPr>
                  <w:bCs/>
                  <w:color w:val="000000"/>
                  <w:sz w:val="20"/>
                  <w:szCs w:val="24"/>
                </w:rPr>
                <w:t xml:space="preserve">Revision: 02/  Issue Date: </w:t>
              </w:r>
              <w:r w:rsidR="004540A7">
                <w:rPr>
                  <w:bCs/>
                  <w:color w:val="000000"/>
                  <w:sz w:val="20"/>
                  <w:szCs w:val="24"/>
                </w:rPr>
                <w:t>15</w:t>
              </w:r>
              <w:r w:rsidR="00164A34">
                <w:rPr>
                  <w:bCs/>
                  <w:color w:val="000000"/>
                  <w:sz w:val="20"/>
                  <w:szCs w:val="24"/>
                </w:rPr>
                <w:t>-September-</w:t>
              </w:r>
              <w:bookmarkStart w:id="0" w:name="_GoBack"/>
              <w:bookmarkEnd w:id="0"/>
              <w:r w:rsidR="004540A7">
                <w:rPr>
                  <w:bCs/>
                  <w:color w:val="000000"/>
                  <w:sz w:val="20"/>
                  <w:szCs w:val="24"/>
                </w:rPr>
                <w:t>2015</w:t>
              </w:r>
            </w:p>
          </w:tc>
          <w:tc>
            <w:tcPr>
              <w:tcW w:w="2474" w:type="dxa"/>
              <w:vAlign w:val="center"/>
            </w:tcPr>
            <w:p w:rsidR="005714CA" w:rsidRPr="004540A7" w:rsidRDefault="005714CA" w:rsidP="00722569">
              <w:pPr>
                <w:pStyle w:val="Footer"/>
                <w:jc w:val="center"/>
                <w:rPr>
                  <w:rFonts w:asciiTheme="minorHAnsi" w:hAnsiTheme="minorHAnsi"/>
                  <w:sz w:val="20"/>
                </w:rPr>
              </w:pPr>
              <w:r w:rsidRPr="004540A7">
                <w:rPr>
                  <w:rFonts w:asciiTheme="minorHAnsi" w:hAnsiTheme="minorHAnsi"/>
                  <w:sz w:val="20"/>
                </w:rPr>
                <w:t xml:space="preserve">Page </w:t>
              </w:r>
              <w:r w:rsidRPr="004540A7">
                <w:rPr>
                  <w:rFonts w:asciiTheme="minorHAnsi" w:hAnsiTheme="minorHAnsi"/>
                  <w:b/>
                  <w:bCs/>
                  <w:sz w:val="20"/>
                </w:rPr>
                <w:fldChar w:fldCharType="begin"/>
              </w:r>
              <w:r w:rsidRPr="004540A7">
                <w:rPr>
                  <w:rFonts w:asciiTheme="minorHAnsi" w:hAnsiTheme="minorHAnsi"/>
                  <w:b/>
                  <w:bCs/>
                  <w:sz w:val="20"/>
                </w:rPr>
                <w:instrText xml:space="preserve"> PAGE </w:instrText>
              </w:r>
              <w:r w:rsidRPr="004540A7">
                <w:rPr>
                  <w:rFonts w:asciiTheme="minorHAnsi" w:hAnsiTheme="minorHAnsi"/>
                  <w:b/>
                  <w:bCs/>
                  <w:sz w:val="20"/>
                </w:rPr>
                <w:fldChar w:fldCharType="separate"/>
              </w:r>
              <w:r w:rsidR="00D9411C">
                <w:rPr>
                  <w:rFonts w:asciiTheme="minorHAnsi" w:hAnsiTheme="minorHAnsi"/>
                  <w:b/>
                  <w:bCs/>
                  <w:noProof/>
                  <w:sz w:val="20"/>
                </w:rPr>
                <w:t>1</w:t>
              </w:r>
              <w:r w:rsidRPr="004540A7">
                <w:rPr>
                  <w:rFonts w:asciiTheme="minorHAnsi" w:hAnsiTheme="minorHAnsi"/>
                  <w:b/>
                  <w:bCs/>
                  <w:sz w:val="20"/>
                </w:rPr>
                <w:fldChar w:fldCharType="end"/>
              </w:r>
              <w:r w:rsidRPr="004540A7">
                <w:rPr>
                  <w:rFonts w:asciiTheme="minorHAnsi" w:hAnsiTheme="minorHAnsi"/>
                  <w:sz w:val="20"/>
                </w:rPr>
                <w:t xml:space="preserve"> of </w:t>
              </w:r>
              <w:r w:rsidRPr="004540A7">
                <w:rPr>
                  <w:rFonts w:asciiTheme="minorHAnsi" w:hAnsiTheme="minorHAnsi"/>
                  <w:b/>
                  <w:bCs/>
                  <w:sz w:val="20"/>
                </w:rPr>
                <w:fldChar w:fldCharType="begin"/>
              </w:r>
              <w:r w:rsidRPr="004540A7">
                <w:rPr>
                  <w:rFonts w:asciiTheme="minorHAnsi" w:hAnsiTheme="minorHAnsi"/>
                  <w:b/>
                  <w:bCs/>
                  <w:sz w:val="20"/>
                </w:rPr>
                <w:instrText xml:space="preserve"> NUMPAGES  </w:instrText>
              </w:r>
              <w:r w:rsidRPr="004540A7">
                <w:rPr>
                  <w:rFonts w:asciiTheme="minorHAnsi" w:hAnsiTheme="minorHAnsi"/>
                  <w:b/>
                  <w:bCs/>
                  <w:sz w:val="20"/>
                </w:rPr>
                <w:fldChar w:fldCharType="separate"/>
              </w:r>
              <w:r w:rsidR="00D9411C">
                <w:rPr>
                  <w:rFonts w:asciiTheme="minorHAnsi" w:hAnsiTheme="minorHAnsi"/>
                  <w:b/>
                  <w:bCs/>
                  <w:noProof/>
                  <w:sz w:val="20"/>
                </w:rPr>
                <w:t>1</w:t>
              </w:r>
              <w:r w:rsidRPr="004540A7">
                <w:rPr>
                  <w:rFonts w:asciiTheme="minorHAnsi" w:hAnsiTheme="minorHAnsi"/>
                  <w:b/>
                  <w:bCs/>
                  <w:sz w:val="20"/>
                </w:rPr>
                <w:fldChar w:fldCharType="end"/>
              </w:r>
            </w:p>
          </w:tc>
        </w:tr>
      </w:tbl>
    </w:sdtContent>
  </w:sdt>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A34" w:rsidRDefault="00164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11C" w:rsidRDefault="00D9411C">
      <w:r>
        <w:separator/>
      </w:r>
    </w:p>
  </w:footnote>
  <w:footnote w:type="continuationSeparator" w:id="0">
    <w:p w:rsidR="00D9411C" w:rsidRDefault="00D94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A34" w:rsidRDefault="00164A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0CDBCD28" wp14:editId="675A3977">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CB75AE" w:rsidRDefault="00184936" w:rsidP="00722569">
          <w:pPr>
            <w:pStyle w:val="Header"/>
            <w:jc w:val="center"/>
            <w:rPr>
              <w:rFonts w:asciiTheme="minorHAnsi" w:hAnsiTheme="minorHAnsi"/>
              <w:b/>
              <w:bCs/>
              <w:color w:val="000000"/>
              <w:sz w:val="20"/>
              <w:szCs w:val="24"/>
            </w:rPr>
          </w:pPr>
          <w:r w:rsidRPr="00CB75AE">
            <w:rPr>
              <w:rFonts w:asciiTheme="minorHAnsi" w:hAnsiTheme="minorHAnsi"/>
              <w:b/>
              <w:bCs/>
              <w:sz w:val="20"/>
              <w:szCs w:val="24"/>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4540A7" w:rsidRDefault="00BF277B" w:rsidP="00184936">
          <w:pPr>
            <w:pStyle w:val="Header"/>
            <w:jc w:val="center"/>
            <w:rPr>
              <w:rFonts w:asciiTheme="minorHAnsi" w:hAnsiTheme="minorHAnsi"/>
              <w:b/>
              <w:bCs/>
              <w:szCs w:val="24"/>
            </w:rPr>
          </w:pPr>
          <w:r w:rsidRPr="00BF277B">
            <w:rPr>
              <w:rFonts w:asciiTheme="minorHAnsi" w:hAnsiTheme="minorHAnsi"/>
              <w:b/>
              <w:bCs/>
              <w:szCs w:val="24"/>
            </w:rPr>
            <w:t>PRE - DEPARTURE CHECK LIST</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A34" w:rsidRDefault="00164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A14C9"/>
    <w:multiLevelType w:val="hybridMultilevel"/>
    <w:tmpl w:val="5D82C318"/>
    <w:lvl w:ilvl="0" w:tplc="15E0A598">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4">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43037"/>
    <w:multiLevelType w:val="hybridMultilevel"/>
    <w:tmpl w:val="D526AAFE"/>
    <w:lvl w:ilvl="0" w:tplc="77383EC8">
      <w:start w:val="1"/>
      <w:numFmt w:val="decimal"/>
      <w:lvlText w:val="%1."/>
      <w:lvlJc w:val="left"/>
      <w:pPr>
        <w:tabs>
          <w:tab w:val="num" w:pos="473"/>
        </w:tabs>
        <w:ind w:left="284" w:hanging="171"/>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9">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0">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FE008A"/>
    <w:multiLevelType w:val="hybridMultilevel"/>
    <w:tmpl w:val="9426DDE6"/>
    <w:lvl w:ilvl="0" w:tplc="04090019">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2">
    <w:nsid w:val="335335D0"/>
    <w:multiLevelType w:val="hybridMultilevel"/>
    <w:tmpl w:val="53F08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DB5A75"/>
    <w:multiLevelType w:val="hybridMultilevel"/>
    <w:tmpl w:val="5D82C318"/>
    <w:lvl w:ilvl="0" w:tplc="15E0A598">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610EAF"/>
    <w:multiLevelType w:val="hybridMultilevel"/>
    <w:tmpl w:val="F438B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5C41F9E"/>
    <w:multiLevelType w:val="hybridMultilevel"/>
    <w:tmpl w:val="5D82C318"/>
    <w:lvl w:ilvl="0" w:tplc="15E0A598">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3"/>
  </w:num>
  <w:num w:numId="3">
    <w:abstractNumId w:val="27"/>
  </w:num>
  <w:num w:numId="4">
    <w:abstractNumId w:val="33"/>
  </w:num>
  <w:num w:numId="5">
    <w:abstractNumId w:val="9"/>
  </w:num>
  <w:num w:numId="6">
    <w:abstractNumId w:val="18"/>
  </w:num>
  <w:num w:numId="7">
    <w:abstractNumId w:val="26"/>
  </w:num>
  <w:num w:numId="8">
    <w:abstractNumId w:val="28"/>
  </w:num>
  <w:num w:numId="9">
    <w:abstractNumId w:val="0"/>
  </w:num>
  <w:num w:numId="10">
    <w:abstractNumId w:val="19"/>
  </w:num>
  <w:num w:numId="11">
    <w:abstractNumId w:val="15"/>
  </w:num>
  <w:num w:numId="12">
    <w:abstractNumId w:val="2"/>
  </w:num>
  <w:num w:numId="13">
    <w:abstractNumId w:val="14"/>
  </w:num>
  <w:num w:numId="14">
    <w:abstractNumId w:val="7"/>
  </w:num>
  <w:num w:numId="15">
    <w:abstractNumId w:val="21"/>
  </w:num>
  <w:num w:numId="16">
    <w:abstractNumId w:val="17"/>
  </w:num>
  <w:num w:numId="17">
    <w:abstractNumId w:val="4"/>
  </w:num>
  <w:num w:numId="18">
    <w:abstractNumId w:val="8"/>
  </w:num>
  <w:num w:numId="19">
    <w:abstractNumId w:val="6"/>
  </w:num>
  <w:num w:numId="20">
    <w:abstractNumId w:val="31"/>
  </w:num>
  <w:num w:numId="21">
    <w:abstractNumId w:val="30"/>
  </w:num>
  <w:num w:numId="22">
    <w:abstractNumId w:val="24"/>
  </w:num>
  <w:num w:numId="23">
    <w:abstractNumId w:val="22"/>
  </w:num>
  <w:num w:numId="24">
    <w:abstractNumId w:val="10"/>
  </w:num>
  <w:num w:numId="25">
    <w:abstractNumId w:val="20"/>
  </w:num>
  <w:num w:numId="26">
    <w:abstractNumId w:val="34"/>
  </w:num>
  <w:num w:numId="27">
    <w:abstractNumId w:val="23"/>
  </w:num>
  <w:num w:numId="28">
    <w:abstractNumId w:val="13"/>
  </w:num>
  <w:num w:numId="29">
    <w:abstractNumId w:val="5"/>
  </w:num>
  <w:num w:numId="30">
    <w:abstractNumId w:val="11"/>
  </w:num>
  <w:num w:numId="31">
    <w:abstractNumId w:val="29"/>
  </w:num>
  <w:num w:numId="32">
    <w:abstractNumId w:val="12"/>
  </w:num>
  <w:num w:numId="33">
    <w:abstractNumId w:val="25"/>
  </w:num>
  <w:num w:numId="34">
    <w:abstractNumId w:val="32"/>
  </w:num>
  <w:num w:numId="35">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21"/>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97B"/>
    <w:rsid w:val="000E4B56"/>
    <w:rsid w:val="000E4B87"/>
    <w:rsid w:val="000E4C1C"/>
    <w:rsid w:val="000E50DF"/>
    <w:rsid w:val="000E623E"/>
    <w:rsid w:val="000E66CE"/>
    <w:rsid w:val="000E69E7"/>
    <w:rsid w:val="000F414E"/>
    <w:rsid w:val="000F423F"/>
    <w:rsid w:val="000F63A8"/>
    <w:rsid w:val="000F6E3A"/>
    <w:rsid w:val="001001B3"/>
    <w:rsid w:val="00101D94"/>
    <w:rsid w:val="001025E5"/>
    <w:rsid w:val="00102B6E"/>
    <w:rsid w:val="00103463"/>
    <w:rsid w:val="00103E55"/>
    <w:rsid w:val="00104248"/>
    <w:rsid w:val="0010437D"/>
    <w:rsid w:val="001065BC"/>
    <w:rsid w:val="00107827"/>
    <w:rsid w:val="001103E1"/>
    <w:rsid w:val="00112400"/>
    <w:rsid w:val="00112C74"/>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D61"/>
    <w:rsid w:val="00153E3E"/>
    <w:rsid w:val="00155744"/>
    <w:rsid w:val="00156920"/>
    <w:rsid w:val="00156B19"/>
    <w:rsid w:val="00160B1D"/>
    <w:rsid w:val="00160B56"/>
    <w:rsid w:val="00162DD4"/>
    <w:rsid w:val="001641ED"/>
    <w:rsid w:val="00164885"/>
    <w:rsid w:val="00164A34"/>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32B0"/>
    <w:rsid w:val="001A3B16"/>
    <w:rsid w:val="001A5142"/>
    <w:rsid w:val="001A5E00"/>
    <w:rsid w:val="001A6115"/>
    <w:rsid w:val="001A64F1"/>
    <w:rsid w:val="001A698F"/>
    <w:rsid w:val="001A6ECE"/>
    <w:rsid w:val="001B0152"/>
    <w:rsid w:val="001B0C62"/>
    <w:rsid w:val="001B57F4"/>
    <w:rsid w:val="001B5B96"/>
    <w:rsid w:val="001B61A5"/>
    <w:rsid w:val="001C160F"/>
    <w:rsid w:val="001C168F"/>
    <w:rsid w:val="001C4832"/>
    <w:rsid w:val="001C60C8"/>
    <w:rsid w:val="001C7BE4"/>
    <w:rsid w:val="001D1BF8"/>
    <w:rsid w:val="001D5558"/>
    <w:rsid w:val="001D7BCE"/>
    <w:rsid w:val="001E037E"/>
    <w:rsid w:val="001E13C7"/>
    <w:rsid w:val="001E2512"/>
    <w:rsid w:val="001E323F"/>
    <w:rsid w:val="001E3523"/>
    <w:rsid w:val="001E568E"/>
    <w:rsid w:val="001E5754"/>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175FB"/>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4C9A"/>
    <w:rsid w:val="00375DA2"/>
    <w:rsid w:val="0037761E"/>
    <w:rsid w:val="00377CA2"/>
    <w:rsid w:val="0038075B"/>
    <w:rsid w:val="0038140A"/>
    <w:rsid w:val="0038155C"/>
    <w:rsid w:val="00382377"/>
    <w:rsid w:val="003842A9"/>
    <w:rsid w:val="0038713D"/>
    <w:rsid w:val="00387398"/>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51B5"/>
    <w:rsid w:val="003A6332"/>
    <w:rsid w:val="003A7AE1"/>
    <w:rsid w:val="003B2A80"/>
    <w:rsid w:val="003B3CDC"/>
    <w:rsid w:val="003B50CA"/>
    <w:rsid w:val="003B527E"/>
    <w:rsid w:val="003B5AAD"/>
    <w:rsid w:val="003B5BCA"/>
    <w:rsid w:val="003B5D7F"/>
    <w:rsid w:val="003B5E8B"/>
    <w:rsid w:val="003B63A1"/>
    <w:rsid w:val="003B794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40A7"/>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2B9D"/>
    <w:rsid w:val="004E31AF"/>
    <w:rsid w:val="004E42AE"/>
    <w:rsid w:val="004E5E50"/>
    <w:rsid w:val="004E6685"/>
    <w:rsid w:val="004E7877"/>
    <w:rsid w:val="004E7B40"/>
    <w:rsid w:val="004F3D78"/>
    <w:rsid w:val="004F4D3B"/>
    <w:rsid w:val="004F5B4B"/>
    <w:rsid w:val="004F5BC9"/>
    <w:rsid w:val="004F5E54"/>
    <w:rsid w:val="00502500"/>
    <w:rsid w:val="00503836"/>
    <w:rsid w:val="00503A18"/>
    <w:rsid w:val="00504FAE"/>
    <w:rsid w:val="0050628C"/>
    <w:rsid w:val="005068E1"/>
    <w:rsid w:val="00510A68"/>
    <w:rsid w:val="00510AF7"/>
    <w:rsid w:val="005129AC"/>
    <w:rsid w:val="00513499"/>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16CC9"/>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1799"/>
    <w:rsid w:val="007117EF"/>
    <w:rsid w:val="0071214C"/>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9DD"/>
    <w:rsid w:val="007E1756"/>
    <w:rsid w:val="007E2194"/>
    <w:rsid w:val="007E2239"/>
    <w:rsid w:val="007E2371"/>
    <w:rsid w:val="007E2DCD"/>
    <w:rsid w:val="007E3807"/>
    <w:rsid w:val="007E5237"/>
    <w:rsid w:val="007E688F"/>
    <w:rsid w:val="007F07CB"/>
    <w:rsid w:val="007F0A3F"/>
    <w:rsid w:val="007F1E55"/>
    <w:rsid w:val="007F1ECA"/>
    <w:rsid w:val="007F3BFE"/>
    <w:rsid w:val="007F6D95"/>
    <w:rsid w:val="00801391"/>
    <w:rsid w:val="0080181B"/>
    <w:rsid w:val="00804530"/>
    <w:rsid w:val="008048AE"/>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60C"/>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4F5"/>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73A7"/>
    <w:rsid w:val="008C759A"/>
    <w:rsid w:val="008D0057"/>
    <w:rsid w:val="008D0EF5"/>
    <w:rsid w:val="008D140F"/>
    <w:rsid w:val="008D2E10"/>
    <w:rsid w:val="008D41B2"/>
    <w:rsid w:val="008D49B7"/>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15D0C"/>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6C73"/>
    <w:rsid w:val="009A6F34"/>
    <w:rsid w:val="009A7F3F"/>
    <w:rsid w:val="009B001E"/>
    <w:rsid w:val="009B0F68"/>
    <w:rsid w:val="009B2022"/>
    <w:rsid w:val="009B29F3"/>
    <w:rsid w:val="009B2D8C"/>
    <w:rsid w:val="009B355B"/>
    <w:rsid w:val="009B54F7"/>
    <w:rsid w:val="009C03BF"/>
    <w:rsid w:val="009C0EAE"/>
    <w:rsid w:val="009C14F8"/>
    <w:rsid w:val="009C2EA1"/>
    <w:rsid w:val="009C5410"/>
    <w:rsid w:val="009C58A9"/>
    <w:rsid w:val="009C5C7A"/>
    <w:rsid w:val="009C67D1"/>
    <w:rsid w:val="009C7B00"/>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0FA8"/>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BC3"/>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3CA0"/>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1992"/>
    <w:rsid w:val="00AE2D3E"/>
    <w:rsid w:val="00AE3524"/>
    <w:rsid w:val="00AE3537"/>
    <w:rsid w:val="00AE42D0"/>
    <w:rsid w:val="00AE4A34"/>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1315"/>
    <w:rsid w:val="00BC152B"/>
    <w:rsid w:val="00BC1F25"/>
    <w:rsid w:val="00BC3B61"/>
    <w:rsid w:val="00BC5DE5"/>
    <w:rsid w:val="00BC620D"/>
    <w:rsid w:val="00BC66BB"/>
    <w:rsid w:val="00BC753E"/>
    <w:rsid w:val="00BC7879"/>
    <w:rsid w:val="00BD0BB0"/>
    <w:rsid w:val="00BD2A85"/>
    <w:rsid w:val="00BD2FD9"/>
    <w:rsid w:val="00BD578C"/>
    <w:rsid w:val="00BD5A93"/>
    <w:rsid w:val="00BD7CAA"/>
    <w:rsid w:val="00BE3324"/>
    <w:rsid w:val="00BE5736"/>
    <w:rsid w:val="00BE654F"/>
    <w:rsid w:val="00BE67C8"/>
    <w:rsid w:val="00BF277B"/>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E0F"/>
    <w:rsid w:val="00CA4057"/>
    <w:rsid w:val="00CA6215"/>
    <w:rsid w:val="00CA6327"/>
    <w:rsid w:val="00CA72CE"/>
    <w:rsid w:val="00CA79E2"/>
    <w:rsid w:val="00CA7A63"/>
    <w:rsid w:val="00CB05EA"/>
    <w:rsid w:val="00CB0E85"/>
    <w:rsid w:val="00CB0E99"/>
    <w:rsid w:val="00CB151B"/>
    <w:rsid w:val="00CB3706"/>
    <w:rsid w:val="00CB500D"/>
    <w:rsid w:val="00CB5CBE"/>
    <w:rsid w:val="00CB75A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411C"/>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61E"/>
    <w:rsid w:val="00DE7998"/>
    <w:rsid w:val="00DF0982"/>
    <w:rsid w:val="00DF35C1"/>
    <w:rsid w:val="00DF4548"/>
    <w:rsid w:val="00DF46E7"/>
    <w:rsid w:val="00DF51E9"/>
    <w:rsid w:val="00DF520E"/>
    <w:rsid w:val="00DF541A"/>
    <w:rsid w:val="00DF57E1"/>
    <w:rsid w:val="00DF7492"/>
    <w:rsid w:val="00DF7AE7"/>
    <w:rsid w:val="00E0126F"/>
    <w:rsid w:val="00E024F3"/>
    <w:rsid w:val="00E033D5"/>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402D8"/>
    <w:rsid w:val="00E41299"/>
    <w:rsid w:val="00E41349"/>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126"/>
    <w:rsid w:val="00E845E0"/>
    <w:rsid w:val="00E84E6F"/>
    <w:rsid w:val="00E86DA9"/>
    <w:rsid w:val="00E875E1"/>
    <w:rsid w:val="00E876FA"/>
    <w:rsid w:val="00E87A8A"/>
    <w:rsid w:val="00E87C62"/>
    <w:rsid w:val="00E91C9E"/>
    <w:rsid w:val="00E91F57"/>
    <w:rsid w:val="00E925DA"/>
    <w:rsid w:val="00E92E4C"/>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312E"/>
    <w:rsid w:val="00ED3F32"/>
    <w:rsid w:val="00ED434B"/>
    <w:rsid w:val="00ED5C95"/>
    <w:rsid w:val="00ED6F0C"/>
    <w:rsid w:val="00ED7FC9"/>
    <w:rsid w:val="00EE0842"/>
    <w:rsid w:val="00EE11DC"/>
    <w:rsid w:val="00EE3CB9"/>
    <w:rsid w:val="00EE3D6D"/>
    <w:rsid w:val="00EE4AC9"/>
    <w:rsid w:val="00EE70BC"/>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378E"/>
    <w:rsid w:val="00F43FFE"/>
    <w:rsid w:val="00F47F9B"/>
    <w:rsid w:val="00F51757"/>
    <w:rsid w:val="00F52E33"/>
    <w:rsid w:val="00F53C68"/>
    <w:rsid w:val="00F540FC"/>
    <w:rsid w:val="00F5422E"/>
    <w:rsid w:val="00F547E5"/>
    <w:rsid w:val="00F565F6"/>
    <w:rsid w:val="00F566B2"/>
    <w:rsid w:val="00F576C6"/>
    <w:rsid w:val="00F57B1C"/>
    <w:rsid w:val="00F61337"/>
    <w:rsid w:val="00F6276D"/>
    <w:rsid w:val="00F62912"/>
    <w:rsid w:val="00F62BD5"/>
    <w:rsid w:val="00F64D7B"/>
    <w:rsid w:val="00F65354"/>
    <w:rsid w:val="00F71047"/>
    <w:rsid w:val="00F7118E"/>
    <w:rsid w:val="00F73BBC"/>
    <w:rsid w:val="00F750B0"/>
    <w:rsid w:val="00F81DEA"/>
    <w:rsid w:val="00F83073"/>
    <w:rsid w:val="00F83BEE"/>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F53"/>
    <w:rsid w:val="00FD13FF"/>
    <w:rsid w:val="00FD1848"/>
    <w:rsid w:val="00FD3272"/>
    <w:rsid w:val="00FD3D09"/>
    <w:rsid w:val="00FD3EE9"/>
    <w:rsid w:val="00FD40BA"/>
    <w:rsid w:val="00FD567A"/>
    <w:rsid w:val="00FD5C35"/>
    <w:rsid w:val="00FD6FF6"/>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FAB92-5A00-49DD-A31D-E3F8C35C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7</cp:revision>
  <cp:lastPrinted>2015-06-07T06:15:00Z</cp:lastPrinted>
  <dcterms:created xsi:type="dcterms:W3CDTF">2015-09-16T06:49:00Z</dcterms:created>
  <dcterms:modified xsi:type="dcterms:W3CDTF">2015-10-25T11:11:00Z</dcterms:modified>
</cp:coreProperties>
</file>