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502AAD" w:rsidR="0064456E" w:rsidP="00350CB4" w:rsidRDefault="0064456E" w14:paraId="0205F44B" w14:textId="77777777">
      <w:pPr>
        <w:jc w:val="center"/>
        <w:rPr>
          <w:color w:val="000000" w:themeColor="text1"/>
          <w:sz w:val="22"/>
          <w:szCs w:val="22"/>
        </w:rPr>
      </w:pPr>
    </w:p>
    <w:p w:rsidRPr="00502AAD" w:rsidR="0064456E" w:rsidP="00350CB4" w:rsidRDefault="0064456E" w14:paraId="05F289EA" w14:textId="77777777">
      <w:pPr>
        <w:jc w:val="center"/>
        <w:rPr>
          <w:color w:val="000000" w:themeColor="text1"/>
          <w:sz w:val="22"/>
          <w:szCs w:val="22"/>
        </w:rPr>
      </w:pPr>
    </w:p>
    <w:p w:rsidRPr="00502AAD" w:rsidR="0064456E" w:rsidP="00350CB4" w:rsidRDefault="0064456E" w14:paraId="045DA923" w14:textId="77777777">
      <w:pPr>
        <w:jc w:val="center"/>
        <w:rPr>
          <w:color w:val="000000" w:themeColor="text1"/>
          <w:sz w:val="22"/>
          <w:szCs w:val="22"/>
        </w:rPr>
      </w:pPr>
    </w:p>
    <w:p w:rsidRPr="00502AAD" w:rsidR="0064456E" w:rsidP="00350CB4" w:rsidRDefault="0064456E" w14:paraId="43E80F14" w14:textId="77777777">
      <w:pPr>
        <w:jc w:val="center"/>
        <w:rPr>
          <w:color w:val="000000" w:themeColor="text1"/>
          <w:sz w:val="22"/>
          <w:szCs w:val="22"/>
        </w:rPr>
      </w:pPr>
    </w:p>
    <w:p w:rsidRPr="00502AAD" w:rsidR="0064456E" w:rsidP="00350CB4" w:rsidRDefault="0064456E" w14:paraId="1E2486EF" w14:textId="77777777">
      <w:pPr>
        <w:jc w:val="center"/>
        <w:rPr>
          <w:color w:val="000000" w:themeColor="text1"/>
          <w:sz w:val="22"/>
          <w:szCs w:val="22"/>
        </w:rPr>
      </w:pPr>
    </w:p>
    <w:p w:rsidRPr="00502AAD" w:rsidR="0CB613FF" w:rsidP="0CB613FF" w:rsidRDefault="0CB613FF" w14:paraId="5C8FC3EE" w14:textId="588124A7">
      <w:pPr>
        <w:jc w:val="center"/>
        <w:rPr>
          <w:color w:val="000000" w:themeColor="text1"/>
          <w:sz w:val="22"/>
          <w:szCs w:val="22"/>
        </w:rPr>
      </w:pPr>
    </w:p>
    <w:p w:rsidRPr="00502AAD" w:rsidR="0CB613FF" w:rsidP="0CB613FF" w:rsidRDefault="0CB613FF" w14:paraId="46E9B469" w14:textId="78AD5FA9">
      <w:pPr>
        <w:jc w:val="center"/>
        <w:rPr>
          <w:color w:val="000000" w:themeColor="text1"/>
          <w:sz w:val="22"/>
          <w:szCs w:val="22"/>
        </w:rPr>
      </w:pPr>
    </w:p>
    <w:p w:rsidRPr="00502AAD" w:rsidR="0CB613FF" w:rsidP="0CB613FF" w:rsidRDefault="0CB613FF" w14:paraId="40A2EBD1" w14:textId="7EC22CB8">
      <w:pPr>
        <w:jc w:val="center"/>
        <w:rPr>
          <w:color w:val="000000" w:themeColor="text1"/>
          <w:sz w:val="22"/>
          <w:szCs w:val="22"/>
        </w:rPr>
      </w:pPr>
    </w:p>
    <w:p w:rsidRPr="00502AAD" w:rsidR="78F83990" w:rsidP="78F83990" w:rsidRDefault="78F83990" w14:paraId="39DF93F5" w14:textId="712B461A">
      <w:pPr>
        <w:jc w:val="center"/>
        <w:rPr>
          <w:color w:val="000000" w:themeColor="text1"/>
          <w:sz w:val="22"/>
          <w:szCs w:val="22"/>
        </w:rPr>
      </w:pPr>
    </w:p>
    <w:p w:rsidRPr="00502AAD" w:rsidR="78F83990" w:rsidP="78F83990" w:rsidRDefault="78F83990" w14:paraId="3322507F" w14:textId="2E00D300">
      <w:pPr>
        <w:jc w:val="center"/>
        <w:rPr>
          <w:color w:val="000000" w:themeColor="text1"/>
          <w:sz w:val="22"/>
          <w:szCs w:val="22"/>
        </w:rPr>
      </w:pPr>
    </w:p>
    <w:p w:rsidRPr="00502AAD" w:rsidR="0064456E" w:rsidP="00350CB4" w:rsidRDefault="0064456E" w14:paraId="4BD73B0A" w14:textId="77777777">
      <w:pPr>
        <w:jc w:val="center"/>
        <w:rPr>
          <w:color w:val="000000" w:themeColor="text1"/>
          <w:sz w:val="22"/>
          <w:szCs w:val="22"/>
        </w:rPr>
      </w:pPr>
    </w:p>
    <w:p w:rsidR="2DCA2EE0" w:rsidP="0B5FFDD3" w:rsidRDefault="2DCA2EE0" w14:paraId="0857987E" w14:textId="15DB0EF4">
      <w:pPr>
        <w:spacing w:line="259" w:lineRule="auto"/>
        <w:jc w:val="center"/>
      </w:pPr>
      <w:r w:rsidRPr="0B5FFDD3">
        <w:rPr>
          <w:b/>
          <w:bCs/>
          <w:color w:val="000000" w:themeColor="text1"/>
          <w:sz w:val="22"/>
          <w:szCs w:val="22"/>
          <w:u w:val="single"/>
        </w:rPr>
        <w:t>Final Project Report</w:t>
      </w:r>
    </w:p>
    <w:p w:rsidRPr="00502AAD" w:rsidR="27943F97" w:rsidP="00350CB4" w:rsidRDefault="27943F97" w14:paraId="28B71FF1" w14:textId="4F94361B">
      <w:pPr>
        <w:jc w:val="center"/>
        <w:rPr>
          <w:color w:val="000000" w:themeColor="text1"/>
          <w:sz w:val="22"/>
          <w:szCs w:val="22"/>
        </w:rPr>
      </w:pPr>
      <w:r w:rsidRPr="00502AAD">
        <w:rPr>
          <w:b/>
          <w:color w:val="000000" w:themeColor="text1"/>
          <w:sz w:val="22"/>
          <w:szCs w:val="22"/>
          <w:u w:val="single"/>
        </w:rPr>
        <w:t>Group 1</w:t>
      </w:r>
    </w:p>
    <w:p w:rsidRPr="00502AAD" w:rsidR="31661972" w:rsidP="6B0940B0" w:rsidRDefault="31661972" w14:paraId="308C89A5" w14:textId="55511DD6">
      <w:pPr>
        <w:jc w:val="center"/>
        <w:rPr>
          <w:color w:val="000000" w:themeColor="text1"/>
          <w:sz w:val="22"/>
          <w:szCs w:val="22"/>
        </w:rPr>
      </w:pPr>
      <w:r w:rsidRPr="00502AAD">
        <w:rPr>
          <w:color w:val="000000" w:themeColor="text1"/>
          <w:sz w:val="22"/>
          <w:szCs w:val="22"/>
        </w:rPr>
        <w:t xml:space="preserve">Project Name: Compassionate Decision Support for Patients &amp; Families to </w:t>
      </w:r>
      <w:r w:rsidR="005B602E">
        <w:rPr>
          <w:color w:val="000000" w:themeColor="text1"/>
          <w:sz w:val="22"/>
          <w:szCs w:val="22"/>
        </w:rPr>
        <w:t>Choose Care Services</w:t>
      </w:r>
    </w:p>
    <w:p w:rsidRPr="00502AAD" w:rsidR="27943F97" w:rsidP="00350CB4" w:rsidRDefault="27943F97" w14:paraId="2F8ADA27" w14:textId="487BA897">
      <w:pPr>
        <w:jc w:val="center"/>
        <w:rPr>
          <w:color w:val="000000" w:themeColor="text1"/>
          <w:sz w:val="22"/>
          <w:szCs w:val="22"/>
        </w:rPr>
      </w:pPr>
      <w:r w:rsidRPr="00502AAD">
        <w:rPr>
          <w:color w:val="000000" w:themeColor="text1"/>
          <w:sz w:val="22"/>
          <w:szCs w:val="22"/>
        </w:rPr>
        <w:t>Anusha Basam</w:t>
      </w:r>
    </w:p>
    <w:p w:rsidR="0064456E" w:rsidP="00350CB4" w:rsidRDefault="27943F97" w14:paraId="4EDB1223" w14:textId="70C3579C">
      <w:pPr>
        <w:jc w:val="center"/>
        <w:rPr>
          <w:color w:val="000000" w:themeColor="text1"/>
          <w:sz w:val="22"/>
          <w:szCs w:val="22"/>
        </w:rPr>
      </w:pPr>
      <w:r w:rsidRPr="00502AAD">
        <w:rPr>
          <w:color w:val="000000" w:themeColor="text1"/>
          <w:sz w:val="22"/>
          <w:szCs w:val="22"/>
        </w:rPr>
        <w:t>Aoi Ikemori</w:t>
      </w:r>
    </w:p>
    <w:p w:rsidRPr="00502AAD" w:rsidR="000515BC" w:rsidP="000515BC" w:rsidRDefault="000515BC" w14:paraId="690DAF53" w14:textId="77777777">
      <w:pPr>
        <w:spacing w:line="259" w:lineRule="auto"/>
        <w:jc w:val="center"/>
        <w:rPr>
          <w:color w:val="000000" w:themeColor="text1"/>
          <w:sz w:val="22"/>
          <w:szCs w:val="22"/>
        </w:rPr>
      </w:pPr>
      <w:r w:rsidRPr="00502AAD">
        <w:rPr>
          <w:color w:val="000000" w:themeColor="text1"/>
          <w:sz w:val="22"/>
          <w:szCs w:val="22"/>
        </w:rPr>
        <w:t>Bhavana Chittineni</w:t>
      </w:r>
    </w:p>
    <w:p w:rsidRPr="00502AAD" w:rsidR="27943F97" w:rsidP="65DA00EE" w:rsidRDefault="27943F97" w14:paraId="46B482C1" w14:textId="1657CAC7">
      <w:pPr>
        <w:jc w:val="center"/>
        <w:rPr>
          <w:color w:val="000000" w:themeColor="text1"/>
          <w:sz w:val="22"/>
          <w:szCs w:val="22"/>
        </w:rPr>
      </w:pPr>
      <w:r w:rsidRPr="00502AAD">
        <w:rPr>
          <w:color w:val="000000" w:themeColor="text1"/>
          <w:sz w:val="22"/>
          <w:szCs w:val="22"/>
        </w:rPr>
        <w:t>Vandana Kolla</w:t>
      </w:r>
    </w:p>
    <w:p w:rsidRPr="00502AAD" w:rsidR="0CB613FF" w:rsidP="0CB613FF" w:rsidRDefault="0CB613FF" w14:paraId="5F8E8928" w14:textId="4888B150">
      <w:pPr>
        <w:jc w:val="center"/>
        <w:rPr>
          <w:sz w:val="22"/>
          <w:szCs w:val="22"/>
        </w:rPr>
      </w:pPr>
    </w:p>
    <w:p w:rsidRPr="00502AAD" w:rsidR="0CB613FF" w:rsidP="0CB613FF" w:rsidRDefault="0CB613FF" w14:paraId="3917C317" w14:textId="54CADFF2">
      <w:pPr>
        <w:jc w:val="center"/>
        <w:rPr>
          <w:sz w:val="22"/>
          <w:szCs w:val="22"/>
        </w:rPr>
      </w:pPr>
    </w:p>
    <w:p w:rsidRPr="00502AAD" w:rsidR="0CB613FF" w:rsidP="0CB613FF" w:rsidRDefault="0CB613FF" w14:paraId="6BCAA21B" w14:textId="6FC1CB73">
      <w:pPr>
        <w:jc w:val="center"/>
        <w:rPr>
          <w:sz w:val="22"/>
          <w:szCs w:val="22"/>
        </w:rPr>
      </w:pPr>
    </w:p>
    <w:p w:rsidRPr="00502AAD" w:rsidR="0CB613FF" w:rsidP="0CB613FF" w:rsidRDefault="0CB613FF" w14:paraId="1253A6B9" w14:textId="225367C3">
      <w:pPr>
        <w:jc w:val="center"/>
        <w:rPr>
          <w:sz w:val="22"/>
          <w:szCs w:val="22"/>
        </w:rPr>
      </w:pPr>
    </w:p>
    <w:p w:rsidRPr="00502AAD" w:rsidR="27943F97" w:rsidP="00350CB4" w:rsidRDefault="27943F97" w14:paraId="3436A22F" w14:textId="75ADE80E">
      <w:pPr>
        <w:jc w:val="center"/>
        <w:rPr>
          <w:color w:val="000000" w:themeColor="text1"/>
          <w:sz w:val="22"/>
          <w:szCs w:val="22"/>
        </w:rPr>
      </w:pPr>
      <w:r w:rsidRPr="00502AAD">
        <w:rPr>
          <w:sz w:val="22"/>
          <w:szCs w:val="22"/>
        </w:rPr>
        <w:br/>
      </w:r>
    </w:p>
    <w:p w:rsidRPr="00502AAD" w:rsidR="27943F97" w:rsidP="00350CB4" w:rsidRDefault="27943F97" w14:paraId="720BE81B" w14:textId="256C5E3D">
      <w:pPr>
        <w:jc w:val="center"/>
        <w:rPr>
          <w:color w:val="000000" w:themeColor="text1"/>
          <w:sz w:val="22"/>
          <w:szCs w:val="22"/>
        </w:rPr>
      </w:pPr>
      <w:r w:rsidRPr="00502AAD">
        <w:rPr>
          <w:b/>
          <w:color w:val="000000" w:themeColor="text1"/>
          <w:sz w:val="22"/>
          <w:szCs w:val="22"/>
        </w:rPr>
        <w:t>University of North Texas</w:t>
      </w:r>
    </w:p>
    <w:p w:rsidRPr="00502AAD" w:rsidR="27943F97" w:rsidP="00350CB4" w:rsidRDefault="27943F97" w14:paraId="473DF286" w14:textId="1BC0B175">
      <w:pPr>
        <w:jc w:val="center"/>
        <w:rPr>
          <w:color w:val="000000" w:themeColor="text1"/>
          <w:sz w:val="22"/>
          <w:szCs w:val="22"/>
        </w:rPr>
      </w:pPr>
      <w:r w:rsidRPr="00502AAD">
        <w:rPr>
          <w:color w:val="000000" w:themeColor="text1"/>
          <w:sz w:val="22"/>
          <w:szCs w:val="22"/>
        </w:rPr>
        <w:t>DSCI 5260: Business Process Analytics</w:t>
      </w:r>
    </w:p>
    <w:p w:rsidRPr="00502AAD" w:rsidR="27943F97" w:rsidP="00350CB4" w:rsidRDefault="27943F97" w14:paraId="126E9C44" w14:textId="74D475E9">
      <w:pPr>
        <w:jc w:val="center"/>
        <w:rPr>
          <w:color w:val="000000" w:themeColor="text1"/>
          <w:sz w:val="22"/>
          <w:szCs w:val="22"/>
        </w:rPr>
      </w:pPr>
      <w:r w:rsidRPr="00502AAD">
        <w:rPr>
          <w:color w:val="000000" w:themeColor="text1"/>
          <w:sz w:val="22"/>
          <w:szCs w:val="22"/>
        </w:rPr>
        <w:t>Maryam Khatami, Ph.D.</w:t>
      </w:r>
    </w:p>
    <w:p w:rsidRPr="00502AAD" w:rsidR="27943F97" w:rsidP="00350CB4" w:rsidRDefault="40C694F4" w14:paraId="661FE1B8" w14:textId="79DD9B08">
      <w:pPr>
        <w:jc w:val="center"/>
        <w:rPr>
          <w:color w:val="000000" w:themeColor="text1"/>
          <w:sz w:val="22"/>
          <w:szCs w:val="22"/>
        </w:rPr>
      </w:pPr>
      <w:r w:rsidRPr="0B5FFDD3">
        <w:rPr>
          <w:color w:val="000000" w:themeColor="text1"/>
          <w:sz w:val="22"/>
          <w:szCs w:val="22"/>
        </w:rPr>
        <w:t>April 27</w:t>
      </w:r>
      <w:r w:rsidRPr="0B5FFDD3" w:rsidR="27943F97">
        <w:rPr>
          <w:color w:val="000000" w:themeColor="text1"/>
          <w:sz w:val="22"/>
          <w:szCs w:val="22"/>
        </w:rPr>
        <w:t>, 2025</w:t>
      </w:r>
    </w:p>
    <w:p w:rsidRPr="00502AAD" w:rsidR="260CDCB2" w:rsidP="00350CB4" w:rsidRDefault="260CDCB2" w14:paraId="2AED52BF" w14:textId="34EE245B">
      <w:pPr>
        <w:jc w:val="center"/>
        <w:rPr>
          <w:color w:val="000000" w:themeColor="text1"/>
          <w:sz w:val="22"/>
          <w:szCs w:val="22"/>
        </w:rPr>
      </w:pPr>
    </w:p>
    <w:p w:rsidRPr="00502AAD" w:rsidR="1FD6FDDD" w:rsidP="00350CB4" w:rsidRDefault="1FD6FDDD" w14:paraId="2A753EE4" w14:textId="4AED8DB5">
      <w:pPr>
        <w:pStyle w:val="ListParagraph"/>
        <w:jc w:val="center"/>
        <w:rPr>
          <w:rFonts w:ascii="Times New Roman" w:hAnsi="Times New Roman" w:eastAsia="Times New Roman" w:cs="Times New Roman"/>
          <w:color w:val="000000" w:themeColor="text1"/>
          <w:sz w:val="22"/>
          <w:szCs w:val="22"/>
        </w:rPr>
      </w:pPr>
    </w:p>
    <w:p w:rsidRPr="00502AAD" w:rsidR="6705AE6C" w:rsidP="00350CB4" w:rsidRDefault="6705AE6C" w14:paraId="7EBCC33D" w14:textId="668C959A">
      <w:pPr>
        <w:jc w:val="center"/>
        <w:rPr>
          <w:color w:val="000000" w:themeColor="text1"/>
          <w:sz w:val="22"/>
          <w:szCs w:val="22"/>
        </w:rPr>
      </w:pPr>
    </w:p>
    <w:p w:rsidRPr="00502AAD" w:rsidR="6705AE6C" w:rsidP="00350CB4" w:rsidRDefault="6705AE6C" w14:paraId="115A2954" w14:textId="03208E43">
      <w:pPr>
        <w:rPr>
          <w:color w:val="000000" w:themeColor="text1"/>
          <w:sz w:val="22"/>
          <w:szCs w:val="22"/>
        </w:rPr>
      </w:pPr>
    </w:p>
    <w:p w:rsidRPr="00502AAD" w:rsidR="6705AE6C" w:rsidP="00350CB4" w:rsidRDefault="6705AE6C" w14:paraId="6E27D188" w14:textId="285B76BC">
      <w:pPr>
        <w:rPr>
          <w:color w:val="000000" w:themeColor="text1"/>
          <w:sz w:val="22"/>
          <w:szCs w:val="22"/>
        </w:rPr>
      </w:pPr>
    </w:p>
    <w:p w:rsidRPr="00502AAD" w:rsidR="6705AE6C" w:rsidP="00350CB4" w:rsidRDefault="6705AE6C" w14:paraId="6769993C" w14:textId="3F7749D3">
      <w:pPr>
        <w:rPr>
          <w:color w:val="000000" w:themeColor="text1"/>
          <w:sz w:val="22"/>
          <w:szCs w:val="22"/>
        </w:rPr>
      </w:pPr>
    </w:p>
    <w:p w:rsidRPr="00502AAD" w:rsidR="6705AE6C" w:rsidP="00350CB4" w:rsidRDefault="6705AE6C" w14:paraId="1B8BA65E" w14:textId="3ABC18C1">
      <w:pPr>
        <w:rPr>
          <w:color w:val="000000" w:themeColor="text1"/>
          <w:sz w:val="22"/>
          <w:szCs w:val="22"/>
        </w:rPr>
      </w:pPr>
    </w:p>
    <w:p w:rsidRPr="00502AAD" w:rsidR="7494560F" w:rsidP="00350CB4" w:rsidRDefault="7494560F" w14:paraId="7AAA06EA" w14:textId="305D1EE8">
      <w:pPr>
        <w:rPr>
          <w:b/>
          <w:sz w:val="22"/>
          <w:szCs w:val="22"/>
        </w:rPr>
      </w:pPr>
    </w:p>
    <w:p w:rsidRPr="00502AAD" w:rsidR="00920121" w:rsidP="00350CB4" w:rsidRDefault="00920121" w14:paraId="22D3B1B4" w14:textId="56AEBC08">
      <w:pPr>
        <w:rPr>
          <w:b/>
          <w:bCs/>
          <w:sz w:val="22"/>
          <w:szCs w:val="22"/>
        </w:rPr>
      </w:pPr>
    </w:p>
    <w:p w:rsidRPr="00502AAD" w:rsidR="004E762A" w:rsidP="00350CB4" w:rsidRDefault="004E762A" w14:paraId="2BD53137" w14:textId="77777777">
      <w:pPr>
        <w:rPr>
          <w:b/>
          <w:sz w:val="22"/>
          <w:szCs w:val="22"/>
        </w:rPr>
      </w:pPr>
    </w:p>
    <w:p w:rsidRPr="00502AAD" w:rsidR="00350CB4" w:rsidP="01B8CDCF" w:rsidRDefault="00350CB4" w14:paraId="48F83BA1" w14:textId="704E2905">
      <w:pPr>
        <w:rPr>
          <w:b/>
          <w:bCs/>
          <w:sz w:val="22"/>
          <w:szCs w:val="22"/>
        </w:rPr>
      </w:pPr>
    </w:p>
    <w:p w:rsidRPr="00502AAD" w:rsidR="66DA9352" w:rsidP="3EE8B412" w:rsidRDefault="66DA9352" w14:paraId="29D4BD6A" w14:textId="6BD1C10C">
      <w:pPr>
        <w:rPr>
          <w:b/>
          <w:bCs/>
          <w:sz w:val="22"/>
          <w:szCs w:val="22"/>
        </w:rPr>
      </w:pPr>
    </w:p>
    <w:p w:rsidRPr="00502AAD" w:rsidR="66DA9352" w:rsidP="3EE8B412" w:rsidRDefault="66DA9352" w14:paraId="5EFB0936" w14:textId="360AAC3C">
      <w:pPr>
        <w:rPr>
          <w:b/>
          <w:bCs/>
          <w:sz w:val="22"/>
          <w:szCs w:val="22"/>
        </w:rPr>
      </w:pPr>
    </w:p>
    <w:p w:rsidRPr="00502AAD" w:rsidR="66DA9352" w:rsidP="3EE8B412" w:rsidRDefault="66DA9352" w14:paraId="4DC4D266" w14:textId="174282EF">
      <w:pPr>
        <w:rPr>
          <w:b/>
          <w:bCs/>
          <w:sz w:val="22"/>
          <w:szCs w:val="22"/>
        </w:rPr>
      </w:pPr>
    </w:p>
    <w:p w:rsidRPr="00502AAD" w:rsidR="66DA9352" w:rsidP="3EE8B412" w:rsidRDefault="66DA9352" w14:paraId="5B642693" w14:textId="12C06D8C">
      <w:pPr>
        <w:rPr>
          <w:b/>
          <w:bCs/>
          <w:sz w:val="22"/>
          <w:szCs w:val="22"/>
        </w:rPr>
      </w:pPr>
    </w:p>
    <w:p w:rsidRPr="00502AAD" w:rsidR="66DA9352" w:rsidP="3EE8B412" w:rsidRDefault="66DA9352" w14:paraId="2DA7971F" w14:textId="5E5518B8">
      <w:pPr>
        <w:rPr>
          <w:b/>
          <w:bCs/>
          <w:sz w:val="22"/>
          <w:szCs w:val="22"/>
        </w:rPr>
      </w:pPr>
    </w:p>
    <w:p w:rsidRPr="00502AAD" w:rsidR="66DA9352" w:rsidP="3EE8B412" w:rsidRDefault="66DA9352" w14:paraId="117AF3CB" w14:textId="34451A14">
      <w:pPr>
        <w:rPr>
          <w:b/>
          <w:bCs/>
          <w:sz w:val="22"/>
          <w:szCs w:val="22"/>
        </w:rPr>
      </w:pPr>
    </w:p>
    <w:p w:rsidRPr="00502AAD" w:rsidR="66DA9352" w:rsidP="3EE8B412" w:rsidRDefault="66DA9352" w14:paraId="0F303AC9" w14:textId="6E10BFCD">
      <w:pPr>
        <w:rPr>
          <w:b/>
          <w:bCs/>
          <w:sz w:val="22"/>
          <w:szCs w:val="22"/>
        </w:rPr>
      </w:pPr>
    </w:p>
    <w:p w:rsidR="00BD598D" w:rsidP="66DA9352" w:rsidRDefault="00BD598D" w14:paraId="2F5A2988" w14:textId="77777777">
      <w:pPr>
        <w:rPr>
          <w:b/>
          <w:bCs/>
          <w:sz w:val="22"/>
          <w:szCs w:val="22"/>
        </w:rPr>
      </w:pPr>
    </w:p>
    <w:p w:rsidR="00BD598D" w:rsidP="66DA9352" w:rsidRDefault="00BD598D" w14:paraId="36C9874A" w14:textId="77777777">
      <w:pPr>
        <w:rPr>
          <w:b/>
          <w:bCs/>
          <w:sz w:val="22"/>
          <w:szCs w:val="22"/>
        </w:rPr>
      </w:pPr>
    </w:p>
    <w:p w:rsidR="00BD598D" w:rsidP="66DA9352" w:rsidRDefault="00BD598D" w14:paraId="037B1B40" w14:textId="77777777">
      <w:pPr>
        <w:rPr>
          <w:b/>
          <w:bCs/>
          <w:sz w:val="22"/>
          <w:szCs w:val="22"/>
        </w:rPr>
      </w:pPr>
    </w:p>
    <w:p w:rsidR="0084125B" w:rsidP="66DA9352" w:rsidRDefault="0084125B" w14:paraId="3D7356CA" w14:textId="77777777">
      <w:pPr>
        <w:rPr>
          <w:b/>
          <w:bCs/>
          <w:sz w:val="22"/>
          <w:szCs w:val="22"/>
        </w:rPr>
      </w:pPr>
    </w:p>
    <w:p w:rsidRPr="004D7154" w:rsidR="00205D76" w:rsidP="66DA9352" w:rsidRDefault="00BE1A1F" w14:paraId="6C3DA07D" w14:textId="5FA2086C">
      <w:pPr>
        <w:rPr>
          <w:b/>
          <w:sz w:val="22"/>
          <w:szCs w:val="22"/>
        </w:rPr>
      </w:pPr>
      <w:r w:rsidRPr="004D7154">
        <w:rPr>
          <w:b/>
          <w:sz w:val="22"/>
          <w:szCs w:val="22"/>
        </w:rPr>
        <w:lastRenderedPageBreak/>
        <w:t>Table of Contents</w:t>
      </w:r>
    </w:p>
    <w:p w:rsidRPr="004D7154" w:rsidR="00001E7F" w:rsidP="66DA9352" w:rsidRDefault="00001E7F" w14:paraId="721DB70E" w14:textId="77777777">
      <w:pPr>
        <w:rPr>
          <w:b/>
          <w:sz w:val="22"/>
          <w:szCs w:val="22"/>
        </w:rPr>
      </w:pPr>
    </w:p>
    <w:p w:rsidRPr="0061703D" w:rsidR="0061703D" w:rsidRDefault="006F10C7" w14:paraId="621970F0" w14:textId="09EFF42E">
      <w:pPr>
        <w:pStyle w:val="TOC2"/>
        <w:tabs>
          <w:tab w:val="right" w:leader="dot" w:pos="9350"/>
        </w:tabs>
        <w:rPr>
          <w:rFonts w:ascii="Times New Roman" w:hAnsi="Times New Roman" w:eastAsiaTheme="minorEastAsia"/>
          <w:b w:val="0"/>
          <w:bCs w:val="0"/>
          <w:noProof/>
          <w:kern w:val="2"/>
          <w:szCs w:val="22"/>
          <w:lang w:val="en-IN" w:eastAsia="en-IN" w:bidi="hi-IN"/>
          <w14:ligatures w14:val="standardContextual"/>
        </w:rPr>
      </w:pPr>
      <w:r w:rsidRPr="0061703D">
        <w:rPr>
          <w:rFonts w:ascii="Times New Roman" w:hAnsi="Times New Roman"/>
          <w:b w:val="0"/>
          <w:szCs w:val="22"/>
        </w:rPr>
        <w:fldChar w:fldCharType="begin"/>
      </w:r>
      <w:r w:rsidRPr="0061703D">
        <w:rPr>
          <w:rFonts w:ascii="Times New Roman" w:hAnsi="Times New Roman"/>
          <w:b w:val="0"/>
          <w:szCs w:val="22"/>
        </w:rPr>
        <w:instrText xml:space="preserve"> TOC \o "1-5" \h \z \u </w:instrText>
      </w:r>
      <w:r w:rsidRPr="0061703D">
        <w:rPr>
          <w:rFonts w:ascii="Times New Roman" w:hAnsi="Times New Roman"/>
          <w:b w:val="0"/>
          <w:szCs w:val="22"/>
        </w:rPr>
        <w:fldChar w:fldCharType="separate"/>
      </w:r>
      <w:hyperlink w:history="1" w:anchor="_Toc196682529">
        <w:r w:rsidRPr="0061703D" w:rsidR="0061703D">
          <w:rPr>
            <w:rStyle w:val="Hyperlink"/>
            <w:rFonts w:ascii="Times New Roman" w:hAnsi="Times New Roman" w:eastAsiaTheme="majorEastAsia"/>
            <w:noProof/>
            <w:szCs w:val="22"/>
          </w:rPr>
          <w:t>List of Figures</w:t>
        </w:r>
        <w:r w:rsidRPr="0061703D" w:rsidR="0061703D">
          <w:rPr>
            <w:rFonts w:ascii="Times New Roman" w:hAnsi="Times New Roman"/>
            <w:noProof/>
            <w:webHidden/>
            <w:szCs w:val="22"/>
          </w:rPr>
          <w:tab/>
        </w:r>
        <w:r w:rsidRPr="0061703D" w:rsidR="0061703D">
          <w:rPr>
            <w:rFonts w:ascii="Times New Roman" w:hAnsi="Times New Roman"/>
            <w:noProof/>
            <w:webHidden/>
            <w:szCs w:val="22"/>
          </w:rPr>
          <w:fldChar w:fldCharType="begin"/>
        </w:r>
        <w:r w:rsidRPr="0061703D" w:rsidR="0061703D">
          <w:rPr>
            <w:rFonts w:ascii="Times New Roman" w:hAnsi="Times New Roman"/>
            <w:noProof/>
            <w:webHidden/>
            <w:szCs w:val="22"/>
          </w:rPr>
          <w:instrText xml:space="preserve"> PAGEREF _Toc196682529 \h </w:instrText>
        </w:r>
        <w:r w:rsidRPr="0061703D" w:rsidR="0061703D">
          <w:rPr>
            <w:rFonts w:ascii="Times New Roman" w:hAnsi="Times New Roman"/>
            <w:noProof/>
            <w:webHidden/>
            <w:szCs w:val="22"/>
          </w:rPr>
        </w:r>
        <w:r w:rsidRPr="0061703D" w:rsidR="0061703D">
          <w:rPr>
            <w:rFonts w:ascii="Times New Roman" w:hAnsi="Times New Roman"/>
            <w:noProof/>
            <w:webHidden/>
            <w:szCs w:val="22"/>
          </w:rPr>
          <w:fldChar w:fldCharType="separate"/>
        </w:r>
        <w:r w:rsidR="00A85539">
          <w:rPr>
            <w:rFonts w:ascii="Times New Roman" w:hAnsi="Times New Roman"/>
            <w:noProof/>
            <w:webHidden/>
            <w:szCs w:val="22"/>
          </w:rPr>
          <w:t>3</w:t>
        </w:r>
        <w:r w:rsidRPr="0061703D" w:rsidR="0061703D">
          <w:rPr>
            <w:rFonts w:ascii="Times New Roman" w:hAnsi="Times New Roman"/>
            <w:noProof/>
            <w:webHidden/>
            <w:szCs w:val="22"/>
          </w:rPr>
          <w:fldChar w:fldCharType="end"/>
        </w:r>
      </w:hyperlink>
    </w:p>
    <w:p w:rsidRPr="0061703D" w:rsidR="0061703D" w:rsidRDefault="0061703D" w14:paraId="050E8274" w14:textId="75F08862">
      <w:pPr>
        <w:pStyle w:val="TOC2"/>
        <w:tabs>
          <w:tab w:val="right" w:leader="dot" w:pos="9350"/>
        </w:tabs>
        <w:rPr>
          <w:rFonts w:ascii="Times New Roman" w:hAnsi="Times New Roman" w:eastAsiaTheme="minorEastAsia"/>
          <w:b w:val="0"/>
          <w:bCs w:val="0"/>
          <w:noProof/>
          <w:kern w:val="2"/>
          <w:szCs w:val="22"/>
          <w:lang w:val="en-IN" w:eastAsia="en-IN" w:bidi="hi-IN"/>
          <w14:ligatures w14:val="standardContextual"/>
        </w:rPr>
      </w:pPr>
      <w:hyperlink w:history="1" w:anchor="_Toc196682530">
        <w:r w:rsidRPr="0061703D">
          <w:rPr>
            <w:rStyle w:val="Hyperlink"/>
            <w:rFonts w:ascii="Times New Roman" w:hAnsi="Times New Roman" w:eastAsiaTheme="majorEastAsia"/>
            <w:noProof/>
            <w:szCs w:val="22"/>
          </w:rPr>
          <w:t>List of Tables</w:t>
        </w:r>
        <w:r w:rsidRPr="0061703D">
          <w:rPr>
            <w:rFonts w:ascii="Times New Roman" w:hAnsi="Times New Roman"/>
            <w:noProof/>
            <w:webHidden/>
            <w:szCs w:val="22"/>
          </w:rPr>
          <w:tab/>
        </w:r>
        <w:r w:rsidRPr="0061703D">
          <w:rPr>
            <w:rFonts w:ascii="Times New Roman" w:hAnsi="Times New Roman"/>
            <w:noProof/>
            <w:webHidden/>
            <w:szCs w:val="22"/>
          </w:rPr>
          <w:fldChar w:fldCharType="begin"/>
        </w:r>
        <w:r w:rsidRPr="0061703D">
          <w:rPr>
            <w:rFonts w:ascii="Times New Roman" w:hAnsi="Times New Roman"/>
            <w:noProof/>
            <w:webHidden/>
            <w:szCs w:val="22"/>
          </w:rPr>
          <w:instrText xml:space="preserve"> PAGEREF _Toc196682530 \h </w:instrText>
        </w:r>
        <w:r w:rsidRPr="0061703D">
          <w:rPr>
            <w:rFonts w:ascii="Times New Roman" w:hAnsi="Times New Roman"/>
            <w:noProof/>
            <w:webHidden/>
            <w:szCs w:val="22"/>
          </w:rPr>
        </w:r>
        <w:r w:rsidRPr="0061703D">
          <w:rPr>
            <w:rFonts w:ascii="Times New Roman" w:hAnsi="Times New Roman"/>
            <w:noProof/>
            <w:webHidden/>
            <w:szCs w:val="22"/>
          </w:rPr>
          <w:fldChar w:fldCharType="separate"/>
        </w:r>
        <w:r w:rsidR="00A85539">
          <w:rPr>
            <w:rFonts w:ascii="Times New Roman" w:hAnsi="Times New Roman"/>
            <w:noProof/>
            <w:webHidden/>
            <w:szCs w:val="22"/>
          </w:rPr>
          <w:t>4</w:t>
        </w:r>
        <w:r w:rsidRPr="0061703D">
          <w:rPr>
            <w:rFonts w:ascii="Times New Roman" w:hAnsi="Times New Roman"/>
            <w:noProof/>
            <w:webHidden/>
            <w:szCs w:val="22"/>
          </w:rPr>
          <w:fldChar w:fldCharType="end"/>
        </w:r>
      </w:hyperlink>
    </w:p>
    <w:p w:rsidRPr="0061703D" w:rsidR="0061703D" w:rsidRDefault="0061703D" w14:paraId="18AF58C3" w14:textId="3565F7CB">
      <w:pPr>
        <w:pStyle w:val="TOC2"/>
        <w:tabs>
          <w:tab w:val="right" w:leader="dot" w:pos="9350"/>
        </w:tabs>
        <w:rPr>
          <w:rFonts w:ascii="Times New Roman" w:hAnsi="Times New Roman" w:eastAsiaTheme="minorEastAsia"/>
          <w:b w:val="0"/>
          <w:bCs w:val="0"/>
          <w:noProof/>
          <w:kern w:val="2"/>
          <w:szCs w:val="22"/>
          <w:lang w:val="en-IN" w:eastAsia="en-IN" w:bidi="hi-IN"/>
          <w14:ligatures w14:val="standardContextual"/>
        </w:rPr>
      </w:pPr>
      <w:hyperlink w:history="1" w:anchor="_Toc196682531">
        <w:r w:rsidRPr="0061703D">
          <w:rPr>
            <w:rStyle w:val="Hyperlink"/>
            <w:rFonts w:ascii="Times New Roman" w:hAnsi="Times New Roman" w:eastAsiaTheme="majorEastAsia"/>
            <w:noProof/>
            <w:szCs w:val="22"/>
          </w:rPr>
          <w:t>1. Abstract</w:t>
        </w:r>
        <w:r w:rsidRPr="0061703D">
          <w:rPr>
            <w:rFonts w:ascii="Times New Roman" w:hAnsi="Times New Roman"/>
            <w:noProof/>
            <w:webHidden/>
            <w:szCs w:val="22"/>
          </w:rPr>
          <w:tab/>
        </w:r>
        <w:r w:rsidRPr="0061703D">
          <w:rPr>
            <w:rFonts w:ascii="Times New Roman" w:hAnsi="Times New Roman"/>
            <w:noProof/>
            <w:webHidden/>
            <w:szCs w:val="22"/>
          </w:rPr>
          <w:fldChar w:fldCharType="begin"/>
        </w:r>
        <w:r w:rsidRPr="0061703D">
          <w:rPr>
            <w:rFonts w:ascii="Times New Roman" w:hAnsi="Times New Roman"/>
            <w:noProof/>
            <w:webHidden/>
            <w:szCs w:val="22"/>
          </w:rPr>
          <w:instrText xml:space="preserve"> PAGEREF _Toc196682531 \h </w:instrText>
        </w:r>
        <w:r w:rsidRPr="0061703D">
          <w:rPr>
            <w:rFonts w:ascii="Times New Roman" w:hAnsi="Times New Roman"/>
            <w:noProof/>
            <w:webHidden/>
            <w:szCs w:val="22"/>
          </w:rPr>
        </w:r>
        <w:r w:rsidRPr="0061703D">
          <w:rPr>
            <w:rFonts w:ascii="Times New Roman" w:hAnsi="Times New Roman"/>
            <w:noProof/>
            <w:webHidden/>
            <w:szCs w:val="22"/>
          </w:rPr>
          <w:fldChar w:fldCharType="separate"/>
        </w:r>
        <w:r w:rsidR="00A85539">
          <w:rPr>
            <w:rFonts w:ascii="Times New Roman" w:hAnsi="Times New Roman"/>
            <w:noProof/>
            <w:webHidden/>
            <w:szCs w:val="22"/>
          </w:rPr>
          <w:t>5</w:t>
        </w:r>
        <w:r w:rsidRPr="0061703D">
          <w:rPr>
            <w:rFonts w:ascii="Times New Roman" w:hAnsi="Times New Roman"/>
            <w:noProof/>
            <w:webHidden/>
            <w:szCs w:val="22"/>
          </w:rPr>
          <w:fldChar w:fldCharType="end"/>
        </w:r>
      </w:hyperlink>
    </w:p>
    <w:p w:rsidRPr="0061703D" w:rsidR="0061703D" w:rsidRDefault="0061703D" w14:paraId="19ECE24C" w14:textId="649FDF5C">
      <w:pPr>
        <w:pStyle w:val="TOC2"/>
        <w:tabs>
          <w:tab w:val="right" w:leader="dot" w:pos="9350"/>
        </w:tabs>
        <w:rPr>
          <w:rFonts w:ascii="Times New Roman" w:hAnsi="Times New Roman" w:eastAsiaTheme="minorEastAsia"/>
          <w:b w:val="0"/>
          <w:bCs w:val="0"/>
          <w:noProof/>
          <w:kern w:val="2"/>
          <w:szCs w:val="22"/>
          <w:lang w:val="en-IN" w:eastAsia="en-IN" w:bidi="hi-IN"/>
          <w14:ligatures w14:val="standardContextual"/>
        </w:rPr>
      </w:pPr>
      <w:hyperlink w:history="1" w:anchor="_Toc196682532">
        <w:r w:rsidRPr="0061703D">
          <w:rPr>
            <w:rStyle w:val="Hyperlink"/>
            <w:rFonts w:ascii="Times New Roman" w:hAnsi="Times New Roman" w:eastAsiaTheme="majorEastAsia"/>
            <w:noProof/>
            <w:szCs w:val="22"/>
          </w:rPr>
          <w:t>2. Introduction</w:t>
        </w:r>
        <w:r w:rsidRPr="0061703D">
          <w:rPr>
            <w:rFonts w:ascii="Times New Roman" w:hAnsi="Times New Roman"/>
            <w:noProof/>
            <w:webHidden/>
            <w:szCs w:val="22"/>
          </w:rPr>
          <w:tab/>
        </w:r>
        <w:r w:rsidRPr="0061703D">
          <w:rPr>
            <w:rFonts w:ascii="Times New Roman" w:hAnsi="Times New Roman"/>
            <w:noProof/>
            <w:webHidden/>
            <w:szCs w:val="22"/>
          </w:rPr>
          <w:fldChar w:fldCharType="begin"/>
        </w:r>
        <w:r w:rsidRPr="0061703D">
          <w:rPr>
            <w:rFonts w:ascii="Times New Roman" w:hAnsi="Times New Roman"/>
            <w:noProof/>
            <w:webHidden/>
            <w:szCs w:val="22"/>
          </w:rPr>
          <w:instrText xml:space="preserve"> PAGEREF _Toc196682532 \h </w:instrText>
        </w:r>
        <w:r w:rsidRPr="0061703D">
          <w:rPr>
            <w:rFonts w:ascii="Times New Roman" w:hAnsi="Times New Roman"/>
            <w:noProof/>
            <w:webHidden/>
            <w:szCs w:val="22"/>
          </w:rPr>
        </w:r>
        <w:r w:rsidRPr="0061703D">
          <w:rPr>
            <w:rFonts w:ascii="Times New Roman" w:hAnsi="Times New Roman"/>
            <w:noProof/>
            <w:webHidden/>
            <w:szCs w:val="22"/>
          </w:rPr>
          <w:fldChar w:fldCharType="separate"/>
        </w:r>
        <w:r w:rsidR="00A85539">
          <w:rPr>
            <w:rFonts w:ascii="Times New Roman" w:hAnsi="Times New Roman"/>
            <w:noProof/>
            <w:webHidden/>
            <w:szCs w:val="22"/>
          </w:rPr>
          <w:t>5</w:t>
        </w:r>
        <w:r w:rsidRPr="0061703D">
          <w:rPr>
            <w:rFonts w:ascii="Times New Roman" w:hAnsi="Times New Roman"/>
            <w:noProof/>
            <w:webHidden/>
            <w:szCs w:val="22"/>
          </w:rPr>
          <w:fldChar w:fldCharType="end"/>
        </w:r>
      </w:hyperlink>
    </w:p>
    <w:p w:rsidRPr="0061703D" w:rsidR="0061703D" w:rsidRDefault="0061703D" w14:paraId="2FB22C97" w14:textId="5427729A">
      <w:pPr>
        <w:pStyle w:val="TOC2"/>
        <w:tabs>
          <w:tab w:val="right" w:leader="dot" w:pos="9350"/>
        </w:tabs>
        <w:rPr>
          <w:rFonts w:ascii="Times New Roman" w:hAnsi="Times New Roman" w:eastAsiaTheme="minorEastAsia"/>
          <w:b w:val="0"/>
          <w:bCs w:val="0"/>
          <w:noProof/>
          <w:kern w:val="2"/>
          <w:szCs w:val="22"/>
          <w:lang w:val="en-IN" w:eastAsia="en-IN" w:bidi="hi-IN"/>
          <w14:ligatures w14:val="standardContextual"/>
        </w:rPr>
      </w:pPr>
      <w:hyperlink w:history="1" w:anchor="_Toc196682533">
        <w:r w:rsidRPr="0061703D">
          <w:rPr>
            <w:rStyle w:val="Hyperlink"/>
            <w:rFonts w:ascii="Times New Roman" w:hAnsi="Times New Roman" w:eastAsiaTheme="majorEastAsia"/>
            <w:noProof/>
            <w:szCs w:val="22"/>
          </w:rPr>
          <w:t>3. Literature Review</w:t>
        </w:r>
        <w:r w:rsidRPr="0061703D">
          <w:rPr>
            <w:rFonts w:ascii="Times New Roman" w:hAnsi="Times New Roman"/>
            <w:noProof/>
            <w:webHidden/>
            <w:szCs w:val="22"/>
          </w:rPr>
          <w:tab/>
        </w:r>
        <w:r w:rsidRPr="0061703D">
          <w:rPr>
            <w:rFonts w:ascii="Times New Roman" w:hAnsi="Times New Roman"/>
            <w:noProof/>
            <w:webHidden/>
            <w:szCs w:val="22"/>
          </w:rPr>
          <w:fldChar w:fldCharType="begin"/>
        </w:r>
        <w:r w:rsidRPr="0061703D">
          <w:rPr>
            <w:rFonts w:ascii="Times New Roman" w:hAnsi="Times New Roman"/>
            <w:noProof/>
            <w:webHidden/>
            <w:szCs w:val="22"/>
          </w:rPr>
          <w:instrText xml:space="preserve"> PAGEREF _Toc196682533 \h </w:instrText>
        </w:r>
        <w:r w:rsidRPr="0061703D">
          <w:rPr>
            <w:rFonts w:ascii="Times New Roman" w:hAnsi="Times New Roman"/>
            <w:noProof/>
            <w:webHidden/>
            <w:szCs w:val="22"/>
          </w:rPr>
        </w:r>
        <w:r w:rsidRPr="0061703D">
          <w:rPr>
            <w:rFonts w:ascii="Times New Roman" w:hAnsi="Times New Roman"/>
            <w:noProof/>
            <w:webHidden/>
            <w:szCs w:val="22"/>
          </w:rPr>
          <w:fldChar w:fldCharType="separate"/>
        </w:r>
        <w:r w:rsidR="00A85539">
          <w:rPr>
            <w:rFonts w:ascii="Times New Roman" w:hAnsi="Times New Roman"/>
            <w:noProof/>
            <w:webHidden/>
            <w:szCs w:val="22"/>
          </w:rPr>
          <w:t>7</w:t>
        </w:r>
        <w:r w:rsidRPr="0061703D">
          <w:rPr>
            <w:rFonts w:ascii="Times New Roman" w:hAnsi="Times New Roman"/>
            <w:noProof/>
            <w:webHidden/>
            <w:szCs w:val="22"/>
          </w:rPr>
          <w:fldChar w:fldCharType="end"/>
        </w:r>
      </w:hyperlink>
    </w:p>
    <w:p w:rsidRPr="0061703D" w:rsidR="0061703D" w:rsidRDefault="0061703D" w14:paraId="6165726C" w14:textId="0FAA879D">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34">
        <w:r w:rsidRPr="0061703D">
          <w:rPr>
            <w:rStyle w:val="Hyperlink"/>
            <w:rFonts w:ascii="Times New Roman" w:hAnsi="Times New Roman" w:eastAsiaTheme="majorEastAsia"/>
            <w:b/>
            <w:noProof/>
            <w:sz w:val="22"/>
            <w:szCs w:val="22"/>
          </w:rPr>
          <w:t>3.1 Assessment of current existing quality measures and factors influencing the quality of post-acute care</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_Toc196682534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8</w:t>
        </w:r>
        <w:r w:rsidRPr="0061703D">
          <w:rPr>
            <w:rFonts w:ascii="Times New Roman" w:hAnsi="Times New Roman"/>
            <w:noProof/>
            <w:webHidden/>
            <w:sz w:val="22"/>
            <w:szCs w:val="22"/>
          </w:rPr>
          <w:fldChar w:fldCharType="end"/>
        </w:r>
      </w:hyperlink>
    </w:p>
    <w:p w:rsidRPr="0061703D" w:rsidR="0061703D" w:rsidRDefault="0061703D" w14:paraId="0BE383B6" w14:textId="438E6319">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35">
        <w:r w:rsidRPr="0061703D">
          <w:rPr>
            <w:rStyle w:val="Hyperlink"/>
            <w:rFonts w:ascii="Times New Roman" w:hAnsi="Times New Roman" w:eastAsiaTheme="majorEastAsia"/>
            <w:b/>
            <w:noProof/>
            <w:sz w:val="22"/>
            <w:szCs w:val="22"/>
          </w:rPr>
          <w:t>3.2 Factors influencing the selection of post-acute care</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_Toc196682535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8</w:t>
        </w:r>
        <w:r w:rsidRPr="0061703D">
          <w:rPr>
            <w:rFonts w:ascii="Times New Roman" w:hAnsi="Times New Roman"/>
            <w:noProof/>
            <w:webHidden/>
            <w:sz w:val="22"/>
            <w:szCs w:val="22"/>
          </w:rPr>
          <w:fldChar w:fldCharType="end"/>
        </w:r>
      </w:hyperlink>
    </w:p>
    <w:p w:rsidRPr="0061703D" w:rsidR="0061703D" w:rsidRDefault="0061703D" w14:paraId="324094DD" w14:textId="6DC9C0FB">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36">
        <w:r w:rsidRPr="0061703D">
          <w:rPr>
            <w:rStyle w:val="Hyperlink"/>
            <w:rFonts w:ascii="Times New Roman" w:hAnsi="Times New Roman" w:eastAsiaTheme="majorEastAsia"/>
            <w:b/>
            <w:noProof/>
            <w:sz w:val="22"/>
            <w:szCs w:val="22"/>
          </w:rPr>
          <w:t>3.3 Development of new tools for post-acute care selection</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_Toc196682536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9</w:t>
        </w:r>
        <w:r w:rsidRPr="0061703D">
          <w:rPr>
            <w:rFonts w:ascii="Times New Roman" w:hAnsi="Times New Roman"/>
            <w:noProof/>
            <w:webHidden/>
            <w:sz w:val="22"/>
            <w:szCs w:val="22"/>
          </w:rPr>
          <w:fldChar w:fldCharType="end"/>
        </w:r>
      </w:hyperlink>
    </w:p>
    <w:p w:rsidRPr="0061703D" w:rsidR="0061703D" w:rsidRDefault="0061703D" w14:paraId="729BC184" w14:textId="64D7DD70">
      <w:pPr>
        <w:pStyle w:val="TOC2"/>
        <w:tabs>
          <w:tab w:val="right" w:leader="dot" w:pos="9350"/>
        </w:tabs>
        <w:rPr>
          <w:rFonts w:ascii="Times New Roman" w:hAnsi="Times New Roman" w:eastAsiaTheme="minorEastAsia"/>
          <w:b w:val="0"/>
          <w:bCs w:val="0"/>
          <w:noProof/>
          <w:kern w:val="2"/>
          <w:szCs w:val="22"/>
          <w:lang w:val="en-IN" w:eastAsia="en-IN" w:bidi="hi-IN"/>
          <w14:ligatures w14:val="standardContextual"/>
        </w:rPr>
      </w:pPr>
      <w:hyperlink w:history="1" w:anchor="_Toc196682537">
        <w:r w:rsidRPr="0061703D">
          <w:rPr>
            <w:rStyle w:val="Hyperlink"/>
            <w:rFonts w:ascii="Times New Roman" w:hAnsi="Times New Roman" w:eastAsiaTheme="majorEastAsia"/>
            <w:iCs/>
            <w:noProof/>
            <w:szCs w:val="22"/>
          </w:rPr>
          <w:t xml:space="preserve">4. </w:t>
        </w:r>
        <w:r w:rsidRPr="0061703D">
          <w:rPr>
            <w:rStyle w:val="Hyperlink"/>
            <w:rFonts w:ascii="Times New Roman" w:hAnsi="Times New Roman" w:eastAsiaTheme="majorEastAsia"/>
            <w:noProof/>
            <w:szCs w:val="22"/>
          </w:rPr>
          <w:t>Data</w:t>
        </w:r>
        <w:r w:rsidRPr="0061703D">
          <w:rPr>
            <w:rFonts w:ascii="Times New Roman" w:hAnsi="Times New Roman"/>
            <w:noProof/>
            <w:webHidden/>
            <w:szCs w:val="22"/>
          </w:rPr>
          <w:tab/>
        </w:r>
        <w:r w:rsidRPr="0061703D">
          <w:rPr>
            <w:rFonts w:ascii="Times New Roman" w:hAnsi="Times New Roman"/>
            <w:noProof/>
            <w:webHidden/>
            <w:szCs w:val="22"/>
          </w:rPr>
          <w:fldChar w:fldCharType="begin"/>
        </w:r>
        <w:r w:rsidRPr="0061703D">
          <w:rPr>
            <w:rFonts w:ascii="Times New Roman" w:hAnsi="Times New Roman"/>
            <w:noProof/>
            <w:webHidden/>
            <w:szCs w:val="22"/>
          </w:rPr>
          <w:instrText xml:space="preserve"> PAGEREF _Toc196682537 \h </w:instrText>
        </w:r>
        <w:r w:rsidRPr="0061703D">
          <w:rPr>
            <w:rFonts w:ascii="Times New Roman" w:hAnsi="Times New Roman"/>
            <w:noProof/>
            <w:webHidden/>
            <w:szCs w:val="22"/>
          </w:rPr>
        </w:r>
        <w:r w:rsidRPr="0061703D">
          <w:rPr>
            <w:rFonts w:ascii="Times New Roman" w:hAnsi="Times New Roman"/>
            <w:noProof/>
            <w:webHidden/>
            <w:szCs w:val="22"/>
          </w:rPr>
          <w:fldChar w:fldCharType="separate"/>
        </w:r>
        <w:r w:rsidR="00A85539">
          <w:rPr>
            <w:rFonts w:ascii="Times New Roman" w:hAnsi="Times New Roman"/>
            <w:noProof/>
            <w:webHidden/>
            <w:szCs w:val="22"/>
          </w:rPr>
          <w:t>9</w:t>
        </w:r>
        <w:r w:rsidRPr="0061703D">
          <w:rPr>
            <w:rFonts w:ascii="Times New Roman" w:hAnsi="Times New Roman"/>
            <w:noProof/>
            <w:webHidden/>
            <w:szCs w:val="22"/>
          </w:rPr>
          <w:fldChar w:fldCharType="end"/>
        </w:r>
      </w:hyperlink>
    </w:p>
    <w:p w:rsidRPr="0061703D" w:rsidR="0061703D" w:rsidRDefault="0061703D" w14:paraId="5C5BDFFC" w14:textId="4D2E4254">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38">
        <w:r w:rsidRPr="0061703D">
          <w:rPr>
            <w:rStyle w:val="Hyperlink"/>
            <w:rFonts w:ascii="Times New Roman" w:hAnsi="Times New Roman" w:eastAsiaTheme="majorEastAsia"/>
            <w:b/>
            <w:noProof/>
            <w:sz w:val="22"/>
            <w:szCs w:val="22"/>
          </w:rPr>
          <w:t>4.1 Description of the data set</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_Toc196682538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10</w:t>
        </w:r>
        <w:r w:rsidRPr="0061703D">
          <w:rPr>
            <w:rFonts w:ascii="Times New Roman" w:hAnsi="Times New Roman"/>
            <w:noProof/>
            <w:webHidden/>
            <w:sz w:val="22"/>
            <w:szCs w:val="22"/>
          </w:rPr>
          <w:fldChar w:fldCharType="end"/>
        </w:r>
      </w:hyperlink>
    </w:p>
    <w:p w:rsidRPr="0061703D" w:rsidR="0061703D" w:rsidRDefault="0061703D" w14:paraId="4BACAA47" w14:textId="3B8A8E1F">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39">
        <w:r w:rsidRPr="0061703D">
          <w:rPr>
            <w:rStyle w:val="Hyperlink"/>
            <w:rFonts w:ascii="Times New Roman" w:hAnsi="Times New Roman" w:eastAsiaTheme="majorEastAsia"/>
            <w:b/>
            <w:noProof/>
            <w:sz w:val="22"/>
            <w:szCs w:val="22"/>
          </w:rPr>
          <w:t>4.1.1 Structure of the Dataset</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_Toc196682539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10</w:t>
        </w:r>
        <w:r w:rsidRPr="0061703D">
          <w:rPr>
            <w:rFonts w:ascii="Times New Roman" w:hAnsi="Times New Roman"/>
            <w:noProof/>
            <w:webHidden/>
            <w:sz w:val="22"/>
            <w:szCs w:val="22"/>
          </w:rPr>
          <w:fldChar w:fldCharType="end"/>
        </w:r>
      </w:hyperlink>
    </w:p>
    <w:p w:rsidRPr="0061703D" w:rsidR="0061703D" w:rsidRDefault="0061703D" w14:paraId="3A0D3691" w14:textId="0760DE0E">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40">
        <w:r w:rsidRPr="0061703D">
          <w:rPr>
            <w:rStyle w:val="Hyperlink"/>
            <w:rFonts w:ascii="Times New Roman" w:hAnsi="Times New Roman" w:eastAsiaTheme="majorEastAsia"/>
            <w:b/>
            <w:noProof/>
            <w:sz w:val="22"/>
            <w:szCs w:val="22"/>
          </w:rPr>
          <w:t>4.1.2 Statistical metrics for numerical variables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_Toc196682540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11</w:t>
        </w:r>
        <w:r w:rsidRPr="0061703D">
          <w:rPr>
            <w:rFonts w:ascii="Times New Roman" w:hAnsi="Times New Roman"/>
            <w:noProof/>
            <w:webHidden/>
            <w:sz w:val="22"/>
            <w:szCs w:val="22"/>
          </w:rPr>
          <w:fldChar w:fldCharType="end"/>
        </w:r>
      </w:hyperlink>
    </w:p>
    <w:p w:rsidRPr="0061703D" w:rsidR="0061703D" w:rsidRDefault="0061703D" w14:paraId="27F32B2C" w14:textId="10494C4F">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41">
        <w:r w:rsidRPr="0061703D">
          <w:rPr>
            <w:rStyle w:val="Hyperlink"/>
            <w:rFonts w:ascii="Times New Roman" w:hAnsi="Times New Roman" w:eastAsiaTheme="majorEastAsia"/>
            <w:b/>
            <w:noProof/>
            <w:sz w:val="22"/>
            <w:szCs w:val="22"/>
          </w:rPr>
          <w:t>4.2 Descriptive Statistics - Variable understanding</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_Toc196682541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12</w:t>
        </w:r>
        <w:r w:rsidRPr="0061703D">
          <w:rPr>
            <w:rFonts w:ascii="Times New Roman" w:hAnsi="Times New Roman"/>
            <w:noProof/>
            <w:webHidden/>
            <w:sz w:val="22"/>
            <w:szCs w:val="22"/>
          </w:rPr>
          <w:fldChar w:fldCharType="end"/>
        </w:r>
      </w:hyperlink>
    </w:p>
    <w:p w:rsidRPr="0061703D" w:rsidR="0061703D" w:rsidRDefault="0061703D" w14:paraId="36CC104D" w14:textId="35165C02">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42">
        <w:r w:rsidRPr="0061703D">
          <w:rPr>
            <w:rStyle w:val="Hyperlink"/>
            <w:rFonts w:ascii="Times New Roman" w:hAnsi="Times New Roman" w:eastAsiaTheme="majorEastAsia"/>
            <w:b/>
            <w:noProof/>
            <w:sz w:val="22"/>
            <w:szCs w:val="22"/>
          </w:rPr>
          <w:t>4.3 Exploratory Data Analysis (EDA)</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_Toc196682542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17</w:t>
        </w:r>
        <w:r w:rsidRPr="0061703D">
          <w:rPr>
            <w:rFonts w:ascii="Times New Roman" w:hAnsi="Times New Roman"/>
            <w:noProof/>
            <w:webHidden/>
            <w:sz w:val="22"/>
            <w:szCs w:val="22"/>
          </w:rPr>
          <w:fldChar w:fldCharType="end"/>
        </w:r>
      </w:hyperlink>
    </w:p>
    <w:p w:rsidRPr="0061703D" w:rsidR="0061703D" w:rsidRDefault="0061703D" w14:paraId="4D9A213B" w14:textId="358387CF">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43">
        <w:r w:rsidRPr="0061703D">
          <w:rPr>
            <w:rStyle w:val="Hyperlink"/>
            <w:rFonts w:ascii="Times New Roman" w:hAnsi="Times New Roman" w:eastAsiaTheme="majorEastAsia"/>
            <w:b/>
            <w:noProof/>
            <w:sz w:val="22"/>
            <w:szCs w:val="22"/>
          </w:rPr>
          <w:t xml:space="preserve">4.3.1 Dealing with </w:t>
        </w:r>
        <w:r w:rsidRPr="0061703D">
          <w:rPr>
            <w:rStyle w:val="Hyperlink"/>
            <w:rFonts w:ascii="Times New Roman" w:hAnsi="Times New Roman" w:eastAsiaTheme="majorEastAsia"/>
            <w:b/>
            <w:bCs/>
            <w:noProof/>
            <w:sz w:val="22"/>
            <w:szCs w:val="22"/>
          </w:rPr>
          <w:t>missing values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_Toc196682543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21</w:t>
        </w:r>
        <w:r w:rsidRPr="0061703D">
          <w:rPr>
            <w:rFonts w:ascii="Times New Roman" w:hAnsi="Times New Roman"/>
            <w:noProof/>
            <w:webHidden/>
            <w:sz w:val="22"/>
            <w:szCs w:val="22"/>
          </w:rPr>
          <w:fldChar w:fldCharType="end"/>
        </w:r>
      </w:hyperlink>
    </w:p>
    <w:p w:rsidRPr="0061703D" w:rsidR="0061703D" w:rsidRDefault="0061703D" w14:paraId="2CF9A44F" w14:textId="521A150F">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44">
        <w:r w:rsidRPr="0061703D">
          <w:rPr>
            <w:rStyle w:val="Hyperlink"/>
            <w:rFonts w:ascii="Times New Roman" w:hAnsi="Times New Roman" w:eastAsiaTheme="majorEastAsia"/>
            <w:b/>
            <w:noProof/>
            <w:sz w:val="22"/>
            <w:szCs w:val="22"/>
          </w:rPr>
          <w:t xml:space="preserve">4.3.2 Data </w:t>
        </w:r>
        <w:r w:rsidRPr="0061703D">
          <w:rPr>
            <w:rStyle w:val="Hyperlink"/>
            <w:rFonts w:ascii="Times New Roman" w:hAnsi="Times New Roman" w:eastAsiaTheme="majorEastAsia"/>
            <w:b/>
            <w:bCs/>
            <w:noProof/>
            <w:sz w:val="22"/>
            <w:szCs w:val="22"/>
          </w:rPr>
          <w:t>exclusion</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_Toc196682544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22</w:t>
        </w:r>
        <w:r w:rsidRPr="0061703D">
          <w:rPr>
            <w:rFonts w:ascii="Times New Roman" w:hAnsi="Times New Roman"/>
            <w:noProof/>
            <w:webHidden/>
            <w:sz w:val="22"/>
            <w:szCs w:val="22"/>
          </w:rPr>
          <w:fldChar w:fldCharType="end"/>
        </w:r>
      </w:hyperlink>
    </w:p>
    <w:p w:rsidRPr="0061703D" w:rsidR="0061703D" w:rsidRDefault="0061703D" w14:paraId="0021364E" w14:textId="106AD8E0">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45">
        <w:r w:rsidRPr="0061703D">
          <w:rPr>
            <w:rStyle w:val="Hyperlink"/>
            <w:rFonts w:ascii="Times New Roman" w:hAnsi="Times New Roman" w:eastAsiaTheme="majorEastAsia"/>
            <w:b/>
            <w:noProof/>
            <w:sz w:val="22"/>
            <w:szCs w:val="22"/>
          </w:rPr>
          <w:t>4.3.3 Outlier Analysis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_Toc196682545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23</w:t>
        </w:r>
        <w:r w:rsidRPr="0061703D">
          <w:rPr>
            <w:rFonts w:ascii="Times New Roman" w:hAnsi="Times New Roman"/>
            <w:noProof/>
            <w:webHidden/>
            <w:sz w:val="22"/>
            <w:szCs w:val="22"/>
          </w:rPr>
          <w:fldChar w:fldCharType="end"/>
        </w:r>
      </w:hyperlink>
    </w:p>
    <w:p w:rsidRPr="0061703D" w:rsidR="0061703D" w:rsidRDefault="0061703D" w14:paraId="152D0C61" w14:textId="49D6C1AE">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46">
        <w:r w:rsidRPr="0061703D">
          <w:rPr>
            <w:rStyle w:val="Hyperlink"/>
            <w:rFonts w:ascii="Times New Roman" w:hAnsi="Times New Roman" w:eastAsiaTheme="majorEastAsia"/>
            <w:b/>
            <w:noProof/>
            <w:sz w:val="22"/>
            <w:szCs w:val="22"/>
          </w:rPr>
          <w:t>4.3.4 Dimension Reduction</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_Toc196682546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26</w:t>
        </w:r>
        <w:r w:rsidRPr="0061703D">
          <w:rPr>
            <w:rFonts w:ascii="Times New Roman" w:hAnsi="Times New Roman"/>
            <w:noProof/>
            <w:webHidden/>
            <w:sz w:val="22"/>
            <w:szCs w:val="22"/>
          </w:rPr>
          <w:fldChar w:fldCharType="end"/>
        </w:r>
      </w:hyperlink>
    </w:p>
    <w:p w:rsidRPr="0061703D" w:rsidR="0061703D" w:rsidRDefault="0061703D" w14:paraId="7C40A7FF" w14:textId="4705092B">
      <w:pPr>
        <w:pStyle w:val="TOC5"/>
        <w:tabs>
          <w:tab w:val="left" w:pos="1440"/>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47">
        <w:r w:rsidRPr="0061703D">
          <w:rPr>
            <w:rStyle w:val="Hyperlink"/>
            <w:rFonts w:ascii="Times New Roman" w:hAnsi="Times New Roman" w:eastAsiaTheme="majorEastAsia"/>
            <w:b/>
            <w:noProof/>
            <w:sz w:val="22"/>
            <w:szCs w:val="22"/>
          </w:rPr>
          <w:t>1.</w:t>
        </w:r>
        <w:r w:rsidRPr="0061703D">
          <w:rPr>
            <w:rFonts w:ascii="Times New Roman" w:hAnsi="Times New Roman" w:eastAsiaTheme="minorEastAsia"/>
            <w:noProof/>
            <w:kern w:val="2"/>
            <w:sz w:val="22"/>
            <w:szCs w:val="22"/>
            <w:lang w:val="en-IN" w:eastAsia="en-IN" w:bidi="hi-IN"/>
            <w14:ligatures w14:val="standardContextual"/>
          </w:rPr>
          <w:tab/>
        </w:r>
        <w:r w:rsidRPr="0061703D">
          <w:rPr>
            <w:rStyle w:val="Hyperlink"/>
            <w:rFonts w:ascii="Times New Roman" w:hAnsi="Times New Roman" w:eastAsiaTheme="majorEastAsia"/>
            <w:b/>
            <w:noProof/>
            <w:sz w:val="22"/>
            <w:szCs w:val="22"/>
          </w:rPr>
          <w:t>PCA Analysis for Percent of beneficiaries identified with chronic conditions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_Toc196682547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26</w:t>
        </w:r>
        <w:r w:rsidRPr="0061703D">
          <w:rPr>
            <w:rFonts w:ascii="Times New Roman" w:hAnsi="Times New Roman"/>
            <w:noProof/>
            <w:webHidden/>
            <w:sz w:val="22"/>
            <w:szCs w:val="22"/>
          </w:rPr>
          <w:fldChar w:fldCharType="end"/>
        </w:r>
      </w:hyperlink>
    </w:p>
    <w:p w:rsidRPr="0061703D" w:rsidR="0061703D" w:rsidRDefault="0061703D" w14:paraId="5779EA23" w14:textId="7E3263AD">
      <w:pPr>
        <w:pStyle w:val="TOC5"/>
        <w:tabs>
          <w:tab w:val="left" w:pos="1440"/>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48">
        <w:r w:rsidRPr="0061703D">
          <w:rPr>
            <w:rStyle w:val="Hyperlink"/>
            <w:rFonts w:ascii="Times New Roman" w:hAnsi="Times New Roman" w:eastAsiaTheme="majorEastAsia"/>
            <w:b/>
            <w:noProof/>
            <w:sz w:val="22"/>
            <w:szCs w:val="22"/>
          </w:rPr>
          <w:t>2.</w:t>
        </w:r>
        <w:r w:rsidRPr="0061703D">
          <w:rPr>
            <w:rFonts w:ascii="Times New Roman" w:hAnsi="Times New Roman" w:eastAsiaTheme="minorEastAsia"/>
            <w:noProof/>
            <w:kern w:val="2"/>
            <w:sz w:val="22"/>
            <w:szCs w:val="22"/>
            <w:lang w:val="en-IN" w:eastAsia="en-IN" w:bidi="hi-IN"/>
            <w14:ligatures w14:val="standardContextual"/>
          </w:rPr>
          <w:tab/>
        </w:r>
        <w:r w:rsidRPr="0061703D">
          <w:rPr>
            <w:rStyle w:val="Hyperlink"/>
            <w:rFonts w:ascii="Times New Roman" w:hAnsi="Times New Roman" w:eastAsiaTheme="majorEastAsia"/>
            <w:b/>
            <w:noProof/>
            <w:sz w:val="22"/>
            <w:szCs w:val="22"/>
          </w:rPr>
          <w:t>PCA Analysis for Percent of episodes with a primary diagnosis of disease</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_Toc196682548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27</w:t>
        </w:r>
        <w:r w:rsidRPr="0061703D">
          <w:rPr>
            <w:rFonts w:ascii="Times New Roman" w:hAnsi="Times New Roman"/>
            <w:noProof/>
            <w:webHidden/>
            <w:sz w:val="22"/>
            <w:szCs w:val="22"/>
          </w:rPr>
          <w:fldChar w:fldCharType="end"/>
        </w:r>
      </w:hyperlink>
    </w:p>
    <w:p w:rsidRPr="0061703D" w:rsidR="0061703D" w:rsidRDefault="0061703D" w14:paraId="7B18208B" w14:textId="6460DFF8">
      <w:pPr>
        <w:pStyle w:val="TOC2"/>
        <w:tabs>
          <w:tab w:val="right" w:leader="dot" w:pos="9350"/>
        </w:tabs>
        <w:rPr>
          <w:rFonts w:ascii="Times New Roman" w:hAnsi="Times New Roman" w:eastAsiaTheme="minorEastAsia"/>
          <w:b w:val="0"/>
          <w:bCs w:val="0"/>
          <w:noProof/>
          <w:kern w:val="2"/>
          <w:szCs w:val="22"/>
          <w:lang w:val="en-IN" w:eastAsia="en-IN" w:bidi="hi-IN"/>
          <w14:ligatures w14:val="standardContextual"/>
        </w:rPr>
      </w:pPr>
      <w:hyperlink w:history="1" w:anchor="_Toc196682549">
        <w:r w:rsidRPr="0061703D">
          <w:rPr>
            <w:rStyle w:val="Hyperlink"/>
            <w:rFonts w:ascii="Times New Roman" w:hAnsi="Times New Roman" w:eastAsiaTheme="majorEastAsia"/>
            <w:noProof/>
            <w:szCs w:val="22"/>
          </w:rPr>
          <w:t>5. Methodologies</w:t>
        </w:r>
        <w:r w:rsidRPr="0061703D">
          <w:rPr>
            <w:rFonts w:ascii="Times New Roman" w:hAnsi="Times New Roman"/>
            <w:noProof/>
            <w:webHidden/>
            <w:szCs w:val="22"/>
          </w:rPr>
          <w:tab/>
        </w:r>
        <w:r w:rsidRPr="0061703D">
          <w:rPr>
            <w:rFonts w:ascii="Times New Roman" w:hAnsi="Times New Roman"/>
            <w:noProof/>
            <w:webHidden/>
            <w:szCs w:val="22"/>
          </w:rPr>
          <w:fldChar w:fldCharType="begin"/>
        </w:r>
        <w:r w:rsidRPr="0061703D">
          <w:rPr>
            <w:rFonts w:ascii="Times New Roman" w:hAnsi="Times New Roman"/>
            <w:noProof/>
            <w:webHidden/>
            <w:szCs w:val="22"/>
          </w:rPr>
          <w:instrText xml:space="preserve"> PAGEREF _Toc196682549 \h </w:instrText>
        </w:r>
        <w:r w:rsidRPr="0061703D">
          <w:rPr>
            <w:rFonts w:ascii="Times New Roman" w:hAnsi="Times New Roman"/>
            <w:noProof/>
            <w:webHidden/>
            <w:szCs w:val="22"/>
          </w:rPr>
        </w:r>
        <w:r w:rsidRPr="0061703D">
          <w:rPr>
            <w:rFonts w:ascii="Times New Roman" w:hAnsi="Times New Roman"/>
            <w:noProof/>
            <w:webHidden/>
            <w:szCs w:val="22"/>
          </w:rPr>
          <w:fldChar w:fldCharType="separate"/>
        </w:r>
        <w:r w:rsidR="00A85539">
          <w:rPr>
            <w:rFonts w:ascii="Times New Roman" w:hAnsi="Times New Roman"/>
            <w:noProof/>
            <w:webHidden/>
            <w:szCs w:val="22"/>
          </w:rPr>
          <w:t>29</w:t>
        </w:r>
        <w:r w:rsidRPr="0061703D">
          <w:rPr>
            <w:rFonts w:ascii="Times New Roman" w:hAnsi="Times New Roman"/>
            <w:noProof/>
            <w:webHidden/>
            <w:szCs w:val="22"/>
          </w:rPr>
          <w:fldChar w:fldCharType="end"/>
        </w:r>
      </w:hyperlink>
    </w:p>
    <w:p w:rsidRPr="0061703D" w:rsidR="0061703D" w:rsidRDefault="0061703D" w14:paraId="67A580E9" w14:textId="20CFF5DB">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50">
        <w:r w:rsidRPr="0061703D">
          <w:rPr>
            <w:rStyle w:val="Hyperlink"/>
            <w:rFonts w:ascii="Times New Roman" w:hAnsi="Times New Roman" w:eastAsiaTheme="majorEastAsia"/>
            <w:b/>
            <w:noProof/>
            <w:sz w:val="22"/>
            <w:szCs w:val="22"/>
          </w:rPr>
          <w:t xml:space="preserve">5.1 Principal Component Analysis </w:t>
        </w:r>
        <w:r w:rsidRPr="0061703D">
          <w:rPr>
            <w:rStyle w:val="Hyperlink"/>
            <w:rFonts w:ascii="Times New Roman" w:hAnsi="Times New Roman" w:eastAsiaTheme="majorEastAsia"/>
            <w:b/>
            <w:bCs/>
            <w:noProof/>
            <w:sz w:val="22"/>
            <w:szCs w:val="22"/>
          </w:rPr>
          <w:t>(PCA)</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_Toc196682550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29</w:t>
        </w:r>
        <w:r w:rsidRPr="0061703D">
          <w:rPr>
            <w:rFonts w:ascii="Times New Roman" w:hAnsi="Times New Roman"/>
            <w:noProof/>
            <w:webHidden/>
            <w:sz w:val="22"/>
            <w:szCs w:val="22"/>
          </w:rPr>
          <w:fldChar w:fldCharType="end"/>
        </w:r>
      </w:hyperlink>
    </w:p>
    <w:p w:rsidRPr="0061703D" w:rsidR="0061703D" w:rsidRDefault="0061703D" w14:paraId="534F53C5" w14:textId="576EA009">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51">
        <w:r w:rsidRPr="0061703D">
          <w:rPr>
            <w:rStyle w:val="Hyperlink"/>
            <w:rFonts w:ascii="Times New Roman" w:hAnsi="Times New Roman" w:eastAsiaTheme="majorEastAsia"/>
            <w:b/>
            <w:noProof/>
            <w:sz w:val="22"/>
            <w:szCs w:val="22"/>
          </w:rPr>
          <w:t>5.2 Exhaustive search for variable selection</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_Toc196682551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29</w:t>
        </w:r>
        <w:r w:rsidRPr="0061703D">
          <w:rPr>
            <w:rFonts w:ascii="Times New Roman" w:hAnsi="Times New Roman"/>
            <w:noProof/>
            <w:webHidden/>
            <w:sz w:val="22"/>
            <w:szCs w:val="22"/>
          </w:rPr>
          <w:fldChar w:fldCharType="end"/>
        </w:r>
      </w:hyperlink>
    </w:p>
    <w:p w:rsidRPr="0061703D" w:rsidR="0061703D" w:rsidRDefault="0061703D" w14:paraId="254D8057" w14:textId="40EEBAFE">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52">
        <w:r w:rsidRPr="0061703D">
          <w:rPr>
            <w:rStyle w:val="Hyperlink"/>
            <w:rFonts w:ascii="Times New Roman" w:hAnsi="Times New Roman" w:eastAsiaTheme="majorEastAsia"/>
            <w:b/>
            <w:noProof/>
            <w:sz w:val="22"/>
            <w:szCs w:val="22"/>
          </w:rPr>
          <w:t>5.3 Multiple linear regression</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_Toc196682552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29</w:t>
        </w:r>
        <w:r w:rsidRPr="0061703D">
          <w:rPr>
            <w:rFonts w:ascii="Times New Roman" w:hAnsi="Times New Roman"/>
            <w:noProof/>
            <w:webHidden/>
            <w:sz w:val="22"/>
            <w:szCs w:val="22"/>
          </w:rPr>
          <w:fldChar w:fldCharType="end"/>
        </w:r>
      </w:hyperlink>
    </w:p>
    <w:p w:rsidRPr="0061703D" w:rsidR="0061703D" w:rsidRDefault="0061703D" w14:paraId="29413FEE" w14:textId="0D72A62D">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53">
        <w:r w:rsidRPr="0061703D">
          <w:rPr>
            <w:rStyle w:val="Hyperlink"/>
            <w:rFonts w:ascii="Times New Roman" w:hAnsi="Times New Roman" w:eastAsiaTheme="majorEastAsia"/>
            <w:b/>
            <w:noProof/>
            <w:sz w:val="22"/>
            <w:szCs w:val="22"/>
          </w:rPr>
          <w:t>5. 4 Ridge / Lasso / Elastic Net Regression</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_Toc196682553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30</w:t>
        </w:r>
        <w:r w:rsidRPr="0061703D">
          <w:rPr>
            <w:rFonts w:ascii="Times New Roman" w:hAnsi="Times New Roman"/>
            <w:noProof/>
            <w:webHidden/>
            <w:sz w:val="22"/>
            <w:szCs w:val="22"/>
          </w:rPr>
          <w:fldChar w:fldCharType="end"/>
        </w:r>
      </w:hyperlink>
    </w:p>
    <w:p w:rsidRPr="0061703D" w:rsidR="0061703D" w:rsidRDefault="0061703D" w14:paraId="473E5B63" w14:textId="5FAC294F">
      <w:pPr>
        <w:pStyle w:val="TOC2"/>
        <w:tabs>
          <w:tab w:val="right" w:leader="dot" w:pos="9350"/>
        </w:tabs>
        <w:rPr>
          <w:rFonts w:ascii="Times New Roman" w:hAnsi="Times New Roman" w:eastAsiaTheme="minorEastAsia"/>
          <w:b w:val="0"/>
          <w:bCs w:val="0"/>
          <w:noProof/>
          <w:kern w:val="2"/>
          <w:szCs w:val="22"/>
          <w:lang w:val="en-IN" w:eastAsia="en-IN" w:bidi="hi-IN"/>
          <w14:ligatures w14:val="standardContextual"/>
        </w:rPr>
      </w:pPr>
      <w:hyperlink w:history="1" w:anchor="_Toc196682554">
        <w:r w:rsidRPr="0061703D">
          <w:rPr>
            <w:rStyle w:val="Hyperlink"/>
            <w:rFonts w:ascii="Times New Roman" w:hAnsi="Times New Roman" w:eastAsiaTheme="majorEastAsia"/>
            <w:noProof/>
            <w:szCs w:val="22"/>
          </w:rPr>
          <w:t>6. Results</w:t>
        </w:r>
        <w:r w:rsidRPr="0061703D">
          <w:rPr>
            <w:rFonts w:ascii="Times New Roman" w:hAnsi="Times New Roman"/>
            <w:noProof/>
            <w:webHidden/>
            <w:szCs w:val="22"/>
          </w:rPr>
          <w:tab/>
        </w:r>
        <w:r w:rsidRPr="0061703D">
          <w:rPr>
            <w:rFonts w:ascii="Times New Roman" w:hAnsi="Times New Roman"/>
            <w:noProof/>
            <w:webHidden/>
            <w:szCs w:val="22"/>
          </w:rPr>
          <w:fldChar w:fldCharType="begin"/>
        </w:r>
        <w:r w:rsidRPr="0061703D">
          <w:rPr>
            <w:rFonts w:ascii="Times New Roman" w:hAnsi="Times New Roman"/>
            <w:noProof/>
            <w:webHidden/>
            <w:szCs w:val="22"/>
          </w:rPr>
          <w:instrText xml:space="preserve"> PAGEREF _Toc196682554 \h </w:instrText>
        </w:r>
        <w:r w:rsidRPr="0061703D">
          <w:rPr>
            <w:rFonts w:ascii="Times New Roman" w:hAnsi="Times New Roman"/>
            <w:noProof/>
            <w:webHidden/>
            <w:szCs w:val="22"/>
          </w:rPr>
        </w:r>
        <w:r w:rsidRPr="0061703D">
          <w:rPr>
            <w:rFonts w:ascii="Times New Roman" w:hAnsi="Times New Roman"/>
            <w:noProof/>
            <w:webHidden/>
            <w:szCs w:val="22"/>
          </w:rPr>
          <w:fldChar w:fldCharType="separate"/>
        </w:r>
        <w:r w:rsidR="00A85539">
          <w:rPr>
            <w:rFonts w:ascii="Times New Roman" w:hAnsi="Times New Roman"/>
            <w:noProof/>
            <w:webHidden/>
            <w:szCs w:val="22"/>
          </w:rPr>
          <w:t>30</w:t>
        </w:r>
        <w:r w:rsidRPr="0061703D">
          <w:rPr>
            <w:rFonts w:ascii="Times New Roman" w:hAnsi="Times New Roman"/>
            <w:noProof/>
            <w:webHidden/>
            <w:szCs w:val="22"/>
          </w:rPr>
          <w:fldChar w:fldCharType="end"/>
        </w:r>
      </w:hyperlink>
    </w:p>
    <w:p w:rsidRPr="0061703D" w:rsidR="0061703D" w:rsidRDefault="0061703D" w14:paraId="3E44BB35" w14:textId="6E1AA740">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55">
        <w:r w:rsidRPr="0061703D">
          <w:rPr>
            <w:rStyle w:val="Hyperlink"/>
            <w:rFonts w:ascii="Times New Roman" w:hAnsi="Times New Roman" w:eastAsiaTheme="majorEastAsia"/>
            <w:b/>
            <w:noProof/>
            <w:sz w:val="22"/>
            <w:szCs w:val="22"/>
          </w:rPr>
          <w:t>6.1 Multiple Linear Regression (for all service categories)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_Toc196682555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30</w:t>
        </w:r>
        <w:r w:rsidRPr="0061703D">
          <w:rPr>
            <w:rFonts w:ascii="Times New Roman" w:hAnsi="Times New Roman"/>
            <w:noProof/>
            <w:webHidden/>
            <w:sz w:val="22"/>
            <w:szCs w:val="22"/>
          </w:rPr>
          <w:fldChar w:fldCharType="end"/>
        </w:r>
      </w:hyperlink>
    </w:p>
    <w:p w:rsidRPr="0061703D" w:rsidR="0061703D" w:rsidRDefault="0061703D" w14:paraId="6DCEBCB7" w14:textId="05F80DB0">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56">
        <w:r w:rsidRPr="0061703D">
          <w:rPr>
            <w:rStyle w:val="Hyperlink"/>
            <w:rFonts w:ascii="Times New Roman" w:hAnsi="Times New Roman" w:eastAsiaTheme="majorEastAsia"/>
            <w:b/>
            <w:noProof/>
            <w:sz w:val="22"/>
            <w:szCs w:val="22"/>
          </w:rPr>
          <w:t>6.2 Multiple Linear Regression (by each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_Toc196682556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31</w:t>
        </w:r>
        <w:r w:rsidRPr="0061703D">
          <w:rPr>
            <w:rFonts w:ascii="Times New Roman" w:hAnsi="Times New Roman"/>
            <w:noProof/>
            <w:webHidden/>
            <w:sz w:val="22"/>
            <w:szCs w:val="22"/>
          </w:rPr>
          <w:fldChar w:fldCharType="end"/>
        </w:r>
      </w:hyperlink>
    </w:p>
    <w:p w:rsidRPr="0061703D" w:rsidR="0061703D" w:rsidRDefault="0061703D" w14:paraId="2F2A97DE" w14:textId="48CC7811">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57">
        <w:r w:rsidRPr="0061703D">
          <w:rPr>
            <w:rStyle w:val="Hyperlink"/>
            <w:rFonts w:ascii="Times New Roman" w:hAnsi="Times New Roman" w:eastAsiaTheme="majorEastAsia"/>
            <w:b/>
            <w:bCs/>
            <w:noProof/>
            <w:sz w:val="22"/>
            <w:szCs w:val="22"/>
          </w:rPr>
          <w:t>6.2.1</w:t>
        </w:r>
        <w:r w:rsidRPr="0061703D">
          <w:rPr>
            <w:rStyle w:val="Hyperlink"/>
            <w:rFonts w:ascii="Times New Roman" w:hAnsi="Times New Roman" w:eastAsiaTheme="majorEastAsia"/>
            <w:b/>
            <w:noProof/>
            <w:sz w:val="22"/>
            <w:szCs w:val="22"/>
          </w:rPr>
          <w:t xml:space="preserve"> HH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_Toc196682557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31</w:t>
        </w:r>
        <w:r w:rsidRPr="0061703D">
          <w:rPr>
            <w:rFonts w:ascii="Times New Roman" w:hAnsi="Times New Roman"/>
            <w:noProof/>
            <w:webHidden/>
            <w:sz w:val="22"/>
            <w:szCs w:val="22"/>
          </w:rPr>
          <w:fldChar w:fldCharType="end"/>
        </w:r>
      </w:hyperlink>
    </w:p>
    <w:p w:rsidRPr="0061703D" w:rsidR="0061703D" w:rsidRDefault="0061703D" w14:paraId="1010DBF8" w14:textId="6107ED4D">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58">
        <w:r w:rsidRPr="0061703D">
          <w:rPr>
            <w:rStyle w:val="Hyperlink"/>
            <w:rFonts w:ascii="Times New Roman" w:hAnsi="Times New Roman" w:eastAsiaTheme="majorEastAsia"/>
            <w:b/>
            <w:bCs/>
            <w:noProof/>
            <w:sz w:val="22"/>
            <w:szCs w:val="22"/>
          </w:rPr>
          <w:t xml:space="preserve">6.2.2 </w:t>
        </w:r>
        <w:r w:rsidRPr="0061703D">
          <w:rPr>
            <w:rStyle w:val="Hyperlink"/>
            <w:rFonts w:ascii="Times New Roman" w:hAnsi="Times New Roman" w:eastAsiaTheme="majorEastAsia"/>
            <w:b/>
            <w:noProof/>
            <w:sz w:val="22"/>
            <w:szCs w:val="22"/>
          </w:rPr>
          <w:t>HOS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_Toc196682558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32</w:t>
        </w:r>
        <w:r w:rsidRPr="0061703D">
          <w:rPr>
            <w:rFonts w:ascii="Times New Roman" w:hAnsi="Times New Roman"/>
            <w:noProof/>
            <w:webHidden/>
            <w:sz w:val="22"/>
            <w:szCs w:val="22"/>
          </w:rPr>
          <w:fldChar w:fldCharType="end"/>
        </w:r>
      </w:hyperlink>
    </w:p>
    <w:p w:rsidRPr="0061703D" w:rsidR="0061703D" w:rsidRDefault="0061703D" w14:paraId="71D37509" w14:textId="6F4219D8">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59">
        <w:r w:rsidRPr="0061703D">
          <w:rPr>
            <w:rStyle w:val="Hyperlink"/>
            <w:rFonts w:ascii="Times New Roman" w:hAnsi="Times New Roman" w:eastAsiaTheme="majorEastAsia"/>
            <w:b/>
            <w:bCs/>
            <w:noProof/>
            <w:sz w:val="22"/>
            <w:szCs w:val="22"/>
          </w:rPr>
          <w:t xml:space="preserve">6.2.3 </w:t>
        </w:r>
        <w:r w:rsidRPr="0061703D">
          <w:rPr>
            <w:rStyle w:val="Hyperlink"/>
            <w:rFonts w:ascii="Times New Roman" w:hAnsi="Times New Roman" w:eastAsiaTheme="majorEastAsia"/>
            <w:b/>
            <w:noProof/>
            <w:sz w:val="22"/>
            <w:szCs w:val="22"/>
          </w:rPr>
          <w:t>SNF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_Toc196682559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32</w:t>
        </w:r>
        <w:r w:rsidRPr="0061703D">
          <w:rPr>
            <w:rFonts w:ascii="Times New Roman" w:hAnsi="Times New Roman"/>
            <w:noProof/>
            <w:webHidden/>
            <w:sz w:val="22"/>
            <w:szCs w:val="22"/>
          </w:rPr>
          <w:fldChar w:fldCharType="end"/>
        </w:r>
      </w:hyperlink>
    </w:p>
    <w:p w:rsidRPr="0061703D" w:rsidR="0061703D" w:rsidRDefault="0061703D" w14:paraId="583DC019" w14:textId="005E73CC">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60">
        <w:r w:rsidRPr="0061703D">
          <w:rPr>
            <w:rStyle w:val="Hyperlink"/>
            <w:rFonts w:ascii="Times New Roman" w:hAnsi="Times New Roman" w:eastAsiaTheme="majorEastAsia"/>
            <w:b/>
            <w:bCs/>
            <w:noProof/>
            <w:sz w:val="22"/>
            <w:szCs w:val="22"/>
          </w:rPr>
          <w:t xml:space="preserve">6.2.4 </w:t>
        </w:r>
        <w:r w:rsidRPr="0061703D">
          <w:rPr>
            <w:rStyle w:val="Hyperlink"/>
            <w:rFonts w:ascii="Times New Roman" w:hAnsi="Times New Roman" w:eastAsiaTheme="majorEastAsia"/>
            <w:b/>
            <w:noProof/>
            <w:sz w:val="22"/>
            <w:szCs w:val="22"/>
          </w:rPr>
          <w:t>LTC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_Toc196682560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33</w:t>
        </w:r>
        <w:r w:rsidRPr="0061703D">
          <w:rPr>
            <w:rFonts w:ascii="Times New Roman" w:hAnsi="Times New Roman"/>
            <w:noProof/>
            <w:webHidden/>
            <w:sz w:val="22"/>
            <w:szCs w:val="22"/>
          </w:rPr>
          <w:fldChar w:fldCharType="end"/>
        </w:r>
      </w:hyperlink>
    </w:p>
    <w:p w:rsidRPr="0061703D" w:rsidR="0061703D" w:rsidRDefault="0061703D" w14:paraId="53FF533A" w14:textId="367C5B70">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61">
        <w:r w:rsidRPr="0061703D">
          <w:rPr>
            <w:rStyle w:val="Hyperlink"/>
            <w:rFonts w:ascii="Times New Roman" w:hAnsi="Times New Roman" w:eastAsiaTheme="majorEastAsia"/>
            <w:b/>
            <w:bCs/>
            <w:noProof/>
            <w:sz w:val="22"/>
            <w:szCs w:val="22"/>
          </w:rPr>
          <w:t xml:space="preserve">6.2.5 </w:t>
        </w:r>
        <w:r w:rsidRPr="0061703D">
          <w:rPr>
            <w:rStyle w:val="Hyperlink"/>
            <w:rFonts w:ascii="Times New Roman" w:hAnsi="Times New Roman" w:eastAsiaTheme="majorEastAsia"/>
            <w:b/>
            <w:noProof/>
            <w:sz w:val="22"/>
            <w:szCs w:val="22"/>
          </w:rPr>
          <w:t>IRF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_Toc196682561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33</w:t>
        </w:r>
        <w:r w:rsidRPr="0061703D">
          <w:rPr>
            <w:rFonts w:ascii="Times New Roman" w:hAnsi="Times New Roman"/>
            <w:noProof/>
            <w:webHidden/>
            <w:sz w:val="22"/>
            <w:szCs w:val="22"/>
          </w:rPr>
          <w:fldChar w:fldCharType="end"/>
        </w:r>
      </w:hyperlink>
    </w:p>
    <w:p w:rsidRPr="0061703D" w:rsidR="0061703D" w:rsidRDefault="0061703D" w14:paraId="0528B13D" w14:textId="5322E37C">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62">
        <w:r w:rsidRPr="0061703D">
          <w:rPr>
            <w:rStyle w:val="Hyperlink"/>
            <w:rFonts w:ascii="Times New Roman" w:hAnsi="Times New Roman" w:eastAsiaTheme="majorEastAsia"/>
            <w:b/>
            <w:noProof/>
            <w:sz w:val="22"/>
            <w:szCs w:val="22"/>
          </w:rPr>
          <w:t>6.3 Elastic Net Regression (for all records)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_Toc196682562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34</w:t>
        </w:r>
        <w:r w:rsidRPr="0061703D">
          <w:rPr>
            <w:rFonts w:ascii="Times New Roman" w:hAnsi="Times New Roman"/>
            <w:noProof/>
            <w:webHidden/>
            <w:sz w:val="22"/>
            <w:szCs w:val="22"/>
          </w:rPr>
          <w:fldChar w:fldCharType="end"/>
        </w:r>
      </w:hyperlink>
    </w:p>
    <w:p w:rsidRPr="0061703D" w:rsidR="0061703D" w:rsidRDefault="0061703D" w14:paraId="05242A7C" w14:textId="08D9F9BF">
      <w:pPr>
        <w:pStyle w:val="TOC3"/>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63">
        <w:r w:rsidRPr="0061703D">
          <w:rPr>
            <w:rStyle w:val="Hyperlink"/>
            <w:rFonts w:ascii="Times New Roman" w:hAnsi="Times New Roman" w:eastAsiaTheme="majorEastAsia"/>
            <w:b/>
            <w:noProof/>
            <w:sz w:val="22"/>
            <w:szCs w:val="22"/>
          </w:rPr>
          <w:t>6.4 Model comparison</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_Toc196682563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35</w:t>
        </w:r>
        <w:r w:rsidRPr="0061703D">
          <w:rPr>
            <w:rFonts w:ascii="Times New Roman" w:hAnsi="Times New Roman"/>
            <w:noProof/>
            <w:webHidden/>
            <w:sz w:val="22"/>
            <w:szCs w:val="22"/>
          </w:rPr>
          <w:fldChar w:fldCharType="end"/>
        </w:r>
      </w:hyperlink>
    </w:p>
    <w:p w:rsidRPr="0061703D" w:rsidR="0061703D" w:rsidRDefault="0061703D" w14:paraId="577E88CC" w14:textId="43F9E813">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64">
        <w:r w:rsidRPr="0061703D">
          <w:rPr>
            <w:rStyle w:val="Hyperlink"/>
            <w:rFonts w:ascii="Times New Roman" w:hAnsi="Times New Roman" w:eastAsiaTheme="majorEastAsia"/>
            <w:b/>
            <w:noProof/>
            <w:sz w:val="22"/>
            <w:szCs w:val="22"/>
          </w:rPr>
          <w:t>6.4.1 Multiple Linear Regression vs Elastic Net Regression (for all service categories)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_Toc196682564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35</w:t>
        </w:r>
        <w:r w:rsidRPr="0061703D">
          <w:rPr>
            <w:rFonts w:ascii="Times New Roman" w:hAnsi="Times New Roman"/>
            <w:noProof/>
            <w:webHidden/>
            <w:sz w:val="22"/>
            <w:szCs w:val="22"/>
          </w:rPr>
          <w:fldChar w:fldCharType="end"/>
        </w:r>
      </w:hyperlink>
    </w:p>
    <w:p w:rsidRPr="0061703D" w:rsidR="0061703D" w:rsidRDefault="0061703D" w14:paraId="2C52EB54" w14:textId="3D888885">
      <w:pPr>
        <w:pStyle w:val="TOC4"/>
        <w:tabs>
          <w:tab w:val="right" w:leader="dot" w:pos="9350"/>
        </w:tabs>
        <w:rPr>
          <w:rFonts w:ascii="Times New Roman" w:hAnsi="Times New Roman" w:eastAsiaTheme="minorEastAsia"/>
          <w:noProof/>
          <w:kern w:val="2"/>
          <w:sz w:val="22"/>
          <w:szCs w:val="22"/>
          <w:lang w:val="en-IN" w:eastAsia="en-IN" w:bidi="hi-IN"/>
          <w14:ligatures w14:val="standardContextual"/>
        </w:rPr>
      </w:pPr>
      <w:hyperlink w:history="1" w:anchor="_Toc196682565">
        <w:r w:rsidRPr="0061703D">
          <w:rPr>
            <w:rStyle w:val="Hyperlink"/>
            <w:rFonts w:ascii="Times New Roman" w:hAnsi="Times New Roman" w:eastAsiaTheme="majorEastAsia"/>
            <w:b/>
            <w:noProof/>
            <w:sz w:val="22"/>
            <w:szCs w:val="22"/>
          </w:rPr>
          <w:t>6.4.2 Multiple Linear Regression (for all service categories) vs Multiple Linear Regression (by each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_Toc196682565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35</w:t>
        </w:r>
        <w:r w:rsidRPr="0061703D">
          <w:rPr>
            <w:rFonts w:ascii="Times New Roman" w:hAnsi="Times New Roman"/>
            <w:noProof/>
            <w:webHidden/>
            <w:sz w:val="22"/>
            <w:szCs w:val="22"/>
          </w:rPr>
          <w:fldChar w:fldCharType="end"/>
        </w:r>
      </w:hyperlink>
    </w:p>
    <w:p w:rsidRPr="0061703D" w:rsidR="0061703D" w:rsidRDefault="0061703D" w14:paraId="041ABA9A" w14:textId="699970F1">
      <w:pPr>
        <w:pStyle w:val="TOC2"/>
        <w:tabs>
          <w:tab w:val="right" w:leader="dot" w:pos="9350"/>
        </w:tabs>
        <w:rPr>
          <w:rFonts w:ascii="Times New Roman" w:hAnsi="Times New Roman" w:eastAsiaTheme="minorEastAsia"/>
          <w:b w:val="0"/>
          <w:bCs w:val="0"/>
          <w:noProof/>
          <w:kern w:val="2"/>
          <w:szCs w:val="22"/>
          <w:lang w:val="en-IN" w:eastAsia="en-IN" w:bidi="hi-IN"/>
          <w14:ligatures w14:val="standardContextual"/>
        </w:rPr>
      </w:pPr>
      <w:hyperlink w:history="1" w:anchor="_Toc196682566">
        <w:r w:rsidRPr="0061703D">
          <w:rPr>
            <w:rStyle w:val="Hyperlink"/>
            <w:rFonts w:ascii="Times New Roman" w:hAnsi="Times New Roman" w:eastAsiaTheme="majorEastAsia"/>
            <w:noProof/>
            <w:szCs w:val="22"/>
          </w:rPr>
          <w:t>7. Conclusions</w:t>
        </w:r>
        <w:r w:rsidRPr="0061703D">
          <w:rPr>
            <w:rFonts w:ascii="Times New Roman" w:hAnsi="Times New Roman"/>
            <w:noProof/>
            <w:webHidden/>
            <w:szCs w:val="22"/>
          </w:rPr>
          <w:tab/>
        </w:r>
        <w:r w:rsidRPr="0061703D">
          <w:rPr>
            <w:rFonts w:ascii="Times New Roman" w:hAnsi="Times New Roman"/>
            <w:noProof/>
            <w:webHidden/>
            <w:szCs w:val="22"/>
          </w:rPr>
          <w:fldChar w:fldCharType="begin"/>
        </w:r>
        <w:r w:rsidRPr="0061703D">
          <w:rPr>
            <w:rFonts w:ascii="Times New Roman" w:hAnsi="Times New Roman"/>
            <w:noProof/>
            <w:webHidden/>
            <w:szCs w:val="22"/>
          </w:rPr>
          <w:instrText xml:space="preserve"> PAGEREF _Toc196682566 \h </w:instrText>
        </w:r>
        <w:r w:rsidRPr="0061703D">
          <w:rPr>
            <w:rFonts w:ascii="Times New Roman" w:hAnsi="Times New Roman"/>
            <w:noProof/>
            <w:webHidden/>
            <w:szCs w:val="22"/>
          </w:rPr>
        </w:r>
        <w:r w:rsidRPr="0061703D">
          <w:rPr>
            <w:rFonts w:ascii="Times New Roman" w:hAnsi="Times New Roman"/>
            <w:noProof/>
            <w:webHidden/>
            <w:szCs w:val="22"/>
          </w:rPr>
          <w:fldChar w:fldCharType="separate"/>
        </w:r>
        <w:r w:rsidR="00A85539">
          <w:rPr>
            <w:rFonts w:ascii="Times New Roman" w:hAnsi="Times New Roman"/>
            <w:noProof/>
            <w:webHidden/>
            <w:szCs w:val="22"/>
          </w:rPr>
          <w:t>36</w:t>
        </w:r>
        <w:r w:rsidRPr="0061703D">
          <w:rPr>
            <w:rFonts w:ascii="Times New Roman" w:hAnsi="Times New Roman"/>
            <w:noProof/>
            <w:webHidden/>
            <w:szCs w:val="22"/>
          </w:rPr>
          <w:fldChar w:fldCharType="end"/>
        </w:r>
      </w:hyperlink>
    </w:p>
    <w:p w:rsidRPr="0061703D" w:rsidR="0061703D" w:rsidRDefault="0061703D" w14:paraId="10756B8F" w14:textId="03846450">
      <w:pPr>
        <w:pStyle w:val="TOC1"/>
        <w:tabs>
          <w:tab w:val="right" w:leader="dot" w:pos="9350"/>
        </w:tabs>
        <w:rPr>
          <w:rFonts w:ascii="Times New Roman" w:hAnsi="Times New Roman" w:eastAsiaTheme="minorEastAsia"/>
          <w:b w:val="0"/>
          <w:bCs w:val="0"/>
          <w:i w:val="0"/>
          <w:iCs w:val="0"/>
          <w:noProof/>
          <w:kern w:val="2"/>
          <w:sz w:val="22"/>
          <w:szCs w:val="22"/>
          <w:lang w:val="en-IN" w:eastAsia="en-IN" w:bidi="hi-IN"/>
          <w14:ligatures w14:val="standardContextual"/>
        </w:rPr>
      </w:pPr>
      <w:hyperlink w:history="1" w:anchor="_Toc196682567">
        <w:r w:rsidRPr="0061703D">
          <w:rPr>
            <w:rStyle w:val="Hyperlink"/>
            <w:rFonts w:ascii="Times New Roman" w:hAnsi="Times New Roman" w:eastAsiaTheme="majorEastAsia"/>
            <w:noProof/>
            <w:sz w:val="22"/>
            <w:szCs w:val="22"/>
          </w:rPr>
          <w:t>Bibliography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_Toc196682567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37</w:t>
        </w:r>
        <w:r w:rsidRPr="0061703D">
          <w:rPr>
            <w:rFonts w:ascii="Times New Roman" w:hAnsi="Times New Roman"/>
            <w:noProof/>
            <w:webHidden/>
            <w:sz w:val="22"/>
            <w:szCs w:val="22"/>
          </w:rPr>
          <w:fldChar w:fldCharType="end"/>
        </w:r>
      </w:hyperlink>
    </w:p>
    <w:p w:rsidR="0084125B" w:rsidP="66DA9352" w:rsidRDefault="006F10C7" w14:paraId="26F4281B" w14:textId="03ABF69D">
      <w:pPr>
        <w:rPr>
          <w:b/>
          <w:bCs/>
          <w:sz w:val="22"/>
          <w:szCs w:val="22"/>
        </w:rPr>
      </w:pPr>
      <w:r w:rsidRPr="0061703D">
        <w:rPr>
          <w:b/>
          <w:sz w:val="22"/>
          <w:szCs w:val="22"/>
        </w:rPr>
        <w:fldChar w:fldCharType="end"/>
      </w:r>
    </w:p>
    <w:p w:rsidR="0084125B" w:rsidP="66DA9352" w:rsidRDefault="0084125B" w14:paraId="1C77A50C" w14:textId="77777777">
      <w:pPr>
        <w:rPr>
          <w:b/>
          <w:bCs/>
          <w:sz w:val="22"/>
          <w:szCs w:val="22"/>
        </w:rPr>
      </w:pPr>
    </w:p>
    <w:p w:rsidR="0084125B" w:rsidP="66DA9352" w:rsidRDefault="0084125B" w14:paraId="615444AB" w14:textId="77777777">
      <w:pPr>
        <w:rPr>
          <w:b/>
          <w:bCs/>
          <w:sz w:val="22"/>
          <w:szCs w:val="22"/>
        </w:rPr>
      </w:pPr>
    </w:p>
    <w:p w:rsidR="0084125B" w:rsidP="66DA9352" w:rsidRDefault="0084125B" w14:paraId="0FC356E6" w14:textId="77777777">
      <w:pPr>
        <w:rPr>
          <w:b/>
          <w:bCs/>
          <w:sz w:val="22"/>
          <w:szCs w:val="22"/>
        </w:rPr>
      </w:pPr>
    </w:p>
    <w:p w:rsidRPr="00345648" w:rsidR="00B22B15" w:rsidP="002C709E" w:rsidRDefault="00993205" w14:paraId="5BE31B5B" w14:textId="0B3B441B">
      <w:pPr>
        <w:pStyle w:val="Heading2"/>
        <w:rPr>
          <w:rFonts w:ascii="Times New Roman" w:hAnsi="Times New Roman" w:cs="Times New Roman"/>
          <w:b/>
          <w:color w:val="000000" w:themeColor="text1"/>
          <w:sz w:val="22"/>
          <w:szCs w:val="22"/>
        </w:rPr>
      </w:pPr>
      <w:bookmarkStart w:name="_Toc196672604" w:id="0"/>
      <w:bookmarkStart w:name="_Toc196672702" w:id="1"/>
      <w:bookmarkStart w:name="_Toc196672746" w:id="2"/>
      <w:bookmarkStart w:name="_Toc196680064" w:id="3"/>
      <w:bookmarkStart w:name="_Toc196680192" w:id="4"/>
      <w:bookmarkStart w:name="_Toc196682529" w:id="5"/>
      <w:bookmarkStart w:name="_Toc196469156" w:id="6"/>
      <w:bookmarkStart w:name="_Toc196469271" w:id="7"/>
      <w:r w:rsidRPr="00345648">
        <w:rPr>
          <w:rFonts w:ascii="Times New Roman" w:hAnsi="Times New Roman" w:cs="Times New Roman"/>
          <w:b/>
          <w:color w:val="000000" w:themeColor="text1"/>
          <w:sz w:val="22"/>
          <w:szCs w:val="22"/>
        </w:rPr>
        <w:t>List of Figures</w:t>
      </w:r>
      <w:bookmarkEnd w:id="0"/>
      <w:bookmarkEnd w:id="1"/>
      <w:bookmarkEnd w:id="2"/>
      <w:bookmarkEnd w:id="3"/>
      <w:bookmarkEnd w:id="4"/>
      <w:bookmarkEnd w:id="5"/>
    </w:p>
    <w:p w:rsidRPr="00345648" w:rsidR="00D865DC" w:rsidP="00D865DC" w:rsidRDefault="00D865DC" w14:paraId="4A7BE268" w14:textId="77777777">
      <w:pPr>
        <w:rPr>
          <w:color w:val="000000" w:themeColor="text1"/>
          <w:sz w:val="22"/>
          <w:szCs w:val="22"/>
          <w:lang w:eastAsia="ja-JP"/>
        </w:rPr>
      </w:pPr>
    </w:p>
    <w:p w:rsidRPr="0061703D" w:rsidR="0061703D" w:rsidRDefault="001D15EF" w14:paraId="740D8832" w14:textId="43AEB9B9">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r w:rsidRPr="0061703D">
        <w:rPr>
          <w:rFonts w:ascii="Times New Roman" w:hAnsi="Times New Roman"/>
          <w:color w:val="000000" w:themeColor="text1"/>
          <w:sz w:val="22"/>
          <w:szCs w:val="22"/>
          <w:lang w:eastAsia="ja-JP"/>
        </w:rPr>
        <w:fldChar w:fldCharType="begin"/>
      </w:r>
      <w:r w:rsidRPr="0061703D">
        <w:rPr>
          <w:rFonts w:ascii="Times New Roman" w:hAnsi="Times New Roman"/>
          <w:color w:val="000000" w:themeColor="text1"/>
          <w:sz w:val="22"/>
          <w:szCs w:val="22"/>
          <w:lang w:eastAsia="ja-JP"/>
        </w:rPr>
        <w:instrText xml:space="preserve"> TOC \h \z \c "Figure" </w:instrText>
      </w:r>
      <w:r w:rsidRPr="0061703D">
        <w:rPr>
          <w:rFonts w:ascii="Times New Roman" w:hAnsi="Times New Roman"/>
          <w:color w:val="000000" w:themeColor="text1"/>
          <w:sz w:val="22"/>
          <w:szCs w:val="22"/>
          <w:lang w:eastAsia="ja-JP"/>
        </w:rPr>
        <w:fldChar w:fldCharType="separate"/>
      </w:r>
      <w:hyperlink w:history="1" w:anchor="_Toc196682568">
        <w:r w:rsidRPr="0061703D" w:rsidR="0061703D">
          <w:rPr>
            <w:rStyle w:val="Hyperlink"/>
            <w:rFonts w:ascii="Times New Roman" w:hAnsi="Times New Roman" w:eastAsiaTheme="majorEastAsia"/>
            <w:noProof/>
            <w:sz w:val="22"/>
            <w:szCs w:val="22"/>
          </w:rPr>
          <w:t>Figure 1: Financial Flow of USA Healthcare System</w:t>
        </w:r>
        <w:r w:rsidRPr="0061703D" w:rsidR="0061703D">
          <w:rPr>
            <w:rFonts w:ascii="Times New Roman" w:hAnsi="Times New Roman"/>
            <w:noProof/>
            <w:webHidden/>
            <w:sz w:val="22"/>
            <w:szCs w:val="22"/>
          </w:rPr>
          <w:tab/>
        </w:r>
        <w:r w:rsidRPr="0061703D" w:rsidR="0061703D">
          <w:rPr>
            <w:rFonts w:ascii="Times New Roman" w:hAnsi="Times New Roman"/>
            <w:noProof/>
            <w:webHidden/>
            <w:sz w:val="22"/>
            <w:szCs w:val="22"/>
          </w:rPr>
          <w:fldChar w:fldCharType="begin"/>
        </w:r>
        <w:r w:rsidRPr="0061703D" w:rsidR="0061703D">
          <w:rPr>
            <w:rFonts w:ascii="Times New Roman" w:hAnsi="Times New Roman"/>
            <w:noProof/>
            <w:webHidden/>
            <w:sz w:val="22"/>
            <w:szCs w:val="22"/>
          </w:rPr>
          <w:instrText xml:space="preserve"> PAGEREF _Toc196682568 \h </w:instrText>
        </w:r>
        <w:r w:rsidRPr="0061703D" w:rsidR="0061703D">
          <w:rPr>
            <w:rFonts w:ascii="Times New Roman" w:hAnsi="Times New Roman"/>
            <w:noProof/>
            <w:webHidden/>
            <w:sz w:val="22"/>
            <w:szCs w:val="22"/>
          </w:rPr>
        </w:r>
        <w:r w:rsidRPr="0061703D" w:rsidR="0061703D">
          <w:rPr>
            <w:rFonts w:ascii="Times New Roman" w:hAnsi="Times New Roman"/>
            <w:noProof/>
            <w:webHidden/>
            <w:sz w:val="22"/>
            <w:szCs w:val="22"/>
          </w:rPr>
          <w:fldChar w:fldCharType="separate"/>
        </w:r>
        <w:r w:rsidR="00A85539">
          <w:rPr>
            <w:rFonts w:ascii="Times New Roman" w:hAnsi="Times New Roman"/>
            <w:noProof/>
            <w:webHidden/>
            <w:sz w:val="22"/>
            <w:szCs w:val="22"/>
          </w:rPr>
          <w:t>6</w:t>
        </w:r>
        <w:r w:rsidRPr="0061703D" w:rsidR="0061703D">
          <w:rPr>
            <w:rFonts w:ascii="Times New Roman" w:hAnsi="Times New Roman"/>
            <w:noProof/>
            <w:webHidden/>
            <w:sz w:val="22"/>
            <w:szCs w:val="22"/>
          </w:rPr>
          <w:fldChar w:fldCharType="end"/>
        </w:r>
      </w:hyperlink>
    </w:p>
    <w:p w:rsidRPr="0061703D" w:rsidR="0061703D" w:rsidRDefault="0061703D" w14:paraId="462ED249" w14:textId="2AD4E9D7">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69">
        <w:r w:rsidRPr="0061703D">
          <w:rPr>
            <w:rStyle w:val="Hyperlink"/>
            <w:rFonts w:ascii="Times New Roman" w:hAnsi="Times New Roman" w:eastAsiaTheme="majorEastAsia"/>
            <w:noProof/>
            <w:sz w:val="22"/>
            <w:szCs w:val="22"/>
          </w:rPr>
          <w:t>Figure 2 Projected Number of Older Adults and Children</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_Toc196682569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6</w:t>
        </w:r>
        <w:r w:rsidRPr="0061703D">
          <w:rPr>
            <w:rFonts w:ascii="Times New Roman" w:hAnsi="Times New Roman"/>
            <w:noProof/>
            <w:webHidden/>
            <w:sz w:val="22"/>
            <w:szCs w:val="22"/>
          </w:rPr>
          <w:fldChar w:fldCharType="end"/>
        </w:r>
      </w:hyperlink>
    </w:p>
    <w:p w:rsidRPr="0061703D" w:rsidR="0061703D" w:rsidRDefault="0061703D" w14:paraId="0D46188F" w14:textId="50CDD009">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70">
        <w:r w:rsidRPr="0061703D">
          <w:rPr>
            <w:rStyle w:val="Hyperlink"/>
            <w:rFonts w:ascii="Times New Roman" w:hAnsi="Times New Roman" w:eastAsiaTheme="majorEastAsia"/>
            <w:noProof/>
            <w:sz w:val="22"/>
            <w:szCs w:val="22"/>
          </w:rPr>
          <w:t>Figure 3:  Count of Variables by Data Type</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_Toc196682570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11</w:t>
        </w:r>
        <w:r w:rsidRPr="0061703D">
          <w:rPr>
            <w:rFonts w:ascii="Times New Roman" w:hAnsi="Times New Roman"/>
            <w:noProof/>
            <w:webHidden/>
            <w:sz w:val="22"/>
            <w:szCs w:val="22"/>
          </w:rPr>
          <w:fldChar w:fldCharType="end"/>
        </w:r>
      </w:hyperlink>
    </w:p>
    <w:p w:rsidRPr="0061703D" w:rsidR="0061703D" w:rsidRDefault="0061703D" w14:paraId="5528D7DA" w14:textId="2285F1B8">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71">
        <w:r w:rsidRPr="0061703D">
          <w:rPr>
            <w:rStyle w:val="Hyperlink"/>
            <w:rFonts w:ascii="Times New Roman" w:hAnsi="Times New Roman" w:eastAsiaTheme="majorEastAsia"/>
            <w:noProof/>
            <w:sz w:val="22"/>
            <w:szCs w:val="22"/>
          </w:rPr>
          <w:t>Figure 4: Trends in Unique Providers by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_Toc196682571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12</w:t>
        </w:r>
        <w:r w:rsidRPr="0061703D">
          <w:rPr>
            <w:rFonts w:ascii="Times New Roman" w:hAnsi="Times New Roman"/>
            <w:noProof/>
            <w:webHidden/>
            <w:sz w:val="22"/>
            <w:szCs w:val="22"/>
          </w:rPr>
          <w:fldChar w:fldCharType="end"/>
        </w:r>
      </w:hyperlink>
    </w:p>
    <w:p w:rsidRPr="0061703D" w:rsidR="0061703D" w:rsidRDefault="0061703D" w14:paraId="1AED9EFD" w14:textId="44F8A2A1">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72">
        <w:r w:rsidRPr="0061703D">
          <w:rPr>
            <w:rStyle w:val="Hyperlink"/>
            <w:rFonts w:ascii="Times New Roman" w:hAnsi="Times New Roman" w:eastAsiaTheme="majorEastAsia"/>
            <w:noProof/>
            <w:sz w:val="22"/>
            <w:szCs w:val="22"/>
          </w:rPr>
          <w:t>Figure 5: Count of Providers by State,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_Toc196682572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13</w:t>
        </w:r>
        <w:r w:rsidRPr="0061703D">
          <w:rPr>
            <w:rFonts w:ascii="Times New Roman" w:hAnsi="Times New Roman"/>
            <w:noProof/>
            <w:webHidden/>
            <w:sz w:val="22"/>
            <w:szCs w:val="22"/>
          </w:rPr>
          <w:fldChar w:fldCharType="end"/>
        </w:r>
      </w:hyperlink>
    </w:p>
    <w:p w:rsidRPr="0061703D" w:rsidR="0061703D" w:rsidRDefault="0061703D" w14:paraId="28F90CC1" w14:textId="0AA33E9D">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73">
        <w:r w:rsidRPr="0061703D">
          <w:rPr>
            <w:rStyle w:val="Hyperlink"/>
            <w:rFonts w:ascii="Times New Roman" w:hAnsi="Times New Roman" w:eastAsiaTheme="majorEastAsia"/>
            <w:noProof/>
            <w:sz w:val="22"/>
            <w:szCs w:val="22"/>
          </w:rPr>
          <w:t>Figure 6: Trends in Unique Beneficiaries by Service Category, National Level</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_Toc196682573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13</w:t>
        </w:r>
        <w:r w:rsidRPr="0061703D">
          <w:rPr>
            <w:rFonts w:ascii="Times New Roman" w:hAnsi="Times New Roman"/>
            <w:noProof/>
            <w:webHidden/>
            <w:sz w:val="22"/>
            <w:szCs w:val="22"/>
          </w:rPr>
          <w:fldChar w:fldCharType="end"/>
        </w:r>
      </w:hyperlink>
    </w:p>
    <w:p w:rsidRPr="0061703D" w:rsidR="0061703D" w:rsidRDefault="0061703D" w14:paraId="756B0E78" w14:textId="772AE687">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74">
        <w:r w:rsidRPr="0061703D">
          <w:rPr>
            <w:rStyle w:val="Hyperlink"/>
            <w:rFonts w:ascii="Times New Roman" w:hAnsi="Times New Roman" w:eastAsiaTheme="majorEastAsia"/>
            <w:noProof/>
            <w:sz w:val="22"/>
            <w:szCs w:val="22"/>
          </w:rPr>
          <w:t>Figure 7: Count of Beneficiaries by State,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_Toc196682574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14</w:t>
        </w:r>
        <w:r w:rsidRPr="0061703D">
          <w:rPr>
            <w:rFonts w:ascii="Times New Roman" w:hAnsi="Times New Roman"/>
            <w:noProof/>
            <w:webHidden/>
            <w:sz w:val="22"/>
            <w:szCs w:val="22"/>
          </w:rPr>
          <w:fldChar w:fldCharType="end"/>
        </w:r>
      </w:hyperlink>
    </w:p>
    <w:p w:rsidRPr="0061703D" w:rsidR="0061703D" w:rsidRDefault="0061703D" w14:paraId="271700F0" w14:textId="3B5EA7F2">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75">
        <w:r w:rsidRPr="0061703D">
          <w:rPr>
            <w:rStyle w:val="Hyperlink"/>
            <w:rFonts w:ascii="Times New Roman" w:hAnsi="Times New Roman" w:eastAsiaTheme="majorEastAsia"/>
            <w:noProof/>
            <w:sz w:val="22"/>
            <w:szCs w:val="22"/>
          </w:rPr>
          <w:t>Figure 8: Service Category and Total Medicare Payment Amount</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_Toc196682575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14</w:t>
        </w:r>
        <w:r w:rsidRPr="0061703D">
          <w:rPr>
            <w:rFonts w:ascii="Times New Roman" w:hAnsi="Times New Roman"/>
            <w:noProof/>
            <w:webHidden/>
            <w:sz w:val="22"/>
            <w:szCs w:val="22"/>
          </w:rPr>
          <w:fldChar w:fldCharType="end"/>
        </w:r>
      </w:hyperlink>
    </w:p>
    <w:p w:rsidRPr="0061703D" w:rsidR="0061703D" w:rsidRDefault="0061703D" w14:paraId="388BCE08" w14:textId="5FB47138">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76">
        <w:r w:rsidRPr="0061703D">
          <w:rPr>
            <w:rStyle w:val="Hyperlink"/>
            <w:rFonts w:ascii="Times New Roman" w:hAnsi="Times New Roman" w:eastAsiaTheme="majorEastAsia"/>
            <w:noProof/>
            <w:sz w:val="22"/>
            <w:szCs w:val="22"/>
          </w:rPr>
          <w:t>Figure 9: Average Medicare Payment Amount to the Provider by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_Toc196682576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15</w:t>
        </w:r>
        <w:r w:rsidRPr="0061703D">
          <w:rPr>
            <w:rFonts w:ascii="Times New Roman" w:hAnsi="Times New Roman"/>
            <w:noProof/>
            <w:webHidden/>
            <w:sz w:val="22"/>
            <w:szCs w:val="22"/>
          </w:rPr>
          <w:fldChar w:fldCharType="end"/>
        </w:r>
      </w:hyperlink>
    </w:p>
    <w:p w:rsidRPr="0061703D" w:rsidR="0061703D" w:rsidRDefault="0061703D" w14:paraId="666BD063" w14:textId="4951BF9C">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77">
        <w:r w:rsidRPr="0061703D">
          <w:rPr>
            <w:rStyle w:val="Hyperlink"/>
            <w:rFonts w:ascii="Times New Roman" w:hAnsi="Times New Roman" w:eastAsiaTheme="majorEastAsia"/>
            <w:noProof/>
            <w:sz w:val="22"/>
            <w:szCs w:val="22"/>
          </w:rPr>
          <w:t>Figure 10: Average Medicare Payment Amount per Beneficiary by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_Toc196682577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15</w:t>
        </w:r>
        <w:r w:rsidRPr="0061703D">
          <w:rPr>
            <w:rFonts w:ascii="Times New Roman" w:hAnsi="Times New Roman"/>
            <w:noProof/>
            <w:webHidden/>
            <w:sz w:val="22"/>
            <w:szCs w:val="22"/>
          </w:rPr>
          <w:fldChar w:fldCharType="end"/>
        </w:r>
      </w:hyperlink>
    </w:p>
    <w:p w:rsidRPr="0061703D" w:rsidR="0061703D" w:rsidRDefault="0061703D" w14:paraId="51264ABE" w14:textId="444E19CE">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78">
        <w:r w:rsidRPr="0061703D">
          <w:rPr>
            <w:rStyle w:val="Hyperlink"/>
            <w:rFonts w:ascii="Times New Roman" w:hAnsi="Times New Roman" w:eastAsiaTheme="majorEastAsia"/>
            <w:noProof/>
            <w:sz w:val="22"/>
            <w:szCs w:val="22"/>
          </w:rPr>
          <w:t>Figure 11: Distribution of Nursing Visits Per Beneficiary by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_Toc196682578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16</w:t>
        </w:r>
        <w:r w:rsidRPr="0061703D">
          <w:rPr>
            <w:rFonts w:ascii="Times New Roman" w:hAnsi="Times New Roman"/>
            <w:noProof/>
            <w:webHidden/>
            <w:sz w:val="22"/>
            <w:szCs w:val="22"/>
          </w:rPr>
          <w:fldChar w:fldCharType="end"/>
        </w:r>
      </w:hyperlink>
    </w:p>
    <w:p w:rsidRPr="0061703D" w:rsidR="0061703D" w:rsidRDefault="0061703D" w14:paraId="450E40A0" w14:textId="67D19B02">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79">
        <w:r w:rsidRPr="0061703D">
          <w:rPr>
            <w:rStyle w:val="Hyperlink"/>
            <w:rFonts w:ascii="Times New Roman" w:hAnsi="Times New Roman" w:eastAsiaTheme="majorEastAsia"/>
            <w:noProof/>
            <w:sz w:val="22"/>
            <w:szCs w:val="22"/>
          </w:rPr>
          <w:t>Figure 12: Distribution of Physical Therapy Minutes Per Beneficiary by Service Category</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_Toc196682579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16</w:t>
        </w:r>
        <w:r w:rsidRPr="0061703D">
          <w:rPr>
            <w:rFonts w:ascii="Times New Roman" w:hAnsi="Times New Roman"/>
            <w:noProof/>
            <w:webHidden/>
            <w:sz w:val="22"/>
            <w:szCs w:val="22"/>
          </w:rPr>
          <w:fldChar w:fldCharType="end"/>
        </w:r>
      </w:hyperlink>
    </w:p>
    <w:p w:rsidRPr="0061703D" w:rsidR="0061703D" w:rsidRDefault="0061703D" w14:paraId="4ED21FA7" w14:textId="4FAB0982">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80">
        <w:r w:rsidRPr="0061703D">
          <w:rPr>
            <w:rStyle w:val="Hyperlink"/>
            <w:rFonts w:ascii="Times New Roman" w:hAnsi="Times New Roman" w:eastAsiaTheme="majorEastAsia"/>
            <w:noProof/>
            <w:sz w:val="22"/>
            <w:szCs w:val="22"/>
          </w:rPr>
          <w:t>Figure 13: PAC Facility Usage by Age Group</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_Toc196682580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17</w:t>
        </w:r>
        <w:r w:rsidRPr="0061703D">
          <w:rPr>
            <w:rFonts w:ascii="Times New Roman" w:hAnsi="Times New Roman"/>
            <w:noProof/>
            <w:webHidden/>
            <w:sz w:val="22"/>
            <w:szCs w:val="22"/>
          </w:rPr>
          <w:fldChar w:fldCharType="end"/>
        </w:r>
      </w:hyperlink>
    </w:p>
    <w:p w:rsidRPr="0061703D" w:rsidR="0061703D" w:rsidRDefault="0061703D" w14:paraId="6E15283A" w14:textId="4BA35820">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81">
        <w:r w:rsidRPr="0061703D">
          <w:rPr>
            <w:rStyle w:val="Hyperlink"/>
            <w:rFonts w:ascii="Times New Roman" w:hAnsi="Times New Roman" w:eastAsiaTheme="majorEastAsia"/>
            <w:noProof/>
            <w:sz w:val="22"/>
            <w:szCs w:val="22"/>
          </w:rPr>
          <w:t>Figure 14: Correlation Heatmap for Providers’ Data</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_Toc196682581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18</w:t>
        </w:r>
        <w:r w:rsidRPr="0061703D">
          <w:rPr>
            <w:rFonts w:ascii="Times New Roman" w:hAnsi="Times New Roman"/>
            <w:noProof/>
            <w:webHidden/>
            <w:sz w:val="22"/>
            <w:szCs w:val="22"/>
          </w:rPr>
          <w:fldChar w:fldCharType="end"/>
        </w:r>
      </w:hyperlink>
    </w:p>
    <w:p w:rsidRPr="0061703D" w:rsidR="0061703D" w:rsidRDefault="0061703D" w14:paraId="3CB51BC0" w14:textId="317A38B3">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82">
        <w:r w:rsidRPr="0061703D">
          <w:rPr>
            <w:rStyle w:val="Hyperlink"/>
            <w:rFonts w:ascii="Times New Roman" w:hAnsi="Times New Roman" w:eastAsiaTheme="majorEastAsia"/>
            <w:noProof/>
            <w:sz w:val="22"/>
            <w:szCs w:val="22"/>
          </w:rPr>
          <w:t>Figure 15: Correlation Heatmap for Medicare Payment and Visits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_Toc196682582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19</w:t>
        </w:r>
        <w:r w:rsidRPr="0061703D">
          <w:rPr>
            <w:rFonts w:ascii="Times New Roman" w:hAnsi="Times New Roman"/>
            <w:noProof/>
            <w:webHidden/>
            <w:sz w:val="22"/>
            <w:szCs w:val="22"/>
          </w:rPr>
          <w:fldChar w:fldCharType="end"/>
        </w:r>
      </w:hyperlink>
    </w:p>
    <w:p w:rsidRPr="0061703D" w:rsidR="0061703D" w:rsidRDefault="0061703D" w14:paraId="0AF67722" w14:textId="345CF923">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83">
        <w:r w:rsidRPr="0061703D">
          <w:rPr>
            <w:rStyle w:val="Hyperlink"/>
            <w:rFonts w:ascii="Times New Roman" w:hAnsi="Times New Roman" w:eastAsiaTheme="majorEastAsia"/>
            <w:noProof/>
            <w:sz w:val="22"/>
            <w:szCs w:val="22"/>
          </w:rPr>
          <w:t>Figure 16: Nursing Visits (incl. Outliers)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_Toc196682583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19</w:t>
        </w:r>
        <w:r w:rsidRPr="0061703D">
          <w:rPr>
            <w:rFonts w:ascii="Times New Roman" w:hAnsi="Times New Roman"/>
            <w:noProof/>
            <w:webHidden/>
            <w:sz w:val="22"/>
            <w:szCs w:val="22"/>
          </w:rPr>
          <w:fldChar w:fldCharType="end"/>
        </w:r>
      </w:hyperlink>
    </w:p>
    <w:p w:rsidRPr="0061703D" w:rsidR="0061703D" w:rsidRDefault="0061703D" w14:paraId="2C4519C9" w14:textId="27615A89">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84">
        <w:r w:rsidRPr="0061703D">
          <w:rPr>
            <w:rStyle w:val="Hyperlink"/>
            <w:rFonts w:ascii="Times New Roman" w:hAnsi="Times New Roman" w:eastAsiaTheme="majorEastAsia"/>
            <w:noProof/>
            <w:sz w:val="22"/>
            <w:szCs w:val="22"/>
          </w:rPr>
          <w:t>Figure 17: Nursing Visits (excl. Outliers)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_Toc196682584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20</w:t>
        </w:r>
        <w:r w:rsidRPr="0061703D">
          <w:rPr>
            <w:rFonts w:ascii="Times New Roman" w:hAnsi="Times New Roman"/>
            <w:noProof/>
            <w:webHidden/>
            <w:sz w:val="22"/>
            <w:szCs w:val="22"/>
          </w:rPr>
          <w:fldChar w:fldCharType="end"/>
        </w:r>
      </w:hyperlink>
    </w:p>
    <w:p w:rsidRPr="0061703D" w:rsidR="0061703D" w:rsidRDefault="0061703D" w14:paraId="71FB03F7" w14:textId="5AC8A223">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85">
        <w:r w:rsidRPr="0061703D">
          <w:rPr>
            <w:rStyle w:val="Hyperlink"/>
            <w:rFonts w:ascii="Times New Roman" w:hAnsi="Times New Roman" w:eastAsiaTheme="majorEastAsia"/>
            <w:noProof/>
            <w:sz w:val="22"/>
            <w:szCs w:val="22"/>
          </w:rPr>
          <w:t>Figure 18: Social Work Visits (incl. Outliers)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_Toc196682585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20</w:t>
        </w:r>
        <w:r w:rsidRPr="0061703D">
          <w:rPr>
            <w:rFonts w:ascii="Times New Roman" w:hAnsi="Times New Roman"/>
            <w:noProof/>
            <w:webHidden/>
            <w:sz w:val="22"/>
            <w:szCs w:val="22"/>
          </w:rPr>
          <w:fldChar w:fldCharType="end"/>
        </w:r>
      </w:hyperlink>
    </w:p>
    <w:p w:rsidRPr="0061703D" w:rsidR="0061703D" w:rsidRDefault="0061703D" w14:paraId="45D413AA" w14:textId="67152FDB">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86">
        <w:r w:rsidRPr="0061703D">
          <w:rPr>
            <w:rStyle w:val="Hyperlink"/>
            <w:rFonts w:ascii="Times New Roman" w:hAnsi="Times New Roman" w:eastAsiaTheme="majorEastAsia"/>
            <w:noProof/>
            <w:sz w:val="22"/>
            <w:szCs w:val="22"/>
          </w:rPr>
          <w:t>Figure 19: Social Work Visits (excl. Outliers)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_Toc196682586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20</w:t>
        </w:r>
        <w:r w:rsidRPr="0061703D">
          <w:rPr>
            <w:rFonts w:ascii="Times New Roman" w:hAnsi="Times New Roman"/>
            <w:noProof/>
            <w:webHidden/>
            <w:sz w:val="22"/>
            <w:szCs w:val="22"/>
          </w:rPr>
          <w:fldChar w:fldCharType="end"/>
        </w:r>
      </w:hyperlink>
    </w:p>
    <w:p w:rsidRPr="0061703D" w:rsidR="0061703D" w:rsidRDefault="0061703D" w14:paraId="74034130" w14:textId="6B71E6C9">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87">
        <w:r w:rsidRPr="0061703D">
          <w:rPr>
            <w:rStyle w:val="Hyperlink"/>
            <w:rFonts w:ascii="Times New Roman" w:hAnsi="Times New Roman" w:eastAsiaTheme="majorEastAsia"/>
            <w:noProof/>
            <w:sz w:val="22"/>
            <w:szCs w:val="22"/>
          </w:rPr>
          <w:t>Figure 20: Aide Visits (incl. Outliers)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_Toc196682587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21</w:t>
        </w:r>
        <w:r w:rsidRPr="0061703D">
          <w:rPr>
            <w:rFonts w:ascii="Times New Roman" w:hAnsi="Times New Roman"/>
            <w:noProof/>
            <w:webHidden/>
            <w:sz w:val="22"/>
            <w:szCs w:val="22"/>
          </w:rPr>
          <w:fldChar w:fldCharType="end"/>
        </w:r>
      </w:hyperlink>
    </w:p>
    <w:p w:rsidRPr="0061703D" w:rsidR="0061703D" w:rsidRDefault="0061703D" w14:paraId="3BE8C5E0" w14:textId="6CCBFE81">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88">
        <w:r w:rsidRPr="0061703D">
          <w:rPr>
            <w:rStyle w:val="Hyperlink"/>
            <w:rFonts w:ascii="Times New Roman" w:hAnsi="Times New Roman" w:eastAsiaTheme="majorEastAsia"/>
            <w:noProof/>
            <w:sz w:val="22"/>
            <w:szCs w:val="22"/>
          </w:rPr>
          <w:t>Figure 21: Aide Visits (excl. Outliers)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_Toc196682588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21</w:t>
        </w:r>
        <w:r w:rsidRPr="0061703D">
          <w:rPr>
            <w:rFonts w:ascii="Times New Roman" w:hAnsi="Times New Roman"/>
            <w:noProof/>
            <w:webHidden/>
            <w:sz w:val="22"/>
            <w:szCs w:val="22"/>
          </w:rPr>
          <w:fldChar w:fldCharType="end"/>
        </w:r>
      </w:hyperlink>
    </w:p>
    <w:p w:rsidRPr="0061703D" w:rsidR="0061703D" w:rsidRDefault="0061703D" w14:paraId="6BFBEA87" w14:textId="4953A169">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89">
        <w:r w:rsidRPr="0061703D">
          <w:rPr>
            <w:rStyle w:val="Hyperlink"/>
            <w:rFonts w:ascii="Times New Roman" w:hAnsi="Times New Roman" w:eastAsiaTheme="majorEastAsia"/>
            <w:noProof/>
            <w:sz w:val="22"/>
            <w:szCs w:val="22"/>
          </w:rPr>
          <w:t>Figure 22: Boxplot for Distinct Beneficiary Count</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_Toc196682589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23</w:t>
        </w:r>
        <w:r w:rsidRPr="0061703D">
          <w:rPr>
            <w:rFonts w:ascii="Times New Roman" w:hAnsi="Times New Roman"/>
            <w:noProof/>
            <w:webHidden/>
            <w:sz w:val="22"/>
            <w:szCs w:val="22"/>
          </w:rPr>
          <w:fldChar w:fldCharType="end"/>
        </w:r>
      </w:hyperlink>
    </w:p>
    <w:p w:rsidRPr="0061703D" w:rsidR="0061703D" w:rsidRDefault="0061703D" w14:paraId="3A613A2D" w14:textId="229DBAB2">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90">
        <w:r w:rsidRPr="0061703D">
          <w:rPr>
            <w:rStyle w:val="Hyperlink"/>
            <w:rFonts w:ascii="Times New Roman" w:hAnsi="Times New Roman" w:eastAsiaTheme="majorEastAsia"/>
            <w:noProof/>
            <w:sz w:val="22"/>
            <w:szCs w:val="22"/>
          </w:rPr>
          <w:t>Figure 23: Episode or Stay Count</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_Toc196682590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24</w:t>
        </w:r>
        <w:r w:rsidRPr="0061703D">
          <w:rPr>
            <w:rFonts w:ascii="Times New Roman" w:hAnsi="Times New Roman"/>
            <w:noProof/>
            <w:webHidden/>
            <w:sz w:val="22"/>
            <w:szCs w:val="22"/>
          </w:rPr>
          <w:fldChar w:fldCharType="end"/>
        </w:r>
      </w:hyperlink>
    </w:p>
    <w:p w:rsidRPr="0061703D" w:rsidR="0061703D" w:rsidRDefault="0061703D" w14:paraId="3F019103" w14:textId="3819719F">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91">
        <w:r w:rsidRPr="0061703D">
          <w:rPr>
            <w:rStyle w:val="Hyperlink"/>
            <w:rFonts w:ascii="Times New Roman" w:hAnsi="Times New Roman" w:eastAsiaTheme="majorEastAsia"/>
            <w:noProof/>
            <w:sz w:val="22"/>
            <w:szCs w:val="22"/>
          </w:rPr>
          <w:t>Figure 24: Days of Service</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_Toc196682591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24</w:t>
        </w:r>
        <w:r w:rsidRPr="0061703D">
          <w:rPr>
            <w:rFonts w:ascii="Times New Roman" w:hAnsi="Times New Roman"/>
            <w:noProof/>
            <w:webHidden/>
            <w:sz w:val="22"/>
            <w:szCs w:val="22"/>
          </w:rPr>
          <w:fldChar w:fldCharType="end"/>
        </w:r>
      </w:hyperlink>
    </w:p>
    <w:p w:rsidRPr="0061703D" w:rsidR="0061703D" w:rsidRDefault="0061703D" w14:paraId="3A24F090" w14:textId="0935BE08">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92">
        <w:r w:rsidRPr="0061703D">
          <w:rPr>
            <w:rStyle w:val="Hyperlink"/>
            <w:rFonts w:ascii="Times New Roman" w:hAnsi="Times New Roman" w:eastAsiaTheme="majorEastAsia"/>
            <w:noProof/>
            <w:sz w:val="22"/>
            <w:szCs w:val="22"/>
          </w:rPr>
          <w:t>Figure 25: Total Charge Amount</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_Toc196682592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25</w:t>
        </w:r>
        <w:r w:rsidRPr="0061703D">
          <w:rPr>
            <w:rFonts w:ascii="Times New Roman" w:hAnsi="Times New Roman"/>
            <w:noProof/>
            <w:webHidden/>
            <w:sz w:val="22"/>
            <w:szCs w:val="22"/>
          </w:rPr>
          <w:fldChar w:fldCharType="end"/>
        </w:r>
      </w:hyperlink>
    </w:p>
    <w:p w:rsidRPr="0061703D" w:rsidR="0061703D" w:rsidRDefault="0061703D" w14:paraId="362DA14D" w14:textId="29262463">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93">
        <w:r w:rsidRPr="0061703D">
          <w:rPr>
            <w:rStyle w:val="Hyperlink"/>
            <w:rFonts w:ascii="Times New Roman" w:hAnsi="Times New Roman" w:eastAsiaTheme="majorEastAsia"/>
            <w:noProof/>
            <w:sz w:val="22"/>
            <w:szCs w:val="22"/>
          </w:rPr>
          <w:t>Figure 26: Total Amount Allowed by Medicare</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_Toc196682593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25</w:t>
        </w:r>
        <w:r w:rsidRPr="0061703D">
          <w:rPr>
            <w:rFonts w:ascii="Times New Roman" w:hAnsi="Times New Roman"/>
            <w:noProof/>
            <w:webHidden/>
            <w:sz w:val="22"/>
            <w:szCs w:val="22"/>
          </w:rPr>
          <w:fldChar w:fldCharType="end"/>
        </w:r>
      </w:hyperlink>
    </w:p>
    <w:p w:rsidRPr="0061703D" w:rsidR="0061703D" w:rsidRDefault="0061703D" w14:paraId="0F91CA69" w14:textId="63250E3B">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94">
        <w:r w:rsidRPr="0061703D">
          <w:rPr>
            <w:rStyle w:val="Hyperlink"/>
            <w:rFonts w:ascii="Times New Roman" w:hAnsi="Times New Roman" w:eastAsiaTheme="majorEastAsia"/>
            <w:noProof/>
            <w:sz w:val="22"/>
            <w:szCs w:val="22"/>
          </w:rPr>
          <w:t>Figure 27: Total Medicare Payment Amount</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_Toc196682594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25</w:t>
        </w:r>
        <w:r w:rsidRPr="0061703D">
          <w:rPr>
            <w:rFonts w:ascii="Times New Roman" w:hAnsi="Times New Roman"/>
            <w:noProof/>
            <w:webHidden/>
            <w:sz w:val="22"/>
            <w:szCs w:val="22"/>
          </w:rPr>
          <w:fldChar w:fldCharType="end"/>
        </w:r>
      </w:hyperlink>
    </w:p>
    <w:p w:rsidRPr="0061703D" w:rsidR="0061703D" w:rsidRDefault="0061703D" w14:paraId="670EE3E7" w14:textId="52F9B414">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95">
        <w:r w:rsidRPr="0061703D">
          <w:rPr>
            <w:rStyle w:val="Hyperlink"/>
            <w:rFonts w:ascii="Times New Roman" w:hAnsi="Times New Roman" w:eastAsiaTheme="majorEastAsia"/>
            <w:noProof/>
            <w:sz w:val="22"/>
            <w:szCs w:val="22"/>
          </w:rPr>
          <w:t>Figure 28: Total Medicare Standard Payment</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_Toc196682595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26</w:t>
        </w:r>
        <w:r w:rsidRPr="0061703D">
          <w:rPr>
            <w:rFonts w:ascii="Times New Roman" w:hAnsi="Times New Roman"/>
            <w:noProof/>
            <w:webHidden/>
            <w:sz w:val="22"/>
            <w:szCs w:val="22"/>
          </w:rPr>
          <w:fldChar w:fldCharType="end"/>
        </w:r>
      </w:hyperlink>
    </w:p>
    <w:p w:rsidRPr="0061703D" w:rsidR="0061703D" w:rsidRDefault="0061703D" w14:paraId="4149F2E1" w14:textId="1850EB95">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96">
        <w:r w:rsidRPr="0061703D">
          <w:rPr>
            <w:rStyle w:val="Hyperlink"/>
            <w:rFonts w:ascii="Times New Roman" w:hAnsi="Times New Roman" w:eastAsiaTheme="majorEastAsia"/>
            <w:noProof/>
            <w:sz w:val="22"/>
            <w:szCs w:val="22"/>
          </w:rPr>
          <w:t>Figure 29: Scree Plot of PCA for Percent of Beneficiaries Identified with Chronic Condition</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_Toc196682596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27</w:t>
        </w:r>
        <w:r w:rsidRPr="0061703D">
          <w:rPr>
            <w:rFonts w:ascii="Times New Roman" w:hAnsi="Times New Roman"/>
            <w:noProof/>
            <w:webHidden/>
            <w:sz w:val="22"/>
            <w:szCs w:val="22"/>
          </w:rPr>
          <w:fldChar w:fldCharType="end"/>
        </w:r>
      </w:hyperlink>
    </w:p>
    <w:p w:rsidRPr="0061703D" w:rsidR="0061703D" w:rsidRDefault="0061703D" w14:paraId="4CF77309" w14:textId="57A3AF4D">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97">
        <w:r w:rsidRPr="0061703D">
          <w:rPr>
            <w:rStyle w:val="Hyperlink"/>
            <w:rFonts w:ascii="Times New Roman" w:hAnsi="Times New Roman" w:eastAsiaTheme="majorEastAsia"/>
            <w:noProof/>
            <w:sz w:val="22"/>
            <w:szCs w:val="22"/>
          </w:rPr>
          <w:t>Figure 30: Contribution of Variables to PC1 Chronic Conditions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_Toc196682597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27</w:t>
        </w:r>
        <w:r w:rsidRPr="0061703D">
          <w:rPr>
            <w:rFonts w:ascii="Times New Roman" w:hAnsi="Times New Roman"/>
            <w:noProof/>
            <w:webHidden/>
            <w:sz w:val="22"/>
            <w:szCs w:val="22"/>
          </w:rPr>
          <w:fldChar w:fldCharType="end"/>
        </w:r>
      </w:hyperlink>
    </w:p>
    <w:p w:rsidRPr="0061703D" w:rsidR="0061703D" w:rsidRDefault="0061703D" w14:paraId="4C04FD2E" w14:textId="4D8AB78A">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98">
        <w:r w:rsidRPr="0061703D">
          <w:rPr>
            <w:rStyle w:val="Hyperlink"/>
            <w:rFonts w:ascii="Times New Roman" w:hAnsi="Times New Roman" w:eastAsiaTheme="majorEastAsia"/>
            <w:noProof/>
            <w:sz w:val="22"/>
            <w:szCs w:val="22"/>
          </w:rPr>
          <w:t>Figure 31: Scree Plot of PCA for Percent of Episodes with a Primary Diagnosis of Disease</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_Toc196682598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28</w:t>
        </w:r>
        <w:r w:rsidRPr="0061703D">
          <w:rPr>
            <w:rFonts w:ascii="Times New Roman" w:hAnsi="Times New Roman"/>
            <w:noProof/>
            <w:webHidden/>
            <w:sz w:val="22"/>
            <w:szCs w:val="22"/>
          </w:rPr>
          <w:fldChar w:fldCharType="end"/>
        </w:r>
      </w:hyperlink>
    </w:p>
    <w:p w:rsidRPr="0061703D" w:rsidR="0061703D" w:rsidRDefault="0061703D" w14:paraId="7671B08A" w14:textId="466305A0">
      <w:pPr>
        <w:pStyle w:val="TableofFigures"/>
        <w:tabs>
          <w:tab w:val="right" w:leader="hyphen" w:pos="9350"/>
        </w:tabs>
        <w:rPr>
          <w:rFonts w:ascii="Times New Roman" w:hAnsi="Times New Roman" w:eastAsiaTheme="minorEastAsia"/>
          <w:i w:val="0"/>
          <w:iCs w:val="0"/>
          <w:noProof/>
          <w:kern w:val="2"/>
          <w:sz w:val="22"/>
          <w:szCs w:val="22"/>
          <w:lang w:val="en-IN" w:eastAsia="en-IN" w:bidi="hi-IN"/>
          <w14:ligatures w14:val="standardContextual"/>
        </w:rPr>
      </w:pPr>
      <w:hyperlink w:history="1" w:anchor="_Toc196682599">
        <w:r w:rsidRPr="0061703D">
          <w:rPr>
            <w:rStyle w:val="Hyperlink"/>
            <w:rFonts w:ascii="Times New Roman" w:hAnsi="Times New Roman" w:eastAsiaTheme="majorEastAsia"/>
            <w:noProof/>
            <w:sz w:val="22"/>
            <w:szCs w:val="22"/>
          </w:rPr>
          <w:t>Figure 32: Contribution of Variables to PC1 for Primary Diagnosis</w:t>
        </w:r>
        <w:r w:rsidRPr="0061703D">
          <w:rPr>
            <w:rFonts w:ascii="Times New Roman" w:hAnsi="Times New Roman"/>
            <w:noProof/>
            <w:webHidden/>
            <w:sz w:val="22"/>
            <w:szCs w:val="22"/>
          </w:rPr>
          <w:tab/>
        </w:r>
        <w:r w:rsidRPr="0061703D">
          <w:rPr>
            <w:rFonts w:ascii="Times New Roman" w:hAnsi="Times New Roman"/>
            <w:noProof/>
            <w:webHidden/>
            <w:sz w:val="22"/>
            <w:szCs w:val="22"/>
          </w:rPr>
          <w:fldChar w:fldCharType="begin"/>
        </w:r>
        <w:r w:rsidRPr="0061703D">
          <w:rPr>
            <w:rFonts w:ascii="Times New Roman" w:hAnsi="Times New Roman"/>
            <w:noProof/>
            <w:webHidden/>
            <w:sz w:val="22"/>
            <w:szCs w:val="22"/>
          </w:rPr>
          <w:instrText xml:space="preserve"> PAGEREF _Toc196682599 \h </w:instrText>
        </w:r>
        <w:r w:rsidRPr="0061703D">
          <w:rPr>
            <w:rFonts w:ascii="Times New Roman" w:hAnsi="Times New Roman"/>
            <w:noProof/>
            <w:webHidden/>
            <w:sz w:val="22"/>
            <w:szCs w:val="22"/>
          </w:rPr>
        </w:r>
        <w:r w:rsidRPr="0061703D">
          <w:rPr>
            <w:rFonts w:ascii="Times New Roman" w:hAnsi="Times New Roman"/>
            <w:noProof/>
            <w:webHidden/>
            <w:sz w:val="22"/>
            <w:szCs w:val="22"/>
          </w:rPr>
          <w:fldChar w:fldCharType="separate"/>
        </w:r>
        <w:r w:rsidR="00A85539">
          <w:rPr>
            <w:rFonts w:ascii="Times New Roman" w:hAnsi="Times New Roman"/>
            <w:noProof/>
            <w:webHidden/>
            <w:sz w:val="22"/>
            <w:szCs w:val="22"/>
          </w:rPr>
          <w:t>29</w:t>
        </w:r>
        <w:r w:rsidRPr="0061703D">
          <w:rPr>
            <w:rFonts w:ascii="Times New Roman" w:hAnsi="Times New Roman"/>
            <w:noProof/>
            <w:webHidden/>
            <w:sz w:val="22"/>
            <w:szCs w:val="22"/>
          </w:rPr>
          <w:fldChar w:fldCharType="end"/>
        </w:r>
      </w:hyperlink>
    </w:p>
    <w:p w:rsidR="00B22B15" w:rsidP="005050A9" w:rsidRDefault="001D15EF" w14:paraId="337341E5" w14:textId="028E8E61">
      <w:r w:rsidRPr="0061703D">
        <w:rPr>
          <w:color w:val="000000" w:themeColor="text1"/>
          <w:sz w:val="22"/>
          <w:szCs w:val="22"/>
          <w:lang w:eastAsia="ja-JP"/>
        </w:rPr>
        <w:fldChar w:fldCharType="end"/>
      </w:r>
    </w:p>
    <w:p w:rsidR="00B22B15" w:rsidP="002C709E" w:rsidRDefault="00B22B15" w14:paraId="74788A52" w14:textId="77777777">
      <w:pPr>
        <w:pStyle w:val="Heading2"/>
      </w:pPr>
    </w:p>
    <w:p w:rsidR="007332D8" w:rsidP="007332D8" w:rsidRDefault="007332D8" w14:paraId="51CDF15B" w14:textId="77777777">
      <w:pPr>
        <w:rPr>
          <w:lang w:eastAsia="ja-JP"/>
        </w:rPr>
      </w:pPr>
    </w:p>
    <w:p w:rsidRPr="007332D8" w:rsidR="007332D8" w:rsidP="007332D8" w:rsidRDefault="007332D8" w14:paraId="79A14E05" w14:textId="77777777">
      <w:pPr>
        <w:rPr>
          <w:lang w:eastAsia="ja-JP"/>
        </w:rPr>
      </w:pPr>
    </w:p>
    <w:p w:rsidR="00B22B15" w:rsidP="002C709E" w:rsidRDefault="00B22B15" w14:paraId="18FE5533" w14:textId="77777777">
      <w:pPr>
        <w:pStyle w:val="Heading2"/>
      </w:pPr>
    </w:p>
    <w:p w:rsidR="00B22B15" w:rsidP="002C709E" w:rsidRDefault="00B22B15" w14:paraId="458851D2" w14:textId="77777777">
      <w:pPr>
        <w:pStyle w:val="Heading2"/>
      </w:pPr>
    </w:p>
    <w:p w:rsidR="007332D8" w:rsidP="007332D8" w:rsidRDefault="007332D8" w14:paraId="432A1FBB" w14:textId="77777777">
      <w:pPr>
        <w:rPr>
          <w:lang w:eastAsia="ja-JP"/>
        </w:rPr>
      </w:pPr>
    </w:p>
    <w:p w:rsidR="007332D8" w:rsidP="007332D8" w:rsidRDefault="007332D8" w14:paraId="00DEEE6C" w14:textId="77777777">
      <w:pPr>
        <w:rPr>
          <w:lang w:eastAsia="ja-JP"/>
        </w:rPr>
      </w:pPr>
    </w:p>
    <w:p w:rsidR="001966CC" w:rsidP="001D15EF" w:rsidRDefault="001966CC" w14:paraId="417CD0E2" w14:textId="77777777">
      <w:pPr>
        <w:rPr>
          <w:lang w:eastAsia="ja-JP"/>
        </w:rPr>
      </w:pPr>
    </w:p>
    <w:p w:rsidR="00345648" w:rsidP="001D15EF" w:rsidRDefault="00345648" w14:paraId="16ABC77A" w14:textId="77777777">
      <w:pPr>
        <w:rPr>
          <w:lang w:eastAsia="ja-JP"/>
        </w:rPr>
      </w:pPr>
    </w:p>
    <w:p w:rsidR="00345648" w:rsidP="001D15EF" w:rsidRDefault="00345648" w14:paraId="252E40A8" w14:textId="77777777">
      <w:pPr>
        <w:rPr>
          <w:lang w:eastAsia="ja-JP"/>
        </w:rPr>
      </w:pPr>
    </w:p>
    <w:p w:rsidRPr="007B59CC" w:rsidR="00617488" w:rsidP="00750FA4" w:rsidRDefault="000F3A91" w14:paraId="11F9F3FB" w14:textId="0F5A5040">
      <w:pPr>
        <w:pStyle w:val="Heading2"/>
        <w:rPr>
          <w:rFonts w:ascii="Times New Roman" w:hAnsi="Times New Roman" w:cs="Times New Roman"/>
          <w:b/>
          <w:color w:val="000000" w:themeColor="text1"/>
          <w:sz w:val="22"/>
          <w:szCs w:val="22"/>
        </w:rPr>
      </w:pPr>
      <w:bookmarkStart w:name="_Toc196672605" w:id="8"/>
      <w:bookmarkStart w:name="_Toc196672703" w:id="9"/>
      <w:bookmarkStart w:name="_Toc196672747" w:id="10"/>
      <w:bookmarkStart w:name="_Toc196680065" w:id="11"/>
      <w:bookmarkStart w:name="_Toc196680193" w:id="12"/>
      <w:bookmarkStart w:name="_Toc196682530" w:id="13"/>
      <w:r w:rsidRPr="007B59CC">
        <w:rPr>
          <w:rFonts w:ascii="Times New Roman" w:hAnsi="Times New Roman" w:cs="Times New Roman"/>
          <w:b/>
          <w:color w:val="000000" w:themeColor="text1"/>
          <w:sz w:val="22"/>
          <w:szCs w:val="22"/>
        </w:rPr>
        <w:t>List of Tables</w:t>
      </w:r>
      <w:bookmarkEnd w:id="8"/>
      <w:bookmarkEnd w:id="9"/>
      <w:bookmarkEnd w:id="10"/>
      <w:bookmarkEnd w:id="11"/>
      <w:bookmarkEnd w:id="12"/>
      <w:bookmarkEnd w:id="13"/>
    </w:p>
    <w:bookmarkStart w:name="_Hlt196683923" w:id="14"/>
    <w:bookmarkStart w:name="_Hlt196683924" w:id="15"/>
    <w:p w:rsidRPr="00A71B38" w:rsidR="00A71B38" w:rsidRDefault="006C6D6B" w14:paraId="22D36E09" w14:textId="0A0955C0">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r w:rsidRPr="0061703D">
        <w:rPr>
          <w:rFonts w:ascii="Times New Roman" w:hAnsi="Times New Roman"/>
          <w:sz w:val="22"/>
          <w:szCs w:val="22"/>
          <w:lang w:eastAsia="ja-JP"/>
        </w:rPr>
        <w:fldChar w:fldCharType="begin"/>
      </w:r>
      <w:bookmarkEnd w:id="14"/>
      <w:bookmarkEnd w:id="15"/>
      <w:r w:rsidRPr="0061703D">
        <w:rPr>
          <w:rFonts w:ascii="Times New Roman" w:hAnsi="Times New Roman"/>
          <w:sz w:val="22"/>
          <w:szCs w:val="22"/>
          <w:lang w:eastAsia="ja-JP"/>
        </w:rPr>
        <w:instrText xml:space="preserve"> TOC \h \z \c "Table" </w:instrText>
      </w:r>
      <w:r w:rsidRPr="0061703D">
        <w:rPr>
          <w:rFonts w:ascii="Times New Roman" w:hAnsi="Times New Roman"/>
          <w:sz w:val="22"/>
          <w:szCs w:val="22"/>
          <w:lang w:eastAsia="ja-JP"/>
        </w:rPr>
        <w:fldChar w:fldCharType="separate"/>
      </w:r>
      <w:hyperlink w:history="1" w:anchor="_Toc196683947">
        <w:r w:rsidRPr="00A71B38" w:rsidR="00A71B38">
          <w:rPr>
            <w:rStyle w:val="Hyperlink"/>
            <w:rFonts w:ascii="Times New Roman" w:hAnsi="Times New Roman" w:eastAsiaTheme="majorEastAsia"/>
            <w:noProof/>
            <w:sz w:val="22"/>
            <w:szCs w:val="22"/>
          </w:rPr>
          <w:t>Table 1: Important Variables for Data Analysis</w:t>
        </w:r>
        <w:r w:rsidRPr="00A71B38" w:rsidR="00A71B38">
          <w:rPr>
            <w:rFonts w:ascii="Times New Roman" w:hAnsi="Times New Roman"/>
            <w:noProof/>
            <w:webHidden/>
            <w:sz w:val="22"/>
            <w:szCs w:val="22"/>
          </w:rPr>
          <w:tab/>
        </w:r>
        <w:r w:rsidRPr="00A71B38" w:rsidR="00A71B38">
          <w:rPr>
            <w:rFonts w:ascii="Times New Roman" w:hAnsi="Times New Roman"/>
            <w:noProof/>
            <w:webHidden/>
            <w:sz w:val="22"/>
            <w:szCs w:val="22"/>
          </w:rPr>
          <w:fldChar w:fldCharType="begin"/>
        </w:r>
        <w:r w:rsidRPr="00A71B38" w:rsidR="00A71B38">
          <w:rPr>
            <w:rFonts w:ascii="Times New Roman" w:hAnsi="Times New Roman"/>
            <w:noProof/>
            <w:webHidden/>
            <w:sz w:val="22"/>
            <w:szCs w:val="22"/>
          </w:rPr>
          <w:instrText xml:space="preserve"> PAGEREF _Toc196683947 \h </w:instrText>
        </w:r>
        <w:r w:rsidRPr="00A71B38" w:rsidR="00A71B38">
          <w:rPr>
            <w:rFonts w:ascii="Times New Roman" w:hAnsi="Times New Roman"/>
            <w:noProof/>
            <w:webHidden/>
            <w:sz w:val="22"/>
            <w:szCs w:val="22"/>
          </w:rPr>
        </w:r>
        <w:r w:rsidRPr="00A71B38" w:rsidR="00A71B38">
          <w:rPr>
            <w:rFonts w:ascii="Times New Roman" w:hAnsi="Times New Roman"/>
            <w:noProof/>
            <w:webHidden/>
            <w:sz w:val="22"/>
            <w:szCs w:val="22"/>
          </w:rPr>
          <w:fldChar w:fldCharType="separate"/>
        </w:r>
        <w:r w:rsidR="00A85539">
          <w:rPr>
            <w:rFonts w:ascii="Times New Roman" w:hAnsi="Times New Roman"/>
            <w:noProof/>
            <w:webHidden/>
            <w:sz w:val="22"/>
            <w:szCs w:val="22"/>
          </w:rPr>
          <w:t>10</w:t>
        </w:r>
        <w:r w:rsidRPr="00A71B38" w:rsidR="00A71B38">
          <w:rPr>
            <w:rFonts w:ascii="Times New Roman" w:hAnsi="Times New Roman"/>
            <w:noProof/>
            <w:webHidden/>
            <w:sz w:val="22"/>
            <w:szCs w:val="22"/>
          </w:rPr>
          <w:fldChar w:fldCharType="end"/>
        </w:r>
      </w:hyperlink>
    </w:p>
    <w:p w:rsidRPr="00A71B38" w:rsidR="00A71B38" w:rsidRDefault="00A71B38" w14:paraId="2431212B" w14:textId="4F3D0B3F">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48">
        <w:r w:rsidRPr="00A71B38">
          <w:rPr>
            <w:rStyle w:val="Hyperlink"/>
            <w:rFonts w:ascii="Times New Roman" w:hAnsi="Times New Roman" w:eastAsiaTheme="majorEastAsia"/>
            <w:noProof/>
            <w:sz w:val="22"/>
            <w:szCs w:val="22"/>
          </w:rPr>
          <w:t>Table 2: Structure of the Dataset</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_Toc196683948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11</w:t>
        </w:r>
        <w:r w:rsidRPr="00A71B38">
          <w:rPr>
            <w:rFonts w:ascii="Times New Roman" w:hAnsi="Times New Roman"/>
            <w:noProof/>
            <w:webHidden/>
            <w:sz w:val="22"/>
            <w:szCs w:val="22"/>
          </w:rPr>
          <w:fldChar w:fldCharType="end"/>
        </w:r>
      </w:hyperlink>
    </w:p>
    <w:p w:rsidRPr="00A71B38" w:rsidR="00A71B38" w:rsidRDefault="00A71B38" w14:paraId="0BD2368E" w14:textId="3C72CB74">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49">
        <w:r w:rsidRPr="00A71B38">
          <w:rPr>
            <w:rStyle w:val="Hyperlink"/>
            <w:rFonts w:ascii="Times New Roman" w:hAnsi="Times New Roman" w:eastAsiaTheme="majorEastAsia"/>
            <w:noProof/>
            <w:sz w:val="22"/>
            <w:szCs w:val="22"/>
          </w:rPr>
          <w:t>Table 3: Statistical Metrics for the Numeric Variables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_Toc196683949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12</w:t>
        </w:r>
        <w:r w:rsidRPr="00A71B38">
          <w:rPr>
            <w:rFonts w:ascii="Times New Roman" w:hAnsi="Times New Roman"/>
            <w:noProof/>
            <w:webHidden/>
            <w:sz w:val="22"/>
            <w:szCs w:val="22"/>
          </w:rPr>
          <w:fldChar w:fldCharType="end"/>
        </w:r>
      </w:hyperlink>
    </w:p>
    <w:p w:rsidRPr="00A71B38" w:rsidR="00A71B38" w:rsidRDefault="00A71B38" w14:paraId="1A83A773" w14:textId="1AB15AB9">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50">
        <w:r w:rsidRPr="00A71B38">
          <w:rPr>
            <w:rStyle w:val="Hyperlink"/>
            <w:rFonts w:ascii="Times New Roman" w:hAnsi="Times New Roman" w:eastAsiaTheme="majorEastAsia"/>
            <w:noProof/>
            <w:sz w:val="22"/>
            <w:szCs w:val="22"/>
          </w:rPr>
          <w:t>Table 4: Variable Details Considered for Heatmaps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_Toc196683950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17</w:t>
        </w:r>
        <w:r w:rsidRPr="00A71B38">
          <w:rPr>
            <w:rFonts w:ascii="Times New Roman" w:hAnsi="Times New Roman"/>
            <w:noProof/>
            <w:webHidden/>
            <w:sz w:val="22"/>
            <w:szCs w:val="22"/>
          </w:rPr>
          <w:fldChar w:fldCharType="end"/>
        </w:r>
      </w:hyperlink>
    </w:p>
    <w:p w:rsidRPr="00A71B38" w:rsidR="00A71B38" w:rsidRDefault="00A71B38" w14:paraId="47BBB3A7" w14:textId="064791F4">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51">
        <w:r w:rsidRPr="00A71B38">
          <w:rPr>
            <w:rStyle w:val="Hyperlink"/>
            <w:rFonts w:ascii="Times New Roman" w:hAnsi="Times New Roman" w:eastAsiaTheme="majorEastAsia"/>
            <w:noProof/>
            <w:sz w:val="22"/>
            <w:szCs w:val="22"/>
          </w:rPr>
          <w:t>Table 5: Variable Exclusion</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_Toc196683951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23</w:t>
        </w:r>
        <w:r w:rsidRPr="00A71B38">
          <w:rPr>
            <w:rFonts w:ascii="Times New Roman" w:hAnsi="Times New Roman"/>
            <w:noProof/>
            <w:webHidden/>
            <w:sz w:val="22"/>
            <w:szCs w:val="22"/>
          </w:rPr>
          <w:fldChar w:fldCharType="end"/>
        </w:r>
      </w:hyperlink>
    </w:p>
    <w:p w:rsidRPr="00A71B38" w:rsidR="00A71B38" w:rsidRDefault="00A71B38" w14:paraId="06E7F573" w14:textId="3F415E17">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52">
        <w:r w:rsidRPr="00A71B38">
          <w:rPr>
            <w:rStyle w:val="Hyperlink"/>
            <w:rFonts w:ascii="Times New Roman" w:hAnsi="Times New Roman" w:eastAsiaTheme="majorEastAsia"/>
            <w:noProof/>
            <w:sz w:val="22"/>
            <w:szCs w:val="22"/>
          </w:rPr>
          <w:t>Table 6: Importance of components for Chronic Condition Variables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_Toc196683952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26</w:t>
        </w:r>
        <w:r w:rsidRPr="00A71B38">
          <w:rPr>
            <w:rFonts w:ascii="Times New Roman" w:hAnsi="Times New Roman"/>
            <w:noProof/>
            <w:webHidden/>
            <w:sz w:val="22"/>
            <w:szCs w:val="22"/>
          </w:rPr>
          <w:fldChar w:fldCharType="end"/>
        </w:r>
      </w:hyperlink>
    </w:p>
    <w:p w:rsidRPr="00A71B38" w:rsidR="00A71B38" w:rsidRDefault="00A71B38" w14:paraId="0BBFDFD9" w14:textId="66A83760">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53">
        <w:r w:rsidRPr="00A71B38">
          <w:rPr>
            <w:rStyle w:val="Hyperlink"/>
            <w:rFonts w:ascii="Times New Roman" w:hAnsi="Times New Roman" w:eastAsiaTheme="majorEastAsia"/>
            <w:noProof/>
            <w:sz w:val="22"/>
            <w:szCs w:val="22"/>
          </w:rPr>
          <w:t>Table 7: Importance of Components for Primary Diagnosis Variables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_Toc196683953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28</w:t>
        </w:r>
        <w:r w:rsidRPr="00A71B38">
          <w:rPr>
            <w:rFonts w:ascii="Times New Roman" w:hAnsi="Times New Roman"/>
            <w:noProof/>
            <w:webHidden/>
            <w:sz w:val="22"/>
            <w:szCs w:val="22"/>
          </w:rPr>
          <w:fldChar w:fldCharType="end"/>
        </w:r>
      </w:hyperlink>
    </w:p>
    <w:p w:rsidRPr="00A71B38" w:rsidR="00A71B38" w:rsidRDefault="00A71B38" w14:paraId="5AFB3B9B" w14:textId="57072696">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54">
        <w:r w:rsidRPr="00A71B38">
          <w:rPr>
            <w:rStyle w:val="Hyperlink"/>
            <w:rFonts w:ascii="Times New Roman" w:hAnsi="Times New Roman" w:eastAsiaTheme="majorEastAsia"/>
            <w:noProof/>
            <w:sz w:val="22"/>
            <w:szCs w:val="22"/>
          </w:rPr>
          <w:t>Table 8: Coefficients of Multiple Linear Regression Model for all service categories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_Toc196683954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30</w:t>
        </w:r>
        <w:r w:rsidRPr="00A71B38">
          <w:rPr>
            <w:rFonts w:ascii="Times New Roman" w:hAnsi="Times New Roman"/>
            <w:noProof/>
            <w:webHidden/>
            <w:sz w:val="22"/>
            <w:szCs w:val="22"/>
          </w:rPr>
          <w:fldChar w:fldCharType="end"/>
        </w:r>
      </w:hyperlink>
    </w:p>
    <w:p w:rsidRPr="00A71B38" w:rsidR="00A71B38" w:rsidRDefault="00A71B38" w14:paraId="732A96DA" w14:textId="2AFDC975">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55">
        <w:r w:rsidRPr="00A71B38">
          <w:rPr>
            <w:rStyle w:val="Hyperlink"/>
            <w:rFonts w:ascii="Times New Roman" w:hAnsi="Times New Roman" w:eastAsiaTheme="majorEastAsia"/>
            <w:noProof/>
            <w:sz w:val="22"/>
            <w:szCs w:val="22"/>
          </w:rPr>
          <w:t>Table 9: Prediction Performance of Multiple Linear Regression Model for all service categories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_Toc196683955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31</w:t>
        </w:r>
        <w:r w:rsidRPr="00A71B38">
          <w:rPr>
            <w:rFonts w:ascii="Times New Roman" w:hAnsi="Times New Roman"/>
            <w:noProof/>
            <w:webHidden/>
            <w:sz w:val="22"/>
            <w:szCs w:val="22"/>
          </w:rPr>
          <w:fldChar w:fldCharType="end"/>
        </w:r>
      </w:hyperlink>
    </w:p>
    <w:p w:rsidRPr="00A71B38" w:rsidR="00A71B38" w:rsidRDefault="00A71B38" w14:paraId="43EA1877" w14:textId="0BD91DD8">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56">
        <w:r w:rsidRPr="00A71B38">
          <w:rPr>
            <w:rStyle w:val="Hyperlink"/>
            <w:rFonts w:ascii="Times New Roman" w:hAnsi="Times New Roman" w:eastAsiaTheme="majorEastAsia"/>
            <w:noProof/>
            <w:sz w:val="22"/>
            <w:szCs w:val="22"/>
          </w:rPr>
          <w:t>Table 10: Coefficients of Multiple Linear Regression Model for HH</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_Toc196683956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31</w:t>
        </w:r>
        <w:r w:rsidRPr="00A71B38">
          <w:rPr>
            <w:rFonts w:ascii="Times New Roman" w:hAnsi="Times New Roman"/>
            <w:noProof/>
            <w:webHidden/>
            <w:sz w:val="22"/>
            <w:szCs w:val="22"/>
          </w:rPr>
          <w:fldChar w:fldCharType="end"/>
        </w:r>
      </w:hyperlink>
    </w:p>
    <w:p w:rsidRPr="00A71B38" w:rsidR="00A71B38" w:rsidRDefault="00A71B38" w14:paraId="06B95D08" w14:textId="678C5559">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57">
        <w:r w:rsidRPr="00A71B38">
          <w:rPr>
            <w:rStyle w:val="Hyperlink"/>
            <w:rFonts w:ascii="Times New Roman" w:hAnsi="Times New Roman" w:eastAsiaTheme="majorEastAsia"/>
            <w:noProof/>
            <w:sz w:val="22"/>
            <w:szCs w:val="22"/>
          </w:rPr>
          <w:t>Table 11: Prediction Performance of Multiple Linear Regression Model for HH Records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_Toc196683957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31</w:t>
        </w:r>
        <w:r w:rsidRPr="00A71B38">
          <w:rPr>
            <w:rFonts w:ascii="Times New Roman" w:hAnsi="Times New Roman"/>
            <w:noProof/>
            <w:webHidden/>
            <w:sz w:val="22"/>
            <w:szCs w:val="22"/>
          </w:rPr>
          <w:fldChar w:fldCharType="end"/>
        </w:r>
      </w:hyperlink>
    </w:p>
    <w:p w:rsidRPr="00A71B38" w:rsidR="00A71B38" w:rsidRDefault="00A71B38" w14:paraId="1032C08B" w14:textId="2E7D7EEB">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58">
        <w:r w:rsidRPr="00A71B38">
          <w:rPr>
            <w:rStyle w:val="Hyperlink"/>
            <w:rFonts w:ascii="Times New Roman" w:hAnsi="Times New Roman" w:eastAsiaTheme="majorEastAsia"/>
            <w:noProof/>
            <w:sz w:val="22"/>
            <w:szCs w:val="22"/>
          </w:rPr>
          <w:t>Table 12: Coefficients of Multiple Linear Regression Model for HOS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_Toc196683958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32</w:t>
        </w:r>
        <w:r w:rsidRPr="00A71B38">
          <w:rPr>
            <w:rFonts w:ascii="Times New Roman" w:hAnsi="Times New Roman"/>
            <w:noProof/>
            <w:webHidden/>
            <w:sz w:val="22"/>
            <w:szCs w:val="22"/>
          </w:rPr>
          <w:fldChar w:fldCharType="end"/>
        </w:r>
      </w:hyperlink>
    </w:p>
    <w:p w:rsidRPr="00A71B38" w:rsidR="00A71B38" w:rsidRDefault="00A71B38" w14:paraId="061156A9" w14:textId="44D5F8DA">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59">
        <w:r w:rsidRPr="00A71B38">
          <w:rPr>
            <w:rStyle w:val="Hyperlink"/>
            <w:rFonts w:ascii="Times New Roman" w:hAnsi="Times New Roman" w:eastAsiaTheme="majorEastAsia"/>
            <w:noProof/>
            <w:sz w:val="22"/>
            <w:szCs w:val="22"/>
          </w:rPr>
          <w:t>Table 13: Prediction Performance of Multiple Linear Regression Model for HOS Records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_Toc196683959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32</w:t>
        </w:r>
        <w:r w:rsidRPr="00A71B38">
          <w:rPr>
            <w:rFonts w:ascii="Times New Roman" w:hAnsi="Times New Roman"/>
            <w:noProof/>
            <w:webHidden/>
            <w:sz w:val="22"/>
            <w:szCs w:val="22"/>
          </w:rPr>
          <w:fldChar w:fldCharType="end"/>
        </w:r>
      </w:hyperlink>
    </w:p>
    <w:p w:rsidRPr="00A71B38" w:rsidR="00A71B38" w:rsidRDefault="00A71B38" w14:paraId="623653C7" w14:textId="48D1CF6A">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60">
        <w:r w:rsidRPr="00A71B38">
          <w:rPr>
            <w:rStyle w:val="Hyperlink"/>
            <w:rFonts w:ascii="Times New Roman" w:hAnsi="Times New Roman" w:eastAsiaTheme="majorEastAsia"/>
            <w:noProof/>
            <w:sz w:val="22"/>
            <w:szCs w:val="22"/>
          </w:rPr>
          <w:t>Table 14: Coefficients of Multiple Linear Regression Model for SNF Records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_Toc196683960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32</w:t>
        </w:r>
        <w:r w:rsidRPr="00A71B38">
          <w:rPr>
            <w:rFonts w:ascii="Times New Roman" w:hAnsi="Times New Roman"/>
            <w:noProof/>
            <w:webHidden/>
            <w:sz w:val="22"/>
            <w:szCs w:val="22"/>
          </w:rPr>
          <w:fldChar w:fldCharType="end"/>
        </w:r>
      </w:hyperlink>
    </w:p>
    <w:p w:rsidRPr="00A71B38" w:rsidR="00A71B38" w:rsidRDefault="00A71B38" w14:paraId="5938F6F2" w14:textId="3D514BE0">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61">
        <w:r w:rsidRPr="00A71B38">
          <w:rPr>
            <w:rStyle w:val="Hyperlink"/>
            <w:rFonts w:ascii="Times New Roman" w:hAnsi="Times New Roman" w:eastAsiaTheme="majorEastAsia"/>
            <w:noProof/>
            <w:sz w:val="22"/>
            <w:szCs w:val="22"/>
          </w:rPr>
          <w:t>Table 15: Prediction Performance of Multiple Linear Regression Model for SNF Records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_Toc196683961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33</w:t>
        </w:r>
        <w:r w:rsidRPr="00A71B38">
          <w:rPr>
            <w:rFonts w:ascii="Times New Roman" w:hAnsi="Times New Roman"/>
            <w:noProof/>
            <w:webHidden/>
            <w:sz w:val="22"/>
            <w:szCs w:val="22"/>
          </w:rPr>
          <w:fldChar w:fldCharType="end"/>
        </w:r>
      </w:hyperlink>
    </w:p>
    <w:p w:rsidRPr="00A71B38" w:rsidR="00A71B38" w:rsidRDefault="00A71B38" w14:paraId="79669334" w14:textId="79B1180F">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62">
        <w:r w:rsidRPr="00A71B38">
          <w:rPr>
            <w:rStyle w:val="Hyperlink"/>
            <w:rFonts w:ascii="Times New Roman" w:hAnsi="Times New Roman" w:eastAsiaTheme="majorEastAsia"/>
            <w:noProof/>
            <w:sz w:val="22"/>
            <w:szCs w:val="22"/>
          </w:rPr>
          <w:t>Table 16: Coefficients of Multiple Linear Regression Model for LTC Records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_Toc196683962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33</w:t>
        </w:r>
        <w:r w:rsidRPr="00A71B38">
          <w:rPr>
            <w:rFonts w:ascii="Times New Roman" w:hAnsi="Times New Roman"/>
            <w:noProof/>
            <w:webHidden/>
            <w:sz w:val="22"/>
            <w:szCs w:val="22"/>
          </w:rPr>
          <w:fldChar w:fldCharType="end"/>
        </w:r>
      </w:hyperlink>
    </w:p>
    <w:p w:rsidRPr="00A71B38" w:rsidR="00A71B38" w:rsidRDefault="00A71B38" w14:paraId="6F2A244E" w14:textId="65325A65">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63">
        <w:r w:rsidRPr="00A71B38">
          <w:rPr>
            <w:rStyle w:val="Hyperlink"/>
            <w:rFonts w:ascii="Times New Roman" w:hAnsi="Times New Roman" w:eastAsiaTheme="majorEastAsia"/>
            <w:noProof/>
            <w:sz w:val="22"/>
            <w:szCs w:val="22"/>
          </w:rPr>
          <w:t>Table 17: Prediction Performance of Multiple Linear Regression Model for LTC Records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_Toc196683963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33</w:t>
        </w:r>
        <w:r w:rsidRPr="00A71B38">
          <w:rPr>
            <w:rFonts w:ascii="Times New Roman" w:hAnsi="Times New Roman"/>
            <w:noProof/>
            <w:webHidden/>
            <w:sz w:val="22"/>
            <w:szCs w:val="22"/>
          </w:rPr>
          <w:fldChar w:fldCharType="end"/>
        </w:r>
      </w:hyperlink>
    </w:p>
    <w:p w:rsidRPr="00A71B38" w:rsidR="00A71B38" w:rsidRDefault="00A71B38" w14:paraId="3EBFAC43" w14:textId="684308CD">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64">
        <w:r w:rsidRPr="00A71B38">
          <w:rPr>
            <w:rStyle w:val="Hyperlink"/>
            <w:rFonts w:ascii="Times New Roman" w:hAnsi="Times New Roman" w:eastAsiaTheme="majorEastAsia"/>
            <w:noProof/>
            <w:sz w:val="22"/>
            <w:szCs w:val="22"/>
          </w:rPr>
          <w:t>Table 18: Coefficients of Multiple Linear Regression Model for IRF Records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_Toc196683964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34</w:t>
        </w:r>
        <w:r w:rsidRPr="00A71B38">
          <w:rPr>
            <w:rFonts w:ascii="Times New Roman" w:hAnsi="Times New Roman"/>
            <w:noProof/>
            <w:webHidden/>
            <w:sz w:val="22"/>
            <w:szCs w:val="22"/>
          </w:rPr>
          <w:fldChar w:fldCharType="end"/>
        </w:r>
      </w:hyperlink>
    </w:p>
    <w:p w:rsidRPr="00A71B38" w:rsidR="00A71B38" w:rsidRDefault="00A71B38" w14:paraId="5A405DC8" w14:textId="46949908">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65">
        <w:r w:rsidRPr="00A71B38">
          <w:rPr>
            <w:rStyle w:val="Hyperlink"/>
            <w:rFonts w:ascii="Times New Roman" w:hAnsi="Times New Roman" w:eastAsiaTheme="majorEastAsia"/>
            <w:noProof/>
            <w:sz w:val="22"/>
            <w:szCs w:val="22"/>
          </w:rPr>
          <w:t>Table 19: Prediction Performance of Multiple Linear Regression Model for IRF Records</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_Toc196683965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34</w:t>
        </w:r>
        <w:r w:rsidRPr="00A71B38">
          <w:rPr>
            <w:rFonts w:ascii="Times New Roman" w:hAnsi="Times New Roman"/>
            <w:noProof/>
            <w:webHidden/>
            <w:sz w:val="22"/>
            <w:szCs w:val="22"/>
          </w:rPr>
          <w:fldChar w:fldCharType="end"/>
        </w:r>
      </w:hyperlink>
    </w:p>
    <w:p w:rsidRPr="00A71B38" w:rsidR="00A71B38" w:rsidRDefault="00A71B38" w14:paraId="725A9A85" w14:textId="4BBE2D48">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66">
        <w:r w:rsidRPr="00A71B38">
          <w:rPr>
            <w:rStyle w:val="Hyperlink"/>
            <w:rFonts w:ascii="Times New Roman" w:hAnsi="Times New Roman" w:eastAsiaTheme="majorEastAsia"/>
            <w:noProof/>
            <w:sz w:val="22"/>
            <w:szCs w:val="22"/>
          </w:rPr>
          <w:t>Table 20: Coefficients of Elastic Net Regression</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_Toc196683966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34</w:t>
        </w:r>
        <w:r w:rsidRPr="00A71B38">
          <w:rPr>
            <w:rFonts w:ascii="Times New Roman" w:hAnsi="Times New Roman"/>
            <w:noProof/>
            <w:webHidden/>
            <w:sz w:val="22"/>
            <w:szCs w:val="22"/>
          </w:rPr>
          <w:fldChar w:fldCharType="end"/>
        </w:r>
      </w:hyperlink>
    </w:p>
    <w:p w:rsidRPr="00A71B38" w:rsidR="00A71B38" w:rsidRDefault="00A71B38" w14:paraId="18E6CA7E" w14:textId="697F7D8C">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67">
        <w:r w:rsidRPr="00A71B38">
          <w:rPr>
            <w:rStyle w:val="Hyperlink"/>
            <w:rFonts w:ascii="Times New Roman" w:hAnsi="Times New Roman" w:eastAsiaTheme="majorEastAsia"/>
            <w:noProof/>
            <w:sz w:val="22"/>
            <w:szCs w:val="22"/>
          </w:rPr>
          <w:t>Table 21: Prediction Performance of Elastic Net Regression</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_Toc196683967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35</w:t>
        </w:r>
        <w:r w:rsidRPr="00A71B38">
          <w:rPr>
            <w:rFonts w:ascii="Times New Roman" w:hAnsi="Times New Roman"/>
            <w:noProof/>
            <w:webHidden/>
            <w:sz w:val="22"/>
            <w:szCs w:val="22"/>
          </w:rPr>
          <w:fldChar w:fldCharType="end"/>
        </w:r>
      </w:hyperlink>
    </w:p>
    <w:p w:rsidRPr="00A71B38" w:rsidR="00A71B38" w:rsidRDefault="00A71B38" w14:paraId="68F30615" w14:textId="33C48845">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68">
        <w:r w:rsidRPr="00A71B38">
          <w:rPr>
            <w:rStyle w:val="Hyperlink"/>
            <w:rFonts w:ascii="Times New Roman" w:hAnsi="Times New Roman" w:eastAsiaTheme="majorEastAsia"/>
            <w:noProof/>
            <w:sz w:val="22"/>
            <w:szCs w:val="22"/>
          </w:rPr>
          <w:t>Table 22: Performance Comparison between Multiple Linear and Elastic Net Regression</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_Toc196683968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35</w:t>
        </w:r>
        <w:r w:rsidRPr="00A71B38">
          <w:rPr>
            <w:rFonts w:ascii="Times New Roman" w:hAnsi="Times New Roman"/>
            <w:noProof/>
            <w:webHidden/>
            <w:sz w:val="22"/>
            <w:szCs w:val="22"/>
          </w:rPr>
          <w:fldChar w:fldCharType="end"/>
        </w:r>
      </w:hyperlink>
    </w:p>
    <w:p w:rsidRPr="00A71B38" w:rsidR="00A71B38" w:rsidRDefault="00A71B38" w14:paraId="4E3D4A51" w14:textId="1670709E">
      <w:pPr>
        <w:pStyle w:val="TableofFigures"/>
        <w:tabs>
          <w:tab w:val="right" w:leader="dot" w:pos="9350"/>
        </w:tabs>
        <w:rPr>
          <w:rFonts w:ascii="Times New Roman" w:hAnsi="Times New Roman" w:eastAsiaTheme="minorEastAsia"/>
          <w:i w:val="0"/>
          <w:iCs w:val="0"/>
          <w:noProof/>
          <w:kern w:val="2"/>
          <w:sz w:val="22"/>
          <w:szCs w:val="22"/>
          <w:lang w:eastAsia="ja-JP"/>
          <w14:ligatures w14:val="standardContextual"/>
        </w:rPr>
      </w:pPr>
      <w:hyperlink w:history="1" w:anchor="_Toc196683969">
        <w:r w:rsidRPr="00A71B38">
          <w:rPr>
            <w:rStyle w:val="Hyperlink"/>
            <w:rFonts w:ascii="Times New Roman" w:hAnsi="Times New Roman" w:eastAsiaTheme="majorEastAsia"/>
            <w:noProof/>
            <w:sz w:val="22"/>
            <w:szCs w:val="22"/>
          </w:rPr>
          <w:t>Table 23: Performance comparison of all service categories with each service category</w:t>
        </w:r>
        <w:r w:rsidRPr="00A71B38">
          <w:rPr>
            <w:rFonts w:ascii="Times New Roman" w:hAnsi="Times New Roman"/>
            <w:noProof/>
            <w:webHidden/>
            <w:sz w:val="22"/>
            <w:szCs w:val="22"/>
          </w:rPr>
          <w:tab/>
        </w:r>
        <w:r w:rsidRPr="00A71B38">
          <w:rPr>
            <w:rFonts w:ascii="Times New Roman" w:hAnsi="Times New Roman"/>
            <w:noProof/>
            <w:webHidden/>
            <w:sz w:val="22"/>
            <w:szCs w:val="22"/>
          </w:rPr>
          <w:fldChar w:fldCharType="begin"/>
        </w:r>
        <w:r w:rsidRPr="00A71B38">
          <w:rPr>
            <w:rFonts w:ascii="Times New Roman" w:hAnsi="Times New Roman"/>
            <w:noProof/>
            <w:webHidden/>
            <w:sz w:val="22"/>
            <w:szCs w:val="22"/>
          </w:rPr>
          <w:instrText xml:space="preserve"> PAGEREF _Toc196683969 \h </w:instrText>
        </w:r>
        <w:r w:rsidRPr="00A71B38">
          <w:rPr>
            <w:rFonts w:ascii="Times New Roman" w:hAnsi="Times New Roman"/>
            <w:noProof/>
            <w:webHidden/>
            <w:sz w:val="22"/>
            <w:szCs w:val="22"/>
          </w:rPr>
        </w:r>
        <w:r w:rsidRPr="00A71B38">
          <w:rPr>
            <w:rFonts w:ascii="Times New Roman" w:hAnsi="Times New Roman"/>
            <w:noProof/>
            <w:webHidden/>
            <w:sz w:val="22"/>
            <w:szCs w:val="22"/>
          </w:rPr>
          <w:fldChar w:fldCharType="separate"/>
        </w:r>
        <w:r w:rsidR="00A85539">
          <w:rPr>
            <w:rFonts w:ascii="Times New Roman" w:hAnsi="Times New Roman"/>
            <w:noProof/>
            <w:webHidden/>
            <w:sz w:val="22"/>
            <w:szCs w:val="22"/>
          </w:rPr>
          <w:t>36</w:t>
        </w:r>
        <w:r w:rsidRPr="00A71B38">
          <w:rPr>
            <w:rFonts w:ascii="Times New Roman" w:hAnsi="Times New Roman"/>
            <w:noProof/>
            <w:webHidden/>
            <w:sz w:val="22"/>
            <w:szCs w:val="22"/>
          </w:rPr>
          <w:fldChar w:fldCharType="end"/>
        </w:r>
      </w:hyperlink>
    </w:p>
    <w:p w:rsidRPr="0061703D" w:rsidR="00617488" w:rsidP="001D15EF" w:rsidRDefault="006C6D6B" w14:paraId="2B75FF6A" w14:textId="2058D47A">
      <w:pPr>
        <w:rPr>
          <w:sz w:val="22"/>
          <w:szCs w:val="22"/>
          <w:lang w:eastAsia="ja-JP"/>
        </w:rPr>
      </w:pPr>
      <w:r w:rsidRPr="0061703D">
        <w:rPr>
          <w:sz w:val="22"/>
          <w:szCs w:val="22"/>
          <w:lang w:eastAsia="ja-JP"/>
        </w:rPr>
        <w:fldChar w:fldCharType="end"/>
      </w:r>
    </w:p>
    <w:p w:rsidR="00617488" w:rsidP="001D15EF" w:rsidRDefault="00617488" w14:paraId="32A055F1" w14:textId="77777777">
      <w:pPr>
        <w:rPr>
          <w:lang w:eastAsia="ja-JP"/>
        </w:rPr>
      </w:pPr>
    </w:p>
    <w:p w:rsidR="000F3A91" w:rsidP="001D15EF" w:rsidRDefault="000F3A91" w14:paraId="04A223ED" w14:textId="77777777">
      <w:pPr>
        <w:rPr>
          <w:lang w:eastAsia="ja-JP"/>
        </w:rPr>
      </w:pPr>
    </w:p>
    <w:p w:rsidR="002D1EB8" w:rsidP="001D15EF" w:rsidRDefault="002D1EB8" w14:paraId="1BA7E0C3" w14:textId="77777777">
      <w:pPr>
        <w:rPr>
          <w:lang w:eastAsia="ja-JP"/>
        </w:rPr>
      </w:pPr>
    </w:p>
    <w:p w:rsidR="000F3A91" w:rsidP="001D15EF" w:rsidRDefault="000F3A91" w14:paraId="1015E7A7" w14:textId="77777777">
      <w:pPr>
        <w:rPr>
          <w:lang w:eastAsia="ja-JP"/>
        </w:rPr>
      </w:pPr>
    </w:p>
    <w:p w:rsidR="000F3A91" w:rsidP="001D15EF" w:rsidRDefault="000F3A91" w14:paraId="219A47E4" w14:textId="77777777">
      <w:pPr>
        <w:rPr>
          <w:lang w:eastAsia="ja-JP"/>
        </w:rPr>
      </w:pPr>
    </w:p>
    <w:p w:rsidR="000F3A91" w:rsidP="001D15EF" w:rsidRDefault="000F3A91" w14:paraId="32384028" w14:textId="77777777">
      <w:pPr>
        <w:rPr>
          <w:lang w:eastAsia="ja-JP"/>
        </w:rPr>
      </w:pPr>
    </w:p>
    <w:p w:rsidR="000F3A91" w:rsidP="001D15EF" w:rsidRDefault="000F3A91" w14:paraId="6E6014DE" w14:textId="77777777">
      <w:pPr>
        <w:rPr>
          <w:lang w:eastAsia="ja-JP"/>
        </w:rPr>
      </w:pPr>
    </w:p>
    <w:p w:rsidR="000F3A91" w:rsidP="001D15EF" w:rsidRDefault="000F3A91" w14:paraId="5BF1D441" w14:textId="77777777">
      <w:pPr>
        <w:rPr>
          <w:lang w:eastAsia="ja-JP"/>
        </w:rPr>
      </w:pPr>
    </w:p>
    <w:p w:rsidR="000F3A91" w:rsidP="001D15EF" w:rsidRDefault="000F3A91" w14:paraId="3792CF9A" w14:textId="77777777">
      <w:pPr>
        <w:rPr>
          <w:lang w:eastAsia="ja-JP"/>
        </w:rPr>
      </w:pPr>
    </w:p>
    <w:p w:rsidR="000F3A91" w:rsidP="001D15EF" w:rsidRDefault="000F3A91" w14:paraId="3F52F529" w14:textId="77777777">
      <w:pPr>
        <w:rPr>
          <w:lang w:eastAsia="ja-JP"/>
        </w:rPr>
      </w:pPr>
    </w:p>
    <w:p w:rsidR="000F3A91" w:rsidP="001D15EF" w:rsidRDefault="000F3A91" w14:paraId="06648E5A" w14:textId="77777777">
      <w:pPr>
        <w:rPr>
          <w:lang w:eastAsia="ja-JP"/>
        </w:rPr>
      </w:pPr>
    </w:p>
    <w:p w:rsidR="000F3A91" w:rsidP="001D15EF" w:rsidRDefault="000F3A91" w14:paraId="07C2F737" w14:textId="77777777">
      <w:pPr>
        <w:rPr>
          <w:lang w:eastAsia="ja-JP"/>
        </w:rPr>
      </w:pPr>
    </w:p>
    <w:p w:rsidR="000F3A91" w:rsidP="001D15EF" w:rsidRDefault="000F3A91" w14:paraId="601408FC" w14:textId="77777777">
      <w:pPr>
        <w:rPr>
          <w:lang w:eastAsia="ja-JP"/>
        </w:rPr>
      </w:pPr>
    </w:p>
    <w:p w:rsidR="000F3A91" w:rsidP="001D15EF" w:rsidRDefault="000F3A91" w14:paraId="319CF692" w14:textId="77777777">
      <w:pPr>
        <w:rPr>
          <w:lang w:eastAsia="ja-JP"/>
        </w:rPr>
      </w:pPr>
    </w:p>
    <w:p w:rsidR="000F3A91" w:rsidP="001D15EF" w:rsidRDefault="000F3A91" w14:paraId="7A15F184" w14:textId="77777777">
      <w:pPr>
        <w:rPr>
          <w:lang w:eastAsia="ja-JP"/>
        </w:rPr>
      </w:pPr>
    </w:p>
    <w:p w:rsidR="000F3A91" w:rsidP="001D15EF" w:rsidRDefault="000F3A91" w14:paraId="308DB462" w14:textId="77777777">
      <w:pPr>
        <w:rPr>
          <w:lang w:eastAsia="ja-JP"/>
        </w:rPr>
      </w:pPr>
    </w:p>
    <w:p w:rsidR="000F3A91" w:rsidP="001D15EF" w:rsidRDefault="000F3A91" w14:paraId="12280A69" w14:textId="77777777">
      <w:pPr>
        <w:rPr>
          <w:lang w:eastAsia="ja-JP"/>
        </w:rPr>
      </w:pPr>
    </w:p>
    <w:p w:rsidR="000F3A91" w:rsidP="001D15EF" w:rsidRDefault="000F3A91" w14:paraId="72E1BCA6" w14:textId="77777777">
      <w:pPr>
        <w:rPr>
          <w:lang w:eastAsia="ja-JP"/>
        </w:rPr>
      </w:pPr>
    </w:p>
    <w:p w:rsidR="000F3A91" w:rsidP="001D15EF" w:rsidRDefault="000F3A91" w14:paraId="33260BD7" w14:textId="77777777">
      <w:pPr>
        <w:rPr>
          <w:lang w:eastAsia="ja-JP"/>
        </w:rPr>
      </w:pPr>
    </w:p>
    <w:p w:rsidR="000F3A91" w:rsidP="001D15EF" w:rsidRDefault="000F3A91" w14:paraId="1AC13761" w14:textId="77777777">
      <w:pPr>
        <w:rPr>
          <w:lang w:eastAsia="ja-JP"/>
        </w:rPr>
      </w:pPr>
    </w:p>
    <w:p w:rsidR="000F3A91" w:rsidP="001D15EF" w:rsidRDefault="000F3A91" w14:paraId="31410243" w14:textId="77777777">
      <w:pPr>
        <w:rPr>
          <w:lang w:eastAsia="ja-JP"/>
        </w:rPr>
      </w:pPr>
    </w:p>
    <w:p w:rsidR="001966CC" w:rsidP="001D15EF" w:rsidRDefault="001966CC" w14:paraId="57C71D06" w14:textId="77777777">
      <w:pPr>
        <w:rPr>
          <w:lang w:eastAsia="ja-JP"/>
        </w:rPr>
      </w:pPr>
    </w:p>
    <w:p w:rsidRPr="00FB2E6E" w:rsidR="001966CC" w:rsidP="00A42D3A" w:rsidRDefault="001966CC" w14:paraId="7F1036C6" w14:textId="17EEB209">
      <w:pPr>
        <w:pStyle w:val="Heading2"/>
        <w:rPr>
          <w:rFonts w:ascii="Times New Roman" w:hAnsi="Times New Roman" w:cs="Times New Roman"/>
          <w:b/>
          <w:color w:val="000000" w:themeColor="text1"/>
          <w:sz w:val="24"/>
          <w:szCs w:val="24"/>
        </w:rPr>
      </w:pPr>
      <w:bookmarkStart w:name="_Toc196672606" w:id="16"/>
      <w:bookmarkStart w:name="_Toc196672704" w:id="17"/>
      <w:bookmarkStart w:name="_Toc196672748" w:id="18"/>
      <w:bookmarkStart w:name="_Toc196680066" w:id="19"/>
      <w:bookmarkStart w:name="_Toc196680194" w:id="20"/>
      <w:bookmarkStart w:name="_Toc196682531" w:id="21"/>
      <w:r w:rsidRPr="00FB2E6E">
        <w:rPr>
          <w:rFonts w:ascii="Times New Roman" w:hAnsi="Times New Roman" w:cs="Times New Roman"/>
          <w:b/>
          <w:color w:val="000000" w:themeColor="text1"/>
          <w:sz w:val="24"/>
          <w:szCs w:val="24"/>
        </w:rPr>
        <w:lastRenderedPageBreak/>
        <w:t xml:space="preserve">1. </w:t>
      </w:r>
      <w:r w:rsidRPr="00FB2E6E" w:rsidR="00A42D3A">
        <w:rPr>
          <w:rFonts w:ascii="Times New Roman" w:hAnsi="Times New Roman" w:cs="Times New Roman"/>
          <w:b/>
          <w:color w:val="000000" w:themeColor="text1"/>
          <w:sz w:val="24"/>
          <w:szCs w:val="24"/>
        </w:rPr>
        <w:t>Abstract</w:t>
      </w:r>
      <w:bookmarkEnd w:id="16"/>
      <w:bookmarkEnd w:id="17"/>
      <w:bookmarkEnd w:id="18"/>
      <w:bookmarkEnd w:id="19"/>
      <w:bookmarkEnd w:id="20"/>
      <w:bookmarkEnd w:id="21"/>
    </w:p>
    <w:p w:rsidRPr="00345648" w:rsidR="00E855C5" w:rsidP="00E121BC" w:rsidRDefault="00E121BC" w14:paraId="1958C956" w14:textId="281DBABC">
      <w:pPr>
        <w:rPr>
          <w:sz w:val="22"/>
          <w:szCs w:val="22"/>
        </w:rPr>
      </w:pPr>
      <w:r>
        <w:rPr>
          <w:sz w:val="22"/>
          <w:szCs w:val="22"/>
        </w:rPr>
        <w:t xml:space="preserve">     </w:t>
      </w:r>
      <w:r w:rsidRPr="00345648" w:rsidR="00E855C5">
        <w:rPr>
          <w:sz w:val="22"/>
          <w:szCs w:val="22"/>
        </w:rPr>
        <w:t>Post-acute care</w:t>
      </w:r>
      <w:r w:rsidRPr="00345648" w:rsidR="004919B7">
        <w:rPr>
          <w:sz w:val="22"/>
          <w:szCs w:val="22"/>
        </w:rPr>
        <w:t xml:space="preserve"> </w:t>
      </w:r>
      <w:r w:rsidRPr="00345648" w:rsidR="00E618AA">
        <w:rPr>
          <w:sz w:val="22"/>
          <w:szCs w:val="22"/>
        </w:rPr>
        <w:t>(PAC)</w:t>
      </w:r>
      <w:r w:rsidRPr="00345648" w:rsidR="00E855C5">
        <w:rPr>
          <w:sz w:val="22"/>
          <w:szCs w:val="22"/>
        </w:rPr>
        <w:t xml:space="preserve"> facility utilization cost is an essential driver for Medicare </w:t>
      </w:r>
      <w:r w:rsidRPr="00345648" w:rsidR="00624F25">
        <w:rPr>
          <w:sz w:val="22"/>
          <w:szCs w:val="22"/>
        </w:rPr>
        <w:t>payments yet</w:t>
      </w:r>
      <w:r w:rsidRPr="00345648" w:rsidR="00E855C5">
        <w:rPr>
          <w:sz w:val="22"/>
          <w:szCs w:val="22"/>
        </w:rPr>
        <w:t xml:space="preserve"> understanding the factors that influence the total payment remains limited.</w:t>
      </w:r>
      <w:r w:rsidRPr="00345648" w:rsidR="004A65C9">
        <w:rPr>
          <w:sz w:val="22"/>
          <w:szCs w:val="22"/>
        </w:rPr>
        <w:t xml:space="preserve"> </w:t>
      </w:r>
      <w:r w:rsidRPr="00345648" w:rsidR="00E855C5">
        <w:rPr>
          <w:sz w:val="22"/>
          <w:szCs w:val="22"/>
        </w:rPr>
        <w:t>This study applies predictive analytics methodologies to identify and quantify the impact of facility service metrics on Medicare payments. Using a provider-level service data set with added principal component features, linear regression models were trained and evaluated. </w:t>
      </w:r>
    </w:p>
    <w:p w:rsidRPr="00345648" w:rsidR="00E855C5" w:rsidP="00E121BC" w:rsidRDefault="00E121BC" w14:paraId="7E309F9C" w14:textId="69E95EF1">
      <w:pPr>
        <w:rPr>
          <w:sz w:val="22"/>
          <w:szCs w:val="22"/>
        </w:rPr>
      </w:pPr>
      <w:r>
        <w:rPr>
          <w:sz w:val="22"/>
          <w:szCs w:val="22"/>
        </w:rPr>
        <w:t xml:space="preserve">     </w:t>
      </w:r>
      <w:r w:rsidRPr="00345648" w:rsidR="00E855C5">
        <w:rPr>
          <w:sz w:val="22"/>
          <w:szCs w:val="22"/>
        </w:rPr>
        <w:t xml:space="preserve">Results suggested that the combination of </w:t>
      </w:r>
      <w:r w:rsidRPr="00345648" w:rsidR="004A65C9">
        <w:rPr>
          <w:sz w:val="22"/>
          <w:szCs w:val="22"/>
        </w:rPr>
        <w:t>the number of beneficiaries utilizing the facility</w:t>
      </w:r>
      <w:r w:rsidRPr="00345648" w:rsidR="00181E2D">
        <w:rPr>
          <w:sz w:val="22"/>
          <w:szCs w:val="22"/>
        </w:rPr>
        <w:t xml:space="preserve">, </w:t>
      </w:r>
      <w:r w:rsidRPr="00345648" w:rsidR="00E855C5">
        <w:rPr>
          <w:sz w:val="22"/>
          <w:szCs w:val="22"/>
        </w:rPr>
        <w:t xml:space="preserve">total service </w:t>
      </w:r>
      <w:r w:rsidRPr="00345648" w:rsidR="004919B7">
        <w:rPr>
          <w:sz w:val="22"/>
          <w:szCs w:val="22"/>
        </w:rPr>
        <w:t>days, and</w:t>
      </w:r>
      <w:r w:rsidRPr="00345648" w:rsidR="00E855C5">
        <w:rPr>
          <w:sz w:val="22"/>
          <w:szCs w:val="22"/>
        </w:rPr>
        <w:t xml:space="preserve"> </w:t>
      </w:r>
      <w:r w:rsidRPr="00345648" w:rsidR="005B1B22">
        <w:rPr>
          <w:sz w:val="22"/>
          <w:szCs w:val="22"/>
        </w:rPr>
        <w:t>occupational</w:t>
      </w:r>
      <w:r w:rsidRPr="00345648" w:rsidR="00181E2D">
        <w:rPr>
          <w:sz w:val="22"/>
          <w:szCs w:val="22"/>
        </w:rPr>
        <w:t xml:space="preserve"> </w:t>
      </w:r>
      <w:r w:rsidRPr="00345648" w:rsidR="005B1B22">
        <w:rPr>
          <w:sz w:val="22"/>
          <w:szCs w:val="22"/>
        </w:rPr>
        <w:t>therapy</w:t>
      </w:r>
      <w:r w:rsidRPr="00345648" w:rsidR="00E855C5">
        <w:rPr>
          <w:sz w:val="22"/>
          <w:szCs w:val="22"/>
        </w:rPr>
        <w:t xml:space="preserve"> minutes</w:t>
      </w:r>
      <w:r w:rsidRPr="00345648" w:rsidR="00181E2D">
        <w:rPr>
          <w:sz w:val="22"/>
          <w:szCs w:val="22"/>
        </w:rPr>
        <w:t xml:space="preserve"> have a </w:t>
      </w:r>
      <w:r w:rsidRPr="00345648" w:rsidR="00AE50F7">
        <w:rPr>
          <w:sz w:val="22"/>
          <w:szCs w:val="22"/>
        </w:rPr>
        <w:t>positive</w:t>
      </w:r>
      <w:r w:rsidRPr="00345648" w:rsidR="00E855C5">
        <w:rPr>
          <w:sz w:val="22"/>
          <w:szCs w:val="22"/>
        </w:rPr>
        <w:t xml:space="preserve"> influence </w:t>
      </w:r>
      <w:r w:rsidRPr="00345648" w:rsidR="00181E2D">
        <w:rPr>
          <w:sz w:val="22"/>
          <w:szCs w:val="22"/>
        </w:rPr>
        <w:t xml:space="preserve">on the </w:t>
      </w:r>
      <w:r w:rsidRPr="00345648" w:rsidR="00E855C5">
        <w:rPr>
          <w:sz w:val="22"/>
          <w:szCs w:val="22"/>
        </w:rPr>
        <w:t>payment</w:t>
      </w:r>
      <w:r w:rsidRPr="00345648" w:rsidR="00181E2D">
        <w:rPr>
          <w:sz w:val="22"/>
          <w:szCs w:val="22"/>
        </w:rPr>
        <w:t xml:space="preserve">, while </w:t>
      </w:r>
      <w:r w:rsidRPr="00345648" w:rsidR="005A233F">
        <w:rPr>
          <w:sz w:val="22"/>
          <w:szCs w:val="22"/>
        </w:rPr>
        <w:t xml:space="preserve">nursing visits, </w:t>
      </w:r>
      <w:r w:rsidRPr="00345648" w:rsidR="00432B2A">
        <w:rPr>
          <w:sz w:val="22"/>
          <w:szCs w:val="22"/>
        </w:rPr>
        <w:t>social work</w:t>
      </w:r>
      <w:r w:rsidRPr="00345648" w:rsidR="00F326EC">
        <w:rPr>
          <w:sz w:val="22"/>
          <w:szCs w:val="22"/>
        </w:rPr>
        <w:t xml:space="preserve"> visits, </w:t>
      </w:r>
      <w:r w:rsidRPr="00345648" w:rsidR="00E6523F">
        <w:rPr>
          <w:sz w:val="22"/>
          <w:szCs w:val="22"/>
        </w:rPr>
        <w:t>physical therapy minutes</w:t>
      </w:r>
      <w:r w:rsidRPr="00345648" w:rsidR="00AE50F7">
        <w:rPr>
          <w:sz w:val="22"/>
          <w:szCs w:val="22"/>
        </w:rPr>
        <w:t xml:space="preserve"> have a negative impact on the payment.</w:t>
      </w:r>
      <w:r w:rsidRPr="00345648" w:rsidR="00825EDF">
        <w:rPr>
          <w:sz w:val="22"/>
          <w:szCs w:val="22"/>
        </w:rPr>
        <w:t xml:space="preserve"> The findings have proven that </w:t>
      </w:r>
      <w:r w:rsidRPr="00345648" w:rsidR="004919B7">
        <w:rPr>
          <w:sz w:val="22"/>
          <w:szCs w:val="22"/>
        </w:rPr>
        <w:t>the greater</w:t>
      </w:r>
      <w:r w:rsidRPr="00345648" w:rsidR="00825EDF">
        <w:rPr>
          <w:sz w:val="22"/>
          <w:szCs w:val="22"/>
        </w:rPr>
        <w:t xml:space="preserve"> </w:t>
      </w:r>
      <w:r w:rsidRPr="00345648" w:rsidR="00345648">
        <w:rPr>
          <w:sz w:val="22"/>
          <w:szCs w:val="22"/>
        </w:rPr>
        <w:t xml:space="preserve">the </w:t>
      </w:r>
      <w:r w:rsidRPr="00345648" w:rsidR="00E74B93">
        <w:rPr>
          <w:sz w:val="22"/>
          <w:szCs w:val="22"/>
        </w:rPr>
        <w:t xml:space="preserve">number of patients utilizing the </w:t>
      </w:r>
      <w:r w:rsidRPr="00345648" w:rsidR="00E618AA">
        <w:rPr>
          <w:sz w:val="22"/>
          <w:szCs w:val="22"/>
        </w:rPr>
        <w:t>PAC</w:t>
      </w:r>
      <w:r w:rsidRPr="00345648" w:rsidR="00E855C5">
        <w:rPr>
          <w:sz w:val="22"/>
          <w:szCs w:val="22"/>
        </w:rPr>
        <w:t> </w:t>
      </w:r>
      <w:r w:rsidRPr="00345648" w:rsidR="00E618AA">
        <w:rPr>
          <w:sz w:val="22"/>
          <w:szCs w:val="22"/>
        </w:rPr>
        <w:t xml:space="preserve">facilities and </w:t>
      </w:r>
      <w:r w:rsidRPr="00345648" w:rsidR="004919B7">
        <w:rPr>
          <w:sz w:val="22"/>
          <w:szCs w:val="22"/>
        </w:rPr>
        <w:t>the greater</w:t>
      </w:r>
      <w:r w:rsidRPr="00345648" w:rsidR="00E618AA">
        <w:rPr>
          <w:sz w:val="22"/>
          <w:szCs w:val="22"/>
        </w:rPr>
        <w:t xml:space="preserve"> number of days they get the services, the </w:t>
      </w:r>
      <w:r w:rsidRPr="00345648" w:rsidR="004919B7">
        <w:rPr>
          <w:sz w:val="22"/>
          <w:szCs w:val="22"/>
        </w:rPr>
        <w:t>Medicare payment increases.</w:t>
      </w:r>
      <w:r w:rsidRPr="00345648" w:rsidR="00430D44">
        <w:rPr>
          <w:sz w:val="22"/>
          <w:szCs w:val="22"/>
        </w:rPr>
        <w:t xml:space="preserve"> </w:t>
      </w:r>
      <w:r w:rsidRPr="00345648" w:rsidR="00762EC4">
        <w:rPr>
          <w:sz w:val="22"/>
          <w:szCs w:val="22"/>
        </w:rPr>
        <w:t xml:space="preserve">While occupational therapy minutes have a positive </w:t>
      </w:r>
      <w:r w:rsidRPr="00345648" w:rsidR="00F131AC">
        <w:rPr>
          <w:sz w:val="22"/>
          <w:szCs w:val="22"/>
        </w:rPr>
        <w:t xml:space="preserve">impact on the Medicare payment, </w:t>
      </w:r>
      <w:r w:rsidRPr="00345648" w:rsidR="00390C57">
        <w:rPr>
          <w:sz w:val="22"/>
          <w:szCs w:val="22"/>
        </w:rPr>
        <w:t>the Physical therapy minutes have a negative impact.</w:t>
      </w:r>
      <w:r w:rsidRPr="00345648" w:rsidR="00762EC4">
        <w:rPr>
          <w:sz w:val="22"/>
          <w:szCs w:val="22"/>
        </w:rPr>
        <w:t xml:space="preserve"> </w:t>
      </w:r>
    </w:p>
    <w:p w:rsidRPr="00345648" w:rsidR="00E855C5" w:rsidP="00E855C5" w:rsidRDefault="00E855C5" w14:paraId="7CE30B08" w14:textId="13F449D6">
      <w:pPr>
        <w:rPr>
          <w:sz w:val="22"/>
          <w:szCs w:val="22"/>
        </w:rPr>
      </w:pPr>
      <w:r w:rsidRPr="00345648">
        <w:rPr>
          <w:sz w:val="22"/>
          <w:szCs w:val="22"/>
        </w:rPr>
        <w:t>   </w:t>
      </w:r>
    </w:p>
    <w:p w:rsidRPr="00345648" w:rsidR="00E855C5" w:rsidP="00E855C5" w:rsidRDefault="00E855C5" w14:paraId="2D2B35B5" w14:textId="01E6F297">
      <w:pPr>
        <w:rPr>
          <w:sz w:val="22"/>
          <w:szCs w:val="22"/>
        </w:rPr>
      </w:pPr>
      <w:r w:rsidRPr="00DB666F">
        <w:rPr>
          <w:b/>
          <w:sz w:val="22"/>
          <w:szCs w:val="22"/>
        </w:rPr>
        <w:t>Keywords:</w:t>
      </w:r>
      <w:r w:rsidRPr="00345648">
        <w:rPr>
          <w:sz w:val="22"/>
          <w:szCs w:val="22"/>
        </w:rPr>
        <w:t xml:space="preserve"> CMS Data, Post Acute Care, PAC, HH, Total Medicare Cost, Multiple Linear Regression, Elastic Net Search, Home Health, Hospice, Skilled Nursing Facilities, Long Term Care Facilities, Inpatient Rehabilitation Facility. </w:t>
      </w:r>
    </w:p>
    <w:p w:rsidRPr="00FB2E6E" w:rsidR="00641720" w:rsidP="002C709E" w:rsidRDefault="00A42D3A" w14:paraId="2C078E63" w14:textId="59D66CEA">
      <w:pPr>
        <w:pStyle w:val="Heading2"/>
        <w:rPr>
          <w:rFonts w:ascii="Times New Roman" w:hAnsi="Times New Roman" w:cs="Times New Roman"/>
          <w:b/>
          <w:color w:val="000000" w:themeColor="text1"/>
          <w:sz w:val="24"/>
          <w:szCs w:val="24"/>
        </w:rPr>
      </w:pPr>
      <w:bookmarkStart w:name="_Toc196672607" w:id="22"/>
      <w:bookmarkStart w:name="_Toc196672705" w:id="23"/>
      <w:bookmarkStart w:name="_Toc196672749" w:id="24"/>
      <w:bookmarkStart w:name="_Toc196680067" w:id="25"/>
      <w:bookmarkStart w:name="_Toc196680195" w:id="26"/>
      <w:bookmarkStart w:name="_Toc196682532" w:id="27"/>
      <w:r w:rsidRPr="00FB2E6E">
        <w:rPr>
          <w:rFonts w:ascii="Times New Roman" w:hAnsi="Times New Roman" w:cs="Times New Roman"/>
          <w:b/>
          <w:color w:val="000000" w:themeColor="text1"/>
          <w:sz w:val="24"/>
          <w:szCs w:val="24"/>
        </w:rPr>
        <w:t>2</w:t>
      </w:r>
      <w:r w:rsidRPr="00FB2E6E" w:rsidR="008D3381">
        <w:rPr>
          <w:rFonts w:ascii="Times New Roman" w:hAnsi="Times New Roman" w:cs="Times New Roman"/>
          <w:b/>
          <w:color w:val="000000" w:themeColor="text1"/>
          <w:sz w:val="24"/>
          <w:szCs w:val="24"/>
        </w:rPr>
        <w:t xml:space="preserve">. </w:t>
      </w:r>
      <w:r w:rsidRPr="00FB2E6E" w:rsidR="0BC39E67">
        <w:rPr>
          <w:rFonts w:ascii="Times New Roman" w:hAnsi="Times New Roman" w:cs="Times New Roman"/>
          <w:b/>
          <w:color w:val="000000" w:themeColor="text1"/>
          <w:sz w:val="24"/>
          <w:szCs w:val="24"/>
        </w:rPr>
        <w:t>Introduction</w:t>
      </w:r>
      <w:bookmarkEnd w:id="6"/>
      <w:bookmarkEnd w:id="7"/>
      <w:bookmarkEnd w:id="22"/>
      <w:bookmarkEnd w:id="23"/>
      <w:bookmarkEnd w:id="24"/>
      <w:bookmarkEnd w:id="25"/>
      <w:bookmarkEnd w:id="26"/>
      <w:bookmarkEnd w:id="27"/>
    </w:p>
    <w:p w:rsidRPr="00624F25" w:rsidR="0AE246F6" w:rsidP="18B8FFE0" w:rsidRDefault="431A21E8" w14:paraId="51BC03FC" w14:textId="16CBC410">
      <w:pPr>
        <w:spacing w:after="160"/>
        <w:jc w:val="both"/>
        <w:rPr>
          <w:sz w:val="22"/>
          <w:szCs w:val="22"/>
        </w:rPr>
      </w:pPr>
      <w:r w:rsidRPr="00624F25">
        <w:rPr>
          <w:sz w:val="22"/>
          <w:szCs w:val="22"/>
        </w:rPr>
        <w:t xml:space="preserve">     </w:t>
      </w:r>
      <w:r w:rsidRPr="00624F25" w:rsidR="35908122">
        <w:rPr>
          <w:sz w:val="22"/>
          <w:szCs w:val="22"/>
        </w:rPr>
        <w:t xml:space="preserve">The U.S. healthcare system is </w:t>
      </w:r>
      <w:r w:rsidRPr="00624F25" w:rsidR="2EBC781C">
        <w:rPr>
          <w:sz w:val="22"/>
          <w:szCs w:val="22"/>
        </w:rPr>
        <w:t>intricate</w:t>
      </w:r>
      <w:r w:rsidRPr="00624F25" w:rsidR="35908122">
        <w:rPr>
          <w:sz w:val="22"/>
          <w:szCs w:val="22"/>
        </w:rPr>
        <w:t xml:space="preserve"> and </w:t>
      </w:r>
      <w:r w:rsidRPr="00624F25" w:rsidR="2EBC781C">
        <w:rPr>
          <w:sz w:val="22"/>
          <w:szCs w:val="22"/>
        </w:rPr>
        <w:t>complex</w:t>
      </w:r>
      <w:r w:rsidRPr="00624F25" w:rsidR="35908122">
        <w:rPr>
          <w:sz w:val="22"/>
          <w:szCs w:val="22"/>
        </w:rPr>
        <w:t xml:space="preserve">, involving </w:t>
      </w:r>
      <w:r w:rsidRPr="00624F25" w:rsidR="47D8CC25">
        <w:rPr>
          <w:sz w:val="22"/>
          <w:szCs w:val="22"/>
        </w:rPr>
        <w:t>many</w:t>
      </w:r>
      <w:r w:rsidRPr="00624F25" w:rsidR="35908122">
        <w:rPr>
          <w:sz w:val="22"/>
          <w:szCs w:val="22"/>
        </w:rPr>
        <w:t xml:space="preserve"> </w:t>
      </w:r>
      <w:r w:rsidRPr="00624F25" w:rsidR="7AC053C9">
        <w:rPr>
          <w:sz w:val="22"/>
          <w:szCs w:val="22"/>
        </w:rPr>
        <w:t>coverages</w:t>
      </w:r>
      <w:r w:rsidRPr="00624F25" w:rsidR="35908122">
        <w:rPr>
          <w:sz w:val="22"/>
          <w:szCs w:val="22"/>
        </w:rPr>
        <w:t>, providers, and payment models</w:t>
      </w:r>
      <w:sdt>
        <w:sdtPr>
          <w:rPr>
            <w:sz w:val="22"/>
            <w:szCs w:val="22"/>
          </w:rPr>
          <w:id w:val="1467941146"/>
          <w:citation/>
        </w:sdtPr>
        <w:sdtContent>
          <w:r w:rsidRPr="00624F25" w:rsidR="009202AB">
            <w:rPr>
              <w:sz w:val="22"/>
              <w:szCs w:val="22"/>
            </w:rPr>
            <w:fldChar w:fldCharType="begin"/>
          </w:r>
          <w:r w:rsidRPr="00624F25" w:rsidR="009202AB">
            <w:rPr>
              <w:sz w:val="22"/>
              <w:szCs w:val="22"/>
            </w:rPr>
            <w:instrText xml:space="preserve"> CITATION Mar241 \l 1033 </w:instrText>
          </w:r>
          <w:r w:rsidRPr="00624F25" w:rsidR="009202AB">
            <w:rPr>
              <w:sz w:val="22"/>
              <w:szCs w:val="22"/>
            </w:rPr>
            <w:fldChar w:fldCharType="separate"/>
          </w:r>
          <w:r w:rsidR="00404685">
            <w:rPr>
              <w:noProof/>
              <w:sz w:val="22"/>
              <w:szCs w:val="22"/>
            </w:rPr>
            <w:t xml:space="preserve"> </w:t>
          </w:r>
          <w:r w:rsidRPr="00404685" w:rsidR="00404685">
            <w:rPr>
              <w:noProof/>
              <w:sz w:val="22"/>
              <w:szCs w:val="22"/>
            </w:rPr>
            <w:t>[1]</w:t>
          </w:r>
          <w:r w:rsidRPr="00624F25" w:rsidR="009202AB">
            <w:rPr>
              <w:sz w:val="22"/>
              <w:szCs w:val="22"/>
            </w:rPr>
            <w:fldChar w:fldCharType="end"/>
          </w:r>
        </w:sdtContent>
      </w:sdt>
      <w:r w:rsidRPr="00624F25" w:rsidR="17005DFA">
        <w:rPr>
          <w:sz w:val="22"/>
          <w:szCs w:val="22"/>
        </w:rPr>
        <w:t xml:space="preserve">. </w:t>
      </w:r>
      <w:r w:rsidRPr="00624F25" w:rsidR="478AD0B9">
        <w:rPr>
          <w:sz w:val="22"/>
          <w:szCs w:val="22"/>
        </w:rPr>
        <w:t xml:space="preserve">One of the most demanding aspects of this system is the need for post-acute and hospice care, especially for elderly patients requiring </w:t>
      </w:r>
      <w:hyperlink r:id="rId8">
        <w:r w:rsidRPr="00624F25" w:rsidR="478AD0B9">
          <w:rPr>
            <w:sz w:val="22"/>
            <w:szCs w:val="22"/>
          </w:rPr>
          <w:t>medical rehabilitation services</w:t>
        </w:r>
      </w:hyperlink>
      <w:r w:rsidRPr="00624F25" w:rsidR="478AD0B9">
        <w:rPr>
          <w:sz w:val="22"/>
          <w:szCs w:val="22"/>
        </w:rPr>
        <w:t>, long-term care, and specialized recovery solution</w:t>
      </w:r>
      <w:sdt>
        <w:sdtPr>
          <w:rPr>
            <w:sz w:val="22"/>
            <w:szCs w:val="22"/>
          </w:rPr>
          <w:id w:val="781694818"/>
          <w:citation/>
        </w:sdtPr>
        <w:sdtContent>
          <w:r w:rsidRPr="00624F25" w:rsidR="0054474F">
            <w:rPr>
              <w:sz w:val="22"/>
              <w:szCs w:val="22"/>
            </w:rPr>
            <w:fldChar w:fldCharType="begin"/>
          </w:r>
          <w:r w:rsidRPr="00624F25" w:rsidR="004A1DFD">
            <w:rPr>
              <w:sz w:val="22"/>
              <w:szCs w:val="22"/>
            </w:rPr>
            <w:instrText xml:space="preserve">CITATION Jes242 \l 1033 </w:instrText>
          </w:r>
          <w:r w:rsidRPr="00624F25" w:rsidR="0054474F">
            <w:rPr>
              <w:sz w:val="22"/>
              <w:szCs w:val="22"/>
            </w:rPr>
            <w:fldChar w:fldCharType="separate"/>
          </w:r>
          <w:r w:rsidR="00404685">
            <w:rPr>
              <w:noProof/>
              <w:sz w:val="22"/>
              <w:szCs w:val="22"/>
            </w:rPr>
            <w:t xml:space="preserve"> </w:t>
          </w:r>
          <w:r w:rsidRPr="00404685" w:rsidR="00404685">
            <w:rPr>
              <w:noProof/>
              <w:sz w:val="22"/>
              <w:szCs w:val="22"/>
            </w:rPr>
            <w:t>[2]</w:t>
          </w:r>
          <w:r w:rsidRPr="00624F25" w:rsidR="0054474F">
            <w:rPr>
              <w:sz w:val="22"/>
              <w:szCs w:val="22"/>
            </w:rPr>
            <w:fldChar w:fldCharType="end"/>
          </w:r>
        </w:sdtContent>
      </w:sdt>
      <w:r w:rsidRPr="00624F25" w:rsidR="3D2E4B26">
        <w:rPr>
          <w:sz w:val="22"/>
          <w:szCs w:val="22"/>
        </w:rPr>
        <w:t>. P</w:t>
      </w:r>
      <w:r w:rsidRPr="00624F25" w:rsidR="27D18C4B">
        <w:rPr>
          <w:sz w:val="22"/>
          <w:szCs w:val="22"/>
        </w:rPr>
        <w:t xml:space="preserve">ost-acute care includes services provided in skilled nursing facilities (SNFs), inpatient rehabilitation facilities (IRFs), long-term care hospitals (LTCHs), and home health </w:t>
      </w:r>
      <w:r w:rsidRPr="00624F25" w:rsidR="368AA6F7">
        <w:rPr>
          <w:sz w:val="22"/>
          <w:szCs w:val="22"/>
        </w:rPr>
        <w:t>agencies</w:t>
      </w:r>
      <w:sdt>
        <w:sdtPr>
          <w:rPr>
            <w:sz w:val="22"/>
            <w:szCs w:val="22"/>
          </w:rPr>
          <w:id w:val="193594214"/>
          <w:citation/>
        </w:sdtPr>
        <w:sdtContent>
          <w:r w:rsidRPr="00624F25" w:rsidR="00C21A0C">
            <w:rPr>
              <w:sz w:val="22"/>
              <w:szCs w:val="22"/>
            </w:rPr>
            <w:fldChar w:fldCharType="begin"/>
          </w:r>
          <w:r w:rsidRPr="00624F25" w:rsidR="00C21A0C">
            <w:rPr>
              <w:sz w:val="22"/>
              <w:szCs w:val="22"/>
            </w:rPr>
            <w:instrText xml:space="preserve"> CITATION Hei191 \l 1033 </w:instrText>
          </w:r>
          <w:r w:rsidRPr="00624F25" w:rsidR="00C21A0C">
            <w:rPr>
              <w:sz w:val="22"/>
              <w:szCs w:val="22"/>
            </w:rPr>
            <w:fldChar w:fldCharType="separate"/>
          </w:r>
          <w:r w:rsidR="00404685">
            <w:rPr>
              <w:noProof/>
              <w:sz w:val="22"/>
              <w:szCs w:val="22"/>
            </w:rPr>
            <w:t xml:space="preserve"> </w:t>
          </w:r>
          <w:r w:rsidRPr="00404685" w:rsidR="00404685">
            <w:rPr>
              <w:noProof/>
              <w:sz w:val="22"/>
              <w:szCs w:val="22"/>
            </w:rPr>
            <w:t>[3]</w:t>
          </w:r>
          <w:r w:rsidRPr="00624F25" w:rsidR="00C21A0C">
            <w:rPr>
              <w:sz w:val="22"/>
              <w:szCs w:val="22"/>
            </w:rPr>
            <w:fldChar w:fldCharType="end"/>
          </w:r>
        </w:sdtContent>
      </w:sdt>
      <w:r w:rsidRPr="00624F25" w:rsidR="27D18C4B">
        <w:rPr>
          <w:sz w:val="22"/>
          <w:szCs w:val="22"/>
        </w:rPr>
        <w:t xml:space="preserve">. </w:t>
      </w:r>
      <w:r w:rsidRPr="00624F25" w:rsidR="5509465A">
        <w:rPr>
          <w:sz w:val="22"/>
          <w:szCs w:val="22"/>
        </w:rPr>
        <w:t>Hospice</w:t>
      </w:r>
      <w:r w:rsidRPr="00624F25" w:rsidR="27D18C4B">
        <w:rPr>
          <w:sz w:val="22"/>
          <w:szCs w:val="22"/>
        </w:rPr>
        <w:t xml:space="preserve"> care, on the other hand, focuses on end-of-life support for terminally ill </w:t>
      </w:r>
      <w:r w:rsidRPr="00624F25" w:rsidR="1F8C2541">
        <w:rPr>
          <w:sz w:val="22"/>
          <w:szCs w:val="22"/>
        </w:rPr>
        <w:t>patients</w:t>
      </w:r>
      <w:sdt>
        <w:sdtPr>
          <w:rPr>
            <w:sz w:val="22"/>
            <w:szCs w:val="22"/>
          </w:rPr>
          <w:id w:val="-1677496257"/>
          <w:citation/>
        </w:sdtPr>
        <w:sdtContent>
          <w:r w:rsidRPr="00624F25" w:rsidR="004343A9">
            <w:rPr>
              <w:sz w:val="22"/>
              <w:szCs w:val="22"/>
            </w:rPr>
            <w:fldChar w:fldCharType="begin"/>
          </w:r>
          <w:r w:rsidRPr="00624F25" w:rsidR="004343A9">
            <w:rPr>
              <w:sz w:val="22"/>
              <w:szCs w:val="22"/>
            </w:rPr>
            <w:instrText xml:space="preserve"> CITATION Jes242 \l 1033 </w:instrText>
          </w:r>
          <w:r w:rsidRPr="00624F25" w:rsidR="004343A9">
            <w:rPr>
              <w:sz w:val="22"/>
              <w:szCs w:val="22"/>
            </w:rPr>
            <w:fldChar w:fldCharType="separate"/>
          </w:r>
          <w:r w:rsidR="00404685">
            <w:rPr>
              <w:noProof/>
              <w:sz w:val="22"/>
              <w:szCs w:val="22"/>
            </w:rPr>
            <w:t xml:space="preserve"> </w:t>
          </w:r>
          <w:r w:rsidRPr="00404685" w:rsidR="00404685">
            <w:rPr>
              <w:noProof/>
              <w:sz w:val="22"/>
              <w:szCs w:val="22"/>
            </w:rPr>
            <w:t>[2]</w:t>
          </w:r>
          <w:r w:rsidRPr="00624F25" w:rsidR="004343A9">
            <w:rPr>
              <w:sz w:val="22"/>
              <w:szCs w:val="22"/>
            </w:rPr>
            <w:fldChar w:fldCharType="end"/>
          </w:r>
        </w:sdtContent>
      </w:sdt>
      <w:r w:rsidRPr="00624F25" w:rsidR="004343A9">
        <w:rPr>
          <w:sz w:val="22"/>
          <w:szCs w:val="22"/>
        </w:rPr>
        <w:t>,</w:t>
      </w:r>
      <w:sdt>
        <w:sdtPr>
          <w:rPr>
            <w:sz w:val="22"/>
            <w:szCs w:val="22"/>
          </w:rPr>
          <w:id w:val="-1516686162"/>
          <w:citation/>
        </w:sdtPr>
        <w:sdtContent>
          <w:r w:rsidRPr="00624F25" w:rsidR="004343A9">
            <w:rPr>
              <w:sz w:val="22"/>
              <w:szCs w:val="22"/>
            </w:rPr>
            <w:fldChar w:fldCharType="begin"/>
          </w:r>
          <w:r w:rsidRPr="00624F25" w:rsidR="004343A9">
            <w:rPr>
              <w:sz w:val="22"/>
              <w:szCs w:val="22"/>
            </w:rPr>
            <w:instrText xml:space="preserve"> CITATION Hei191 \l 1033 </w:instrText>
          </w:r>
          <w:r w:rsidRPr="00624F25" w:rsidR="004343A9">
            <w:rPr>
              <w:sz w:val="22"/>
              <w:szCs w:val="22"/>
            </w:rPr>
            <w:fldChar w:fldCharType="separate"/>
          </w:r>
          <w:r w:rsidR="00404685">
            <w:rPr>
              <w:noProof/>
              <w:sz w:val="22"/>
              <w:szCs w:val="22"/>
            </w:rPr>
            <w:t xml:space="preserve"> </w:t>
          </w:r>
          <w:r w:rsidRPr="00404685" w:rsidR="00404685">
            <w:rPr>
              <w:noProof/>
              <w:sz w:val="22"/>
              <w:szCs w:val="22"/>
            </w:rPr>
            <w:t>[3]</w:t>
          </w:r>
          <w:r w:rsidRPr="00624F25" w:rsidR="004343A9">
            <w:rPr>
              <w:sz w:val="22"/>
              <w:szCs w:val="22"/>
            </w:rPr>
            <w:fldChar w:fldCharType="end"/>
          </w:r>
        </w:sdtContent>
      </w:sdt>
      <w:r w:rsidRPr="00624F25" w:rsidR="00E77612">
        <w:rPr>
          <w:sz w:val="22"/>
          <w:szCs w:val="22"/>
        </w:rPr>
        <w:t>,</w:t>
      </w:r>
      <w:sdt>
        <w:sdtPr>
          <w:rPr>
            <w:sz w:val="22"/>
            <w:szCs w:val="22"/>
          </w:rPr>
          <w:id w:val="1580398954"/>
          <w:citation/>
        </w:sdtPr>
        <w:sdtContent>
          <w:r w:rsidRPr="00624F25" w:rsidR="004343A9">
            <w:rPr>
              <w:sz w:val="22"/>
              <w:szCs w:val="22"/>
            </w:rPr>
            <w:fldChar w:fldCharType="begin"/>
          </w:r>
          <w:r w:rsidRPr="00624F25" w:rsidR="004343A9">
            <w:rPr>
              <w:sz w:val="22"/>
              <w:szCs w:val="22"/>
            </w:rPr>
            <w:instrText xml:space="preserve"> CITATION Joh04 \l 1033 </w:instrText>
          </w:r>
          <w:r w:rsidRPr="00624F25" w:rsidR="004343A9">
            <w:rPr>
              <w:sz w:val="22"/>
              <w:szCs w:val="22"/>
            </w:rPr>
            <w:fldChar w:fldCharType="separate"/>
          </w:r>
          <w:r w:rsidR="00404685">
            <w:rPr>
              <w:noProof/>
              <w:sz w:val="22"/>
              <w:szCs w:val="22"/>
            </w:rPr>
            <w:t xml:space="preserve"> </w:t>
          </w:r>
          <w:r w:rsidRPr="00404685" w:rsidR="00404685">
            <w:rPr>
              <w:noProof/>
              <w:sz w:val="22"/>
              <w:szCs w:val="22"/>
            </w:rPr>
            <w:t>[4]</w:t>
          </w:r>
          <w:r w:rsidRPr="00624F25" w:rsidR="004343A9">
            <w:rPr>
              <w:sz w:val="22"/>
              <w:szCs w:val="22"/>
            </w:rPr>
            <w:fldChar w:fldCharType="end"/>
          </w:r>
        </w:sdtContent>
      </w:sdt>
      <w:r w:rsidRPr="00624F25" w:rsidR="27D18C4B">
        <w:rPr>
          <w:sz w:val="22"/>
          <w:szCs w:val="22"/>
        </w:rPr>
        <w:t>.</w:t>
      </w:r>
      <w:r w:rsidRPr="00624F25" w:rsidR="5864F8FC">
        <w:rPr>
          <w:sz w:val="22"/>
          <w:szCs w:val="22"/>
        </w:rPr>
        <w:t xml:space="preserve"> The complexities of accessing these services arise from fragmented healthcare structures, inconsistent quality standards, and financial constraints that burden patients and their familie</w:t>
      </w:r>
      <w:r w:rsidRPr="00624F25" w:rsidR="066FAD02">
        <w:rPr>
          <w:sz w:val="22"/>
          <w:szCs w:val="22"/>
        </w:rPr>
        <w:t>s</w:t>
      </w:r>
      <w:sdt>
        <w:sdtPr>
          <w:rPr>
            <w:sz w:val="22"/>
            <w:szCs w:val="22"/>
          </w:rPr>
          <w:id w:val="1383520570"/>
          <w:citation/>
        </w:sdtPr>
        <w:sdtContent>
          <w:r w:rsidRPr="00624F25" w:rsidR="00731C00">
            <w:rPr>
              <w:sz w:val="22"/>
              <w:szCs w:val="22"/>
            </w:rPr>
            <w:fldChar w:fldCharType="begin"/>
          </w:r>
          <w:r w:rsidRPr="00624F25" w:rsidR="00731C00">
            <w:rPr>
              <w:sz w:val="22"/>
              <w:szCs w:val="22"/>
            </w:rPr>
            <w:instrText xml:space="preserve"> CITATION Mar241 \l 1033 </w:instrText>
          </w:r>
          <w:r w:rsidRPr="00624F25" w:rsidR="00731C00">
            <w:rPr>
              <w:sz w:val="22"/>
              <w:szCs w:val="22"/>
            </w:rPr>
            <w:fldChar w:fldCharType="separate"/>
          </w:r>
          <w:r w:rsidR="00404685">
            <w:rPr>
              <w:noProof/>
              <w:sz w:val="22"/>
              <w:szCs w:val="22"/>
            </w:rPr>
            <w:t xml:space="preserve"> </w:t>
          </w:r>
          <w:r w:rsidRPr="00404685" w:rsidR="00404685">
            <w:rPr>
              <w:noProof/>
              <w:sz w:val="22"/>
              <w:szCs w:val="22"/>
            </w:rPr>
            <w:t>[1]</w:t>
          </w:r>
          <w:r w:rsidRPr="00624F25" w:rsidR="00731C00">
            <w:rPr>
              <w:sz w:val="22"/>
              <w:szCs w:val="22"/>
            </w:rPr>
            <w:fldChar w:fldCharType="end"/>
          </w:r>
        </w:sdtContent>
      </w:sdt>
      <w:r w:rsidRPr="00624F25" w:rsidR="0076055A">
        <w:rPr>
          <w:sz w:val="22"/>
          <w:szCs w:val="22"/>
        </w:rPr>
        <w:t>-</w:t>
      </w:r>
      <w:sdt>
        <w:sdtPr>
          <w:rPr>
            <w:sz w:val="22"/>
            <w:szCs w:val="22"/>
          </w:rPr>
          <w:id w:val="480589399"/>
          <w:citation/>
        </w:sdtPr>
        <w:sdtContent>
          <w:r w:rsidRPr="00624F25" w:rsidR="0076055A">
            <w:rPr>
              <w:sz w:val="22"/>
              <w:szCs w:val="22"/>
            </w:rPr>
            <w:fldChar w:fldCharType="begin"/>
          </w:r>
          <w:r w:rsidRPr="00624F25" w:rsidR="0076055A">
            <w:rPr>
              <w:sz w:val="22"/>
              <w:szCs w:val="22"/>
            </w:rPr>
            <w:instrText xml:space="preserve"> CITATION Lin11 \l 1033 </w:instrText>
          </w:r>
          <w:r w:rsidRPr="00624F25" w:rsidR="0076055A">
            <w:rPr>
              <w:sz w:val="22"/>
              <w:szCs w:val="22"/>
            </w:rPr>
            <w:fldChar w:fldCharType="separate"/>
          </w:r>
          <w:r w:rsidR="00404685">
            <w:rPr>
              <w:noProof/>
              <w:sz w:val="22"/>
              <w:szCs w:val="22"/>
            </w:rPr>
            <w:t xml:space="preserve"> </w:t>
          </w:r>
          <w:r w:rsidRPr="00404685" w:rsidR="00404685">
            <w:rPr>
              <w:noProof/>
              <w:sz w:val="22"/>
              <w:szCs w:val="22"/>
            </w:rPr>
            <w:t>[5]</w:t>
          </w:r>
          <w:r w:rsidRPr="00624F25" w:rsidR="0076055A">
            <w:rPr>
              <w:sz w:val="22"/>
              <w:szCs w:val="22"/>
            </w:rPr>
            <w:fldChar w:fldCharType="end"/>
          </w:r>
        </w:sdtContent>
      </w:sdt>
      <w:r w:rsidRPr="00624F25" w:rsidR="17005DFA">
        <w:rPr>
          <w:sz w:val="22"/>
          <w:szCs w:val="22"/>
        </w:rPr>
        <w:t>.</w:t>
      </w:r>
    </w:p>
    <w:p w:rsidRPr="00502AAD" w:rsidR="00801BCC" w:rsidP="18B8FFE0" w:rsidRDefault="6623E753" w14:paraId="280CBCC5" w14:textId="1767F68C">
      <w:pPr>
        <w:spacing w:after="160"/>
        <w:jc w:val="both"/>
        <w:rPr>
          <w:sz w:val="22"/>
          <w:szCs w:val="22"/>
        </w:rPr>
      </w:pPr>
      <w:r w:rsidRPr="00502AAD">
        <w:rPr>
          <w:sz w:val="22"/>
          <w:szCs w:val="22"/>
        </w:rPr>
        <w:t xml:space="preserve">      </w:t>
      </w:r>
      <w:r w:rsidRPr="00502AAD" w:rsidR="7C7A931F">
        <w:rPr>
          <w:sz w:val="22"/>
          <w:szCs w:val="22"/>
        </w:rPr>
        <w:t xml:space="preserve">The </w:t>
      </w:r>
      <w:r w:rsidRPr="00502AAD" w:rsidR="1BE05566">
        <w:rPr>
          <w:sz w:val="22"/>
          <w:szCs w:val="22"/>
        </w:rPr>
        <w:t xml:space="preserve">healthcare system in </w:t>
      </w:r>
      <w:r w:rsidRPr="00502AAD" w:rsidR="113C93D7">
        <w:rPr>
          <w:sz w:val="22"/>
          <w:szCs w:val="22"/>
        </w:rPr>
        <w:t xml:space="preserve">the </w:t>
      </w:r>
      <w:r w:rsidRPr="00502AAD" w:rsidR="1BE05566">
        <w:rPr>
          <w:sz w:val="22"/>
          <w:szCs w:val="22"/>
        </w:rPr>
        <w:t xml:space="preserve">US </w:t>
      </w:r>
      <w:r w:rsidRPr="00502AAD" w:rsidR="3246D3F6">
        <w:rPr>
          <w:sz w:val="22"/>
          <w:szCs w:val="22"/>
        </w:rPr>
        <w:t>does not provide univer</w:t>
      </w:r>
      <w:r w:rsidRPr="00502AAD" w:rsidR="34A7FC85">
        <w:rPr>
          <w:sz w:val="22"/>
          <w:szCs w:val="22"/>
        </w:rPr>
        <w:t xml:space="preserve">sal coverage for everyone. </w:t>
      </w:r>
      <w:r w:rsidRPr="00502AAD" w:rsidR="1A625CE4">
        <w:rPr>
          <w:sz w:val="22"/>
          <w:szCs w:val="22"/>
        </w:rPr>
        <w:t xml:space="preserve">It is a </w:t>
      </w:r>
      <w:r w:rsidRPr="00502AAD" w:rsidR="16899B3A">
        <w:rPr>
          <w:sz w:val="22"/>
          <w:szCs w:val="22"/>
        </w:rPr>
        <w:t xml:space="preserve">combined system, where </w:t>
      </w:r>
      <w:r w:rsidRPr="00502AAD" w:rsidR="19436B0E">
        <w:rPr>
          <w:sz w:val="22"/>
          <w:szCs w:val="22"/>
        </w:rPr>
        <w:t>publicly financ</w:t>
      </w:r>
      <w:r w:rsidRPr="00502AAD" w:rsidR="1FCFB005">
        <w:rPr>
          <w:sz w:val="22"/>
          <w:szCs w:val="22"/>
        </w:rPr>
        <w:t xml:space="preserve">ed </w:t>
      </w:r>
      <w:r w:rsidRPr="00502AAD" w:rsidR="69C258D8">
        <w:rPr>
          <w:sz w:val="22"/>
          <w:szCs w:val="22"/>
        </w:rPr>
        <w:t>government</w:t>
      </w:r>
      <w:r w:rsidRPr="00502AAD" w:rsidR="2E687CED">
        <w:rPr>
          <w:sz w:val="22"/>
          <w:szCs w:val="22"/>
        </w:rPr>
        <w:t xml:space="preserve"> Medicare and Medica</w:t>
      </w:r>
      <w:r w:rsidRPr="00502AAD" w:rsidR="647E94E2">
        <w:rPr>
          <w:sz w:val="22"/>
          <w:szCs w:val="22"/>
        </w:rPr>
        <w:t>id</w:t>
      </w:r>
      <w:r w:rsidRPr="00502AAD" w:rsidR="69C258D8">
        <w:rPr>
          <w:sz w:val="22"/>
          <w:szCs w:val="22"/>
        </w:rPr>
        <w:t xml:space="preserve"> coverage exists with private health insurance providers</w:t>
      </w:r>
      <w:r w:rsidRPr="00502AAD" w:rsidR="647E94E2">
        <w:rPr>
          <w:sz w:val="22"/>
          <w:szCs w:val="22"/>
        </w:rPr>
        <w:t xml:space="preserve">. </w:t>
      </w:r>
      <w:r w:rsidRPr="00502AAD" w:rsidR="12111F35">
        <w:rPr>
          <w:sz w:val="22"/>
          <w:szCs w:val="22"/>
        </w:rPr>
        <w:t>Out-of-pocket</w:t>
      </w:r>
      <w:r w:rsidRPr="00502AAD" w:rsidR="647E94E2">
        <w:rPr>
          <w:sz w:val="22"/>
          <w:szCs w:val="22"/>
        </w:rPr>
        <w:t xml:space="preserve"> payment</w:t>
      </w:r>
      <w:r w:rsidRPr="00502AAD" w:rsidR="3EF93C8F">
        <w:rPr>
          <w:sz w:val="22"/>
          <w:szCs w:val="22"/>
        </w:rPr>
        <w:t xml:space="preserve">s and insurance coverage </w:t>
      </w:r>
      <w:r w:rsidRPr="00502AAD" w:rsidR="24A18703">
        <w:rPr>
          <w:sz w:val="22"/>
          <w:szCs w:val="22"/>
        </w:rPr>
        <w:t>provide</w:t>
      </w:r>
      <w:r w:rsidRPr="00502AAD" w:rsidR="472EB42F">
        <w:rPr>
          <w:sz w:val="22"/>
          <w:szCs w:val="22"/>
        </w:rPr>
        <w:t xml:space="preserve"> </w:t>
      </w:r>
      <w:r w:rsidRPr="00502AAD" w:rsidR="24A18703">
        <w:rPr>
          <w:sz w:val="22"/>
          <w:szCs w:val="22"/>
        </w:rPr>
        <w:t>m</w:t>
      </w:r>
      <w:r w:rsidRPr="00502AAD" w:rsidR="56F53500">
        <w:rPr>
          <w:sz w:val="22"/>
          <w:szCs w:val="22"/>
        </w:rPr>
        <w:t xml:space="preserve">ost </w:t>
      </w:r>
      <w:r w:rsidRPr="00502AAD" w:rsidR="24A18703">
        <w:rPr>
          <w:sz w:val="22"/>
          <w:szCs w:val="22"/>
        </w:rPr>
        <w:t>of the financial coverage for healthcare</w:t>
      </w:r>
      <w:r w:rsidRPr="00502AAD" w:rsidR="45F8E106">
        <w:rPr>
          <w:sz w:val="22"/>
          <w:szCs w:val="22"/>
        </w:rPr>
        <w:t xml:space="preserve">. The following </w:t>
      </w:r>
      <w:r w:rsidRPr="00502AAD" w:rsidR="40CBF3A5">
        <w:rPr>
          <w:sz w:val="22"/>
          <w:szCs w:val="22"/>
        </w:rPr>
        <w:t xml:space="preserve">Figure 1 provides an overview of the </w:t>
      </w:r>
      <w:r w:rsidRPr="00502AAD" w:rsidR="2D88BDF1">
        <w:rPr>
          <w:sz w:val="22"/>
          <w:szCs w:val="22"/>
        </w:rPr>
        <w:t>mone</w:t>
      </w:r>
      <w:r w:rsidR="00403962">
        <w:rPr>
          <w:sz w:val="22"/>
          <w:szCs w:val="22"/>
        </w:rPr>
        <w:t>y</w:t>
      </w:r>
      <w:r w:rsidRPr="00502AAD" w:rsidR="2D88BDF1">
        <w:rPr>
          <w:sz w:val="22"/>
          <w:szCs w:val="22"/>
        </w:rPr>
        <w:t xml:space="preserve"> </w:t>
      </w:r>
      <w:r w:rsidRPr="00502AAD" w:rsidR="40CBF3A5">
        <w:rPr>
          <w:sz w:val="22"/>
          <w:szCs w:val="22"/>
        </w:rPr>
        <w:t>flow of the US healthcare system</w:t>
      </w:r>
      <w:sdt>
        <w:sdtPr>
          <w:rPr>
            <w:sz w:val="22"/>
            <w:szCs w:val="22"/>
          </w:rPr>
          <w:id w:val="1358231201"/>
          <w:citation/>
        </w:sdtPr>
        <w:sdtContent>
          <w:r w:rsidRPr="00502AAD" w:rsidR="009202AB">
            <w:rPr>
              <w:sz w:val="22"/>
              <w:szCs w:val="22"/>
            </w:rPr>
            <w:fldChar w:fldCharType="begin"/>
          </w:r>
          <w:r w:rsidRPr="00502AAD" w:rsidR="009202AB">
            <w:rPr>
              <w:sz w:val="22"/>
              <w:szCs w:val="22"/>
            </w:rPr>
            <w:instrText xml:space="preserve"> CITATION Mar241 \l 1033 </w:instrText>
          </w:r>
          <w:r w:rsidRPr="00502AAD" w:rsidR="009202AB">
            <w:rPr>
              <w:sz w:val="22"/>
              <w:szCs w:val="22"/>
            </w:rPr>
            <w:fldChar w:fldCharType="separate"/>
          </w:r>
          <w:r w:rsidR="00404685">
            <w:rPr>
              <w:noProof/>
              <w:sz w:val="22"/>
              <w:szCs w:val="22"/>
            </w:rPr>
            <w:t xml:space="preserve"> </w:t>
          </w:r>
          <w:r w:rsidRPr="00404685" w:rsidR="00404685">
            <w:rPr>
              <w:noProof/>
              <w:sz w:val="22"/>
              <w:szCs w:val="22"/>
            </w:rPr>
            <w:t>[1]</w:t>
          </w:r>
          <w:r w:rsidRPr="00502AAD" w:rsidR="009202AB">
            <w:rPr>
              <w:sz w:val="22"/>
              <w:szCs w:val="22"/>
            </w:rPr>
            <w:fldChar w:fldCharType="end"/>
          </w:r>
        </w:sdtContent>
      </w:sdt>
      <w:r w:rsidRPr="00502AAD" w:rsidR="6D1418F2">
        <w:rPr>
          <w:sz w:val="22"/>
          <w:szCs w:val="22"/>
        </w:rPr>
        <w:t>.</w:t>
      </w:r>
      <w:r w:rsidRPr="00502AAD" w:rsidR="004E72FE">
        <w:rPr>
          <w:sz w:val="22"/>
          <w:szCs w:val="22"/>
        </w:rPr>
        <w:t xml:space="preserve"> </w:t>
      </w:r>
      <w:r w:rsidRPr="00502AAD" w:rsidR="00FF392C">
        <w:rPr>
          <w:sz w:val="22"/>
          <w:szCs w:val="22"/>
        </w:rPr>
        <w:t>This clearly illustrate</w:t>
      </w:r>
      <w:r w:rsidRPr="00502AAD" w:rsidR="00195DAE">
        <w:rPr>
          <w:sz w:val="22"/>
          <w:szCs w:val="22"/>
        </w:rPr>
        <w:t>s</w:t>
      </w:r>
      <w:r w:rsidRPr="00502AAD" w:rsidR="00FF392C">
        <w:rPr>
          <w:sz w:val="22"/>
          <w:szCs w:val="22"/>
        </w:rPr>
        <w:t xml:space="preserve"> that the flow of funds is </w:t>
      </w:r>
      <w:r w:rsidRPr="00502AAD" w:rsidR="00E24A3B">
        <w:rPr>
          <w:sz w:val="22"/>
          <w:szCs w:val="22"/>
        </w:rPr>
        <w:t>not straightforward, provide</w:t>
      </w:r>
      <w:r w:rsidRPr="00502AAD" w:rsidR="00195DAE">
        <w:rPr>
          <w:sz w:val="22"/>
          <w:szCs w:val="22"/>
        </w:rPr>
        <w:t>r</w:t>
      </w:r>
      <w:r w:rsidRPr="00502AAD" w:rsidR="00E24A3B">
        <w:rPr>
          <w:sz w:val="22"/>
          <w:szCs w:val="22"/>
        </w:rPr>
        <w:t xml:space="preserve">s are paid by many </w:t>
      </w:r>
      <w:r w:rsidRPr="00502AAD" w:rsidR="00FC34C4">
        <w:rPr>
          <w:sz w:val="22"/>
          <w:szCs w:val="22"/>
        </w:rPr>
        <w:t>sources including State and Federal governments</w:t>
      </w:r>
      <w:r w:rsidRPr="00502AAD" w:rsidR="003741FF">
        <w:rPr>
          <w:sz w:val="22"/>
          <w:szCs w:val="22"/>
        </w:rPr>
        <w:t>, which often mandate tr</w:t>
      </w:r>
      <w:r w:rsidRPr="00502AAD" w:rsidR="00F6586D">
        <w:rPr>
          <w:sz w:val="22"/>
          <w:szCs w:val="22"/>
        </w:rPr>
        <w:t xml:space="preserve">aceability and </w:t>
      </w:r>
      <w:r w:rsidRPr="00502AAD" w:rsidR="003C5C3B">
        <w:rPr>
          <w:sz w:val="22"/>
          <w:szCs w:val="22"/>
        </w:rPr>
        <w:t>regulations</w:t>
      </w:r>
      <w:r w:rsidRPr="00502AAD" w:rsidR="00F6586D">
        <w:rPr>
          <w:sz w:val="22"/>
          <w:szCs w:val="22"/>
        </w:rPr>
        <w:t>.</w:t>
      </w:r>
    </w:p>
    <w:p w:rsidR="004F6E51" w:rsidP="00043FA7" w:rsidRDefault="00982603" w14:paraId="137E8A26" w14:textId="0807D271">
      <w:pPr>
        <w:jc w:val="center"/>
      </w:pPr>
      <w:r>
        <w:rPr>
          <w:noProof/>
        </w:rPr>
        <w:lastRenderedPageBreak/>
        <w:drawing>
          <wp:inline distT="0" distB="0" distL="0" distR="0" wp14:anchorId="1BF1316E" wp14:editId="21B3C135">
            <wp:extent cx="5053965" cy="3347085"/>
            <wp:effectExtent l="0" t="0" r="0" b="5715"/>
            <wp:docPr id="161339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3965" cy="3347085"/>
                    </a:xfrm>
                    <a:prstGeom prst="rect">
                      <a:avLst/>
                    </a:prstGeom>
                    <a:noFill/>
                  </pic:spPr>
                </pic:pic>
              </a:graphicData>
            </a:graphic>
          </wp:inline>
        </w:drawing>
      </w:r>
    </w:p>
    <w:p w:rsidR="001D15EF" w:rsidP="001D15EF" w:rsidRDefault="004F6E51" w14:paraId="34B48D2D" w14:textId="39C49BB7">
      <w:pPr>
        <w:pStyle w:val="Caption"/>
        <w:jc w:val="center"/>
        <w:rPr>
          <w:sz w:val="22"/>
          <w:szCs w:val="22"/>
        </w:rPr>
      </w:pPr>
      <w:bookmarkStart w:name="_Toc196682568" w:id="28"/>
      <w:r w:rsidRPr="001D15EF">
        <w:rPr>
          <w:sz w:val="22"/>
          <w:szCs w:val="22"/>
        </w:rPr>
        <w:t xml:space="preserve">Figure </w:t>
      </w:r>
      <w:r w:rsidRPr="001D15EF">
        <w:rPr>
          <w:sz w:val="22"/>
          <w:szCs w:val="22"/>
        </w:rPr>
        <w:fldChar w:fldCharType="begin"/>
      </w:r>
      <w:r w:rsidRPr="001D15EF">
        <w:rPr>
          <w:sz w:val="22"/>
          <w:szCs w:val="22"/>
        </w:rPr>
        <w:instrText xml:space="preserve"> SEQ Figure \* ARABIC </w:instrText>
      </w:r>
      <w:r w:rsidRPr="001D15EF">
        <w:rPr>
          <w:sz w:val="22"/>
          <w:szCs w:val="22"/>
        </w:rPr>
        <w:fldChar w:fldCharType="separate"/>
      </w:r>
      <w:r w:rsidR="00A85539">
        <w:rPr>
          <w:noProof/>
          <w:sz w:val="22"/>
          <w:szCs w:val="22"/>
        </w:rPr>
        <w:t>1</w:t>
      </w:r>
      <w:r w:rsidRPr="001D15EF">
        <w:rPr>
          <w:sz w:val="22"/>
          <w:szCs w:val="22"/>
        </w:rPr>
        <w:fldChar w:fldCharType="end"/>
      </w:r>
      <w:r w:rsidR="004E17C1">
        <w:rPr>
          <w:sz w:val="22"/>
          <w:szCs w:val="22"/>
        </w:rPr>
        <w:t>:</w:t>
      </w:r>
      <w:r w:rsidRPr="001D15EF" w:rsidR="00E30F68">
        <w:rPr>
          <w:sz w:val="22"/>
          <w:szCs w:val="22"/>
        </w:rPr>
        <w:t xml:space="preserve"> </w:t>
      </w:r>
      <w:r w:rsidRPr="00502AAD" w:rsidR="00E30F68">
        <w:rPr>
          <w:sz w:val="22"/>
          <w:szCs w:val="22"/>
        </w:rPr>
        <w:t xml:space="preserve">Financial </w:t>
      </w:r>
      <w:r w:rsidR="004E17C1">
        <w:rPr>
          <w:sz w:val="22"/>
          <w:szCs w:val="22"/>
        </w:rPr>
        <w:t>F</w:t>
      </w:r>
      <w:r w:rsidRPr="00502AAD" w:rsidR="00E30F68">
        <w:rPr>
          <w:sz w:val="22"/>
          <w:szCs w:val="22"/>
        </w:rPr>
        <w:t>low of US</w:t>
      </w:r>
      <w:r w:rsidR="004E17C1">
        <w:rPr>
          <w:sz w:val="22"/>
          <w:szCs w:val="22"/>
        </w:rPr>
        <w:t>A</w:t>
      </w:r>
      <w:r w:rsidRPr="00502AAD" w:rsidR="00E30F68">
        <w:rPr>
          <w:sz w:val="22"/>
          <w:szCs w:val="22"/>
        </w:rPr>
        <w:t xml:space="preserve"> Healthcare </w:t>
      </w:r>
      <w:r w:rsidR="00993205">
        <w:rPr>
          <w:sz w:val="22"/>
          <w:szCs w:val="22"/>
        </w:rPr>
        <w:t>S</w:t>
      </w:r>
      <w:r w:rsidRPr="00502AAD" w:rsidR="00E30F68">
        <w:rPr>
          <w:sz w:val="22"/>
          <w:szCs w:val="22"/>
        </w:rPr>
        <w:t>ystem</w:t>
      </w:r>
      <w:bookmarkEnd w:id="28"/>
    </w:p>
    <w:p w:rsidRPr="00502AAD" w:rsidR="00BC0B2E" w:rsidP="008E558A" w:rsidRDefault="006210D7" w14:paraId="4F67E2EB" w14:textId="0122B939">
      <w:pPr>
        <w:pStyle w:val="Caption"/>
        <w:jc w:val="center"/>
        <w:rPr>
          <w:sz w:val="22"/>
          <w:szCs w:val="22"/>
        </w:rPr>
      </w:pPr>
      <w:r w:rsidRPr="00502AAD">
        <w:rPr>
          <w:color w:val="716658"/>
          <w:sz w:val="22"/>
          <w:szCs w:val="22"/>
          <w:shd w:val="clear" w:color="auto" w:fill="FFFFFF"/>
        </w:rPr>
        <w:t>Source: Reinhardt UE. </w:t>
      </w:r>
      <w:r w:rsidRPr="00502AAD">
        <w:rPr>
          <w:rStyle w:val="Emphasis"/>
          <w:color w:val="716658"/>
          <w:sz w:val="22"/>
          <w:szCs w:val="22"/>
          <w:shd w:val="clear" w:color="auto" w:fill="FFFFFF"/>
        </w:rPr>
        <w:t xml:space="preserve">The Money Flow </w:t>
      </w:r>
      <w:r w:rsidRPr="00502AAD" w:rsidR="00015B76">
        <w:rPr>
          <w:rStyle w:val="Emphasis"/>
          <w:color w:val="716658"/>
          <w:sz w:val="22"/>
          <w:szCs w:val="22"/>
          <w:shd w:val="clear" w:color="auto" w:fill="FFFFFF"/>
        </w:rPr>
        <w:t>from</w:t>
      </w:r>
      <w:r w:rsidRPr="00502AAD">
        <w:rPr>
          <w:rStyle w:val="Emphasis"/>
          <w:color w:val="716658"/>
          <w:sz w:val="22"/>
          <w:szCs w:val="22"/>
          <w:shd w:val="clear" w:color="auto" w:fill="FFFFFF"/>
        </w:rPr>
        <w:t xml:space="preserve"> Household to Health Care Providers</w:t>
      </w:r>
      <w:r w:rsidRPr="00502AAD">
        <w:rPr>
          <w:color w:val="716658"/>
          <w:sz w:val="22"/>
          <w:szCs w:val="22"/>
          <w:shd w:val="clear" w:color="auto" w:fill="FFFFFF"/>
        </w:rPr>
        <w:t> (2011)</w:t>
      </w:r>
    </w:p>
    <w:p w:rsidRPr="00502AAD" w:rsidR="00C1521D" w:rsidP="18B8FFE0" w:rsidRDefault="5531F49D" w14:paraId="153E8653" w14:textId="41B9C376">
      <w:pPr>
        <w:jc w:val="both"/>
        <w:rPr>
          <w:sz w:val="22"/>
          <w:szCs w:val="22"/>
        </w:rPr>
      </w:pPr>
      <w:r w:rsidRPr="00502AAD">
        <w:rPr>
          <w:sz w:val="22"/>
          <w:szCs w:val="22"/>
        </w:rPr>
        <w:t xml:space="preserve">     </w:t>
      </w:r>
      <w:r w:rsidRPr="00502AAD" w:rsidR="3C37911E">
        <w:rPr>
          <w:sz w:val="22"/>
          <w:szCs w:val="22"/>
        </w:rPr>
        <w:t xml:space="preserve">There is an importance </w:t>
      </w:r>
      <w:r w:rsidRPr="00502AAD" w:rsidR="700E0AC6">
        <w:rPr>
          <w:sz w:val="22"/>
          <w:szCs w:val="22"/>
        </w:rPr>
        <w:t xml:space="preserve">in </w:t>
      </w:r>
      <w:r w:rsidRPr="00502AAD" w:rsidR="3C37911E">
        <w:rPr>
          <w:sz w:val="22"/>
          <w:szCs w:val="22"/>
        </w:rPr>
        <w:t>addressing these challenges. As the U.S. population continues to age</w:t>
      </w:r>
      <w:r w:rsidRPr="00502AAD" w:rsidR="22FEAE8B">
        <w:rPr>
          <w:sz w:val="22"/>
          <w:szCs w:val="22"/>
        </w:rPr>
        <w:t xml:space="preserve"> as illustrated in Figure 2</w:t>
      </w:r>
      <w:r w:rsidRPr="00502AAD" w:rsidR="3C37911E">
        <w:rPr>
          <w:sz w:val="22"/>
          <w:szCs w:val="22"/>
        </w:rPr>
        <w:t>, with projections indicating that nearly 20% of Americans will be 65 or older by 2030</w:t>
      </w:r>
      <w:r w:rsidRPr="00502AAD" w:rsidR="00195DAE">
        <w:rPr>
          <w:sz w:val="22"/>
          <w:szCs w:val="22"/>
        </w:rPr>
        <w:t>,</w:t>
      </w:r>
      <w:sdt>
        <w:sdtPr>
          <w:rPr>
            <w:sz w:val="22"/>
            <w:szCs w:val="22"/>
          </w:rPr>
          <w:id w:val="-501362903"/>
          <w:citation/>
        </w:sdtPr>
        <w:sdtContent>
          <w:r w:rsidRPr="00502AAD" w:rsidR="008335F3">
            <w:rPr>
              <w:sz w:val="22"/>
              <w:szCs w:val="22"/>
            </w:rPr>
            <w:fldChar w:fldCharType="begin"/>
          </w:r>
          <w:r w:rsidRPr="00502AAD" w:rsidR="008335F3">
            <w:rPr>
              <w:sz w:val="22"/>
              <w:szCs w:val="22"/>
            </w:rPr>
            <w:instrText xml:space="preserve"> CITATION Deb11 \l 1033 </w:instrText>
          </w:r>
          <w:r w:rsidRPr="00502AAD" w:rsidR="008335F3">
            <w:rPr>
              <w:sz w:val="22"/>
              <w:szCs w:val="22"/>
            </w:rPr>
            <w:fldChar w:fldCharType="separate"/>
          </w:r>
          <w:r w:rsidR="00404685">
            <w:rPr>
              <w:noProof/>
              <w:sz w:val="22"/>
              <w:szCs w:val="22"/>
            </w:rPr>
            <w:t xml:space="preserve"> </w:t>
          </w:r>
          <w:r w:rsidRPr="00404685" w:rsidR="00404685">
            <w:rPr>
              <w:noProof/>
              <w:sz w:val="22"/>
              <w:szCs w:val="22"/>
            </w:rPr>
            <w:t>[6]</w:t>
          </w:r>
          <w:r w:rsidRPr="00502AAD" w:rsidR="008335F3">
            <w:rPr>
              <w:sz w:val="22"/>
              <w:szCs w:val="22"/>
            </w:rPr>
            <w:fldChar w:fldCharType="end"/>
          </w:r>
        </w:sdtContent>
      </w:sdt>
      <w:r w:rsidRPr="00502AAD" w:rsidR="00CD6150">
        <w:rPr>
          <w:sz w:val="22"/>
          <w:szCs w:val="22"/>
        </w:rPr>
        <w:t>,</w:t>
      </w:r>
      <w:r w:rsidRPr="00502AAD" w:rsidR="3C37911E">
        <w:rPr>
          <w:sz w:val="22"/>
          <w:szCs w:val="22"/>
        </w:rPr>
        <w:t xml:space="preserve"> the demand for post-acute and hospice car</w:t>
      </w:r>
      <w:r w:rsidRPr="00502AAD" w:rsidR="1C62F93C">
        <w:rPr>
          <w:sz w:val="22"/>
          <w:szCs w:val="22"/>
        </w:rPr>
        <w:t>e</w:t>
      </w:r>
      <w:r w:rsidRPr="00502AAD" w:rsidR="3C37911E">
        <w:rPr>
          <w:sz w:val="22"/>
          <w:szCs w:val="22"/>
        </w:rPr>
        <w:t xml:space="preserve"> is expected </w:t>
      </w:r>
      <w:r w:rsidRPr="00502AAD" w:rsidR="1C09AEA8">
        <w:rPr>
          <w:sz w:val="22"/>
          <w:szCs w:val="22"/>
        </w:rPr>
        <w:t>to</w:t>
      </w:r>
      <w:r w:rsidRPr="00502AAD" w:rsidR="3C37911E">
        <w:rPr>
          <w:sz w:val="22"/>
          <w:szCs w:val="22"/>
        </w:rPr>
        <w:t xml:space="preserve"> rise significantly.</w:t>
      </w:r>
      <w:r w:rsidRPr="00502AAD" w:rsidR="57FC4D72">
        <w:rPr>
          <w:sz w:val="22"/>
          <w:szCs w:val="22"/>
        </w:rPr>
        <w:t xml:space="preserve"> Many individuals find it hard to get the best care facilities due to </w:t>
      </w:r>
      <w:r w:rsidR="00C924F1">
        <w:rPr>
          <w:sz w:val="22"/>
          <w:szCs w:val="22"/>
        </w:rPr>
        <w:t xml:space="preserve">a </w:t>
      </w:r>
      <w:r w:rsidRPr="00502AAD" w:rsidR="57FC4D72">
        <w:rPr>
          <w:sz w:val="22"/>
          <w:szCs w:val="22"/>
        </w:rPr>
        <w:t xml:space="preserve">lack of information, inconsistency </w:t>
      </w:r>
      <w:r w:rsidRPr="00502AAD" w:rsidR="2237B7EA">
        <w:rPr>
          <w:sz w:val="22"/>
          <w:szCs w:val="22"/>
        </w:rPr>
        <w:t xml:space="preserve">in providing metrics, and financial limitations. </w:t>
      </w:r>
      <w:r w:rsidRPr="00502AAD" w:rsidR="7BF0E9A1">
        <w:rPr>
          <w:sz w:val="22"/>
          <w:szCs w:val="22"/>
        </w:rPr>
        <w:t xml:space="preserve">Though </w:t>
      </w:r>
      <w:r w:rsidRPr="00502AAD" w:rsidR="09218AFF">
        <w:rPr>
          <w:sz w:val="22"/>
          <w:szCs w:val="22"/>
        </w:rPr>
        <w:t>Medicare</w:t>
      </w:r>
      <w:r w:rsidRPr="00502AAD" w:rsidR="2237B7EA">
        <w:rPr>
          <w:sz w:val="22"/>
          <w:szCs w:val="22"/>
        </w:rPr>
        <w:t xml:space="preserve"> is the primary </w:t>
      </w:r>
      <w:r w:rsidRPr="00502AAD" w:rsidR="1716EAA4">
        <w:rPr>
          <w:sz w:val="22"/>
          <w:szCs w:val="22"/>
        </w:rPr>
        <w:t xml:space="preserve">insurance provider </w:t>
      </w:r>
      <w:r w:rsidRPr="00502AAD" w:rsidR="2237B7EA">
        <w:rPr>
          <w:sz w:val="22"/>
          <w:szCs w:val="22"/>
        </w:rPr>
        <w:t xml:space="preserve">for </w:t>
      </w:r>
      <w:r w:rsidRPr="00502AAD" w:rsidR="1A6B0DD0">
        <w:rPr>
          <w:sz w:val="22"/>
          <w:szCs w:val="22"/>
        </w:rPr>
        <w:t xml:space="preserve">elderly individuals </w:t>
      </w:r>
      <w:r w:rsidRPr="00502AAD" w:rsidR="42B9C541">
        <w:rPr>
          <w:sz w:val="22"/>
          <w:szCs w:val="22"/>
        </w:rPr>
        <w:t>covering</w:t>
      </w:r>
      <w:r w:rsidRPr="00502AAD" w:rsidR="1A6B0DD0">
        <w:rPr>
          <w:sz w:val="22"/>
          <w:szCs w:val="22"/>
        </w:rPr>
        <w:t xml:space="preserve"> both post-acute and hos</w:t>
      </w:r>
      <w:r w:rsidRPr="00502AAD" w:rsidR="06B81826">
        <w:rPr>
          <w:sz w:val="22"/>
          <w:szCs w:val="22"/>
        </w:rPr>
        <w:t>p</w:t>
      </w:r>
      <w:r w:rsidRPr="00502AAD" w:rsidR="1A6B0DD0">
        <w:rPr>
          <w:sz w:val="22"/>
          <w:szCs w:val="22"/>
        </w:rPr>
        <w:t>ice care</w:t>
      </w:r>
      <w:r w:rsidRPr="00502AAD" w:rsidR="6BC403D8">
        <w:rPr>
          <w:sz w:val="22"/>
          <w:szCs w:val="22"/>
        </w:rPr>
        <w:t xml:space="preserve"> yet </w:t>
      </w:r>
      <w:r w:rsidRPr="00502AAD" w:rsidR="3E9E78DE">
        <w:rPr>
          <w:sz w:val="22"/>
          <w:szCs w:val="22"/>
        </w:rPr>
        <w:t>there are</w:t>
      </w:r>
      <w:r w:rsidRPr="00502AAD" w:rsidR="6BC403D8">
        <w:rPr>
          <w:sz w:val="22"/>
          <w:szCs w:val="22"/>
        </w:rPr>
        <w:t xml:space="preserve"> gaps in terms of affordability and accessibility to services</w:t>
      </w:r>
      <w:sdt>
        <w:sdtPr>
          <w:rPr>
            <w:sz w:val="22"/>
            <w:szCs w:val="22"/>
          </w:rPr>
          <w:id w:val="-918178446"/>
          <w:citation/>
        </w:sdtPr>
        <w:sdtContent>
          <w:r w:rsidRPr="00502AAD" w:rsidR="00B9431A">
            <w:rPr>
              <w:sz w:val="22"/>
              <w:szCs w:val="22"/>
            </w:rPr>
            <w:fldChar w:fldCharType="begin"/>
          </w:r>
          <w:r w:rsidRPr="00502AAD" w:rsidR="00B9431A">
            <w:rPr>
              <w:sz w:val="22"/>
              <w:szCs w:val="22"/>
            </w:rPr>
            <w:instrText xml:space="preserve"> CITATION Lin11 \l 1033 </w:instrText>
          </w:r>
          <w:r w:rsidRPr="00502AAD" w:rsidR="00B9431A">
            <w:rPr>
              <w:sz w:val="22"/>
              <w:szCs w:val="22"/>
            </w:rPr>
            <w:fldChar w:fldCharType="separate"/>
          </w:r>
          <w:r w:rsidR="00404685">
            <w:rPr>
              <w:noProof/>
              <w:sz w:val="22"/>
              <w:szCs w:val="22"/>
            </w:rPr>
            <w:t xml:space="preserve"> </w:t>
          </w:r>
          <w:r w:rsidRPr="00404685" w:rsidR="00404685">
            <w:rPr>
              <w:noProof/>
              <w:sz w:val="22"/>
              <w:szCs w:val="22"/>
            </w:rPr>
            <w:t>[5]</w:t>
          </w:r>
          <w:r w:rsidRPr="00502AAD" w:rsidR="00B9431A">
            <w:rPr>
              <w:sz w:val="22"/>
              <w:szCs w:val="22"/>
            </w:rPr>
            <w:fldChar w:fldCharType="end"/>
          </w:r>
        </w:sdtContent>
      </w:sdt>
      <w:r w:rsidRPr="00502AAD" w:rsidR="5C76A75A">
        <w:rPr>
          <w:sz w:val="22"/>
          <w:szCs w:val="22"/>
        </w:rPr>
        <w:t xml:space="preserve">. </w:t>
      </w:r>
      <w:r w:rsidRPr="00502AAD" w:rsidR="5645F89F">
        <w:rPr>
          <w:sz w:val="22"/>
          <w:szCs w:val="22"/>
        </w:rPr>
        <w:t xml:space="preserve">Identifying the severity of the quality, cost variations and the distribution of care facilities plays a crucial role </w:t>
      </w:r>
      <w:r w:rsidR="00C924F1">
        <w:rPr>
          <w:sz w:val="22"/>
          <w:szCs w:val="22"/>
        </w:rPr>
        <w:t>in enhancing</w:t>
      </w:r>
      <w:r w:rsidRPr="00502AAD" w:rsidR="0B5270A9">
        <w:rPr>
          <w:sz w:val="22"/>
          <w:szCs w:val="22"/>
        </w:rPr>
        <w:t xml:space="preserve"> </w:t>
      </w:r>
      <w:r w:rsidR="00044707">
        <w:rPr>
          <w:sz w:val="22"/>
          <w:szCs w:val="22"/>
        </w:rPr>
        <w:t>data-driven</w:t>
      </w:r>
      <w:r w:rsidRPr="00502AAD" w:rsidR="0B5270A9">
        <w:rPr>
          <w:sz w:val="22"/>
          <w:szCs w:val="22"/>
        </w:rPr>
        <w:t xml:space="preserve"> </w:t>
      </w:r>
      <w:r w:rsidR="00DD5FBD">
        <w:rPr>
          <w:sz w:val="22"/>
          <w:szCs w:val="22"/>
        </w:rPr>
        <w:t>decisions</w:t>
      </w:r>
      <w:r w:rsidRPr="00502AAD" w:rsidR="0B5270A9">
        <w:rPr>
          <w:sz w:val="22"/>
          <w:szCs w:val="22"/>
        </w:rPr>
        <w:t xml:space="preserve"> and improving the patient outcome</w:t>
      </w:r>
      <w:r w:rsidRPr="00502AAD" w:rsidR="2277FD0C">
        <w:rPr>
          <w:sz w:val="22"/>
          <w:szCs w:val="22"/>
        </w:rPr>
        <w:t>s.</w:t>
      </w:r>
    </w:p>
    <w:p w:rsidRPr="00502AAD" w:rsidR="00F42716" w:rsidP="18B8FFE0" w:rsidRDefault="00F42716" w14:paraId="02107A21" w14:textId="77777777">
      <w:pPr>
        <w:jc w:val="both"/>
        <w:rPr>
          <w:sz w:val="22"/>
          <w:szCs w:val="22"/>
        </w:rPr>
      </w:pPr>
    </w:p>
    <w:p w:rsidRPr="00502AAD" w:rsidR="00BC19A2" w:rsidP="78F83990" w:rsidRDefault="007C2DA3" w14:paraId="302C69EC" w14:textId="77777777">
      <w:pPr>
        <w:jc w:val="center"/>
        <w:rPr>
          <w:sz w:val="22"/>
          <w:szCs w:val="22"/>
        </w:rPr>
      </w:pPr>
      <w:r w:rsidRPr="00502AAD">
        <w:rPr>
          <w:noProof/>
          <w:sz w:val="22"/>
          <w:szCs w:val="22"/>
        </w:rPr>
        <w:drawing>
          <wp:inline distT="0" distB="0" distL="0" distR="0" wp14:anchorId="0BAB72D7" wp14:editId="688C2DB3">
            <wp:extent cx="3457595" cy="2292877"/>
            <wp:effectExtent l="19050" t="19050" r="9525" b="12700"/>
            <wp:docPr id="615369393" name="Picture 1" descr="A graph of ageing and age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9393" name="Picture 1" descr="A graph of ageing and ageing&#10;&#10;AI-generated content may be incorrect."/>
                    <pic:cNvPicPr/>
                  </pic:nvPicPr>
                  <pic:blipFill>
                    <a:blip r:embed="rId10">
                      <a:extLst>
                        <a:ext uri="{28A0092B-C50C-407E-A947-70E740481C1C}">
                          <a14:useLocalDpi xmlns:a14="http://schemas.microsoft.com/office/drawing/2010/main"/>
                        </a:ext>
                      </a:extLst>
                    </a:blip>
                    <a:stretch>
                      <a:fillRect/>
                    </a:stretch>
                  </pic:blipFill>
                  <pic:spPr>
                    <a:xfrm>
                      <a:off x="0" y="0"/>
                      <a:ext cx="3457595" cy="2292877"/>
                    </a:xfrm>
                    <a:prstGeom prst="rect">
                      <a:avLst/>
                    </a:prstGeom>
                    <a:ln>
                      <a:solidFill>
                        <a:schemeClr val="tx1"/>
                      </a:solidFill>
                    </a:ln>
                  </pic:spPr>
                </pic:pic>
              </a:graphicData>
            </a:graphic>
          </wp:inline>
        </w:drawing>
      </w:r>
    </w:p>
    <w:p w:rsidRPr="005E1312" w:rsidR="0073229E" w:rsidP="00AF2A43" w:rsidRDefault="00AF2A43" w14:paraId="31717734" w14:textId="35DABBCC">
      <w:pPr>
        <w:pStyle w:val="Caption"/>
        <w:jc w:val="center"/>
        <w:rPr>
          <w:sz w:val="22"/>
          <w:szCs w:val="22"/>
        </w:rPr>
      </w:pPr>
      <w:bookmarkStart w:name="_Toc196682569" w:id="29"/>
      <w:r w:rsidRPr="005E1312">
        <w:rPr>
          <w:sz w:val="22"/>
          <w:szCs w:val="22"/>
        </w:rPr>
        <w:t xml:space="preserve">Figure </w:t>
      </w:r>
      <w:r w:rsidRPr="005E1312">
        <w:rPr>
          <w:sz w:val="22"/>
          <w:szCs w:val="22"/>
        </w:rPr>
        <w:fldChar w:fldCharType="begin"/>
      </w:r>
      <w:r w:rsidRPr="005E1312">
        <w:rPr>
          <w:sz w:val="22"/>
          <w:szCs w:val="22"/>
        </w:rPr>
        <w:instrText xml:space="preserve"> SEQ Figure \* ARABIC </w:instrText>
      </w:r>
      <w:r w:rsidRPr="005E1312">
        <w:rPr>
          <w:sz w:val="22"/>
          <w:szCs w:val="22"/>
        </w:rPr>
        <w:fldChar w:fldCharType="separate"/>
      </w:r>
      <w:r w:rsidR="00A85539">
        <w:rPr>
          <w:noProof/>
          <w:sz w:val="22"/>
          <w:szCs w:val="22"/>
        </w:rPr>
        <w:t>2</w:t>
      </w:r>
      <w:r w:rsidRPr="005E1312">
        <w:rPr>
          <w:sz w:val="22"/>
          <w:szCs w:val="22"/>
        </w:rPr>
        <w:fldChar w:fldCharType="end"/>
      </w:r>
      <w:r w:rsidRPr="005E1312">
        <w:rPr>
          <w:sz w:val="22"/>
          <w:szCs w:val="22"/>
        </w:rPr>
        <w:t xml:space="preserve"> Projected Number of Older Adults and Children</w:t>
      </w:r>
      <w:bookmarkEnd w:id="29"/>
    </w:p>
    <w:p w:rsidRPr="00502AAD" w:rsidR="004E6312" w:rsidP="78F83990" w:rsidRDefault="004E6312" w14:paraId="29215D5C" w14:textId="761BED72">
      <w:pPr>
        <w:jc w:val="center"/>
        <w:rPr>
          <w:sz w:val="22"/>
          <w:szCs w:val="22"/>
        </w:rPr>
      </w:pPr>
      <w:r w:rsidRPr="00502AAD">
        <w:rPr>
          <w:sz w:val="22"/>
          <w:szCs w:val="22"/>
        </w:rPr>
        <w:t xml:space="preserve">Source: </w:t>
      </w:r>
      <w:hyperlink r:id="rId11">
        <w:r w:rsidRPr="00502AAD">
          <w:rPr>
            <w:rStyle w:val="Hyperlink"/>
            <w:sz w:val="22"/>
            <w:szCs w:val="22"/>
          </w:rPr>
          <w:t>https://x.com/uscensusbureau/status/973926724776939520?mx=2</w:t>
        </w:r>
      </w:hyperlink>
    </w:p>
    <w:p w:rsidRPr="00502AAD" w:rsidR="00117657" w:rsidP="18B8FFE0" w:rsidRDefault="25908411" w14:paraId="2162D2A3" w14:textId="5FEB73EA">
      <w:pPr>
        <w:jc w:val="both"/>
        <w:rPr>
          <w:sz w:val="22"/>
          <w:szCs w:val="22"/>
        </w:rPr>
      </w:pPr>
      <w:r w:rsidRPr="00502AAD">
        <w:rPr>
          <w:sz w:val="22"/>
          <w:szCs w:val="22"/>
        </w:rPr>
        <w:lastRenderedPageBreak/>
        <w:t xml:space="preserve">     </w:t>
      </w:r>
    </w:p>
    <w:p w:rsidRPr="00502AAD" w:rsidR="00117657" w:rsidP="18B8FFE0" w:rsidRDefault="1576F044" w14:paraId="0BE0E4F4" w14:textId="5E48F978">
      <w:pPr>
        <w:spacing w:after="160"/>
        <w:jc w:val="both"/>
        <w:rPr>
          <w:sz w:val="22"/>
          <w:szCs w:val="22"/>
        </w:rPr>
      </w:pPr>
      <w:r w:rsidRPr="00502AAD">
        <w:rPr>
          <w:sz w:val="22"/>
          <w:szCs w:val="22"/>
        </w:rPr>
        <w:t xml:space="preserve">     </w:t>
      </w:r>
      <w:r w:rsidRPr="00502AAD" w:rsidR="07AAB2A6">
        <w:rPr>
          <w:sz w:val="22"/>
          <w:szCs w:val="22"/>
        </w:rPr>
        <w:t>Elderly pat</w:t>
      </w:r>
      <w:r w:rsidRPr="00502AAD" w:rsidR="2F609345">
        <w:rPr>
          <w:sz w:val="22"/>
          <w:szCs w:val="22"/>
        </w:rPr>
        <w:t xml:space="preserve">ients face </w:t>
      </w:r>
      <w:r w:rsidRPr="00502AAD" w:rsidR="26F22CC8">
        <w:rPr>
          <w:sz w:val="22"/>
          <w:szCs w:val="22"/>
        </w:rPr>
        <w:t>ma</w:t>
      </w:r>
      <w:r w:rsidRPr="00502AAD" w:rsidR="07A65C01">
        <w:rPr>
          <w:sz w:val="22"/>
          <w:szCs w:val="22"/>
        </w:rPr>
        <w:t>n</w:t>
      </w:r>
      <w:r w:rsidRPr="00502AAD" w:rsidR="26F22CC8">
        <w:rPr>
          <w:sz w:val="22"/>
          <w:szCs w:val="22"/>
        </w:rPr>
        <w:t>y challen</w:t>
      </w:r>
      <w:r w:rsidRPr="00502AAD" w:rsidR="3F71DD8C">
        <w:rPr>
          <w:sz w:val="22"/>
          <w:szCs w:val="22"/>
        </w:rPr>
        <w:t xml:space="preserve">ges </w:t>
      </w:r>
      <w:r w:rsidRPr="00502AAD" w:rsidR="1D360DDA">
        <w:rPr>
          <w:sz w:val="22"/>
          <w:szCs w:val="22"/>
        </w:rPr>
        <w:t xml:space="preserve">getting </w:t>
      </w:r>
      <w:r w:rsidRPr="00502AAD" w:rsidR="3E018577">
        <w:rPr>
          <w:sz w:val="22"/>
          <w:szCs w:val="22"/>
        </w:rPr>
        <w:t>care thr</w:t>
      </w:r>
      <w:r w:rsidRPr="00502AAD" w:rsidR="1FBDFA77">
        <w:rPr>
          <w:sz w:val="22"/>
          <w:szCs w:val="22"/>
        </w:rPr>
        <w:t>ough</w:t>
      </w:r>
      <w:r w:rsidRPr="00502AAD" w:rsidR="633C991D">
        <w:rPr>
          <w:sz w:val="22"/>
          <w:szCs w:val="22"/>
        </w:rPr>
        <w:t xml:space="preserve"> </w:t>
      </w:r>
      <w:r w:rsidRPr="00502AAD" w:rsidR="1785257F">
        <w:rPr>
          <w:sz w:val="22"/>
          <w:szCs w:val="22"/>
        </w:rPr>
        <w:t>Medicare</w:t>
      </w:r>
      <w:r w:rsidRPr="00502AAD" w:rsidR="3281CEE4">
        <w:rPr>
          <w:sz w:val="22"/>
          <w:szCs w:val="22"/>
        </w:rPr>
        <w:t>, i</w:t>
      </w:r>
      <w:r w:rsidRPr="00502AAD" w:rsidR="220AC5F0">
        <w:rPr>
          <w:sz w:val="22"/>
          <w:szCs w:val="22"/>
        </w:rPr>
        <w:t xml:space="preserve">t starts with the </w:t>
      </w:r>
      <w:r w:rsidRPr="00502AAD" w:rsidR="68967B6B">
        <w:rPr>
          <w:sz w:val="22"/>
          <w:szCs w:val="22"/>
        </w:rPr>
        <w:t>comp</w:t>
      </w:r>
      <w:r w:rsidRPr="00502AAD" w:rsidR="4528D529">
        <w:rPr>
          <w:sz w:val="22"/>
          <w:szCs w:val="22"/>
        </w:rPr>
        <w:t>lex enroll</w:t>
      </w:r>
      <w:r w:rsidRPr="00502AAD" w:rsidR="19BD75A3">
        <w:rPr>
          <w:sz w:val="22"/>
          <w:szCs w:val="22"/>
        </w:rPr>
        <w:t>ment process</w:t>
      </w:r>
      <w:r w:rsidRPr="00502AAD" w:rsidR="7710FD16">
        <w:rPr>
          <w:sz w:val="22"/>
          <w:szCs w:val="22"/>
        </w:rPr>
        <w:t xml:space="preserve">, </w:t>
      </w:r>
      <w:r w:rsidRPr="00502AAD" w:rsidR="69A21FCB">
        <w:rPr>
          <w:sz w:val="22"/>
          <w:szCs w:val="22"/>
        </w:rPr>
        <w:t>high out</w:t>
      </w:r>
      <w:r w:rsidRPr="00502AAD" w:rsidR="4B5A4DC4">
        <w:rPr>
          <w:sz w:val="22"/>
          <w:szCs w:val="22"/>
        </w:rPr>
        <w:t>-</w:t>
      </w:r>
      <w:r w:rsidRPr="00502AAD" w:rsidR="69A21FCB">
        <w:rPr>
          <w:sz w:val="22"/>
          <w:szCs w:val="22"/>
        </w:rPr>
        <w:t>of</w:t>
      </w:r>
      <w:r w:rsidRPr="00502AAD" w:rsidR="3159A12D">
        <w:rPr>
          <w:sz w:val="22"/>
          <w:szCs w:val="22"/>
        </w:rPr>
        <w:t>-</w:t>
      </w:r>
      <w:r w:rsidRPr="00502AAD" w:rsidR="69A21FCB">
        <w:rPr>
          <w:sz w:val="22"/>
          <w:szCs w:val="22"/>
        </w:rPr>
        <w:t>pocket cost</w:t>
      </w:r>
      <w:r w:rsidRPr="00502AAD" w:rsidR="61343076">
        <w:rPr>
          <w:sz w:val="22"/>
          <w:szCs w:val="22"/>
        </w:rPr>
        <w:t>s</w:t>
      </w:r>
      <w:r w:rsidRPr="00502AAD" w:rsidR="56CF4DBE">
        <w:rPr>
          <w:sz w:val="22"/>
          <w:szCs w:val="22"/>
        </w:rPr>
        <w:t xml:space="preserve"> </w:t>
      </w:r>
      <w:sdt>
        <w:sdtPr>
          <w:rPr>
            <w:sz w:val="22"/>
            <w:szCs w:val="22"/>
          </w:rPr>
          <w:id w:val="1716769226"/>
          <w:citation/>
        </w:sdtPr>
        <w:sdtContent>
          <w:r w:rsidRPr="00502AAD" w:rsidR="000A469E">
            <w:rPr>
              <w:sz w:val="22"/>
              <w:szCs w:val="22"/>
            </w:rPr>
            <w:fldChar w:fldCharType="begin"/>
          </w:r>
          <w:r w:rsidRPr="00502AAD" w:rsidR="000A469E">
            <w:rPr>
              <w:sz w:val="22"/>
              <w:szCs w:val="22"/>
            </w:rPr>
            <w:instrText xml:space="preserve"> CITATION Mar21 \l 1033 </w:instrText>
          </w:r>
          <w:r w:rsidRPr="00502AAD" w:rsidR="000A469E">
            <w:rPr>
              <w:sz w:val="22"/>
              <w:szCs w:val="22"/>
            </w:rPr>
            <w:fldChar w:fldCharType="separate"/>
          </w:r>
          <w:r w:rsidRPr="00404685" w:rsidR="00404685">
            <w:rPr>
              <w:noProof/>
              <w:sz w:val="22"/>
              <w:szCs w:val="22"/>
            </w:rPr>
            <w:t>[7]</w:t>
          </w:r>
          <w:r w:rsidRPr="00502AAD" w:rsidR="000A469E">
            <w:rPr>
              <w:sz w:val="22"/>
              <w:szCs w:val="22"/>
            </w:rPr>
            <w:fldChar w:fldCharType="end"/>
          </w:r>
        </w:sdtContent>
      </w:sdt>
      <w:r w:rsidRPr="00502AAD" w:rsidR="15561723">
        <w:rPr>
          <w:sz w:val="22"/>
          <w:szCs w:val="22"/>
        </w:rPr>
        <w:t xml:space="preserve">, </w:t>
      </w:r>
      <w:r w:rsidRPr="00502AAD" w:rsidR="74623450">
        <w:rPr>
          <w:sz w:val="22"/>
          <w:szCs w:val="22"/>
        </w:rPr>
        <w:t>limited coverage for prescriptions</w:t>
      </w:r>
      <w:r w:rsidRPr="00502AAD" w:rsidR="52DA7473">
        <w:rPr>
          <w:sz w:val="22"/>
          <w:szCs w:val="22"/>
        </w:rPr>
        <w:t xml:space="preserve">, </w:t>
      </w:r>
      <w:r w:rsidRPr="00502AAD" w:rsidR="5FAE152D">
        <w:rPr>
          <w:sz w:val="22"/>
          <w:szCs w:val="22"/>
        </w:rPr>
        <w:t>d</w:t>
      </w:r>
      <w:r w:rsidRPr="00502AAD" w:rsidR="304C6A58">
        <w:rPr>
          <w:sz w:val="22"/>
          <w:szCs w:val="22"/>
        </w:rPr>
        <w:t>iffi</w:t>
      </w:r>
      <w:r w:rsidRPr="00502AAD" w:rsidR="7C02646B">
        <w:rPr>
          <w:sz w:val="22"/>
          <w:szCs w:val="22"/>
        </w:rPr>
        <w:t>cult</w:t>
      </w:r>
      <w:r w:rsidRPr="00502AAD" w:rsidR="406D70C1">
        <w:rPr>
          <w:sz w:val="22"/>
          <w:szCs w:val="22"/>
        </w:rPr>
        <w:t xml:space="preserve">y </w:t>
      </w:r>
      <w:r w:rsidRPr="00502AAD" w:rsidR="6759BAD3">
        <w:rPr>
          <w:sz w:val="22"/>
          <w:szCs w:val="22"/>
        </w:rPr>
        <w:t xml:space="preserve">finding </w:t>
      </w:r>
      <w:r w:rsidRPr="00502AAD" w:rsidR="2C8D851B">
        <w:rPr>
          <w:sz w:val="22"/>
          <w:szCs w:val="22"/>
        </w:rPr>
        <w:t>health</w:t>
      </w:r>
      <w:r w:rsidRPr="00502AAD" w:rsidR="0335A99A">
        <w:rPr>
          <w:sz w:val="22"/>
          <w:szCs w:val="22"/>
        </w:rPr>
        <w:t xml:space="preserve">care providers </w:t>
      </w:r>
      <w:r w:rsidRPr="00502AAD" w:rsidR="5775E719">
        <w:rPr>
          <w:sz w:val="22"/>
          <w:szCs w:val="22"/>
        </w:rPr>
        <w:t>wh</w:t>
      </w:r>
      <w:r w:rsidRPr="00502AAD" w:rsidR="74A053E9">
        <w:rPr>
          <w:sz w:val="22"/>
          <w:szCs w:val="22"/>
        </w:rPr>
        <w:t xml:space="preserve">o accept </w:t>
      </w:r>
      <w:r w:rsidRPr="00502AAD" w:rsidR="02AF2607">
        <w:rPr>
          <w:sz w:val="22"/>
          <w:szCs w:val="22"/>
        </w:rPr>
        <w:t>M</w:t>
      </w:r>
      <w:r w:rsidRPr="00502AAD" w:rsidR="74A053E9">
        <w:rPr>
          <w:sz w:val="22"/>
          <w:szCs w:val="22"/>
        </w:rPr>
        <w:t>edica</w:t>
      </w:r>
      <w:r w:rsidRPr="00502AAD" w:rsidR="0672EDA3">
        <w:rPr>
          <w:sz w:val="22"/>
          <w:szCs w:val="22"/>
        </w:rPr>
        <w:t>r</w:t>
      </w:r>
      <w:r w:rsidRPr="00502AAD" w:rsidR="74A053E9">
        <w:rPr>
          <w:sz w:val="22"/>
          <w:szCs w:val="22"/>
        </w:rPr>
        <w:t>e</w:t>
      </w:r>
      <w:r w:rsidRPr="00502AAD" w:rsidR="78AC62DB">
        <w:rPr>
          <w:sz w:val="22"/>
          <w:szCs w:val="22"/>
        </w:rPr>
        <w:t>, limited o</w:t>
      </w:r>
      <w:r w:rsidRPr="00502AAD" w:rsidR="1A6B880D">
        <w:rPr>
          <w:sz w:val="22"/>
          <w:szCs w:val="22"/>
        </w:rPr>
        <w:t>r no</w:t>
      </w:r>
      <w:r w:rsidRPr="00502AAD" w:rsidR="25A1B5D4">
        <w:rPr>
          <w:sz w:val="22"/>
          <w:szCs w:val="22"/>
        </w:rPr>
        <w:t xml:space="preserve"> coverage </w:t>
      </w:r>
      <w:r w:rsidRPr="00502AAD" w:rsidR="72F019CD">
        <w:rPr>
          <w:sz w:val="22"/>
          <w:szCs w:val="22"/>
        </w:rPr>
        <w:t xml:space="preserve">for </w:t>
      </w:r>
      <w:r w:rsidRPr="00502AAD" w:rsidR="6017A6F5">
        <w:rPr>
          <w:sz w:val="22"/>
          <w:szCs w:val="22"/>
        </w:rPr>
        <w:t>long</w:t>
      </w:r>
      <w:r w:rsidRPr="00502AAD" w:rsidR="15C16538">
        <w:rPr>
          <w:sz w:val="22"/>
          <w:szCs w:val="22"/>
        </w:rPr>
        <w:t>-</w:t>
      </w:r>
      <w:r w:rsidRPr="00502AAD" w:rsidR="6017A6F5">
        <w:rPr>
          <w:sz w:val="22"/>
          <w:szCs w:val="22"/>
        </w:rPr>
        <w:t>ter</w:t>
      </w:r>
      <w:r w:rsidRPr="00502AAD" w:rsidR="06F3D56A">
        <w:rPr>
          <w:sz w:val="22"/>
          <w:szCs w:val="22"/>
        </w:rPr>
        <w:t>m</w:t>
      </w:r>
      <w:r w:rsidRPr="00502AAD" w:rsidR="1A4B290C">
        <w:rPr>
          <w:sz w:val="22"/>
          <w:szCs w:val="22"/>
        </w:rPr>
        <w:t xml:space="preserve"> post-acute </w:t>
      </w:r>
      <w:r w:rsidRPr="00502AAD" w:rsidR="06F3D56A">
        <w:rPr>
          <w:sz w:val="22"/>
          <w:szCs w:val="22"/>
        </w:rPr>
        <w:t>care</w:t>
      </w:r>
      <w:r w:rsidRPr="00502AAD" w:rsidR="2143C93B">
        <w:rPr>
          <w:sz w:val="22"/>
          <w:szCs w:val="22"/>
        </w:rPr>
        <w:t xml:space="preserve">, </w:t>
      </w:r>
      <w:r w:rsidRPr="00502AAD" w:rsidR="7B69E00E">
        <w:rPr>
          <w:sz w:val="22"/>
          <w:szCs w:val="22"/>
        </w:rPr>
        <w:t xml:space="preserve">cost and coverage gap for various medical services, complexity in </w:t>
      </w:r>
      <w:r w:rsidR="00044707">
        <w:rPr>
          <w:sz w:val="22"/>
          <w:szCs w:val="22"/>
        </w:rPr>
        <w:t xml:space="preserve">the </w:t>
      </w:r>
      <w:r w:rsidRPr="00502AAD" w:rsidR="74A1560F">
        <w:rPr>
          <w:sz w:val="22"/>
          <w:szCs w:val="22"/>
        </w:rPr>
        <w:t>coordination of benefits</w:t>
      </w:r>
      <w:r w:rsidRPr="00502AAD" w:rsidR="00A333EF">
        <w:rPr>
          <w:sz w:val="22"/>
          <w:szCs w:val="22"/>
        </w:rPr>
        <w:t>,</w:t>
      </w:r>
      <w:r w:rsidRPr="00502AAD" w:rsidR="2579EA00">
        <w:rPr>
          <w:sz w:val="22"/>
          <w:szCs w:val="22"/>
        </w:rPr>
        <w:t xml:space="preserve"> and lack of </w:t>
      </w:r>
      <w:r w:rsidRPr="00502AAD" w:rsidR="2372DFD4">
        <w:rPr>
          <w:sz w:val="22"/>
          <w:szCs w:val="22"/>
        </w:rPr>
        <w:t>accessible</w:t>
      </w:r>
      <w:r w:rsidRPr="00502AAD" w:rsidR="2579EA00">
        <w:rPr>
          <w:sz w:val="22"/>
          <w:szCs w:val="22"/>
        </w:rPr>
        <w:t xml:space="preserve"> </w:t>
      </w:r>
      <w:r w:rsidRPr="00502AAD" w:rsidR="3E3FEC31">
        <w:rPr>
          <w:sz w:val="22"/>
          <w:szCs w:val="22"/>
        </w:rPr>
        <w:t>assistance</w:t>
      </w:r>
      <w:r w:rsidRPr="00502AAD" w:rsidR="2579EA00">
        <w:rPr>
          <w:sz w:val="22"/>
          <w:szCs w:val="22"/>
        </w:rPr>
        <w:t xml:space="preserve"> and support</w:t>
      </w:r>
      <w:r w:rsidRPr="00502AAD" w:rsidR="0F696A2C">
        <w:rPr>
          <w:sz w:val="22"/>
          <w:szCs w:val="22"/>
        </w:rPr>
        <w:t xml:space="preserve"> </w:t>
      </w:r>
      <w:sdt>
        <w:sdtPr>
          <w:rPr>
            <w:sz w:val="22"/>
            <w:szCs w:val="22"/>
          </w:rPr>
          <w:id w:val="-1021860922"/>
          <w:citation/>
        </w:sdtPr>
        <w:sdtContent>
          <w:r w:rsidRPr="00502AAD" w:rsidR="00604501">
            <w:rPr>
              <w:sz w:val="22"/>
              <w:szCs w:val="22"/>
            </w:rPr>
            <w:fldChar w:fldCharType="begin"/>
          </w:r>
          <w:r w:rsidRPr="00502AAD" w:rsidR="00604501">
            <w:rPr>
              <w:sz w:val="22"/>
              <w:szCs w:val="22"/>
            </w:rPr>
            <w:instrText xml:space="preserve"> CITATION Vic99 \l 1033 </w:instrText>
          </w:r>
          <w:r w:rsidRPr="00502AAD" w:rsidR="00604501">
            <w:rPr>
              <w:sz w:val="22"/>
              <w:szCs w:val="22"/>
            </w:rPr>
            <w:fldChar w:fldCharType="separate"/>
          </w:r>
          <w:r w:rsidRPr="00404685" w:rsidR="00404685">
            <w:rPr>
              <w:noProof/>
              <w:sz w:val="22"/>
              <w:szCs w:val="22"/>
            </w:rPr>
            <w:t>[8]</w:t>
          </w:r>
          <w:r w:rsidRPr="00502AAD" w:rsidR="00604501">
            <w:rPr>
              <w:sz w:val="22"/>
              <w:szCs w:val="22"/>
            </w:rPr>
            <w:fldChar w:fldCharType="end"/>
          </w:r>
        </w:sdtContent>
      </w:sdt>
      <w:r w:rsidRPr="00502AAD" w:rsidR="2579EA00">
        <w:rPr>
          <w:sz w:val="22"/>
          <w:szCs w:val="22"/>
        </w:rPr>
        <w:t>. All these challenges contribute to a lot of distress while they are already going th</w:t>
      </w:r>
      <w:r w:rsidRPr="00502AAD" w:rsidR="01649D16">
        <w:rPr>
          <w:sz w:val="22"/>
          <w:szCs w:val="22"/>
        </w:rPr>
        <w:t xml:space="preserve">rough a difficult medical situation </w:t>
      </w:r>
      <w:r w:rsidRPr="00502AAD" w:rsidR="20421E51">
        <w:rPr>
          <w:sz w:val="22"/>
          <w:szCs w:val="22"/>
        </w:rPr>
        <w:t>and</w:t>
      </w:r>
      <w:r w:rsidRPr="00502AAD" w:rsidR="67CA2059">
        <w:rPr>
          <w:sz w:val="22"/>
          <w:szCs w:val="22"/>
        </w:rPr>
        <w:t xml:space="preserve"> </w:t>
      </w:r>
      <w:r w:rsidR="00044707">
        <w:rPr>
          <w:sz w:val="22"/>
          <w:szCs w:val="22"/>
        </w:rPr>
        <w:t xml:space="preserve">a </w:t>
      </w:r>
      <w:r w:rsidRPr="00502AAD" w:rsidR="67CA2059">
        <w:rPr>
          <w:sz w:val="22"/>
          <w:szCs w:val="22"/>
        </w:rPr>
        <w:t xml:space="preserve">lack of </w:t>
      </w:r>
      <w:r w:rsidRPr="00502AAD" w:rsidR="00982603">
        <w:rPr>
          <w:sz w:val="22"/>
          <w:szCs w:val="22"/>
        </w:rPr>
        <w:t>insight</w:t>
      </w:r>
      <w:r w:rsidRPr="00502AAD" w:rsidR="67CA2059">
        <w:rPr>
          <w:sz w:val="22"/>
          <w:szCs w:val="22"/>
        </w:rPr>
        <w:t xml:space="preserve"> into the data to choose </w:t>
      </w:r>
      <w:r w:rsidRPr="00502AAD" w:rsidR="34BC44AB">
        <w:rPr>
          <w:sz w:val="22"/>
          <w:szCs w:val="22"/>
        </w:rPr>
        <w:t xml:space="preserve">the right facility </w:t>
      </w:r>
      <w:r w:rsidRPr="00502AAD" w:rsidR="67CA2059">
        <w:rPr>
          <w:sz w:val="22"/>
          <w:szCs w:val="22"/>
        </w:rPr>
        <w:t xml:space="preserve">adds to these </w:t>
      </w:r>
      <w:r w:rsidRPr="00502AAD" w:rsidR="5BC60FC4">
        <w:rPr>
          <w:sz w:val="22"/>
          <w:szCs w:val="22"/>
        </w:rPr>
        <w:t xml:space="preserve">existing </w:t>
      </w:r>
      <w:r w:rsidRPr="00502AAD" w:rsidR="67CA2059">
        <w:rPr>
          <w:sz w:val="22"/>
          <w:szCs w:val="22"/>
        </w:rPr>
        <w:t>challenges</w:t>
      </w:r>
      <w:r w:rsidRPr="00502AAD" w:rsidR="4004CAE6">
        <w:rPr>
          <w:sz w:val="22"/>
          <w:szCs w:val="22"/>
        </w:rPr>
        <w:t>.</w:t>
      </w:r>
    </w:p>
    <w:p w:rsidRPr="00502AAD" w:rsidR="0AE246F6" w:rsidP="18B8FFE0" w:rsidRDefault="688ADB11" w14:paraId="44C9EE01" w14:textId="69D94FB1">
      <w:pPr>
        <w:spacing w:after="160"/>
        <w:jc w:val="both"/>
        <w:rPr>
          <w:sz w:val="22"/>
          <w:szCs w:val="22"/>
        </w:rPr>
      </w:pPr>
      <w:r w:rsidRPr="00502AAD">
        <w:rPr>
          <w:sz w:val="22"/>
          <w:szCs w:val="22"/>
        </w:rPr>
        <w:t xml:space="preserve">     </w:t>
      </w:r>
      <w:r w:rsidRPr="00502AAD" w:rsidR="3609A3F8">
        <w:rPr>
          <w:sz w:val="22"/>
          <w:szCs w:val="22"/>
        </w:rPr>
        <w:t>Decision</w:t>
      </w:r>
      <w:r w:rsidRPr="00502AAD" w:rsidR="6203F7B7">
        <w:rPr>
          <w:sz w:val="22"/>
          <w:szCs w:val="22"/>
        </w:rPr>
        <w:t>s</w:t>
      </w:r>
      <w:r w:rsidRPr="00502AAD" w:rsidR="3609A3F8">
        <w:rPr>
          <w:sz w:val="22"/>
          <w:szCs w:val="22"/>
        </w:rPr>
        <w:t xml:space="preserve"> about what includes appropriate medical care </w:t>
      </w:r>
      <w:r w:rsidRPr="00502AAD" w:rsidR="0C9AA066">
        <w:rPr>
          <w:sz w:val="22"/>
          <w:szCs w:val="22"/>
        </w:rPr>
        <w:t>are</w:t>
      </w:r>
      <w:r w:rsidRPr="00502AAD" w:rsidR="3609A3F8">
        <w:rPr>
          <w:sz w:val="22"/>
          <w:szCs w:val="22"/>
        </w:rPr>
        <w:t xml:space="preserve"> very complex and necessary </w:t>
      </w:r>
      <w:r w:rsidRPr="00502AAD" w:rsidR="78E92073">
        <w:rPr>
          <w:sz w:val="22"/>
          <w:szCs w:val="22"/>
        </w:rPr>
        <w:t xml:space="preserve">for </w:t>
      </w:r>
      <w:r w:rsidRPr="00502AAD" w:rsidR="3609A3F8">
        <w:rPr>
          <w:sz w:val="22"/>
          <w:szCs w:val="22"/>
        </w:rPr>
        <w:t>ag</w:t>
      </w:r>
      <w:r w:rsidRPr="00502AAD" w:rsidR="649D7DBE">
        <w:rPr>
          <w:sz w:val="22"/>
          <w:szCs w:val="22"/>
        </w:rPr>
        <w:t xml:space="preserve">ing populations. Patients have their own beliefs and choices. </w:t>
      </w:r>
      <w:r w:rsidRPr="00502AAD" w:rsidR="19E2BDA7">
        <w:rPr>
          <w:sz w:val="22"/>
          <w:szCs w:val="22"/>
        </w:rPr>
        <w:t>Physicians</w:t>
      </w:r>
      <w:r w:rsidRPr="00502AAD" w:rsidR="649D7DBE">
        <w:rPr>
          <w:sz w:val="22"/>
          <w:szCs w:val="22"/>
        </w:rPr>
        <w:t xml:space="preserve"> treating pa</w:t>
      </w:r>
      <w:r w:rsidRPr="00502AAD" w:rsidR="080168AA">
        <w:rPr>
          <w:sz w:val="22"/>
          <w:szCs w:val="22"/>
        </w:rPr>
        <w:t xml:space="preserve">tients might have </w:t>
      </w:r>
      <w:r w:rsidRPr="00502AAD" w:rsidR="54FE64A6">
        <w:rPr>
          <w:sz w:val="22"/>
          <w:szCs w:val="22"/>
        </w:rPr>
        <w:t>a different</w:t>
      </w:r>
      <w:r w:rsidRPr="00502AAD" w:rsidR="080168AA">
        <w:rPr>
          <w:sz w:val="22"/>
          <w:szCs w:val="22"/>
        </w:rPr>
        <w:t xml:space="preserve"> perspective which may or may not align with what </w:t>
      </w:r>
      <w:r w:rsidR="00044707">
        <w:rPr>
          <w:sz w:val="22"/>
          <w:szCs w:val="22"/>
        </w:rPr>
        <w:t xml:space="preserve">the </w:t>
      </w:r>
      <w:r w:rsidRPr="00502AAD" w:rsidR="080168AA">
        <w:rPr>
          <w:sz w:val="22"/>
          <w:szCs w:val="22"/>
        </w:rPr>
        <w:t>patient wants</w:t>
      </w:r>
      <w:r w:rsidRPr="00502AAD" w:rsidR="6BE374B0">
        <w:rPr>
          <w:sz w:val="22"/>
          <w:szCs w:val="22"/>
        </w:rPr>
        <w:t xml:space="preserve"> </w:t>
      </w:r>
      <w:sdt>
        <w:sdtPr>
          <w:rPr>
            <w:sz w:val="22"/>
            <w:szCs w:val="22"/>
          </w:rPr>
          <w:id w:val="-368683600"/>
          <w:citation/>
        </w:sdtPr>
        <w:sdtContent>
          <w:r w:rsidRPr="00502AAD" w:rsidR="00604501">
            <w:rPr>
              <w:sz w:val="22"/>
              <w:szCs w:val="22"/>
            </w:rPr>
            <w:fldChar w:fldCharType="begin"/>
          </w:r>
          <w:r w:rsidRPr="00502AAD" w:rsidR="00604501">
            <w:rPr>
              <w:sz w:val="22"/>
              <w:szCs w:val="22"/>
            </w:rPr>
            <w:instrText xml:space="preserve"> CITATION Kar \l 1033 </w:instrText>
          </w:r>
          <w:r w:rsidRPr="00502AAD" w:rsidR="00604501">
            <w:rPr>
              <w:sz w:val="22"/>
              <w:szCs w:val="22"/>
            </w:rPr>
            <w:fldChar w:fldCharType="separate"/>
          </w:r>
          <w:r w:rsidRPr="00404685" w:rsidR="00404685">
            <w:rPr>
              <w:noProof/>
              <w:sz w:val="22"/>
              <w:szCs w:val="22"/>
            </w:rPr>
            <w:t>[9]</w:t>
          </w:r>
          <w:r w:rsidRPr="00502AAD" w:rsidR="00604501">
            <w:rPr>
              <w:sz w:val="22"/>
              <w:szCs w:val="22"/>
            </w:rPr>
            <w:fldChar w:fldCharType="end"/>
          </w:r>
        </w:sdtContent>
      </w:sdt>
      <w:r w:rsidRPr="00502AAD" w:rsidR="080168AA">
        <w:rPr>
          <w:sz w:val="22"/>
          <w:szCs w:val="22"/>
        </w:rPr>
        <w:t>. Knowledge and availability o</w:t>
      </w:r>
      <w:r w:rsidRPr="00502AAD" w:rsidR="6C65B51A">
        <w:rPr>
          <w:sz w:val="22"/>
          <w:szCs w:val="22"/>
        </w:rPr>
        <w:t xml:space="preserve">f available interventions </w:t>
      </w:r>
      <w:r w:rsidRPr="00502AAD" w:rsidR="3895C11B">
        <w:rPr>
          <w:sz w:val="22"/>
          <w:szCs w:val="22"/>
        </w:rPr>
        <w:t>is</w:t>
      </w:r>
      <w:r w:rsidRPr="00502AAD" w:rsidR="6C65B51A">
        <w:rPr>
          <w:sz w:val="22"/>
          <w:szCs w:val="22"/>
        </w:rPr>
        <w:t xml:space="preserve"> limited.</w:t>
      </w:r>
      <w:r w:rsidRPr="00502AAD" w:rsidR="068E3492">
        <w:rPr>
          <w:sz w:val="22"/>
          <w:szCs w:val="22"/>
        </w:rPr>
        <w:t xml:space="preserve"> Shortage of acute care facilities, complex </w:t>
      </w:r>
      <w:r w:rsidRPr="00502AAD" w:rsidR="46C1F586">
        <w:rPr>
          <w:sz w:val="22"/>
          <w:szCs w:val="22"/>
        </w:rPr>
        <w:t>Medicare</w:t>
      </w:r>
      <w:r w:rsidRPr="00502AAD" w:rsidR="068E3492">
        <w:rPr>
          <w:sz w:val="22"/>
          <w:szCs w:val="22"/>
        </w:rPr>
        <w:t xml:space="preserve"> and </w:t>
      </w:r>
      <w:r w:rsidRPr="00502AAD" w:rsidR="0B1DB1A1">
        <w:rPr>
          <w:sz w:val="22"/>
          <w:szCs w:val="22"/>
        </w:rPr>
        <w:t>limitations</w:t>
      </w:r>
      <w:r w:rsidRPr="00502AAD" w:rsidR="7F6B1C9B">
        <w:rPr>
          <w:sz w:val="22"/>
          <w:szCs w:val="22"/>
        </w:rPr>
        <w:t xml:space="preserve"> in </w:t>
      </w:r>
      <w:r w:rsidRPr="00502AAD" w:rsidR="068E3492">
        <w:rPr>
          <w:sz w:val="22"/>
          <w:szCs w:val="22"/>
        </w:rPr>
        <w:t xml:space="preserve">insurance </w:t>
      </w:r>
      <w:r w:rsidRPr="00502AAD" w:rsidR="3895C11B">
        <w:rPr>
          <w:sz w:val="22"/>
          <w:szCs w:val="22"/>
        </w:rPr>
        <w:t>covering</w:t>
      </w:r>
      <w:r w:rsidRPr="00502AAD" w:rsidR="068E3492">
        <w:rPr>
          <w:sz w:val="22"/>
          <w:szCs w:val="22"/>
        </w:rPr>
        <w:t xml:space="preserve"> eligibility requirement</w:t>
      </w:r>
      <w:r w:rsidRPr="00502AAD" w:rsidR="7639FB64">
        <w:rPr>
          <w:sz w:val="22"/>
          <w:szCs w:val="22"/>
        </w:rPr>
        <w:t>s</w:t>
      </w:r>
      <w:r w:rsidRPr="00502AAD" w:rsidR="400E5365">
        <w:rPr>
          <w:sz w:val="22"/>
          <w:szCs w:val="22"/>
        </w:rPr>
        <w:t xml:space="preserve">, high costs and financial struggles, lack of </w:t>
      </w:r>
      <w:r w:rsidRPr="00502AAD" w:rsidR="507F43EF">
        <w:rPr>
          <w:sz w:val="22"/>
          <w:szCs w:val="22"/>
        </w:rPr>
        <w:t>reliable</w:t>
      </w:r>
      <w:r w:rsidRPr="00502AAD" w:rsidR="400E5365">
        <w:rPr>
          <w:sz w:val="22"/>
          <w:szCs w:val="22"/>
        </w:rPr>
        <w:t xml:space="preserve"> transportation,</w:t>
      </w:r>
      <w:r w:rsidRPr="00502AAD" w:rsidR="60E6D049">
        <w:rPr>
          <w:sz w:val="22"/>
          <w:szCs w:val="22"/>
        </w:rPr>
        <w:t xml:space="preserve"> and disparities in </w:t>
      </w:r>
      <w:r w:rsidRPr="00502AAD" w:rsidR="118FF528">
        <w:rPr>
          <w:sz w:val="22"/>
          <w:szCs w:val="22"/>
        </w:rPr>
        <w:t>accessing health care facilities</w:t>
      </w:r>
      <w:r w:rsidRPr="00502AAD" w:rsidR="31071802">
        <w:rPr>
          <w:sz w:val="22"/>
          <w:szCs w:val="22"/>
        </w:rPr>
        <w:t xml:space="preserve"> </w:t>
      </w:r>
      <w:sdt>
        <w:sdtPr>
          <w:rPr>
            <w:sz w:val="22"/>
            <w:szCs w:val="22"/>
          </w:rPr>
          <w:id w:val="-1567793266"/>
          <w:citation/>
        </w:sdtPr>
        <w:sdtContent>
          <w:r w:rsidRPr="00502AAD" w:rsidR="001068A5">
            <w:rPr>
              <w:sz w:val="22"/>
              <w:szCs w:val="22"/>
            </w:rPr>
            <w:fldChar w:fldCharType="begin"/>
          </w:r>
          <w:r w:rsidRPr="00502AAD" w:rsidR="001068A5">
            <w:rPr>
              <w:sz w:val="22"/>
              <w:szCs w:val="22"/>
            </w:rPr>
            <w:instrText xml:space="preserve"> CITATION Nas10 \l 1033 </w:instrText>
          </w:r>
          <w:r w:rsidRPr="00502AAD" w:rsidR="001068A5">
            <w:rPr>
              <w:sz w:val="22"/>
              <w:szCs w:val="22"/>
            </w:rPr>
            <w:fldChar w:fldCharType="separate"/>
          </w:r>
          <w:r w:rsidRPr="00404685" w:rsidR="00404685">
            <w:rPr>
              <w:noProof/>
              <w:sz w:val="22"/>
              <w:szCs w:val="22"/>
            </w:rPr>
            <w:t>[10]</w:t>
          </w:r>
          <w:r w:rsidRPr="00502AAD" w:rsidR="001068A5">
            <w:rPr>
              <w:sz w:val="22"/>
              <w:szCs w:val="22"/>
            </w:rPr>
            <w:fldChar w:fldCharType="end"/>
          </w:r>
        </w:sdtContent>
      </w:sdt>
      <w:r w:rsidRPr="00502AAD" w:rsidR="00595548">
        <w:rPr>
          <w:sz w:val="22"/>
          <w:szCs w:val="22"/>
        </w:rPr>
        <w:t xml:space="preserve"> </w:t>
      </w:r>
      <w:r w:rsidRPr="00502AAD" w:rsidR="003A37E3">
        <w:rPr>
          <w:sz w:val="22"/>
          <w:szCs w:val="22"/>
        </w:rPr>
        <w:t xml:space="preserve">are </w:t>
      </w:r>
      <w:r w:rsidRPr="00502AAD" w:rsidR="00206073">
        <w:rPr>
          <w:sz w:val="22"/>
          <w:szCs w:val="22"/>
        </w:rPr>
        <w:t>some of the challenges faced by patien</w:t>
      </w:r>
      <w:r w:rsidRPr="00502AAD" w:rsidR="004D1D2F">
        <w:rPr>
          <w:sz w:val="22"/>
          <w:szCs w:val="22"/>
        </w:rPr>
        <w:t>ts whi</w:t>
      </w:r>
      <w:r w:rsidRPr="00502AAD" w:rsidR="00467A98">
        <w:rPr>
          <w:sz w:val="22"/>
          <w:szCs w:val="22"/>
        </w:rPr>
        <w:t>l</w:t>
      </w:r>
      <w:r w:rsidRPr="00502AAD" w:rsidR="005E4ACE">
        <w:rPr>
          <w:sz w:val="22"/>
          <w:szCs w:val="22"/>
        </w:rPr>
        <w:t>e</w:t>
      </w:r>
      <w:r w:rsidRPr="00502AAD" w:rsidR="004D1D2F">
        <w:rPr>
          <w:sz w:val="22"/>
          <w:szCs w:val="22"/>
        </w:rPr>
        <w:t xml:space="preserve"> </w:t>
      </w:r>
      <w:r w:rsidRPr="00502AAD" w:rsidR="001D53D4">
        <w:rPr>
          <w:sz w:val="22"/>
          <w:szCs w:val="22"/>
        </w:rPr>
        <w:t>choosing the</w:t>
      </w:r>
      <w:r w:rsidRPr="00502AAD" w:rsidR="005E4ACE">
        <w:rPr>
          <w:sz w:val="22"/>
          <w:szCs w:val="22"/>
        </w:rPr>
        <w:t xml:space="preserve"> PAC</w:t>
      </w:r>
      <w:r w:rsidRPr="00502AAD" w:rsidR="7E1E2EC9">
        <w:rPr>
          <w:sz w:val="22"/>
          <w:szCs w:val="22"/>
        </w:rPr>
        <w:t xml:space="preserve"> </w:t>
      </w:r>
      <w:r w:rsidRPr="00502AAD" w:rsidR="005E4ACE">
        <w:rPr>
          <w:sz w:val="22"/>
          <w:szCs w:val="22"/>
        </w:rPr>
        <w:t>(Post Acute Care) facilities</w:t>
      </w:r>
      <w:r w:rsidRPr="00502AAD" w:rsidR="60E6D049">
        <w:rPr>
          <w:sz w:val="22"/>
          <w:szCs w:val="22"/>
        </w:rPr>
        <w:t>.</w:t>
      </w:r>
      <w:r w:rsidRPr="00502AAD" w:rsidR="400E5365">
        <w:rPr>
          <w:sz w:val="22"/>
          <w:szCs w:val="22"/>
        </w:rPr>
        <w:t xml:space="preserve"> </w:t>
      </w:r>
      <w:r w:rsidRPr="00502AAD" w:rsidR="6C74136A">
        <w:rPr>
          <w:sz w:val="22"/>
          <w:szCs w:val="22"/>
        </w:rPr>
        <w:t xml:space="preserve">Choosing the right setting </w:t>
      </w:r>
      <w:r w:rsidRPr="00502AAD" w:rsidR="2130E76F">
        <w:rPr>
          <w:sz w:val="22"/>
          <w:szCs w:val="22"/>
        </w:rPr>
        <w:t>for a</w:t>
      </w:r>
      <w:r w:rsidRPr="00502AAD" w:rsidR="005E4ACE">
        <w:rPr>
          <w:sz w:val="22"/>
          <w:szCs w:val="22"/>
        </w:rPr>
        <w:t xml:space="preserve"> </w:t>
      </w:r>
      <w:r w:rsidRPr="00502AAD" w:rsidR="6C74136A">
        <w:rPr>
          <w:sz w:val="22"/>
          <w:szCs w:val="22"/>
        </w:rPr>
        <w:t>PAC has major challenges. Cost &amp; Location are important factors in choosing. Current available public data</w:t>
      </w:r>
      <w:r w:rsidRPr="00502AAD" w:rsidR="007A157C">
        <w:rPr>
          <w:sz w:val="22"/>
          <w:szCs w:val="22"/>
        </w:rPr>
        <w:t xml:space="preserve"> from </w:t>
      </w:r>
      <w:r w:rsidRPr="00502AAD" w:rsidR="004668AE">
        <w:rPr>
          <w:sz w:val="22"/>
          <w:szCs w:val="22"/>
        </w:rPr>
        <w:t>CMS</w:t>
      </w:r>
      <w:r w:rsidRPr="00502AAD" w:rsidR="00670C6C">
        <w:rPr>
          <w:sz w:val="22"/>
          <w:szCs w:val="22"/>
        </w:rPr>
        <w:t xml:space="preserve"> </w:t>
      </w:r>
      <w:r w:rsidRPr="00502AAD" w:rsidR="009E59E7">
        <w:rPr>
          <w:sz w:val="22"/>
          <w:szCs w:val="22"/>
        </w:rPr>
        <w:t>(</w:t>
      </w:r>
      <w:r w:rsidRPr="00502AAD" w:rsidR="007A157C">
        <w:rPr>
          <w:sz w:val="22"/>
          <w:szCs w:val="22"/>
        </w:rPr>
        <w:t>Centers for Medica</w:t>
      </w:r>
      <w:r w:rsidRPr="00502AAD" w:rsidR="00BA08D6">
        <w:rPr>
          <w:sz w:val="22"/>
          <w:szCs w:val="22"/>
        </w:rPr>
        <w:t>re</w:t>
      </w:r>
      <w:r w:rsidRPr="00502AAD" w:rsidR="007A157C">
        <w:rPr>
          <w:sz w:val="22"/>
          <w:szCs w:val="22"/>
        </w:rPr>
        <w:t xml:space="preserve"> and Medicaid</w:t>
      </w:r>
      <w:r w:rsidRPr="00502AAD" w:rsidR="00BA08D6">
        <w:rPr>
          <w:sz w:val="22"/>
          <w:szCs w:val="22"/>
        </w:rPr>
        <w:t xml:space="preserve"> services</w:t>
      </w:r>
      <w:r w:rsidRPr="00502AAD" w:rsidR="004668AE">
        <w:rPr>
          <w:sz w:val="22"/>
          <w:szCs w:val="22"/>
        </w:rPr>
        <w:t>)</w:t>
      </w:r>
      <w:r w:rsidRPr="00502AAD" w:rsidR="6C74136A">
        <w:rPr>
          <w:sz w:val="22"/>
          <w:szCs w:val="22"/>
        </w:rPr>
        <w:t xml:space="preserve"> “Five-star rating system” and “Choosing Wisely Recommendations” measures quality of facilities</w:t>
      </w:r>
      <w:r w:rsidRPr="00502AAD" w:rsidR="004668AE">
        <w:rPr>
          <w:sz w:val="22"/>
          <w:szCs w:val="22"/>
        </w:rPr>
        <w:t xml:space="preserve"> and</w:t>
      </w:r>
      <w:r w:rsidRPr="00502AAD" w:rsidR="6C74136A">
        <w:rPr>
          <w:sz w:val="22"/>
          <w:szCs w:val="22"/>
        </w:rPr>
        <w:t xml:space="preserve"> is complicated,</w:t>
      </w:r>
      <w:r w:rsidRPr="00502AAD" w:rsidR="39E0F54E">
        <w:rPr>
          <w:sz w:val="22"/>
          <w:szCs w:val="22"/>
        </w:rPr>
        <w:t xml:space="preserve"> </w:t>
      </w:r>
      <w:r w:rsidRPr="00502AAD" w:rsidR="004668AE">
        <w:rPr>
          <w:sz w:val="22"/>
          <w:szCs w:val="22"/>
        </w:rPr>
        <w:t xml:space="preserve">their </w:t>
      </w:r>
      <w:r w:rsidRPr="00502AAD" w:rsidR="6C74136A">
        <w:rPr>
          <w:sz w:val="22"/>
          <w:szCs w:val="22"/>
        </w:rPr>
        <w:t>validity</w:t>
      </w:r>
      <w:r w:rsidRPr="00502AAD" w:rsidR="004668AE">
        <w:rPr>
          <w:sz w:val="22"/>
          <w:szCs w:val="22"/>
        </w:rPr>
        <w:t xml:space="preserve"> and </w:t>
      </w:r>
      <w:r w:rsidRPr="00502AAD" w:rsidR="6C74136A">
        <w:rPr>
          <w:sz w:val="22"/>
          <w:szCs w:val="22"/>
        </w:rPr>
        <w:t>fairness is questioned</w:t>
      </w:r>
      <w:r w:rsidRPr="00502AAD" w:rsidR="4BF49231">
        <w:rPr>
          <w:sz w:val="22"/>
          <w:szCs w:val="22"/>
        </w:rPr>
        <w:t xml:space="preserve"> </w:t>
      </w:r>
      <w:sdt>
        <w:sdtPr>
          <w:rPr>
            <w:sz w:val="22"/>
            <w:szCs w:val="22"/>
          </w:rPr>
          <w:id w:val="-2021155855"/>
          <w:citation/>
        </w:sdtPr>
        <w:sdtContent>
          <w:r w:rsidRPr="00502AAD" w:rsidR="00EE7EA9">
            <w:rPr>
              <w:sz w:val="22"/>
              <w:szCs w:val="22"/>
            </w:rPr>
            <w:fldChar w:fldCharType="begin"/>
          </w:r>
          <w:r w:rsidRPr="00502AAD" w:rsidR="00EE7EA9">
            <w:rPr>
              <w:sz w:val="22"/>
              <w:szCs w:val="22"/>
            </w:rPr>
            <w:instrText xml:space="preserve"> CITATION Jos19 \l 1033 </w:instrText>
          </w:r>
          <w:r w:rsidRPr="00502AAD" w:rsidR="00EE7EA9">
            <w:rPr>
              <w:sz w:val="22"/>
              <w:szCs w:val="22"/>
            </w:rPr>
            <w:fldChar w:fldCharType="separate"/>
          </w:r>
          <w:r w:rsidRPr="00404685" w:rsidR="00404685">
            <w:rPr>
              <w:noProof/>
              <w:sz w:val="22"/>
              <w:szCs w:val="22"/>
            </w:rPr>
            <w:t>[11]</w:t>
          </w:r>
          <w:r w:rsidRPr="00502AAD" w:rsidR="00EE7EA9">
            <w:rPr>
              <w:sz w:val="22"/>
              <w:szCs w:val="22"/>
            </w:rPr>
            <w:fldChar w:fldCharType="end"/>
          </w:r>
        </w:sdtContent>
      </w:sdt>
      <w:r w:rsidRPr="00502AAD" w:rsidR="6C74136A">
        <w:rPr>
          <w:sz w:val="22"/>
          <w:szCs w:val="22"/>
        </w:rPr>
        <w:t>.</w:t>
      </w:r>
    </w:p>
    <w:p w:rsidRPr="00502AAD" w:rsidR="00E77612" w:rsidP="18B8FFE0" w:rsidRDefault="11F221EA" w14:paraId="5F106462" w14:textId="77777777">
      <w:pPr>
        <w:spacing w:after="160"/>
        <w:jc w:val="both"/>
        <w:rPr>
          <w:sz w:val="22"/>
          <w:szCs w:val="22"/>
        </w:rPr>
      </w:pPr>
      <w:r w:rsidRPr="00502AAD">
        <w:rPr>
          <w:sz w:val="22"/>
          <w:szCs w:val="22"/>
        </w:rPr>
        <w:t xml:space="preserve">     </w:t>
      </w:r>
      <w:r w:rsidRPr="00502AAD" w:rsidR="58AFD5DF">
        <w:rPr>
          <w:sz w:val="22"/>
          <w:szCs w:val="22"/>
        </w:rPr>
        <w:t>The e</w:t>
      </w:r>
      <w:r w:rsidRPr="00502AAD" w:rsidR="52FB503A">
        <w:rPr>
          <w:sz w:val="22"/>
          <w:szCs w:val="22"/>
        </w:rPr>
        <w:t xml:space="preserve">lderly face many hurdles in getting acute and post-acute care as they </w:t>
      </w:r>
      <w:r w:rsidRPr="00502AAD" w:rsidR="58FB9A9B">
        <w:rPr>
          <w:sz w:val="22"/>
          <w:szCs w:val="22"/>
        </w:rPr>
        <w:t>must</w:t>
      </w:r>
      <w:r w:rsidRPr="00502AAD" w:rsidR="52FB503A">
        <w:rPr>
          <w:sz w:val="22"/>
          <w:szCs w:val="22"/>
        </w:rPr>
        <w:t xml:space="preserve"> navigate through complex healthcare systems, unnecessary physician dependence, and often get confused by Medicare information. Although there are quality measures available through CMS, they are not user-friendly and are bulky, thus it is hard for elderly patients to make sound decisions. </w:t>
      </w:r>
      <w:r w:rsidRPr="00502AAD" w:rsidR="06A13DAA">
        <w:rPr>
          <w:sz w:val="22"/>
          <w:szCs w:val="22"/>
        </w:rPr>
        <w:t xml:space="preserve">Health literacy and administrative wastefulness, such as previous authorizations, further complicate access to on-time care. </w:t>
      </w:r>
      <w:r w:rsidRPr="00502AAD" w:rsidR="0B5AF0D8">
        <w:rPr>
          <w:sz w:val="22"/>
          <w:szCs w:val="22"/>
        </w:rPr>
        <w:t>The r</w:t>
      </w:r>
      <w:r w:rsidRPr="00502AAD" w:rsidR="06A13DAA">
        <w:rPr>
          <w:sz w:val="22"/>
          <w:szCs w:val="22"/>
        </w:rPr>
        <w:t>esolution of these problems demands better healthcare information, enhanced patient-clinician communication, and streamlined administrative procedures to improve decision-making and access to care.</w:t>
      </w:r>
      <w:r w:rsidRPr="00502AAD" w:rsidR="6B2128DC">
        <w:rPr>
          <w:sz w:val="22"/>
          <w:szCs w:val="22"/>
        </w:rPr>
        <w:t xml:space="preserve"> </w:t>
      </w:r>
    </w:p>
    <w:p w:rsidRPr="003B351D" w:rsidR="00E855C5" w:rsidP="18B8FFE0" w:rsidRDefault="00E855C5" w14:paraId="1F6F7603" w14:textId="7B236492">
      <w:pPr>
        <w:spacing w:after="160"/>
        <w:ind w:firstLine="720"/>
        <w:jc w:val="both"/>
        <w:rPr>
          <w:i/>
          <w:iCs/>
          <w:color w:val="000000" w:themeColor="text1"/>
          <w:sz w:val="22"/>
          <w:szCs w:val="22"/>
        </w:rPr>
      </w:pPr>
      <w:r w:rsidRPr="003B351D">
        <w:rPr>
          <w:i/>
          <w:iCs/>
          <w:color w:val="000000" w:themeColor="text1"/>
          <w:sz w:val="22"/>
          <w:szCs w:val="22"/>
        </w:rPr>
        <w:t>This research aims to identify the PAC facility attributes that contribute to the Medicare payment</w:t>
      </w:r>
      <w:r w:rsidRPr="003B351D" w:rsidR="000B2A9E">
        <w:rPr>
          <w:i/>
          <w:iCs/>
          <w:color w:val="000000" w:themeColor="text1"/>
          <w:sz w:val="22"/>
          <w:szCs w:val="22"/>
        </w:rPr>
        <w:t xml:space="preserve"> amount</w:t>
      </w:r>
      <w:r w:rsidRPr="003B351D">
        <w:rPr>
          <w:i/>
          <w:iCs/>
          <w:color w:val="000000" w:themeColor="text1"/>
          <w:sz w:val="22"/>
          <w:szCs w:val="22"/>
        </w:rPr>
        <w:t>,</w:t>
      </w:r>
      <w:r w:rsidRPr="003B351D" w:rsidR="000B2A9E">
        <w:rPr>
          <w:i/>
          <w:iCs/>
          <w:color w:val="000000" w:themeColor="text1"/>
          <w:sz w:val="22"/>
          <w:szCs w:val="22"/>
        </w:rPr>
        <w:t xml:space="preserve"> for all service categories</w:t>
      </w:r>
      <w:r w:rsidRPr="003B351D">
        <w:rPr>
          <w:i/>
          <w:iCs/>
          <w:color w:val="000000" w:themeColor="text1"/>
          <w:sz w:val="22"/>
          <w:szCs w:val="22"/>
        </w:rPr>
        <w:t xml:space="preserve"> and for each of the service categories. Identif</w:t>
      </w:r>
      <w:r w:rsidRPr="003B351D" w:rsidR="000B2A9E">
        <w:rPr>
          <w:i/>
          <w:iCs/>
          <w:color w:val="000000" w:themeColor="text1"/>
          <w:sz w:val="22"/>
          <w:szCs w:val="22"/>
        </w:rPr>
        <w:t>ies</w:t>
      </w:r>
      <w:r w:rsidRPr="003B351D">
        <w:rPr>
          <w:i/>
          <w:iCs/>
          <w:color w:val="000000" w:themeColor="text1"/>
          <w:sz w:val="22"/>
          <w:szCs w:val="22"/>
        </w:rPr>
        <w:t xml:space="preserve"> the state that has </w:t>
      </w:r>
      <w:r w:rsidRPr="003B351D" w:rsidR="00E57F30">
        <w:rPr>
          <w:i/>
          <w:iCs/>
          <w:color w:val="000000" w:themeColor="text1"/>
          <w:sz w:val="22"/>
          <w:szCs w:val="22"/>
        </w:rPr>
        <w:t>a greater</w:t>
      </w:r>
      <w:r w:rsidRPr="003B351D">
        <w:rPr>
          <w:i/>
          <w:iCs/>
          <w:color w:val="000000" w:themeColor="text1"/>
          <w:sz w:val="22"/>
          <w:szCs w:val="22"/>
        </w:rPr>
        <w:t xml:space="preserve"> number of providers and is serving more patients. </w:t>
      </w:r>
    </w:p>
    <w:p w:rsidRPr="003B351D" w:rsidR="1CCA6099" w:rsidP="18B8FFE0" w:rsidRDefault="7E971CF6" w14:paraId="4231C4BB" w14:textId="4DAA922F">
      <w:pPr>
        <w:spacing w:after="160"/>
        <w:jc w:val="both"/>
        <w:rPr>
          <w:sz w:val="22"/>
          <w:szCs w:val="22"/>
        </w:rPr>
      </w:pPr>
      <w:r w:rsidRPr="003B351D">
        <w:rPr>
          <w:sz w:val="22"/>
          <w:szCs w:val="22"/>
        </w:rPr>
        <w:t xml:space="preserve">     </w:t>
      </w:r>
      <w:r w:rsidRPr="003B351D" w:rsidR="4FE5B915">
        <w:rPr>
          <w:sz w:val="22"/>
          <w:szCs w:val="22"/>
        </w:rPr>
        <w:t>To provide</w:t>
      </w:r>
      <w:r w:rsidRPr="003B351D" w:rsidR="33989FAF">
        <w:rPr>
          <w:sz w:val="22"/>
          <w:szCs w:val="22"/>
        </w:rPr>
        <w:t xml:space="preserve"> a</w:t>
      </w:r>
      <w:r w:rsidRPr="003B351D" w:rsidR="4FE5B915">
        <w:rPr>
          <w:sz w:val="22"/>
          <w:szCs w:val="22"/>
        </w:rPr>
        <w:t xml:space="preserve"> better understanding on the quality, cost</w:t>
      </w:r>
      <w:r w:rsidRPr="003B351D" w:rsidR="15F8950E">
        <w:rPr>
          <w:sz w:val="22"/>
          <w:szCs w:val="22"/>
        </w:rPr>
        <w:t>,</w:t>
      </w:r>
      <w:r w:rsidRPr="003B351D" w:rsidR="4FE5B915">
        <w:rPr>
          <w:sz w:val="22"/>
          <w:szCs w:val="22"/>
        </w:rPr>
        <w:t xml:space="preserve"> and </w:t>
      </w:r>
      <w:r w:rsidRPr="003B351D" w:rsidR="33FA28CA">
        <w:rPr>
          <w:sz w:val="22"/>
          <w:szCs w:val="22"/>
        </w:rPr>
        <w:t>accessibility</w:t>
      </w:r>
      <w:r w:rsidRPr="003B351D" w:rsidR="4FE5B915">
        <w:rPr>
          <w:sz w:val="22"/>
          <w:szCs w:val="22"/>
        </w:rPr>
        <w:t xml:space="preserve"> of post-acute and hospice care, this research </w:t>
      </w:r>
      <w:r w:rsidRPr="003B351D" w:rsidR="08A372DA">
        <w:rPr>
          <w:sz w:val="22"/>
          <w:szCs w:val="22"/>
        </w:rPr>
        <w:t xml:space="preserve">uses </w:t>
      </w:r>
      <w:r w:rsidRPr="003B351D" w:rsidR="7DD1B939">
        <w:rPr>
          <w:sz w:val="22"/>
          <w:szCs w:val="22"/>
        </w:rPr>
        <w:t>a combination</w:t>
      </w:r>
      <w:r w:rsidRPr="003B351D" w:rsidR="08A372DA">
        <w:rPr>
          <w:sz w:val="22"/>
          <w:szCs w:val="22"/>
        </w:rPr>
        <w:t xml:space="preserve"> of statistical and machine learning methodologies</w:t>
      </w:r>
      <w:r w:rsidRPr="003B351D" w:rsidR="6B9F8C02">
        <w:rPr>
          <w:sz w:val="22"/>
          <w:szCs w:val="22"/>
        </w:rPr>
        <w:t xml:space="preserve"> to </w:t>
      </w:r>
      <w:r w:rsidRPr="003B351D" w:rsidR="6B9F8C02">
        <w:rPr>
          <w:i/>
          <w:iCs/>
          <w:sz w:val="22"/>
          <w:szCs w:val="22"/>
        </w:rPr>
        <w:t>help individuals, family members</w:t>
      </w:r>
      <w:r w:rsidRPr="003B351D" w:rsidR="6D7A5A11">
        <w:rPr>
          <w:i/>
          <w:iCs/>
          <w:sz w:val="22"/>
          <w:szCs w:val="22"/>
        </w:rPr>
        <w:t>,</w:t>
      </w:r>
      <w:r w:rsidRPr="003B351D" w:rsidR="6B9F8C02">
        <w:rPr>
          <w:i/>
          <w:iCs/>
          <w:sz w:val="22"/>
          <w:szCs w:val="22"/>
        </w:rPr>
        <w:t xml:space="preserve"> and caretakers </w:t>
      </w:r>
      <w:r w:rsidRPr="003B351D" w:rsidR="64BB3833">
        <w:rPr>
          <w:i/>
          <w:iCs/>
          <w:sz w:val="22"/>
          <w:szCs w:val="22"/>
        </w:rPr>
        <w:t>leveraging</w:t>
      </w:r>
      <w:r w:rsidRPr="003B351D" w:rsidR="6B9F8C02">
        <w:rPr>
          <w:i/>
          <w:iCs/>
          <w:sz w:val="22"/>
          <w:szCs w:val="22"/>
        </w:rPr>
        <w:t xml:space="preserve"> the data</w:t>
      </w:r>
      <w:r w:rsidRPr="003B351D" w:rsidR="0A48BDCE">
        <w:rPr>
          <w:i/>
          <w:iCs/>
          <w:sz w:val="22"/>
          <w:szCs w:val="22"/>
        </w:rPr>
        <w:t xml:space="preserve"> to </w:t>
      </w:r>
      <w:r w:rsidRPr="003B351D" w:rsidR="29619B2B">
        <w:rPr>
          <w:i/>
          <w:iCs/>
          <w:sz w:val="22"/>
          <w:szCs w:val="22"/>
        </w:rPr>
        <w:t xml:space="preserve">help with </w:t>
      </w:r>
      <w:r w:rsidRPr="003B351D" w:rsidR="0A48BDCE">
        <w:rPr>
          <w:i/>
          <w:iCs/>
          <w:sz w:val="22"/>
          <w:szCs w:val="22"/>
        </w:rPr>
        <w:t>deci</w:t>
      </w:r>
      <w:r w:rsidRPr="003B351D" w:rsidR="43651F5A">
        <w:rPr>
          <w:i/>
          <w:iCs/>
          <w:sz w:val="22"/>
          <w:szCs w:val="22"/>
        </w:rPr>
        <w:t>sion</w:t>
      </w:r>
      <w:r w:rsidRPr="003B351D" w:rsidR="2A0B67AA">
        <w:rPr>
          <w:i/>
          <w:iCs/>
          <w:sz w:val="22"/>
          <w:szCs w:val="22"/>
        </w:rPr>
        <w:t>-</w:t>
      </w:r>
      <w:r w:rsidRPr="003B351D" w:rsidR="43651F5A">
        <w:rPr>
          <w:i/>
          <w:iCs/>
          <w:sz w:val="22"/>
          <w:szCs w:val="22"/>
        </w:rPr>
        <w:t>making based on their needs</w:t>
      </w:r>
      <w:r w:rsidRPr="003B351D" w:rsidR="08A372DA">
        <w:rPr>
          <w:sz w:val="22"/>
          <w:szCs w:val="22"/>
        </w:rPr>
        <w:t xml:space="preserve">. </w:t>
      </w:r>
      <w:r w:rsidRPr="003B351D" w:rsidR="7A9D1FF6">
        <w:rPr>
          <w:sz w:val="22"/>
          <w:szCs w:val="22"/>
        </w:rPr>
        <w:t xml:space="preserve">The research </w:t>
      </w:r>
      <w:r w:rsidRPr="003B351D" w:rsidR="55CAEC8E">
        <w:rPr>
          <w:sz w:val="22"/>
          <w:szCs w:val="22"/>
        </w:rPr>
        <w:t>leverages</w:t>
      </w:r>
      <w:r w:rsidRPr="003B351D" w:rsidR="7A9D1FF6">
        <w:rPr>
          <w:sz w:val="22"/>
          <w:szCs w:val="22"/>
        </w:rPr>
        <w:t xml:space="preserve"> predictive analytics</w:t>
      </w:r>
      <w:r w:rsidRPr="003B351D" w:rsidR="32D371A9">
        <w:rPr>
          <w:sz w:val="22"/>
          <w:szCs w:val="22"/>
        </w:rPr>
        <w:t xml:space="preserve"> (</w:t>
      </w:r>
      <w:r w:rsidRPr="003B351D" w:rsidR="091176EC">
        <w:rPr>
          <w:sz w:val="22"/>
          <w:szCs w:val="22"/>
        </w:rPr>
        <w:t>regression analysis</w:t>
      </w:r>
      <w:r w:rsidRPr="003B351D" w:rsidR="7A9D1FF6">
        <w:rPr>
          <w:sz w:val="22"/>
          <w:szCs w:val="22"/>
        </w:rPr>
        <w:t>,</w:t>
      </w:r>
      <w:r w:rsidRPr="003B351D" w:rsidR="51F02C77">
        <w:rPr>
          <w:sz w:val="22"/>
          <w:szCs w:val="22"/>
        </w:rPr>
        <w:t xml:space="preserve"> decision trees, random forests and clustering techniques), EDA</w:t>
      </w:r>
      <w:r w:rsidRPr="003B351D" w:rsidR="00670C6C">
        <w:rPr>
          <w:sz w:val="22"/>
          <w:szCs w:val="22"/>
        </w:rPr>
        <w:t xml:space="preserve"> </w:t>
      </w:r>
      <w:r w:rsidRPr="003B351D" w:rsidR="004668AE">
        <w:rPr>
          <w:sz w:val="22"/>
          <w:szCs w:val="22"/>
        </w:rPr>
        <w:t>(Exploratory Data Analysis)</w:t>
      </w:r>
      <w:r w:rsidRPr="003B351D" w:rsidR="51F02C77">
        <w:rPr>
          <w:sz w:val="22"/>
          <w:szCs w:val="22"/>
        </w:rPr>
        <w:t xml:space="preserve">, </w:t>
      </w:r>
      <w:r w:rsidRPr="003B351D" w:rsidR="41B9EAF5">
        <w:rPr>
          <w:sz w:val="22"/>
          <w:szCs w:val="22"/>
        </w:rPr>
        <w:t>Geospatial</w:t>
      </w:r>
      <w:r w:rsidRPr="003B351D" w:rsidR="51F02C77">
        <w:rPr>
          <w:sz w:val="22"/>
          <w:szCs w:val="22"/>
        </w:rPr>
        <w:t xml:space="preserve"> analysis</w:t>
      </w:r>
      <w:r w:rsidRPr="003B351D" w:rsidR="24072B82">
        <w:rPr>
          <w:sz w:val="22"/>
          <w:szCs w:val="22"/>
        </w:rPr>
        <w:t>,</w:t>
      </w:r>
      <w:r w:rsidRPr="003B351D" w:rsidR="51F02C77">
        <w:rPr>
          <w:sz w:val="22"/>
          <w:szCs w:val="22"/>
        </w:rPr>
        <w:t xml:space="preserve"> </w:t>
      </w:r>
      <w:r w:rsidRPr="003B351D" w:rsidR="6C9C315E">
        <w:rPr>
          <w:sz w:val="22"/>
          <w:szCs w:val="22"/>
        </w:rPr>
        <w:t>and machine</w:t>
      </w:r>
      <w:r w:rsidRPr="003B351D" w:rsidR="7A9D1FF6">
        <w:rPr>
          <w:sz w:val="22"/>
          <w:szCs w:val="22"/>
        </w:rPr>
        <w:t xml:space="preserve"> learning methods to identify the patterns in healthcare facilities and to derive the key performance i</w:t>
      </w:r>
      <w:r w:rsidRPr="003B351D" w:rsidR="0500CD6F">
        <w:rPr>
          <w:sz w:val="22"/>
          <w:szCs w:val="22"/>
        </w:rPr>
        <w:t>ndicators affecting patient outcomes</w:t>
      </w:r>
      <w:r w:rsidRPr="003B351D" w:rsidR="754635DC">
        <w:rPr>
          <w:sz w:val="22"/>
          <w:szCs w:val="22"/>
        </w:rPr>
        <w:t xml:space="preserve"> based on which elderly can select the facilities that fit their need</w:t>
      </w:r>
      <w:r w:rsidRPr="003B351D" w:rsidR="01A62A7A">
        <w:rPr>
          <w:sz w:val="22"/>
          <w:szCs w:val="22"/>
        </w:rPr>
        <w:t>s.</w:t>
      </w:r>
    </w:p>
    <w:p w:rsidRPr="003B351D" w:rsidR="00E855C5" w:rsidP="003B17CB" w:rsidRDefault="00982603" w14:paraId="7AD04CE7" w14:textId="083E825F">
      <w:pPr>
        <w:rPr>
          <w:sz w:val="22"/>
          <w:szCs w:val="22"/>
        </w:rPr>
      </w:pPr>
      <w:bookmarkStart w:name="_Toc196469157" w:id="30"/>
      <w:bookmarkStart w:name="_Toc196469272" w:id="31"/>
      <w:r>
        <w:rPr>
          <w:sz w:val="22"/>
          <w:szCs w:val="22"/>
        </w:rPr>
        <w:t xml:space="preserve">     </w:t>
      </w:r>
      <w:r w:rsidRPr="003B351D" w:rsidR="00E855C5">
        <w:rPr>
          <w:sz w:val="22"/>
          <w:szCs w:val="22"/>
        </w:rPr>
        <w:t xml:space="preserve">The paper is organized as follows. </w:t>
      </w:r>
      <w:r w:rsidRPr="003B351D" w:rsidR="00C12206">
        <w:rPr>
          <w:sz w:val="22"/>
          <w:szCs w:val="22"/>
        </w:rPr>
        <w:t>Section 3</w:t>
      </w:r>
      <w:r w:rsidRPr="003B351D" w:rsidR="00E855C5">
        <w:rPr>
          <w:sz w:val="22"/>
          <w:szCs w:val="22"/>
        </w:rPr>
        <w:t xml:space="preserve"> reviews existing </w:t>
      </w:r>
      <w:r w:rsidRPr="003B351D" w:rsidR="008758DF">
        <w:rPr>
          <w:sz w:val="22"/>
          <w:szCs w:val="22"/>
        </w:rPr>
        <w:t>literature</w:t>
      </w:r>
      <w:r w:rsidRPr="003B351D" w:rsidR="00C12206">
        <w:rPr>
          <w:sz w:val="22"/>
          <w:szCs w:val="22"/>
        </w:rPr>
        <w:t xml:space="preserve"> on</w:t>
      </w:r>
      <w:r w:rsidRPr="003B351D" w:rsidR="00E855C5">
        <w:rPr>
          <w:sz w:val="22"/>
          <w:szCs w:val="22"/>
        </w:rPr>
        <w:t xml:space="preserve"> similar topics. Section 4 provides </w:t>
      </w:r>
      <w:r w:rsidRPr="003B351D" w:rsidR="008758DF">
        <w:rPr>
          <w:sz w:val="22"/>
          <w:szCs w:val="22"/>
        </w:rPr>
        <w:t>data</w:t>
      </w:r>
      <w:r w:rsidRPr="003B351D" w:rsidR="00E855C5">
        <w:rPr>
          <w:sz w:val="22"/>
          <w:szCs w:val="22"/>
        </w:rPr>
        <w:t xml:space="preserve"> insights from the exploratory data analysis</w:t>
      </w:r>
      <w:r w:rsidRPr="003B351D" w:rsidR="00C12206">
        <w:rPr>
          <w:sz w:val="22"/>
          <w:szCs w:val="22"/>
        </w:rPr>
        <w:t>,</w:t>
      </w:r>
      <w:r w:rsidRPr="003B351D" w:rsidR="00E855C5">
        <w:rPr>
          <w:sz w:val="22"/>
          <w:szCs w:val="22"/>
        </w:rPr>
        <w:t xml:space="preserve"> to understand the data type, outlier</w:t>
      </w:r>
      <w:r w:rsidRPr="003B351D" w:rsidR="00C12206">
        <w:rPr>
          <w:sz w:val="22"/>
          <w:szCs w:val="22"/>
        </w:rPr>
        <w:t>s</w:t>
      </w:r>
      <w:r w:rsidRPr="003B351D" w:rsidR="00E855C5">
        <w:rPr>
          <w:sz w:val="22"/>
          <w:szCs w:val="22"/>
        </w:rPr>
        <w:t>, value ranges and missing values. Section 5 outlines the methodologies used to understand the correlation between variables,</w:t>
      </w:r>
      <w:r w:rsidRPr="003B351D" w:rsidR="00FF3C97">
        <w:rPr>
          <w:sz w:val="22"/>
          <w:szCs w:val="22"/>
        </w:rPr>
        <w:t xml:space="preserve"> </w:t>
      </w:r>
      <w:r w:rsidRPr="003B351D" w:rsidR="003B739E">
        <w:rPr>
          <w:sz w:val="22"/>
          <w:szCs w:val="22"/>
        </w:rPr>
        <w:t xml:space="preserve">dimension reduction and </w:t>
      </w:r>
      <w:r w:rsidRPr="003B351D" w:rsidR="005F36B8">
        <w:rPr>
          <w:sz w:val="22"/>
          <w:szCs w:val="22"/>
        </w:rPr>
        <w:t xml:space="preserve">brief information on the models being used for this analysis. </w:t>
      </w:r>
      <w:r w:rsidRPr="003B351D" w:rsidR="00E855C5">
        <w:rPr>
          <w:sz w:val="22"/>
          <w:szCs w:val="22"/>
        </w:rPr>
        <w:t xml:space="preserve">Section 6 </w:t>
      </w:r>
      <w:r w:rsidRPr="003B351D" w:rsidR="008758DF">
        <w:rPr>
          <w:sz w:val="22"/>
          <w:szCs w:val="22"/>
        </w:rPr>
        <w:t>focuses on</w:t>
      </w:r>
      <w:r w:rsidRPr="003B351D" w:rsidR="00E855C5">
        <w:rPr>
          <w:sz w:val="22"/>
          <w:szCs w:val="22"/>
        </w:rPr>
        <w:t xml:space="preserve"> the results</w:t>
      </w:r>
      <w:r w:rsidRPr="003B351D" w:rsidR="003B351D">
        <w:rPr>
          <w:sz w:val="22"/>
          <w:szCs w:val="22"/>
        </w:rPr>
        <w:t xml:space="preserve"> and comparison between various models used</w:t>
      </w:r>
      <w:r w:rsidRPr="003B351D" w:rsidR="00E855C5">
        <w:rPr>
          <w:sz w:val="22"/>
          <w:szCs w:val="22"/>
        </w:rPr>
        <w:t xml:space="preserve">. </w:t>
      </w:r>
      <w:r w:rsidRPr="005274A9" w:rsidR="00E855C5">
        <w:rPr>
          <w:sz w:val="22"/>
          <w:szCs w:val="22"/>
        </w:rPr>
        <w:t xml:space="preserve">Finally, Section 7 </w:t>
      </w:r>
      <w:r w:rsidR="00C95640">
        <w:rPr>
          <w:sz w:val="22"/>
          <w:szCs w:val="22"/>
        </w:rPr>
        <w:t xml:space="preserve">summarizes the findings, </w:t>
      </w:r>
      <w:r w:rsidR="00B84C2B">
        <w:rPr>
          <w:sz w:val="22"/>
          <w:szCs w:val="22"/>
        </w:rPr>
        <w:t>limitations of the data set and current</w:t>
      </w:r>
      <w:r w:rsidR="005274A9">
        <w:rPr>
          <w:sz w:val="22"/>
          <w:szCs w:val="22"/>
        </w:rPr>
        <w:t xml:space="preserve"> research</w:t>
      </w:r>
      <w:r w:rsidRPr="005274A9" w:rsidR="00B84C2B">
        <w:rPr>
          <w:sz w:val="22"/>
          <w:szCs w:val="22"/>
        </w:rPr>
        <w:t>.</w:t>
      </w:r>
    </w:p>
    <w:p w:rsidRPr="00FB2E6E" w:rsidR="0BC39E67" w:rsidP="002C709E" w:rsidRDefault="00A42D3A" w14:paraId="32564CA8" w14:textId="5F73DC1E">
      <w:pPr>
        <w:pStyle w:val="Heading2"/>
        <w:rPr>
          <w:rFonts w:ascii="Times New Roman" w:hAnsi="Times New Roman" w:cs="Times New Roman"/>
          <w:b/>
          <w:color w:val="000000" w:themeColor="text1"/>
          <w:sz w:val="24"/>
          <w:szCs w:val="24"/>
        </w:rPr>
      </w:pPr>
      <w:bookmarkStart w:name="_Toc196672608" w:id="32"/>
      <w:bookmarkStart w:name="_Toc196672706" w:id="33"/>
      <w:bookmarkStart w:name="_Toc196672750" w:id="34"/>
      <w:bookmarkStart w:name="_Toc196680068" w:id="35"/>
      <w:bookmarkStart w:name="_Toc196680196" w:id="36"/>
      <w:bookmarkStart w:name="_Toc196682533" w:id="37"/>
      <w:r w:rsidRPr="00FB2E6E">
        <w:rPr>
          <w:rFonts w:ascii="Times New Roman" w:hAnsi="Times New Roman" w:cs="Times New Roman"/>
          <w:b/>
          <w:color w:val="000000" w:themeColor="text1"/>
          <w:sz w:val="24"/>
          <w:szCs w:val="24"/>
        </w:rPr>
        <w:t>3</w:t>
      </w:r>
      <w:r w:rsidRPr="00FB2E6E" w:rsidR="008D3381">
        <w:rPr>
          <w:rFonts w:ascii="Times New Roman" w:hAnsi="Times New Roman" w:cs="Times New Roman"/>
          <w:b/>
          <w:color w:val="000000" w:themeColor="text1"/>
          <w:sz w:val="24"/>
          <w:szCs w:val="24"/>
        </w:rPr>
        <w:t xml:space="preserve">. </w:t>
      </w:r>
      <w:r w:rsidRPr="00FB2E6E" w:rsidR="68679939">
        <w:rPr>
          <w:rFonts w:ascii="Times New Roman" w:hAnsi="Times New Roman" w:cs="Times New Roman"/>
          <w:b/>
          <w:color w:val="000000" w:themeColor="text1"/>
          <w:sz w:val="24"/>
          <w:szCs w:val="24"/>
        </w:rPr>
        <w:t xml:space="preserve">Literature </w:t>
      </w:r>
      <w:r w:rsidRPr="00FB2E6E" w:rsidR="00584789">
        <w:rPr>
          <w:rFonts w:ascii="Times New Roman" w:hAnsi="Times New Roman" w:cs="Times New Roman"/>
          <w:b/>
          <w:color w:val="000000" w:themeColor="text1"/>
          <w:sz w:val="24"/>
          <w:szCs w:val="24"/>
        </w:rPr>
        <w:t>R</w:t>
      </w:r>
      <w:r w:rsidRPr="00FB2E6E" w:rsidR="68679939">
        <w:rPr>
          <w:rFonts w:ascii="Times New Roman" w:hAnsi="Times New Roman" w:cs="Times New Roman"/>
          <w:b/>
          <w:color w:val="000000" w:themeColor="text1"/>
          <w:sz w:val="24"/>
          <w:szCs w:val="24"/>
        </w:rPr>
        <w:t>eview</w:t>
      </w:r>
      <w:bookmarkEnd w:id="30"/>
      <w:bookmarkEnd w:id="31"/>
      <w:bookmarkEnd w:id="32"/>
      <w:bookmarkEnd w:id="33"/>
      <w:bookmarkEnd w:id="34"/>
      <w:bookmarkEnd w:id="35"/>
      <w:bookmarkEnd w:id="36"/>
      <w:bookmarkEnd w:id="37"/>
    </w:p>
    <w:p w:rsidR="3C4DD779" w:rsidP="3C4DD779" w:rsidRDefault="402F1C71" w14:paraId="46A80C2F" w14:textId="3280FE65">
      <w:pPr>
        <w:spacing w:after="160"/>
        <w:jc w:val="both"/>
        <w:rPr>
          <w:sz w:val="22"/>
          <w:szCs w:val="22"/>
        </w:rPr>
      </w:pPr>
      <w:r w:rsidRPr="00502AAD">
        <w:rPr>
          <w:sz w:val="22"/>
          <w:szCs w:val="22"/>
        </w:rPr>
        <w:t xml:space="preserve">     </w:t>
      </w:r>
      <w:r w:rsidRPr="00502AAD" w:rsidR="049440DE">
        <w:rPr>
          <w:sz w:val="22"/>
          <w:szCs w:val="22"/>
        </w:rPr>
        <w:t>The s</w:t>
      </w:r>
      <w:r w:rsidRPr="00502AAD" w:rsidR="554C9DB7">
        <w:rPr>
          <w:sz w:val="22"/>
          <w:szCs w:val="22"/>
        </w:rPr>
        <w:t xml:space="preserve">election of </w:t>
      </w:r>
      <w:r w:rsidRPr="00502AAD" w:rsidR="199E69E9">
        <w:rPr>
          <w:sz w:val="22"/>
          <w:szCs w:val="22"/>
        </w:rPr>
        <w:t xml:space="preserve">post-acute and hospice care is broadly studied </w:t>
      </w:r>
      <w:r w:rsidRPr="00502AAD" w:rsidR="680A6472">
        <w:rPr>
          <w:sz w:val="22"/>
          <w:szCs w:val="22"/>
        </w:rPr>
        <w:t xml:space="preserve">in </w:t>
      </w:r>
      <w:r w:rsidRPr="00502AAD" w:rsidR="00C72FC1">
        <w:rPr>
          <w:sz w:val="22"/>
          <w:szCs w:val="22"/>
        </w:rPr>
        <w:t>literature</w:t>
      </w:r>
      <w:r w:rsidRPr="00502AAD" w:rsidR="680A6472">
        <w:rPr>
          <w:sz w:val="22"/>
          <w:szCs w:val="22"/>
        </w:rPr>
        <w:t xml:space="preserve">, </w:t>
      </w:r>
      <w:r w:rsidRPr="00502AAD" w:rsidR="0A5B3619">
        <w:rPr>
          <w:sz w:val="22"/>
          <w:szCs w:val="22"/>
        </w:rPr>
        <w:t xml:space="preserve">primarily </w:t>
      </w:r>
      <w:r w:rsidRPr="00502AAD" w:rsidR="00C72FC1">
        <w:rPr>
          <w:sz w:val="22"/>
          <w:szCs w:val="22"/>
        </w:rPr>
        <w:t>discussing</w:t>
      </w:r>
      <w:r w:rsidRPr="00502AAD" w:rsidR="0A5B3619">
        <w:rPr>
          <w:sz w:val="22"/>
          <w:szCs w:val="22"/>
        </w:rPr>
        <w:t xml:space="preserve"> </w:t>
      </w:r>
      <w:r w:rsidRPr="00502AAD" w:rsidR="702281EA">
        <w:rPr>
          <w:sz w:val="22"/>
          <w:szCs w:val="22"/>
        </w:rPr>
        <w:t xml:space="preserve">measuring </w:t>
      </w:r>
      <w:r w:rsidRPr="00502AAD" w:rsidR="7999999F">
        <w:rPr>
          <w:sz w:val="22"/>
          <w:szCs w:val="22"/>
        </w:rPr>
        <w:t xml:space="preserve">the </w:t>
      </w:r>
      <w:r w:rsidRPr="00502AAD" w:rsidR="702281EA">
        <w:rPr>
          <w:sz w:val="22"/>
          <w:szCs w:val="22"/>
        </w:rPr>
        <w:t>quality</w:t>
      </w:r>
      <w:r w:rsidRPr="00502AAD" w:rsidR="53293A2C">
        <w:rPr>
          <w:sz w:val="22"/>
          <w:szCs w:val="22"/>
        </w:rPr>
        <w:t xml:space="preserve"> </w:t>
      </w:r>
      <w:r w:rsidRPr="00502AAD" w:rsidR="337C4E6C">
        <w:rPr>
          <w:sz w:val="22"/>
          <w:szCs w:val="22"/>
        </w:rPr>
        <w:t>of care when selecti</w:t>
      </w:r>
      <w:r w:rsidRPr="00502AAD" w:rsidR="08320BAA">
        <w:rPr>
          <w:sz w:val="22"/>
          <w:szCs w:val="22"/>
        </w:rPr>
        <w:t>ng</w:t>
      </w:r>
      <w:r w:rsidRPr="00502AAD" w:rsidR="337C4E6C">
        <w:rPr>
          <w:sz w:val="22"/>
          <w:szCs w:val="22"/>
        </w:rPr>
        <w:t xml:space="preserve">. </w:t>
      </w:r>
      <w:r w:rsidRPr="00502AAD" w:rsidR="1C87B8F6">
        <w:rPr>
          <w:sz w:val="22"/>
          <w:szCs w:val="22"/>
        </w:rPr>
        <w:t>Se</w:t>
      </w:r>
      <w:r w:rsidRPr="00502AAD" w:rsidR="301F1D21">
        <w:rPr>
          <w:sz w:val="22"/>
          <w:szCs w:val="22"/>
        </w:rPr>
        <w:t xml:space="preserve">veral </w:t>
      </w:r>
      <w:r w:rsidRPr="00502AAD" w:rsidR="38CB0B05">
        <w:rPr>
          <w:sz w:val="22"/>
          <w:szCs w:val="22"/>
        </w:rPr>
        <w:t xml:space="preserve">kinds of </w:t>
      </w:r>
      <w:r w:rsidRPr="00502AAD" w:rsidR="00E65C6E">
        <w:rPr>
          <w:sz w:val="22"/>
          <w:szCs w:val="22"/>
        </w:rPr>
        <w:t>literature</w:t>
      </w:r>
      <w:r w:rsidRPr="00502AAD" w:rsidR="40527C37">
        <w:rPr>
          <w:sz w:val="22"/>
          <w:szCs w:val="22"/>
        </w:rPr>
        <w:t xml:space="preserve"> identify </w:t>
      </w:r>
      <w:r w:rsidRPr="00502AAD" w:rsidR="00C72FC1">
        <w:rPr>
          <w:sz w:val="22"/>
          <w:szCs w:val="22"/>
        </w:rPr>
        <w:t>factors that</w:t>
      </w:r>
      <w:r w:rsidRPr="00502AAD" w:rsidR="40527C37">
        <w:rPr>
          <w:sz w:val="22"/>
          <w:szCs w:val="22"/>
        </w:rPr>
        <w:t xml:space="preserve"> </w:t>
      </w:r>
      <w:r w:rsidRPr="00502AAD" w:rsidR="00C72FC1">
        <w:rPr>
          <w:sz w:val="22"/>
          <w:szCs w:val="22"/>
        </w:rPr>
        <w:t>influence</w:t>
      </w:r>
      <w:r w:rsidRPr="00502AAD" w:rsidR="40527C37">
        <w:rPr>
          <w:sz w:val="22"/>
          <w:szCs w:val="22"/>
        </w:rPr>
        <w:t xml:space="preserve"> </w:t>
      </w:r>
      <w:r w:rsidRPr="00502AAD" w:rsidR="008758DF">
        <w:rPr>
          <w:sz w:val="22"/>
          <w:szCs w:val="22"/>
        </w:rPr>
        <w:t>quality</w:t>
      </w:r>
      <w:r w:rsidRPr="00502AAD" w:rsidR="3ED8BA85">
        <w:rPr>
          <w:sz w:val="22"/>
          <w:szCs w:val="22"/>
        </w:rPr>
        <w:t>.</w:t>
      </w:r>
      <w:r w:rsidRPr="00502AAD" w:rsidR="1C6F2893">
        <w:rPr>
          <w:sz w:val="22"/>
          <w:szCs w:val="22"/>
        </w:rPr>
        <w:t xml:space="preserve"> </w:t>
      </w:r>
      <w:r w:rsidRPr="00502AAD" w:rsidR="20F761E4">
        <w:rPr>
          <w:sz w:val="22"/>
          <w:szCs w:val="22"/>
        </w:rPr>
        <w:t xml:space="preserve">In addition to the quality, various factors </w:t>
      </w:r>
      <w:r w:rsidRPr="00502AAD" w:rsidR="46CF70A0">
        <w:rPr>
          <w:sz w:val="22"/>
          <w:szCs w:val="22"/>
        </w:rPr>
        <w:t>affecting</w:t>
      </w:r>
      <w:r w:rsidRPr="00502AAD" w:rsidR="182BA364">
        <w:rPr>
          <w:sz w:val="22"/>
          <w:szCs w:val="22"/>
        </w:rPr>
        <w:t xml:space="preserve"> patient</w:t>
      </w:r>
      <w:r w:rsidRPr="00502AAD" w:rsidR="230ABF16">
        <w:rPr>
          <w:sz w:val="22"/>
          <w:szCs w:val="22"/>
        </w:rPr>
        <w:t>s’</w:t>
      </w:r>
      <w:r w:rsidRPr="00502AAD" w:rsidR="182BA364">
        <w:rPr>
          <w:sz w:val="22"/>
          <w:szCs w:val="22"/>
        </w:rPr>
        <w:t xml:space="preserve"> and </w:t>
      </w:r>
      <w:r w:rsidRPr="00502AAD" w:rsidR="4BB7E7B1">
        <w:rPr>
          <w:sz w:val="22"/>
          <w:szCs w:val="22"/>
        </w:rPr>
        <w:t>family's</w:t>
      </w:r>
      <w:r w:rsidRPr="00502AAD" w:rsidR="182BA364">
        <w:rPr>
          <w:sz w:val="22"/>
          <w:szCs w:val="22"/>
        </w:rPr>
        <w:t xml:space="preserve"> decision</w:t>
      </w:r>
      <w:r w:rsidRPr="00502AAD" w:rsidR="6BECAACA">
        <w:rPr>
          <w:sz w:val="22"/>
          <w:szCs w:val="22"/>
        </w:rPr>
        <w:t>-</w:t>
      </w:r>
      <w:r w:rsidRPr="00502AAD" w:rsidR="182BA364">
        <w:rPr>
          <w:sz w:val="22"/>
          <w:szCs w:val="22"/>
        </w:rPr>
        <w:t xml:space="preserve">making are also </w:t>
      </w:r>
      <w:r w:rsidRPr="00502AAD" w:rsidR="6CF9BB71">
        <w:rPr>
          <w:sz w:val="22"/>
          <w:szCs w:val="22"/>
        </w:rPr>
        <w:lastRenderedPageBreak/>
        <w:t>discussed</w:t>
      </w:r>
      <w:r w:rsidRPr="00502AAD" w:rsidR="182BA364">
        <w:rPr>
          <w:sz w:val="22"/>
          <w:szCs w:val="22"/>
        </w:rPr>
        <w:t xml:space="preserve"> and identified.</w:t>
      </w:r>
      <w:r w:rsidRPr="00502AAD" w:rsidR="1AB1CD57">
        <w:rPr>
          <w:sz w:val="22"/>
          <w:szCs w:val="22"/>
        </w:rPr>
        <w:t xml:space="preserve"> Finally,</w:t>
      </w:r>
      <w:r w:rsidRPr="00502AAD" w:rsidR="0799511D">
        <w:rPr>
          <w:sz w:val="22"/>
          <w:szCs w:val="22"/>
        </w:rPr>
        <w:t xml:space="preserve"> supporting tools for better selection are developed through </w:t>
      </w:r>
      <w:r w:rsidRPr="00502AAD" w:rsidR="37367D7F">
        <w:rPr>
          <w:sz w:val="22"/>
          <w:szCs w:val="22"/>
        </w:rPr>
        <w:t>several</w:t>
      </w:r>
      <w:r w:rsidRPr="00502AAD" w:rsidR="5B67974B">
        <w:rPr>
          <w:sz w:val="22"/>
          <w:szCs w:val="22"/>
        </w:rPr>
        <w:t xml:space="preserve"> </w:t>
      </w:r>
      <w:r w:rsidRPr="00502AAD" w:rsidR="5544A62C">
        <w:rPr>
          <w:sz w:val="22"/>
          <w:szCs w:val="22"/>
        </w:rPr>
        <w:t>pieces of</w:t>
      </w:r>
      <w:r w:rsidRPr="00502AAD" w:rsidR="5B67974B">
        <w:rPr>
          <w:sz w:val="22"/>
          <w:szCs w:val="22"/>
        </w:rPr>
        <w:t xml:space="preserve"> </w:t>
      </w:r>
      <w:r w:rsidRPr="00502AAD" w:rsidR="0011423D">
        <w:rPr>
          <w:sz w:val="22"/>
          <w:szCs w:val="22"/>
        </w:rPr>
        <w:t xml:space="preserve">literature. We </w:t>
      </w:r>
      <w:r w:rsidRPr="00502AAD" w:rsidR="4957AE07">
        <w:rPr>
          <w:sz w:val="22"/>
          <w:szCs w:val="22"/>
        </w:rPr>
        <w:t>explain and</w:t>
      </w:r>
      <w:r w:rsidRPr="00502AAD" w:rsidR="0011423D">
        <w:rPr>
          <w:sz w:val="22"/>
          <w:szCs w:val="22"/>
        </w:rPr>
        <w:t xml:space="preserve"> contrast our </w:t>
      </w:r>
      <w:r w:rsidRPr="00502AAD" w:rsidR="4957AE07">
        <w:rPr>
          <w:sz w:val="22"/>
          <w:szCs w:val="22"/>
        </w:rPr>
        <w:t>research with them in the sections below.</w:t>
      </w:r>
      <w:r w:rsidRPr="00502AAD" w:rsidR="182BA364">
        <w:rPr>
          <w:sz w:val="22"/>
          <w:szCs w:val="22"/>
        </w:rPr>
        <w:t xml:space="preserve"> </w:t>
      </w:r>
      <w:r w:rsidRPr="00502AAD" w:rsidR="3ED8BA85">
        <w:rPr>
          <w:sz w:val="22"/>
          <w:szCs w:val="22"/>
        </w:rPr>
        <w:t xml:space="preserve"> </w:t>
      </w:r>
    </w:p>
    <w:p w:rsidRPr="00205D76" w:rsidR="008D3381" w:rsidP="002C709E" w:rsidRDefault="00A42D3A" w14:paraId="1E8A0715" w14:textId="4DF06721">
      <w:pPr>
        <w:pStyle w:val="Heading3"/>
        <w:rPr>
          <w:rFonts w:ascii="Times New Roman" w:hAnsi="Times New Roman" w:cs="Times New Roman"/>
          <w:b/>
          <w:color w:val="000000" w:themeColor="text1"/>
          <w:sz w:val="24"/>
          <w:szCs w:val="24"/>
        </w:rPr>
      </w:pPr>
      <w:bookmarkStart w:name="_Toc196469158" w:id="38"/>
      <w:bookmarkStart w:name="_Toc196469273" w:id="39"/>
      <w:bookmarkStart w:name="_Toc196672609" w:id="40"/>
      <w:bookmarkStart w:name="_Toc196672707" w:id="41"/>
      <w:bookmarkStart w:name="_Toc196672751" w:id="42"/>
      <w:bookmarkStart w:name="_Toc196680069" w:id="43"/>
      <w:bookmarkStart w:name="_Toc196680197" w:id="44"/>
      <w:bookmarkStart w:name="_Toc196682534" w:id="45"/>
      <w:r w:rsidRPr="00FB2E6E">
        <w:rPr>
          <w:rFonts w:ascii="Times New Roman" w:hAnsi="Times New Roman" w:cs="Times New Roman"/>
          <w:b/>
          <w:color w:val="000000" w:themeColor="text1"/>
          <w:sz w:val="24"/>
          <w:szCs w:val="24"/>
        </w:rPr>
        <w:t>3</w:t>
      </w:r>
      <w:r w:rsidRPr="00FB2E6E" w:rsidR="0ABC5C36">
        <w:rPr>
          <w:rFonts w:ascii="Times New Roman" w:hAnsi="Times New Roman" w:cs="Times New Roman"/>
          <w:b/>
          <w:color w:val="000000" w:themeColor="text1"/>
          <w:sz w:val="24"/>
          <w:szCs w:val="24"/>
        </w:rPr>
        <w:t>.</w:t>
      </w:r>
      <w:r w:rsidRPr="00FB2E6E" w:rsidR="1C060F53">
        <w:rPr>
          <w:rFonts w:ascii="Times New Roman" w:hAnsi="Times New Roman" w:cs="Times New Roman"/>
          <w:b/>
          <w:color w:val="000000" w:themeColor="text1"/>
          <w:sz w:val="24"/>
          <w:szCs w:val="24"/>
        </w:rPr>
        <w:t>1</w:t>
      </w:r>
      <w:r w:rsidRPr="00FB2E6E" w:rsidR="0ABC5C36">
        <w:rPr>
          <w:rFonts w:ascii="Times New Roman" w:hAnsi="Times New Roman" w:cs="Times New Roman"/>
          <w:b/>
          <w:color w:val="000000" w:themeColor="text1"/>
          <w:sz w:val="24"/>
          <w:szCs w:val="24"/>
        </w:rPr>
        <w:t xml:space="preserve"> </w:t>
      </w:r>
      <w:r w:rsidRPr="00FB2E6E" w:rsidR="52EDDF26">
        <w:rPr>
          <w:rFonts w:ascii="Times New Roman" w:hAnsi="Times New Roman" w:cs="Times New Roman"/>
          <w:b/>
          <w:color w:val="000000" w:themeColor="text1"/>
          <w:sz w:val="24"/>
          <w:szCs w:val="24"/>
        </w:rPr>
        <w:t xml:space="preserve">Assessment of current existing quality measures </w:t>
      </w:r>
      <w:r w:rsidRPr="00FB2E6E" w:rsidR="2B72295F">
        <w:rPr>
          <w:rFonts w:ascii="Times New Roman" w:hAnsi="Times New Roman" w:cs="Times New Roman"/>
          <w:b/>
          <w:color w:val="000000" w:themeColor="text1"/>
          <w:sz w:val="24"/>
          <w:szCs w:val="24"/>
        </w:rPr>
        <w:t>and factors influencing t</w:t>
      </w:r>
      <w:r w:rsidRPr="00FB2E6E" w:rsidR="004C6DCC">
        <w:rPr>
          <w:rFonts w:ascii="Times New Roman" w:hAnsi="Times New Roman" w:cs="Times New Roman"/>
          <w:b/>
          <w:color w:val="000000" w:themeColor="text1"/>
          <w:sz w:val="24"/>
          <w:szCs w:val="24"/>
        </w:rPr>
        <w:t>he</w:t>
      </w:r>
      <w:r w:rsidRPr="00FB2E6E" w:rsidR="2B72295F">
        <w:rPr>
          <w:rFonts w:ascii="Times New Roman" w:hAnsi="Times New Roman" w:cs="Times New Roman"/>
          <w:b/>
          <w:color w:val="000000" w:themeColor="text1"/>
          <w:sz w:val="24"/>
          <w:szCs w:val="24"/>
        </w:rPr>
        <w:t xml:space="preserve"> quality of</w:t>
      </w:r>
      <w:r w:rsidRPr="00FB2E6E" w:rsidR="52EDDF26">
        <w:rPr>
          <w:rFonts w:ascii="Times New Roman" w:hAnsi="Times New Roman" w:cs="Times New Roman"/>
          <w:b/>
          <w:color w:val="000000" w:themeColor="text1"/>
          <w:sz w:val="24"/>
          <w:szCs w:val="24"/>
        </w:rPr>
        <w:t xml:space="preserve"> post-acute care</w:t>
      </w:r>
      <w:bookmarkEnd w:id="38"/>
      <w:bookmarkEnd w:id="39"/>
      <w:bookmarkEnd w:id="40"/>
      <w:bookmarkEnd w:id="41"/>
      <w:bookmarkEnd w:id="42"/>
      <w:bookmarkEnd w:id="43"/>
      <w:bookmarkEnd w:id="44"/>
      <w:bookmarkEnd w:id="45"/>
    </w:p>
    <w:p w:rsidRPr="00502AAD" w:rsidR="42911F17" w:rsidP="1D688004" w:rsidRDefault="13622706" w14:paraId="7DDFAB84" w14:textId="12C4707A">
      <w:pPr>
        <w:spacing w:after="160"/>
        <w:jc w:val="both"/>
        <w:rPr>
          <w:sz w:val="22"/>
          <w:szCs w:val="22"/>
        </w:rPr>
      </w:pPr>
      <w:r w:rsidRPr="00502AAD">
        <w:rPr>
          <w:sz w:val="22"/>
          <w:szCs w:val="22"/>
        </w:rPr>
        <w:t xml:space="preserve">     </w:t>
      </w:r>
      <w:r w:rsidRPr="00502AAD" w:rsidR="781C7B38">
        <w:rPr>
          <w:sz w:val="22"/>
          <w:szCs w:val="22"/>
        </w:rPr>
        <w:t xml:space="preserve">There </w:t>
      </w:r>
      <w:r w:rsidRPr="00502AAD" w:rsidR="36F33312">
        <w:rPr>
          <w:sz w:val="22"/>
          <w:szCs w:val="22"/>
        </w:rPr>
        <w:t>is</w:t>
      </w:r>
      <w:r w:rsidRPr="00502AAD" w:rsidR="781C7B38">
        <w:rPr>
          <w:sz w:val="22"/>
          <w:szCs w:val="22"/>
        </w:rPr>
        <w:t xml:space="preserve"> a lot of research studied to </w:t>
      </w:r>
      <w:r w:rsidRPr="00502AAD" w:rsidR="56C854A2">
        <w:rPr>
          <w:sz w:val="22"/>
          <w:szCs w:val="22"/>
        </w:rPr>
        <w:t xml:space="preserve">evaluate the quality </w:t>
      </w:r>
      <w:r w:rsidRPr="00502AAD" w:rsidR="7F06A401">
        <w:rPr>
          <w:sz w:val="22"/>
          <w:szCs w:val="22"/>
        </w:rPr>
        <w:t xml:space="preserve">measures </w:t>
      </w:r>
      <w:r w:rsidRPr="00502AAD" w:rsidR="56C854A2">
        <w:rPr>
          <w:sz w:val="22"/>
          <w:szCs w:val="22"/>
        </w:rPr>
        <w:t>of post-acute care</w:t>
      </w:r>
      <w:r w:rsidRPr="00502AAD" w:rsidR="48D20CCF">
        <w:rPr>
          <w:sz w:val="22"/>
          <w:szCs w:val="22"/>
        </w:rPr>
        <w:t xml:space="preserve">, as </w:t>
      </w:r>
      <w:r w:rsidRPr="00502AAD" w:rsidR="7556E6AF">
        <w:rPr>
          <w:sz w:val="22"/>
          <w:szCs w:val="22"/>
        </w:rPr>
        <w:t>it</w:t>
      </w:r>
      <w:r w:rsidRPr="00502AAD" w:rsidR="48D20CCF">
        <w:rPr>
          <w:sz w:val="22"/>
          <w:szCs w:val="22"/>
        </w:rPr>
        <w:t xml:space="preserve"> </w:t>
      </w:r>
      <w:r w:rsidRPr="00502AAD" w:rsidR="3483FD4A">
        <w:rPr>
          <w:sz w:val="22"/>
          <w:szCs w:val="22"/>
        </w:rPr>
        <w:t xml:space="preserve">allows users </w:t>
      </w:r>
      <w:r w:rsidRPr="00502AAD" w:rsidR="724619CA">
        <w:rPr>
          <w:sz w:val="22"/>
          <w:szCs w:val="22"/>
        </w:rPr>
        <w:t xml:space="preserve">to </w:t>
      </w:r>
      <w:r w:rsidRPr="00502AAD" w:rsidR="74E3D290">
        <w:rPr>
          <w:sz w:val="22"/>
          <w:szCs w:val="22"/>
        </w:rPr>
        <w:t xml:space="preserve">compare facility performance and </w:t>
      </w:r>
      <w:r w:rsidRPr="00502AAD" w:rsidR="6703470D">
        <w:rPr>
          <w:sz w:val="22"/>
          <w:szCs w:val="22"/>
        </w:rPr>
        <w:t>making choices</w:t>
      </w:r>
      <w:r w:rsidRPr="00502AAD" w:rsidR="2AA75259">
        <w:rPr>
          <w:sz w:val="22"/>
          <w:szCs w:val="22"/>
        </w:rPr>
        <w:t xml:space="preserve"> </w:t>
      </w:r>
      <w:sdt>
        <w:sdtPr>
          <w:rPr>
            <w:sz w:val="22"/>
            <w:szCs w:val="22"/>
          </w:rPr>
          <w:id w:val="-191151229"/>
          <w:citation/>
        </w:sdtPr>
        <w:sdtContent>
          <w:r w:rsidRPr="00502AAD" w:rsidR="002401DD">
            <w:rPr>
              <w:sz w:val="22"/>
              <w:szCs w:val="22"/>
            </w:rPr>
            <w:fldChar w:fldCharType="begin"/>
          </w:r>
          <w:r w:rsidRPr="00502AAD" w:rsidR="002401DD">
            <w:rPr>
              <w:sz w:val="22"/>
              <w:szCs w:val="22"/>
            </w:rPr>
            <w:instrText xml:space="preserve"> CITATION Poo18 \l 1033 </w:instrText>
          </w:r>
          <w:r w:rsidRPr="00502AAD" w:rsidR="002401DD">
            <w:rPr>
              <w:sz w:val="22"/>
              <w:szCs w:val="22"/>
            </w:rPr>
            <w:fldChar w:fldCharType="separate"/>
          </w:r>
          <w:r w:rsidRPr="00404685" w:rsidR="00404685">
            <w:rPr>
              <w:noProof/>
              <w:sz w:val="22"/>
              <w:szCs w:val="22"/>
            </w:rPr>
            <w:t>[12]</w:t>
          </w:r>
          <w:r w:rsidRPr="00502AAD" w:rsidR="002401DD">
            <w:rPr>
              <w:sz w:val="22"/>
              <w:szCs w:val="22"/>
            </w:rPr>
            <w:fldChar w:fldCharType="end"/>
          </w:r>
        </w:sdtContent>
      </w:sdt>
      <w:r w:rsidRPr="00502AAD" w:rsidR="724619CA">
        <w:rPr>
          <w:sz w:val="22"/>
          <w:szCs w:val="22"/>
        </w:rPr>
        <w:t>.</w:t>
      </w:r>
      <w:r w:rsidRPr="00502AAD" w:rsidR="56C854A2">
        <w:rPr>
          <w:sz w:val="22"/>
          <w:szCs w:val="22"/>
        </w:rPr>
        <w:t xml:space="preserve"> </w:t>
      </w:r>
      <w:r w:rsidRPr="00502AAD" w:rsidR="3EA80151">
        <w:rPr>
          <w:sz w:val="22"/>
          <w:szCs w:val="22"/>
        </w:rPr>
        <w:t>Three</w:t>
      </w:r>
      <w:r w:rsidRPr="00502AAD" w:rsidR="5B867487">
        <w:rPr>
          <w:sz w:val="22"/>
          <w:szCs w:val="22"/>
        </w:rPr>
        <w:t xml:space="preserve"> articles</w:t>
      </w:r>
      <w:r w:rsidRPr="00502AAD" w:rsidR="56C854A2">
        <w:rPr>
          <w:sz w:val="22"/>
          <w:szCs w:val="22"/>
        </w:rPr>
        <w:t xml:space="preserve"> </w:t>
      </w:r>
      <w:r w:rsidRPr="00502AAD" w:rsidR="781C7B38">
        <w:rPr>
          <w:sz w:val="22"/>
          <w:szCs w:val="22"/>
        </w:rPr>
        <w:t>assess the validity of current</w:t>
      </w:r>
      <w:r w:rsidRPr="00502AAD" w:rsidR="27152D9E">
        <w:rPr>
          <w:sz w:val="22"/>
          <w:szCs w:val="22"/>
        </w:rPr>
        <w:t>ly</w:t>
      </w:r>
      <w:r w:rsidRPr="00502AAD" w:rsidR="781C7B38">
        <w:rPr>
          <w:sz w:val="22"/>
          <w:szCs w:val="22"/>
        </w:rPr>
        <w:t xml:space="preserve"> available quality measures</w:t>
      </w:r>
      <w:r w:rsidRPr="00502AAD" w:rsidR="796FB8D1">
        <w:rPr>
          <w:sz w:val="22"/>
          <w:szCs w:val="22"/>
        </w:rPr>
        <w:t xml:space="preserve"> that are </w:t>
      </w:r>
      <w:r w:rsidRPr="00502AAD" w:rsidR="6A2436E7">
        <w:rPr>
          <w:sz w:val="22"/>
          <w:szCs w:val="22"/>
        </w:rPr>
        <w:t>used</w:t>
      </w:r>
      <w:r w:rsidRPr="00502AAD" w:rsidR="796FB8D1">
        <w:rPr>
          <w:sz w:val="22"/>
          <w:szCs w:val="22"/>
        </w:rPr>
        <w:t xml:space="preserve"> by patients, their families, </w:t>
      </w:r>
      <w:r w:rsidRPr="00502AAD" w:rsidR="5094BE25">
        <w:rPr>
          <w:sz w:val="22"/>
          <w:szCs w:val="22"/>
        </w:rPr>
        <w:t>and caregivers</w:t>
      </w:r>
      <w:r w:rsidRPr="00502AAD" w:rsidR="11AAAB97">
        <w:rPr>
          <w:sz w:val="22"/>
          <w:szCs w:val="22"/>
        </w:rPr>
        <w:t xml:space="preserve"> to evaluate care services. </w:t>
      </w:r>
      <w:r w:rsidRPr="00502AAD" w:rsidR="19E4CAFD">
        <w:rPr>
          <w:sz w:val="22"/>
          <w:szCs w:val="22"/>
        </w:rPr>
        <w:t>Castle and Ferguson</w:t>
      </w:r>
      <w:r w:rsidRPr="00502AAD" w:rsidR="3A2E970A">
        <w:rPr>
          <w:sz w:val="22"/>
          <w:szCs w:val="22"/>
        </w:rPr>
        <w:t xml:space="preserve"> </w:t>
      </w:r>
      <w:sdt>
        <w:sdtPr>
          <w:rPr>
            <w:sz w:val="22"/>
            <w:szCs w:val="22"/>
          </w:rPr>
          <w:id w:val="396478948"/>
          <w:citation/>
        </w:sdtPr>
        <w:sdtContent>
          <w:r w:rsidRPr="00502AAD" w:rsidR="00223662">
            <w:rPr>
              <w:sz w:val="22"/>
              <w:szCs w:val="22"/>
            </w:rPr>
            <w:fldChar w:fldCharType="begin"/>
          </w:r>
          <w:r w:rsidRPr="00502AAD" w:rsidR="00223662">
            <w:rPr>
              <w:sz w:val="22"/>
              <w:szCs w:val="22"/>
            </w:rPr>
            <w:instrText xml:space="preserve"> CITATION Nic10 \l 1033 </w:instrText>
          </w:r>
          <w:r w:rsidRPr="00502AAD" w:rsidR="00223662">
            <w:rPr>
              <w:sz w:val="22"/>
              <w:szCs w:val="22"/>
            </w:rPr>
            <w:fldChar w:fldCharType="separate"/>
          </w:r>
          <w:r w:rsidRPr="00404685" w:rsidR="00404685">
            <w:rPr>
              <w:noProof/>
              <w:sz w:val="22"/>
              <w:szCs w:val="22"/>
            </w:rPr>
            <w:t>[13]</w:t>
          </w:r>
          <w:r w:rsidRPr="00502AAD" w:rsidR="00223662">
            <w:rPr>
              <w:sz w:val="22"/>
              <w:szCs w:val="22"/>
            </w:rPr>
            <w:fldChar w:fldCharType="end"/>
          </w:r>
        </w:sdtContent>
      </w:sdt>
      <w:r w:rsidRPr="00502AAD" w:rsidR="40074BFE">
        <w:rPr>
          <w:sz w:val="22"/>
          <w:szCs w:val="22"/>
        </w:rPr>
        <w:t xml:space="preserve"> </w:t>
      </w:r>
      <w:r w:rsidRPr="00502AAD" w:rsidR="6FCFBF9A">
        <w:rPr>
          <w:sz w:val="22"/>
          <w:szCs w:val="22"/>
        </w:rPr>
        <w:t xml:space="preserve">examine </w:t>
      </w:r>
      <w:r w:rsidRPr="00502AAD" w:rsidR="0B67BB12">
        <w:rPr>
          <w:sz w:val="22"/>
          <w:szCs w:val="22"/>
        </w:rPr>
        <w:t xml:space="preserve">the </w:t>
      </w:r>
      <w:r w:rsidRPr="00502AAD" w:rsidR="2DAEB0C6">
        <w:rPr>
          <w:sz w:val="22"/>
          <w:szCs w:val="22"/>
        </w:rPr>
        <w:t xml:space="preserve">advantages and disadvantages of </w:t>
      </w:r>
      <w:r w:rsidRPr="00502AAD" w:rsidR="1CF4F66F">
        <w:rPr>
          <w:sz w:val="22"/>
          <w:szCs w:val="22"/>
        </w:rPr>
        <w:t xml:space="preserve">the </w:t>
      </w:r>
      <w:r w:rsidRPr="00502AAD" w:rsidR="2F0E40A5">
        <w:rPr>
          <w:sz w:val="22"/>
          <w:szCs w:val="22"/>
        </w:rPr>
        <w:t xml:space="preserve">two quality indicators, </w:t>
      </w:r>
      <w:r w:rsidRPr="00502AAD" w:rsidR="476189BF">
        <w:rPr>
          <w:sz w:val="22"/>
          <w:szCs w:val="22"/>
        </w:rPr>
        <w:t>facility quality indicator profile report and nursing home compare</w:t>
      </w:r>
      <w:r w:rsidRPr="00502AAD" w:rsidR="4EF5BDBE">
        <w:rPr>
          <w:sz w:val="22"/>
          <w:szCs w:val="22"/>
        </w:rPr>
        <w:t>.</w:t>
      </w:r>
      <w:r w:rsidRPr="00502AAD" w:rsidR="274E8572">
        <w:rPr>
          <w:sz w:val="22"/>
          <w:szCs w:val="22"/>
        </w:rPr>
        <w:t xml:space="preserve"> </w:t>
      </w:r>
      <w:r w:rsidRPr="00502AAD" w:rsidR="247EC999">
        <w:rPr>
          <w:sz w:val="22"/>
          <w:szCs w:val="22"/>
        </w:rPr>
        <w:t xml:space="preserve">They conclude that </w:t>
      </w:r>
      <w:r w:rsidRPr="00502AAD" w:rsidR="3BF5D9FB">
        <w:rPr>
          <w:sz w:val="22"/>
          <w:szCs w:val="22"/>
        </w:rPr>
        <w:t xml:space="preserve">those indicators are not perfect </w:t>
      </w:r>
      <w:r w:rsidRPr="00502AAD" w:rsidR="00A8159A">
        <w:rPr>
          <w:sz w:val="22"/>
          <w:szCs w:val="22"/>
        </w:rPr>
        <w:t>for differentiating</w:t>
      </w:r>
      <w:r w:rsidRPr="00502AAD" w:rsidR="3BF5D9FB">
        <w:rPr>
          <w:sz w:val="22"/>
          <w:szCs w:val="22"/>
        </w:rPr>
        <w:t xml:space="preserve"> </w:t>
      </w:r>
      <w:r w:rsidRPr="00502AAD" w:rsidR="2F2A8A62">
        <w:rPr>
          <w:sz w:val="22"/>
          <w:szCs w:val="22"/>
        </w:rPr>
        <w:t>the real</w:t>
      </w:r>
      <w:r w:rsidRPr="00502AAD" w:rsidR="61F32E1D">
        <w:rPr>
          <w:sz w:val="22"/>
          <w:szCs w:val="22"/>
        </w:rPr>
        <w:t xml:space="preserve"> </w:t>
      </w:r>
      <w:r w:rsidRPr="00502AAD" w:rsidR="3BF5D9FB">
        <w:rPr>
          <w:sz w:val="22"/>
          <w:szCs w:val="22"/>
        </w:rPr>
        <w:t>quality of</w:t>
      </w:r>
      <w:r w:rsidRPr="00502AAD" w:rsidR="53A99D85">
        <w:rPr>
          <w:sz w:val="22"/>
          <w:szCs w:val="22"/>
        </w:rPr>
        <w:t xml:space="preserve"> each facility</w:t>
      </w:r>
      <w:r w:rsidRPr="00502AAD" w:rsidR="4FB8EF33">
        <w:rPr>
          <w:sz w:val="22"/>
          <w:szCs w:val="22"/>
        </w:rPr>
        <w:t>.</w:t>
      </w:r>
      <w:r w:rsidRPr="00502AAD" w:rsidR="247EC999">
        <w:rPr>
          <w:sz w:val="22"/>
          <w:szCs w:val="22"/>
        </w:rPr>
        <w:t xml:space="preserve"> </w:t>
      </w:r>
      <w:r w:rsidRPr="00502AAD" w:rsidR="5A0F254C">
        <w:rPr>
          <w:sz w:val="22"/>
          <w:szCs w:val="22"/>
        </w:rPr>
        <w:t xml:space="preserve">Olenski </w:t>
      </w:r>
      <w:r w:rsidRPr="00502AAD" w:rsidR="3D7A9997">
        <w:rPr>
          <w:sz w:val="22"/>
          <w:szCs w:val="22"/>
        </w:rPr>
        <w:t>and Sacher</w:t>
      </w:r>
      <w:r w:rsidRPr="00502AAD" w:rsidR="2A8FBFB2">
        <w:rPr>
          <w:sz w:val="22"/>
          <w:szCs w:val="22"/>
        </w:rPr>
        <w:t xml:space="preserve"> </w:t>
      </w:r>
      <w:sdt>
        <w:sdtPr>
          <w:rPr>
            <w:sz w:val="22"/>
            <w:szCs w:val="22"/>
          </w:rPr>
          <w:id w:val="168148068"/>
          <w:citation/>
        </w:sdtPr>
        <w:sdtContent>
          <w:r w:rsidRPr="00502AAD" w:rsidR="00223662">
            <w:rPr>
              <w:sz w:val="22"/>
              <w:szCs w:val="22"/>
            </w:rPr>
            <w:fldChar w:fldCharType="begin"/>
          </w:r>
          <w:r w:rsidRPr="005F0D1A" w:rsidR="00223662">
            <w:rPr>
              <w:rFonts w:asciiTheme="majorBidi" w:hAnsiTheme="majorBidi" w:cstheme="majorBidi"/>
              <w:sz w:val="22"/>
              <w:szCs w:val="22"/>
            </w:rPr>
            <w:instrText xml:space="preserve"> CITATION And24 \l 1033 </w:instrText>
          </w:r>
          <w:r w:rsidRPr="00502AAD" w:rsidR="00223662">
            <w:rPr>
              <w:sz w:val="22"/>
              <w:szCs w:val="22"/>
            </w:rPr>
            <w:fldChar w:fldCharType="separate"/>
          </w:r>
          <w:r w:rsidRPr="00404685" w:rsidR="00404685">
            <w:rPr>
              <w:rFonts w:asciiTheme="majorBidi" w:hAnsiTheme="majorBidi" w:cstheme="majorBidi"/>
              <w:noProof/>
              <w:sz w:val="22"/>
              <w:szCs w:val="22"/>
            </w:rPr>
            <w:t>[14]</w:t>
          </w:r>
          <w:r w:rsidRPr="00502AAD" w:rsidR="00223662">
            <w:rPr>
              <w:sz w:val="22"/>
              <w:szCs w:val="22"/>
            </w:rPr>
            <w:fldChar w:fldCharType="end"/>
          </w:r>
        </w:sdtContent>
      </w:sdt>
      <w:r w:rsidRPr="00502AAD" w:rsidR="6826A980">
        <w:rPr>
          <w:sz w:val="22"/>
          <w:szCs w:val="22"/>
        </w:rPr>
        <w:t xml:space="preserve"> </w:t>
      </w:r>
      <w:r w:rsidRPr="00502AAD" w:rsidR="75EE81DF">
        <w:rPr>
          <w:sz w:val="22"/>
          <w:szCs w:val="22"/>
        </w:rPr>
        <w:t xml:space="preserve">conduct </w:t>
      </w:r>
      <w:r w:rsidRPr="00502AAD" w:rsidR="7631B095">
        <w:rPr>
          <w:sz w:val="22"/>
          <w:szCs w:val="22"/>
        </w:rPr>
        <w:t>a similar</w:t>
      </w:r>
      <w:r w:rsidRPr="00502AAD" w:rsidR="75EE81DF">
        <w:rPr>
          <w:sz w:val="22"/>
          <w:szCs w:val="22"/>
        </w:rPr>
        <w:t xml:space="preserve"> study as </w:t>
      </w:r>
      <w:r w:rsidRPr="00502AAD" w:rsidR="7DBA6509">
        <w:rPr>
          <w:sz w:val="22"/>
          <w:szCs w:val="22"/>
        </w:rPr>
        <w:t>Castle and Ferguson</w:t>
      </w:r>
      <w:r w:rsidRPr="00502AAD" w:rsidR="7B375C75">
        <w:rPr>
          <w:sz w:val="22"/>
          <w:szCs w:val="22"/>
        </w:rPr>
        <w:t xml:space="preserve"> </w:t>
      </w:r>
      <w:sdt>
        <w:sdtPr>
          <w:rPr>
            <w:sz w:val="22"/>
            <w:szCs w:val="22"/>
          </w:rPr>
          <w:id w:val="1200661759"/>
          <w:citation/>
        </w:sdtPr>
        <w:sdtContent>
          <w:r w:rsidRPr="00502AAD" w:rsidR="00223662">
            <w:rPr>
              <w:sz w:val="22"/>
              <w:szCs w:val="22"/>
            </w:rPr>
            <w:fldChar w:fldCharType="begin"/>
          </w:r>
          <w:r w:rsidRPr="005F0D1A" w:rsidR="00223662">
            <w:rPr>
              <w:rFonts w:asciiTheme="majorBidi" w:hAnsiTheme="majorBidi" w:cstheme="majorBidi"/>
              <w:sz w:val="22"/>
              <w:szCs w:val="22"/>
            </w:rPr>
            <w:instrText xml:space="preserve"> CITATION Nic10 \l 1033 </w:instrText>
          </w:r>
          <w:r w:rsidRPr="00502AAD" w:rsidR="00223662">
            <w:rPr>
              <w:sz w:val="22"/>
              <w:szCs w:val="22"/>
            </w:rPr>
            <w:fldChar w:fldCharType="separate"/>
          </w:r>
          <w:r w:rsidRPr="00404685" w:rsidR="00404685">
            <w:rPr>
              <w:rFonts w:asciiTheme="majorBidi" w:hAnsiTheme="majorBidi" w:cstheme="majorBidi"/>
              <w:noProof/>
              <w:sz w:val="22"/>
              <w:szCs w:val="22"/>
            </w:rPr>
            <w:t>[13]</w:t>
          </w:r>
          <w:r w:rsidRPr="00502AAD" w:rsidR="00223662">
            <w:rPr>
              <w:sz w:val="22"/>
              <w:szCs w:val="22"/>
            </w:rPr>
            <w:fldChar w:fldCharType="end"/>
          </w:r>
        </w:sdtContent>
      </w:sdt>
      <w:r w:rsidRPr="00502AAD" w:rsidR="7B96D066">
        <w:rPr>
          <w:sz w:val="22"/>
          <w:szCs w:val="22"/>
        </w:rPr>
        <w:t xml:space="preserve"> </w:t>
      </w:r>
      <w:r w:rsidRPr="00502AAD" w:rsidR="7B375C75">
        <w:rPr>
          <w:sz w:val="22"/>
          <w:szCs w:val="22"/>
        </w:rPr>
        <w:t xml:space="preserve">but </w:t>
      </w:r>
      <w:r w:rsidRPr="00502AAD" w:rsidR="6826A980">
        <w:rPr>
          <w:sz w:val="22"/>
          <w:szCs w:val="22"/>
        </w:rPr>
        <w:t>us</w:t>
      </w:r>
      <w:r w:rsidRPr="00502AAD" w:rsidR="791D6049">
        <w:rPr>
          <w:sz w:val="22"/>
          <w:szCs w:val="22"/>
        </w:rPr>
        <w:t>ing</w:t>
      </w:r>
      <w:r w:rsidRPr="00502AAD" w:rsidR="6826A980">
        <w:rPr>
          <w:sz w:val="22"/>
          <w:szCs w:val="22"/>
        </w:rPr>
        <w:t xml:space="preserve"> analytical </w:t>
      </w:r>
      <w:r w:rsidRPr="00502AAD" w:rsidR="290B1E50">
        <w:rPr>
          <w:sz w:val="22"/>
          <w:szCs w:val="22"/>
        </w:rPr>
        <w:t>models</w:t>
      </w:r>
      <w:r w:rsidRPr="00502AAD" w:rsidR="6826A980">
        <w:rPr>
          <w:sz w:val="22"/>
          <w:szCs w:val="22"/>
        </w:rPr>
        <w:t xml:space="preserve"> to</w:t>
      </w:r>
      <w:r w:rsidRPr="00502AAD" w:rsidR="3D7A9997">
        <w:rPr>
          <w:sz w:val="22"/>
          <w:szCs w:val="22"/>
        </w:rPr>
        <w:t xml:space="preserve"> </w:t>
      </w:r>
      <w:r w:rsidRPr="00502AAD" w:rsidR="707D42EE">
        <w:rPr>
          <w:sz w:val="22"/>
          <w:szCs w:val="22"/>
        </w:rPr>
        <w:t>check correlation between</w:t>
      </w:r>
      <w:r w:rsidRPr="00502AAD" w:rsidR="5A0F254C">
        <w:rPr>
          <w:sz w:val="22"/>
          <w:szCs w:val="22"/>
        </w:rPr>
        <w:t xml:space="preserve"> </w:t>
      </w:r>
      <w:r w:rsidRPr="00502AAD" w:rsidR="1A1C3C79">
        <w:rPr>
          <w:sz w:val="22"/>
          <w:szCs w:val="22"/>
        </w:rPr>
        <w:t xml:space="preserve">public report card </w:t>
      </w:r>
      <w:r w:rsidRPr="00502AAD" w:rsidR="00CDBC14">
        <w:rPr>
          <w:sz w:val="22"/>
          <w:szCs w:val="22"/>
        </w:rPr>
        <w:t xml:space="preserve">system provided by nursing home compare </w:t>
      </w:r>
      <w:r w:rsidRPr="00502AAD" w:rsidR="09A901DF">
        <w:rPr>
          <w:sz w:val="22"/>
          <w:szCs w:val="22"/>
        </w:rPr>
        <w:t>and quality</w:t>
      </w:r>
      <w:r w:rsidRPr="00502AAD" w:rsidR="7DBA6509">
        <w:rPr>
          <w:sz w:val="22"/>
          <w:szCs w:val="22"/>
        </w:rPr>
        <w:t>.</w:t>
      </w:r>
      <w:r w:rsidRPr="00502AAD" w:rsidR="49FFC7E7">
        <w:rPr>
          <w:sz w:val="22"/>
          <w:szCs w:val="22"/>
        </w:rPr>
        <w:t xml:space="preserve"> The authors</w:t>
      </w:r>
      <w:r w:rsidRPr="00502AAD" w:rsidR="1E7F25A9">
        <w:rPr>
          <w:sz w:val="22"/>
          <w:szCs w:val="22"/>
        </w:rPr>
        <w:t xml:space="preserve"> f</w:t>
      </w:r>
      <w:r w:rsidRPr="00502AAD" w:rsidR="5555D622">
        <w:rPr>
          <w:sz w:val="22"/>
          <w:szCs w:val="22"/>
        </w:rPr>
        <w:t>ind</w:t>
      </w:r>
      <w:r w:rsidRPr="00502AAD" w:rsidR="1E7F25A9">
        <w:rPr>
          <w:sz w:val="22"/>
          <w:szCs w:val="22"/>
        </w:rPr>
        <w:t xml:space="preserve"> that the conventional measurement has </w:t>
      </w:r>
      <w:r w:rsidRPr="00502AAD" w:rsidR="01163856">
        <w:rPr>
          <w:sz w:val="22"/>
          <w:szCs w:val="22"/>
        </w:rPr>
        <w:t xml:space="preserve">almost </w:t>
      </w:r>
      <w:r w:rsidRPr="00502AAD" w:rsidR="1E7F25A9">
        <w:rPr>
          <w:sz w:val="22"/>
          <w:szCs w:val="22"/>
        </w:rPr>
        <w:t xml:space="preserve">no </w:t>
      </w:r>
      <w:r w:rsidRPr="00502AAD" w:rsidR="181B67E5">
        <w:rPr>
          <w:sz w:val="22"/>
          <w:szCs w:val="22"/>
        </w:rPr>
        <w:t xml:space="preserve">correlation with </w:t>
      </w:r>
      <w:r w:rsidRPr="00502AAD" w:rsidR="0C7E39A9">
        <w:rPr>
          <w:sz w:val="22"/>
          <w:szCs w:val="22"/>
        </w:rPr>
        <w:t>their survival-based</w:t>
      </w:r>
      <w:r w:rsidRPr="00502AAD" w:rsidR="3CAA7652">
        <w:rPr>
          <w:sz w:val="22"/>
          <w:szCs w:val="22"/>
        </w:rPr>
        <w:t xml:space="preserve"> </w:t>
      </w:r>
      <w:r w:rsidRPr="00502AAD" w:rsidR="181B67E5">
        <w:rPr>
          <w:sz w:val="22"/>
          <w:szCs w:val="22"/>
        </w:rPr>
        <w:t>quality</w:t>
      </w:r>
      <w:r w:rsidRPr="00502AAD" w:rsidR="0BFB9571">
        <w:rPr>
          <w:sz w:val="22"/>
          <w:szCs w:val="22"/>
        </w:rPr>
        <w:t xml:space="preserve"> </w:t>
      </w:r>
      <w:r w:rsidRPr="00502AAD" w:rsidR="2F1AE30C">
        <w:rPr>
          <w:sz w:val="22"/>
          <w:szCs w:val="22"/>
        </w:rPr>
        <w:t>estimates</w:t>
      </w:r>
      <w:r w:rsidRPr="00502AAD" w:rsidR="058F4A76">
        <w:rPr>
          <w:sz w:val="22"/>
          <w:szCs w:val="22"/>
        </w:rPr>
        <w:t xml:space="preserve"> and</w:t>
      </w:r>
      <w:r w:rsidRPr="00502AAD" w:rsidR="181B67E5">
        <w:rPr>
          <w:sz w:val="22"/>
          <w:szCs w:val="22"/>
        </w:rPr>
        <w:t xml:space="preserve">, </w:t>
      </w:r>
      <w:r w:rsidRPr="00502AAD" w:rsidR="004E6312">
        <w:rPr>
          <w:sz w:val="22"/>
          <w:szCs w:val="22"/>
        </w:rPr>
        <w:t>thus</w:t>
      </w:r>
      <w:r w:rsidRPr="00502AAD" w:rsidR="6DB203A3">
        <w:rPr>
          <w:sz w:val="22"/>
          <w:szCs w:val="22"/>
        </w:rPr>
        <w:t>,</w:t>
      </w:r>
      <w:r w:rsidRPr="00502AAD" w:rsidR="004E6312">
        <w:rPr>
          <w:sz w:val="22"/>
          <w:szCs w:val="22"/>
        </w:rPr>
        <w:t xml:space="preserve"> it</w:t>
      </w:r>
      <w:r w:rsidRPr="00502AAD" w:rsidR="181B67E5">
        <w:rPr>
          <w:sz w:val="22"/>
          <w:szCs w:val="22"/>
        </w:rPr>
        <w:t xml:space="preserve"> is </w:t>
      </w:r>
      <w:r w:rsidRPr="00502AAD" w:rsidR="426BA9A9">
        <w:rPr>
          <w:sz w:val="22"/>
          <w:szCs w:val="22"/>
        </w:rPr>
        <w:t>less</w:t>
      </w:r>
      <w:r w:rsidRPr="00502AAD" w:rsidR="181B67E5">
        <w:rPr>
          <w:sz w:val="22"/>
          <w:szCs w:val="22"/>
        </w:rPr>
        <w:t xml:space="preserve"> useful</w:t>
      </w:r>
      <w:r w:rsidRPr="00502AAD" w:rsidR="00CF7661">
        <w:rPr>
          <w:sz w:val="22"/>
          <w:szCs w:val="22"/>
        </w:rPr>
        <w:t xml:space="preserve">. Evaluations have been </w:t>
      </w:r>
      <w:r w:rsidRPr="00502AAD" w:rsidR="00A8159A">
        <w:rPr>
          <w:sz w:val="22"/>
          <w:szCs w:val="22"/>
        </w:rPr>
        <w:t>carried out</w:t>
      </w:r>
      <w:r w:rsidRPr="00502AAD" w:rsidR="00CF7661">
        <w:rPr>
          <w:sz w:val="22"/>
          <w:szCs w:val="22"/>
        </w:rPr>
        <w:t xml:space="preserve"> </w:t>
      </w:r>
      <w:r w:rsidRPr="00502AAD" w:rsidR="00C06D6D">
        <w:rPr>
          <w:sz w:val="22"/>
          <w:szCs w:val="22"/>
        </w:rPr>
        <w:t>on</w:t>
      </w:r>
      <w:r w:rsidRPr="00502AAD" w:rsidR="324D640C">
        <w:rPr>
          <w:sz w:val="22"/>
          <w:szCs w:val="22"/>
        </w:rPr>
        <w:t xml:space="preserve"> </w:t>
      </w:r>
      <w:r w:rsidRPr="00502AAD" w:rsidR="3B382DA5">
        <w:rPr>
          <w:sz w:val="22"/>
          <w:szCs w:val="22"/>
        </w:rPr>
        <w:t xml:space="preserve">the CMS star rating </w:t>
      </w:r>
      <w:r w:rsidRPr="00502AAD" w:rsidR="0058B05F">
        <w:rPr>
          <w:sz w:val="22"/>
          <w:szCs w:val="22"/>
        </w:rPr>
        <w:t>system and</w:t>
      </w:r>
      <w:r w:rsidRPr="00502AAD" w:rsidR="01498182">
        <w:rPr>
          <w:sz w:val="22"/>
          <w:szCs w:val="22"/>
        </w:rPr>
        <w:t xml:space="preserve"> </w:t>
      </w:r>
      <w:r w:rsidRPr="00502AAD" w:rsidR="656584D4">
        <w:rPr>
          <w:sz w:val="22"/>
          <w:szCs w:val="22"/>
        </w:rPr>
        <w:t>f</w:t>
      </w:r>
      <w:r w:rsidRPr="00502AAD" w:rsidR="727E0C76">
        <w:rPr>
          <w:sz w:val="22"/>
          <w:szCs w:val="22"/>
        </w:rPr>
        <w:t>ind</w:t>
      </w:r>
      <w:r w:rsidRPr="00502AAD" w:rsidR="656584D4">
        <w:rPr>
          <w:sz w:val="22"/>
          <w:szCs w:val="22"/>
        </w:rPr>
        <w:t xml:space="preserve"> that </w:t>
      </w:r>
      <w:r w:rsidRPr="00502AAD" w:rsidR="01498182">
        <w:rPr>
          <w:sz w:val="22"/>
          <w:szCs w:val="22"/>
        </w:rPr>
        <w:t>th</w:t>
      </w:r>
      <w:r w:rsidRPr="00502AAD" w:rsidR="3FF4EE8E">
        <w:rPr>
          <w:sz w:val="22"/>
          <w:szCs w:val="22"/>
        </w:rPr>
        <w:t>is quality indicator</w:t>
      </w:r>
      <w:r w:rsidRPr="00502AAD" w:rsidR="3B382DA5">
        <w:rPr>
          <w:sz w:val="22"/>
          <w:szCs w:val="22"/>
        </w:rPr>
        <w:t xml:space="preserve"> </w:t>
      </w:r>
      <w:r w:rsidRPr="00502AAD" w:rsidR="76EF8896">
        <w:rPr>
          <w:sz w:val="22"/>
          <w:szCs w:val="22"/>
        </w:rPr>
        <w:t>does</w:t>
      </w:r>
      <w:r w:rsidRPr="00502AAD" w:rsidR="207B2927">
        <w:rPr>
          <w:sz w:val="22"/>
          <w:szCs w:val="22"/>
        </w:rPr>
        <w:t xml:space="preserve"> not</w:t>
      </w:r>
      <w:r w:rsidRPr="00502AAD" w:rsidR="3B382DA5">
        <w:rPr>
          <w:sz w:val="22"/>
          <w:szCs w:val="22"/>
        </w:rPr>
        <w:t xml:space="preserve"> reflect consumer satisfaction </w:t>
      </w:r>
      <w:r w:rsidRPr="00502AAD" w:rsidR="25196F0C">
        <w:rPr>
          <w:sz w:val="22"/>
          <w:szCs w:val="22"/>
        </w:rPr>
        <w:t>with</w:t>
      </w:r>
      <w:r w:rsidRPr="00502AAD" w:rsidR="3B382DA5">
        <w:rPr>
          <w:sz w:val="22"/>
          <w:szCs w:val="22"/>
        </w:rPr>
        <w:t xml:space="preserve"> the facility</w:t>
      </w:r>
      <w:r w:rsidRPr="00502AAD" w:rsidR="5FEE203F">
        <w:rPr>
          <w:sz w:val="22"/>
          <w:szCs w:val="22"/>
        </w:rPr>
        <w:t xml:space="preserve"> reported</w:t>
      </w:r>
      <w:r w:rsidRPr="00502AAD" w:rsidR="6592C73F">
        <w:rPr>
          <w:sz w:val="22"/>
          <w:szCs w:val="22"/>
        </w:rPr>
        <w:t xml:space="preserve"> </w:t>
      </w:r>
      <w:r w:rsidRPr="00502AAD" w:rsidR="3B382DA5">
        <w:rPr>
          <w:sz w:val="22"/>
          <w:szCs w:val="22"/>
        </w:rPr>
        <w:t>and recommends</w:t>
      </w:r>
      <w:r w:rsidRPr="00502AAD" w:rsidR="1A519CCF">
        <w:rPr>
          <w:sz w:val="22"/>
          <w:szCs w:val="22"/>
        </w:rPr>
        <w:t xml:space="preserve"> improvement</w:t>
      </w:r>
      <w:r w:rsidRPr="00502AAD" w:rsidR="3B382DA5">
        <w:rPr>
          <w:sz w:val="22"/>
          <w:szCs w:val="22"/>
        </w:rPr>
        <w:t xml:space="preserve"> by </w:t>
      </w:r>
      <w:r w:rsidRPr="00502AAD" w:rsidR="47613A13">
        <w:rPr>
          <w:sz w:val="22"/>
          <w:szCs w:val="22"/>
        </w:rPr>
        <w:t>reflecting</w:t>
      </w:r>
      <w:r w:rsidRPr="00502AAD" w:rsidR="3B382DA5">
        <w:rPr>
          <w:sz w:val="22"/>
          <w:szCs w:val="22"/>
        </w:rPr>
        <w:t xml:space="preserve"> consumer perspectives</w:t>
      </w:r>
      <w:sdt>
        <w:sdtPr>
          <w:rPr>
            <w:sz w:val="22"/>
            <w:szCs w:val="22"/>
          </w:rPr>
          <w:id w:val="660198034"/>
          <w:citation/>
        </w:sdtPr>
        <w:sdtContent>
          <w:r w:rsidRPr="00502AAD" w:rsidR="00CF7661">
            <w:rPr>
              <w:sz w:val="22"/>
              <w:szCs w:val="22"/>
            </w:rPr>
            <w:fldChar w:fldCharType="begin"/>
          </w:r>
          <w:r w:rsidRPr="005F0D1A" w:rsidR="00CF7661">
            <w:rPr>
              <w:rFonts w:asciiTheme="majorBidi" w:hAnsiTheme="majorBidi" w:cstheme="majorBidi"/>
              <w:sz w:val="22"/>
              <w:szCs w:val="22"/>
            </w:rPr>
            <w:instrText xml:space="preserve"> CITATION Ant14 \l 1033 </w:instrText>
          </w:r>
          <w:r w:rsidRPr="00502AAD" w:rsidR="00CF7661">
            <w:rPr>
              <w:sz w:val="22"/>
              <w:szCs w:val="22"/>
            </w:rPr>
            <w:fldChar w:fldCharType="separate"/>
          </w:r>
          <w:r w:rsidR="00404685">
            <w:rPr>
              <w:rFonts w:asciiTheme="majorBidi" w:hAnsiTheme="majorBidi" w:cstheme="majorBidi"/>
              <w:noProof/>
              <w:sz w:val="22"/>
              <w:szCs w:val="22"/>
            </w:rPr>
            <w:t xml:space="preserve"> </w:t>
          </w:r>
          <w:r w:rsidRPr="00404685" w:rsidR="00404685">
            <w:rPr>
              <w:rFonts w:asciiTheme="majorBidi" w:hAnsiTheme="majorBidi" w:cstheme="majorBidi"/>
              <w:noProof/>
              <w:sz w:val="22"/>
              <w:szCs w:val="22"/>
            </w:rPr>
            <w:t>[15]</w:t>
          </w:r>
          <w:r w:rsidRPr="00502AAD" w:rsidR="00CF7661">
            <w:rPr>
              <w:sz w:val="22"/>
              <w:szCs w:val="22"/>
            </w:rPr>
            <w:fldChar w:fldCharType="end"/>
          </w:r>
        </w:sdtContent>
      </w:sdt>
      <w:r w:rsidRPr="00502AAD" w:rsidR="3B382DA5">
        <w:rPr>
          <w:sz w:val="22"/>
          <w:szCs w:val="22"/>
        </w:rPr>
        <w:t xml:space="preserve">. </w:t>
      </w:r>
      <w:r w:rsidRPr="00502AAD" w:rsidR="422E4466">
        <w:rPr>
          <w:sz w:val="22"/>
          <w:szCs w:val="22"/>
        </w:rPr>
        <w:t>The</w:t>
      </w:r>
      <w:r w:rsidRPr="00502AAD" w:rsidR="3DB03A5F">
        <w:rPr>
          <w:sz w:val="22"/>
          <w:szCs w:val="22"/>
        </w:rPr>
        <w:t xml:space="preserve"> above studies </w:t>
      </w:r>
      <w:r w:rsidRPr="00502AAD" w:rsidR="06638E41">
        <w:rPr>
          <w:sz w:val="22"/>
          <w:szCs w:val="22"/>
        </w:rPr>
        <w:t>suggest</w:t>
      </w:r>
      <w:r w:rsidRPr="00502AAD" w:rsidR="3DB03A5F">
        <w:rPr>
          <w:sz w:val="22"/>
          <w:szCs w:val="22"/>
        </w:rPr>
        <w:t xml:space="preserve"> the </w:t>
      </w:r>
      <w:r w:rsidRPr="00502AAD" w:rsidR="0ABDF7E3">
        <w:rPr>
          <w:sz w:val="22"/>
          <w:szCs w:val="22"/>
        </w:rPr>
        <w:t>d</w:t>
      </w:r>
      <w:r w:rsidRPr="00502AAD" w:rsidR="57BD2D24">
        <w:rPr>
          <w:sz w:val="22"/>
          <w:szCs w:val="22"/>
        </w:rPr>
        <w:t>efect</w:t>
      </w:r>
      <w:r w:rsidRPr="00502AAD" w:rsidR="3CE0B4B0">
        <w:rPr>
          <w:sz w:val="22"/>
          <w:szCs w:val="22"/>
        </w:rPr>
        <w:t xml:space="preserve"> </w:t>
      </w:r>
      <w:r w:rsidRPr="00502AAD" w:rsidR="3DB03A5F">
        <w:rPr>
          <w:sz w:val="22"/>
          <w:szCs w:val="22"/>
        </w:rPr>
        <w:t xml:space="preserve">of </w:t>
      </w:r>
      <w:r w:rsidRPr="00502AAD" w:rsidR="0055E8E2">
        <w:rPr>
          <w:sz w:val="22"/>
          <w:szCs w:val="22"/>
        </w:rPr>
        <w:t xml:space="preserve">performance of </w:t>
      </w:r>
      <w:r w:rsidRPr="00502AAD" w:rsidR="3DB03A5F">
        <w:rPr>
          <w:sz w:val="22"/>
          <w:szCs w:val="22"/>
        </w:rPr>
        <w:t xml:space="preserve">those measurements and necessity of the more effective and convenient </w:t>
      </w:r>
      <w:r w:rsidRPr="00502AAD" w:rsidR="1D3A1A84">
        <w:rPr>
          <w:sz w:val="22"/>
          <w:szCs w:val="22"/>
        </w:rPr>
        <w:t>data</w:t>
      </w:r>
      <w:r w:rsidRPr="00502AAD" w:rsidR="65CED183">
        <w:rPr>
          <w:sz w:val="22"/>
          <w:szCs w:val="22"/>
        </w:rPr>
        <w:t>,</w:t>
      </w:r>
      <w:r w:rsidRPr="00502AAD" w:rsidR="1D3A1A84">
        <w:rPr>
          <w:sz w:val="22"/>
          <w:szCs w:val="22"/>
        </w:rPr>
        <w:t xml:space="preserve"> but</w:t>
      </w:r>
      <w:r w:rsidRPr="00502AAD" w:rsidR="3DB03A5F">
        <w:rPr>
          <w:sz w:val="22"/>
          <w:szCs w:val="22"/>
        </w:rPr>
        <w:t xml:space="preserve"> </w:t>
      </w:r>
      <w:r w:rsidRPr="00502AAD" w:rsidR="1EF297B7">
        <w:rPr>
          <w:sz w:val="22"/>
          <w:szCs w:val="22"/>
        </w:rPr>
        <w:t>do</w:t>
      </w:r>
      <w:r w:rsidRPr="00502AAD" w:rsidR="503FF1CC">
        <w:rPr>
          <w:sz w:val="22"/>
          <w:szCs w:val="22"/>
        </w:rPr>
        <w:t xml:space="preserve"> </w:t>
      </w:r>
      <w:r w:rsidRPr="00502AAD" w:rsidR="6752DF24">
        <w:rPr>
          <w:sz w:val="22"/>
          <w:szCs w:val="22"/>
        </w:rPr>
        <w:t>not</w:t>
      </w:r>
      <w:r w:rsidRPr="00502AAD" w:rsidR="3DB03A5F">
        <w:rPr>
          <w:sz w:val="22"/>
          <w:szCs w:val="22"/>
        </w:rPr>
        <w:t xml:space="preserve"> propose </w:t>
      </w:r>
      <w:r w:rsidRPr="00502AAD" w:rsidR="255453B3">
        <w:rPr>
          <w:sz w:val="22"/>
          <w:szCs w:val="22"/>
        </w:rPr>
        <w:t xml:space="preserve">any </w:t>
      </w:r>
      <w:r w:rsidRPr="00502AAD" w:rsidR="4BDF8394">
        <w:rPr>
          <w:sz w:val="22"/>
          <w:szCs w:val="22"/>
        </w:rPr>
        <w:t xml:space="preserve">alternative </w:t>
      </w:r>
      <w:r w:rsidRPr="00502AAD" w:rsidR="1CF621F2">
        <w:rPr>
          <w:sz w:val="22"/>
          <w:szCs w:val="22"/>
        </w:rPr>
        <w:t xml:space="preserve">quality </w:t>
      </w:r>
      <w:r w:rsidRPr="00502AAD" w:rsidR="4BDF8394">
        <w:rPr>
          <w:sz w:val="22"/>
          <w:szCs w:val="22"/>
        </w:rPr>
        <w:t>measures</w:t>
      </w:r>
      <w:r w:rsidRPr="00502AAD" w:rsidR="3763C1C7">
        <w:rPr>
          <w:sz w:val="22"/>
          <w:szCs w:val="22"/>
        </w:rPr>
        <w:t xml:space="preserve"> to support selection.</w:t>
      </w:r>
      <w:r w:rsidRPr="00502AAD" w:rsidR="18F4D739">
        <w:rPr>
          <w:sz w:val="22"/>
          <w:szCs w:val="22"/>
        </w:rPr>
        <w:t xml:space="preserve"> Also, the scope is limited to nursing homes.</w:t>
      </w:r>
      <w:r w:rsidRPr="00502AAD" w:rsidR="3FA712D5">
        <w:rPr>
          <w:sz w:val="22"/>
          <w:szCs w:val="22"/>
        </w:rPr>
        <w:t xml:space="preserve"> </w:t>
      </w:r>
      <w:r w:rsidRPr="00502AAD" w:rsidR="1EC42798">
        <w:rPr>
          <w:sz w:val="22"/>
          <w:szCs w:val="22"/>
        </w:rPr>
        <w:t xml:space="preserve">     </w:t>
      </w:r>
    </w:p>
    <w:p w:rsidRPr="00502AAD" w:rsidR="42911F17" w:rsidP="1D688004" w:rsidRDefault="471FDBC9" w14:paraId="20943A4A" w14:textId="17ED76DE">
      <w:pPr>
        <w:spacing w:after="160"/>
        <w:jc w:val="both"/>
        <w:rPr>
          <w:sz w:val="22"/>
          <w:szCs w:val="22"/>
        </w:rPr>
      </w:pPr>
      <w:r w:rsidRPr="00502AAD">
        <w:rPr>
          <w:sz w:val="22"/>
          <w:szCs w:val="22"/>
        </w:rPr>
        <w:t xml:space="preserve">     </w:t>
      </w:r>
      <w:r w:rsidRPr="00502AAD" w:rsidR="7876E01C">
        <w:rPr>
          <w:sz w:val="22"/>
          <w:szCs w:val="22"/>
        </w:rPr>
        <w:t xml:space="preserve">There are papers studying how much current quality measures </w:t>
      </w:r>
      <w:r w:rsidRPr="00502AAD" w:rsidR="155728ED">
        <w:rPr>
          <w:sz w:val="22"/>
          <w:szCs w:val="22"/>
        </w:rPr>
        <w:t xml:space="preserve">affect </w:t>
      </w:r>
      <w:r w:rsidRPr="00502AAD" w:rsidR="0C158168">
        <w:rPr>
          <w:sz w:val="22"/>
          <w:szCs w:val="22"/>
        </w:rPr>
        <w:t>user’s choice of care</w:t>
      </w:r>
      <w:r w:rsidRPr="00502AAD" w:rsidR="030322FC">
        <w:rPr>
          <w:sz w:val="22"/>
          <w:szCs w:val="22"/>
        </w:rPr>
        <w:t>.</w:t>
      </w:r>
      <w:r w:rsidRPr="00502AAD" w:rsidR="5B7707B8">
        <w:rPr>
          <w:sz w:val="22"/>
          <w:szCs w:val="22"/>
        </w:rPr>
        <w:t xml:space="preserve"> </w:t>
      </w:r>
      <w:sdt>
        <w:sdtPr>
          <w:rPr>
            <w:sz w:val="22"/>
            <w:szCs w:val="22"/>
          </w:rPr>
          <w:id w:val="-461265936"/>
          <w:citation/>
        </w:sdtPr>
        <w:sdtContent>
          <w:r w:rsidRPr="00502AAD" w:rsidR="0060553D">
            <w:rPr>
              <w:sz w:val="22"/>
              <w:szCs w:val="22"/>
            </w:rPr>
            <w:fldChar w:fldCharType="begin"/>
          </w:r>
          <w:r w:rsidRPr="00502AAD" w:rsidR="0060553D">
            <w:rPr>
              <w:sz w:val="22"/>
              <w:szCs w:val="22"/>
            </w:rPr>
            <w:instrText xml:space="preserve"> CITATION Mar211 \l 1033 </w:instrText>
          </w:r>
          <w:r w:rsidRPr="00502AAD" w:rsidR="0060553D">
            <w:rPr>
              <w:sz w:val="22"/>
              <w:szCs w:val="22"/>
            </w:rPr>
            <w:fldChar w:fldCharType="separate"/>
          </w:r>
          <w:r w:rsidRPr="00404685" w:rsidR="00404685">
            <w:rPr>
              <w:noProof/>
              <w:sz w:val="22"/>
              <w:szCs w:val="22"/>
            </w:rPr>
            <w:t>[16]</w:t>
          </w:r>
          <w:r w:rsidRPr="00502AAD" w:rsidR="0060553D">
            <w:rPr>
              <w:sz w:val="22"/>
              <w:szCs w:val="22"/>
            </w:rPr>
            <w:fldChar w:fldCharType="end"/>
          </w:r>
        </w:sdtContent>
      </w:sdt>
      <w:r w:rsidRPr="00502AAD" w:rsidR="0060553D">
        <w:rPr>
          <w:sz w:val="22"/>
          <w:szCs w:val="22"/>
        </w:rPr>
        <w:t xml:space="preserve"> shows </w:t>
      </w:r>
      <w:r w:rsidRPr="00502AAD" w:rsidR="706CB971">
        <w:rPr>
          <w:sz w:val="22"/>
          <w:szCs w:val="22"/>
        </w:rPr>
        <w:t xml:space="preserve">the impact of the introduction of two sets </w:t>
      </w:r>
      <w:r w:rsidRPr="00502AAD" w:rsidR="0CB719C1">
        <w:rPr>
          <w:sz w:val="22"/>
          <w:szCs w:val="22"/>
        </w:rPr>
        <w:t>of ratings</w:t>
      </w:r>
      <w:r w:rsidRPr="00502AAD" w:rsidR="706CB971">
        <w:rPr>
          <w:sz w:val="22"/>
          <w:szCs w:val="22"/>
        </w:rPr>
        <w:t>, quality of care, and patient experience, on</w:t>
      </w:r>
      <w:r w:rsidRPr="00502AAD" w:rsidR="673C5419">
        <w:rPr>
          <w:sz w:val="22"/>
          <w:szCs w:val="22"/>
        </w:rPr>
        <w:t xml:space="preserve"> </w:t>
      </w:r>
      <w:r w:rsidRPr="00502AAD" w:rsidR="2B1DE584">
        <w:rPr>
          <w:sz w:val="22"/>
          <w:szCs w:val="22"/>
        </w:rPr>
        <w:t>consumer's</w:t>
      </w:r>
      <w:r w:rsidRPr="00502AAD" w:rsidR="706CB971">
        <w:rPr>
          <w:sz w:val="22"/>
          <w:szCs w:val="22"/>
        </w:rPr>
        <w:t xml:space="preserve"> home health agency (HHA) selection</w:t>
      </w:r>
      <w:r w:rsidRPr="00502AAD" w:rsidR="17703D99">
        <w:rPr>
          <w:sz w:val="22"/>
          <w:szCs w:val="22"/>
        </w:rPr>
        <w:t>.</w:t>
      </w:r>
      <w:r w:rsidRPr="00502AAD" w:rsidR="706CB971">
        <w:rPr>
          <w:sz w:val="22"/>
          <w:szCs w:val="22"/>
        </w:rPr>
        <w:t xml:space="preserve"> </w:t>
      </w:r>
      <w:r w:rsidRPr="00502AAD" w:rsidR="22B3C0BB">
        <w:rPr>
          <w:sz w:val="22"/>
          <w:szCs w:val="22"/>
        </w:rPr>
        <w:t xml:space="preserve">The findings highlight </w:t>
      </w:r>
      <w:r w:rsidRPr="00502AAD" w:rsidR="61D84270">
        <w:rPr>
          <w:sz w:val="22"/>
          <w:szCs w:val="22"/>
        </w:rPr>
        <w:t xml:space="preserve">that both ratings positively increase </w:t>
      </w:r>
      <w:r w:rsidRPr="00502AAD" w:rsidR="127C635D">
        <w:rPr>
          <w:sz w:val="22"/>
          <w:szCs w:val="22"/>
        </w:rPr>
        <w:t>the user’s</w:t>
      </w:r>
      <w:r w:rsidRPr="00502AAD" w:rsidR="3AABA1F5">
        <w:rPr>
          <w:sz w:val="22"/>
          <w:szCs w:val="22"/>
        </w:rPr>
        <w:t xml:space="preserve"> </w:t>
      </w:r>
      <w:r w:rsidRPr="00502AAD" w:rsidR="61D84270">
        <w:rPr>
          <w:sz w:val="22"/>
          <w:szCs w:val="22"/>
        </w:rPr>
        <w:t xml:space="preserve">likelihood </w:t>
      </w:r>
      <w:r w:rsidRPr="00502AAD" w:rsidR="1CB974C0">
        <w:rPr>
          <w:sz w:val="22"/>
          <w:szCs w:val="22"/>
        </w:rPr>
        <w:t xml:space="preserve">of </w:t>
      </w:r>
      <w:r w:rsidRPr="00502AAD" w:rsidR="7691CD58">
        <w:rPr>
          <w:sz w:val="22"/>
          <w:szCs w:val="22"/>
        </w:rPr>
        <w:t>choosing</w:t>
      </w:r>
      <w:r w:rsidRPr="00502AAD" w:rsidR="61D84270">
        <w:rPr>
          <w:sz w:val="22"/>
          <w:szCs w:val="22"/>
        </w:rPr>
        <w:t xml:space="preserve"> highly quality and highly satisfact</w:t>
      </w:r>
      <w:r w:rsidRPr="00502AAD" w:rsidR="40175DC0">
        <w:rPr>
          <w:sz w:val="22"/>
          <w:szCs w:val="22"/>
        </w:rPr>
        <w:t>ory facilities</w:t>
      </w:r>
      <w:r w:rsidRPr="00502AAD" w:rsidR="7692D419">
        <w:rPr>
          <w:sz w:val="22"/>
          <w:szCs w:val="22"/>
        </w:rPr>
        <w:t xml:space="preserve">. </w:t>
      </w:r>
      <w:r w:rsidRPr="00502AAD" w:rsidR="309A0520">
        <w:rPr>
          <w:sz w:val="22"/>
          <w:szCs w:val="22"/>
        </w:rPr>
        <w:t xml:space="preserve">It suggests that the rating system somewhat </w:t>
      </w:r>
      <w:r w:rsidRPr="00502AAD" w:rsidR="37FEF914">
        <w:rPr>
          <w:sz w:val="22"/>
          <w:szCs w:val="22"/>
        </w:rPr>
        <w:t>works but</w:t>
      </w:r>
      <w:r w:rsidRPr="00502AAD" w:rsidR="309A0520">
        <w:rPr>
          <w:sz w:val="22"/>
          <w:szCs w:val="22"/>
        </w:rPr>
        <w:t xml:space="preserve"> is limited to HHA</w:t>
      </w:r>
      <w:r w:rsidRPr="00502AAD" w:rsidR="106FFA9A">
        <w:rPr>
          <w:sz w:val="22"/>
          <w:szCs w:val="22"/>
        </w:rPr>
        <w:t>.</w:t>
      </w:r>
      <w:sdt>
        <w:sdtPr>
          <w:rPr>
            <w:sz w:val="22"/>
            <w:szCs w:val="22"/>
          </w:rPr>
          <w:id w:val="1491213558"/>
          <w:citation/>
        </w:sdtPr>
        <w:sdtContent>
          <w:r w:rsidRPr="00502AAD" w:rsidR="00024A33">
            <w:rPr>
              <w:sz w:val="22"/>
              <w:szCs w:val="22"/>
            </w:rPr>
            <w:fldChar w:fldCharType="begin"/>
          </w:r>
          <w:r w:rsidRPr="7A722677" w:rsidR="00024A33">
            <w:rPr>
              <w:rFonts w:asciiTheme="majorBidi" w:hAnsiTheme="majorBidi" w:cstheme="majorBidi"/>
              <w:sz w:val="22"/>
              <w:szCs w:val="22"/>
            </w:rPr>
            <w:instrText xml:space="preserve"> CITATION Rac121 \l 1033 </w:instrText>
          </w:r>
          <w:r w:rsidRPr="00502AAD" w:rsidR="00024A33">
            <w:rPr>
              <w:sz w:val="22"/>
              <w:szCs w:val="22"/>
            </w:rPr>
            <w:fldChar w:fldCharType="separate"/>
          </w:r>
          <w:r w:rsidR="00404685">
            <w:rPr>
              <w:rFonts w:asciiTheme="majorBidi" w:hAnsiTheme="majorBidi" w:cstheme="majorBidi"/>
              <w:noProof/>
              <w:sz w:val="22"/>
              <w:szCs w:val="22"/>
            </w:rPr>
            <w:t xml:space="preserve"> </w:t>
          </w:r>
          <w:r w:rsidRPr="00404685" w:rsidR="00404685">
            <w:rPr>
              <w:rFonts w:asciiTheme="majorBidi" w:hAnsiTheme="majorBidi" w:cstheme="majorBidi"/>
              <w:noProof/>
              <w:sz w:val="22"/>
              <w:szCs w:val="22"/>
            </w:rPr>
            <w:t>[17]</w:t>
          </w:r>
          <w:r w:rsidRPr="00502AAD" w:rsidR="00024A33">
            <w:rPr>
              <w:sz w:val="22"/>
              <w:szCs w:val="22"/>
            </w:rPr>
            <w:fldChar w:fldCharType="end"/>
          </w:r>
        </w:sdtContent>
      </w:sdt>
      <w:r w:rsidRPr="00502AAD" w:rsidR="0ACEDE4A">
        <w:rPr>
          <w:sz w:val="22"/>
          <w:szCs w:val="22"/>
        </w:rPr>
        <w:t xml:space="preserve"> </w:t>
      </w:r>
      <w:r w:rsidRPr="00502AAD" w:rsidR="2B8AB17E">
        <w:rPr>
          <w:sz w:val="22"/>
          <w:szCs w:val="22"/>
        </w:rPr>
        <w:t xml:space="preserve">also study the </w:t>
      </w:r>
      <w:r w:rsidRPr="00502AAD" w:rsidR="510B7472">
        <w:rPr>
          <w:sz w:val="22"/>
          <w:szCs w:val="22"/>
        </w:rPr>
        <w:t>correlation</w:t>
      </w:r>
      <w:r w:rsidRPr="00502AAD" w:rsidR="02A0AF81">
        <w:rPr>
          <w:sz w:val="22"/>
          <w:szCs w:val="22"/>
        </w:rPr>
        <w:t xml:space="preserve"> </w:t>
      </w:r>
      <w:r w:rsidRPr="00502AAD" w:rsidR="70A43431">
        <w:rPr>
          <w:sz w:val="22"/>
          <w:szCs w:val="22"/>
        </w:rPr>
        <w:t>of</w:t>
      </w:r>
      <w:r w:rsidRPr="00502AAD" w:rsidR="02A0AF81">
        <w:rPr>
          <w:sz w:val="22"/>
          <w:szCs w:val="22"/>
        </w:rPr>
        <w:t xml:space="preserve"> </w:t>
      </w:r>
      <w:r w:rsidRPr="00502AAD" w:rsidR="2B8AB17E">
        <w:rPr>
          <w:sz w:val="22"/>
          <w:szCs w:val="22"/>
        </w:rPr>
        <w:t xml:space="preserve">publicly available scores named </w:t>
      </w:r>
      <w:r w:rsidRPr="00502AAD" w:rsidR="3B427DE9">
        <w:rPr>
          <w:sz w:val="22"/>
          <w:szCs w:val="22"/>
        </w:rPr>
        <w:t xml:space="preserve">report card scores and patient choice </w:t>
      </w:r>
      <w:r w:rsidRPr="00502AAD" w:rsidR="2B8AB17E">
        <w:rPr>
          <w:sz w:val="22"/>
          <w:szCs w:val="22"/>
        </w:rPr>
        <w:t>for</w:t>
      </w:r>
      <w:r w:rsidRPr="00502AAD" w:rsidR="3B427DE9">
        <w:rPr>
          <w:sz w:val="22"/>
          <w:szCs w:val="22"/>
        </w:rPr>
        <w:t xml:space="preserve"> nursing home</w:t>
      </w:r>
      <w:r w:rsidRPr="00502AAD" w:rsidR="2B8AB17E">
        <w:rPr>
          <w:sz w:val="22"/>
          <w:szCs w:val="22"/>
        </w:rPr>
        <w:t xml:space="preserve"> to confirm its reliability. By taking a market fixed-effect approach</w:t>
      </w:r>
      <w:r w:rsidRPr="00502AAD" w:rsidR="40890DC6">
        <w:rPr>
          <w:sz w:val="22"/>
          <w:szCs w:val="22"/>
        </w:rPr>
        <w:t>, it</w:t>
      </w:r>
      <w:r w:rsidRPr="00502AAD" w:rsidR="265B1CD0">
        <w:rPr>
          <w:sz w:val="22"/>
          <w:szCs w:val="22"/>
        </w:rPr>
        <w:t xml:space="preserve"> </w:t>
      </w:r>
      <w:r w:rsidRPr="00502AAD" w:rsidR="2B8AB17E">
        <w:rPr>
          <w:sz w:val="22"/>
          <w:szCs w:val="22"/>
        </w:rPr>
        <w:t xml:space="preserve">reveals that the correlation </w:t>
      </w:r>
      <w:r w:rsidRPr="00502AAD" w:rsidR="265B1CD0">
        <w:rPr>
          <w:sz w:val="22"/>
          <w:szCs w:val="22"/>
        </w:rPr>
        <w:t xml:space="preserve">is </w:t>
      </w:r>
      <w:r w:rsidRPr="00502AAD" w:rsidR="02A0AF81">
        <w:rPr>
          <w:sz w:val="22"/>
          <w:szCs w:val="22"/>
        </w:rPr>
        <w:t xml:space="preserve">positive and suggests that patients </w:t>
      </w:r>
      <w:r w:rsidRPr="00502AAD" w:rsidR="2B8AB17E">
        <w:rPr>
          <w:sz w:val="22"/>
          <w:szCs w:val="22"/>
        </w:rPr>
        <w:t xml:space="preserve">who </w:t>
      </w:r>
      <w:r w:rsidRPr="00502AAD" w:rsidR="79D68309">
        <w:rPr>
          <w:sz w:val="22"/>
          <w:szCs w:val="22"/>
        </w:rPr>
        <w:t>refer</w:t>
      </w:r>
      <w:r w:rsidRPr="00502AAD" w:rsidR="2B8AB17E">
        <w:rPr>
          <w:sz w:val="22"/>
          <w:szCs w:val="22"/>
        </w:rPr>
        <w:t xml:space="preserve"> to the scores </w:t>
      </w:r>
      <w:r w:rsidRPr="00502AAD" w:rsidR="26831933">
        <w:rPr>
          <w:sz w:val="22"/>
          <w:szCs w:val="22"/>
        </w:rPr>
        <w:t>tended</w:t>
      </w:r>
      <w:r w:rsidRPr="00502AAD" w:rsidR="02A0AF81">
        <w:rPr>
          <w:sz w:val="22"/>
          <w:szCs w:val="22"/>
        </w:rPr>
        <w:t xml:space="preserve"> to</w:t>
      </w:r>
      <w:r w:rsidRPr="00502AAD" w:rsidR="074AF766">
        <w:rPr>
          <w:sz w:val="22"/>
          <w:szCs w:val="22"/>
        </w:rPr>
        <w:t xml:space="preserve"> select</w:t>
      </w:r>
      <w:r w:rsidRPr="00502AAD" w:rsidR="02A0AF81">
        <w:rPr>
          <w:sz w:val="22"/>
          <w:szCs w:val="22"/>
        </w:rPr>
        <w:t xml:space="preserve"> facilities with higher post-acute care</w:t>
      </w:r>
      <w:r w:rsidRPr="00502AAD" w:rsidR="1551007F">
        <w:rPr>
          <w:sz w:val="22"/>
          <w:szCs w:val="22"/>
        </w:rPr>
        <w:t xml:space="preserve"> quality</w:t>
      </w:r>
      <w:r w:rsidRPr="00502AAD" w:rsidR="2B8AB17E">
        <w:rPr>
          <w:sz w:val="22"/>
          <w:szCs w:val="22"/>
        </w:rPr>
        <w:t>.</w:t>
      </w:r>
      <w:r w:rsidRPr="00502AAD" w:rsidR="02A0AF81">
        <w:rPr>
          <w:sz w:val="22"/>
          <w:szCs w:val="22"/>
        </w:rPr>
        <w:t xml:space="preserve"> However, </w:t>
      </w:r>
      <w:r w:rsidRPr="00502AAD" w:rsidR="6E9D2A9D">
        <w:rPr>
          <w:sz w:val="22"/>
          <w:szCs w:val="22"/>
        </w:rPr>
        <w:t>the importance</w:t>
      </w:r>
      <w:r w:rsidRPr="00502AAD" w:rsidR="02A0AF81">
        <w:rPr>
          <w:sz w:val="22"/>
          <w:szCs w:val="22"/>
        </w:rPr>
        <w:t xml:space="preserve"> or accuracy of these quality measures</w:t>
      </w:r>
      <w:r w:rsidRPr="00502AAD" w:rsidR="1462A152">
        <w:rPr>
          <w:sz w:val="22"/>
          <w:szCs w:val="22"/>
        </w:rPr>
        <w:t xml:space="preserve"> </w:t>
      </w:r>
      <w:r w:rsidRPr="00502AAD" w:rsidR="6A957E43">
        <w:rPr>
          <w:sz w:val="22"/>
          <w:szCs w:val="22"/>
        </w:rPr>
        <w:t>is</w:t>
      </w:r>
      <w:r w:rsidRPr="00502AAD" w:rsidR="1462A152">
        <w:rPr>
          <w:sz w:val="22"/>
          <w:szCs w:val="22"/>
        </w:rPr>
        <w:t xml:space="preserve"> still </w:t>
      </w:r>
      <w:r w:rsidRPr="00502AAD" w:rsidR="33199883">
        <w:rPr>
          <w:sz w:val="22"/>
          <w:szCs w:val="22"/>
        </w:rPr>
        <w:t>being questioned</w:t>
      </w:r>
      <w:r w:rsidRPr="00502AAD" w:rsidR="1462A152">
        <w:rPr>
          <w:sz w:val="22"/>
          <w:szCs w:val="22"/>
        </w:rPr>
        <w:t>.</w:t>
      </w:r>
      <w:r w:rsidRPr="00502AAD" w:rsidR="77B956B3">
        <w:rPr>
          <w:sz w:val="22"/>
          <w:szCs w:val="22"/>
        </w:rPr>
        <w:t xml:space="preserve">     </w:t>
      </w:r>
    </w:p>
    <w:p w:rsidRPr="00502AAD" w:rsidR="62B7921D" w:rsidP="18B8FFE0" w:rsidRDefault="2D325A5C" w14:paraId="292C0A69" w14:textId="073524FC">
      <w:pPr>
        <w:spacing w:after="160"/>
        <w:jc w:val="both"/>
        <w:rPr>
          <w:sz w:val="22"/>
          <w:szCs w:val="22"/>
        </w:rPr>
      </w:pPr>
      <w:r w:rsidRPr="00502AAD">
        <w:rPr>
          <w:sz w:val="22"/>
          <w:szCs w:val="22"/>
        </w:rPr>
        <w:t xml:space="preserve">     </w:t>
      </w:r>
      <w:r w:rsidRPr="00502AAD" w:rsidR="49FD0AF1">
        <w:rPr>
          <w:sz w:val="22"/>
          <w:szCs w:val="22"/>
        </w:rPr>
        <w:t>Overall, t</w:t>
      </w:r>
      <w:r w:rsidRPr="00502AAD" w:rsidR="5005FFD1">
        <w:rPr>
          <w:sz w:val="22"/>
          <w:szCs w:val="22"/>
        </w:rPr>
        <w:t>he above</w:t>
      </w:r>
      <w:r w:rsidRPr="00502AAD" w:rsidR="7BA1577B">
        <w:rPr>
          <w:sz w:val="22"/>
          <w:szCs w:val="22"/>
        </w:rPr>
        <w:t xml:space="preserve"> literature </w:t>
      </w:r>
      <w:r w:rsidRPr="00502AAD" w:rsidR="457DDB1D">
        <w:rPr>
          <w:sz w:val="22"/>
          <w:szCs w:val="22"/>
        </w:rPr>
        <w:t>suggests</w:t>
      </w:r>
      <w:r w:rsidRPr="00502AAD" w:rsidR="7BA1577B">
        <w:rPr>
          <w:sz w:val="22"/>
          <w:szCs w:val="22"/>
        </w:rPr>
        <w:t xml:space="preserve"> </w:t>
      </w:r>
      <w:r w:rsidRPr="00502AAD" w:rsidR="17009B7C">
        <w:rPr>
          <w:sz w:val="22"/>
          <w:szCs w:val="22"/>
        </w:rPr>
        <w:t xml:space="preserve">that consumers can refer to </w:t>
      </w:r>
      <w:r w:rsidRPr="00502AAD" w:rsidR="7BA1577B">
        <w:rPr>
          <w:sz w:val="22"/>
          <w:szCs w:val="22"/>
        </w:rPr>
        <w:t xml:space="preserve">current existing </w:t>
      </w:r>
      <w:r w:rsidRPr="00502AAD" w:rsidR="2C2FF4D9">
        <w:rPr>
          <w:sz w:val="22"/>
          <w:szCs w:val="22"/>
        </w:rPr>
        <w:t xml:space="preserve">quality </w:t>
      </w:r>
      <w:r w:rsidRPr="00502AAD" w:rsidR="7BA1577B">
        <w:rPr>
          <w:sz w:val="22"/>
          <w:szCs w:val="22"/>
        </w:rPr>
        <w:t>indicators</w:t>
      </w:r>
      <w:r w:rsidRPr="00502AAD" w:rsidR="0850A60F">
        <w:rPr>
          <w:sz w:val="22"/>
          <w:szCs w:val="22"/>
        </w:rPr>
        <w:t xml:space="preserve"> when selection</w:t>
      </w:r>
      <w:r w:rsidRPr="00502AAD" w:rsidR="7BA1577B">
        <w:rPr>
          <w:sz w:val="22"/>
          <w:szCs w:val="22"/>
        </w:rPr>
        <w:t xml:space="preserve">, but </w:t>
      </w:r>
      <w:r w:rsidRPr="00502AAD" w:rsidR="558BBA43">
        <w:rPr>
          <w:sz w:val="22"/>
          <w:szCs w:val="22"/>
        </w:rPr>
        <w:t>linkage with actual quality is weak or limited</w:t>
      </w:r>
      <w:r w:rsidRPr="00502AAD" w:rsidR="7A2F3596">
        <w:rPr>
          <w:sz w:val="22"/>
          <w:szCs w:val="22"/>
        </w:rPr>
        <w:t xml:space="preserve"> to </w:t>
      </w:r>
      <w:r w:rsidRPr="00502AAD" w:rsidR="280426FE">
        <w:rPr>
          <w:sz w:val="22"/>
          <w:szCs w:val="22"/>
        </w:rPr>
        <w:t>s</w:t>
      </w:r>
      <w:r w:rsidRPr="00502AAD" w:rsidR="7A2F3596">
        <w:rPr>
          <w:sz w:val="22"/>
          <w:szCs w:val="22"/>
        </w:rPr>
        <w:t>ome types of care facilities.</w:t>
      </w:r>
      <w:r w:rsidRPr="00502AAD" w:rsidR="558BBA43">
        <w:rPr>
          <w:sz w:val="22"/>
          <w:szCs w:val="22"/>
        </w:rPr>
        <w:t xml:space="preserve"> </w:t>
      </w:r>
      <w:r w:rsidRPr="00502AAD" w:rsidR="29A7DBC5">
        <w:rPr>
          <w:sz w:val="22"/>
          <w:szCs w:val="22"/>
        </w:rPr>
        <w:t xml:space="preserve">Furthermore, </w:t>
      </w:r>
      <w:r w:rsidRPr="00502AAD" w:rsidR="004E6312">
        <w:rPr>
          <w:sz w:val="22"/>
          <w:szCs w:val="22"/>
        </w:rPr>
        <w:t>the variable</w:t>
      </w:r>
      <w:r w:rsidRPr="00502AAD" w:rsidR="6C8E9D97">
        <w:rPr>
          <w:sz w:val="22"/>
          <w:szCs w:val="22"/>
        </w:rPr>
        <w:t xml:space="preserve"> to choose </w:t>
      </w:r>
      <w:r w:rsidRPr="00502AAD" w:rsidR="000B4FE3">
        <w:rPr>
          <w:sz w:val="22"/>
          <w:szCs w:val="22"/>
        </w:rPr>
        <w:t>the best</w:t>
      </w:r>
      <w:r w:rsidRPr="00502AAD" w:rsidR="6C8E9D97">
        <w:rPr>
          <w:sz w:val="22"/>
          <w:szCs w:val="22"/>
        </w:rPr>
        <w:t xml:space="preserve"> possible care is only limited to </w:t>
      </w:r>
      <w:r w:rsidRPr="00502AAD" w:rsidR="3385596B">
        <w:rPr>
          <w:sz w:val="22"/>
          <w:szCs w:val="22"/>
        </w:rPr>
        <w:t>quality</w:t>
      </w:r>
      <w:r w:rsidRPr="00502AAD" w:rsidR="6C8E9D97">
        <w:rPr>
          <w:sz w:val="22"/>
          <w:szCs w:val="22"/>
        </w:rPr>
        <w:t xml:space="preserve">. </w:t>
      </w:r>
      <w:r w:rsidRPr="00502AAD" w:rsidR="3D7047D6">
        <w:rPr>
          <w:sz w:val="22"/>
          <w:szCs w:val="22"/>
        </w:rPr>
        <w:t xml:space="preserve">In contrast, our research study attempts to identify key performance indicators which </w:t>
      </w:r>
      <w:r w:rsidRPr="00502AAD" w:rsidR="115EB1E2">
        <w:rPr>
          <w:sz w:val="22"/>
          <w:szCs w:val="22"/>
        </w:rPr>
        <w:t>were unexploited before</w:t>
      </w:r>
      <w:r w:rsidRPr="00502AAD" w:rsidR="7101D7C2">
        <w:rPr>
          <w:sz w:val="22"/>
          <w:szCs w:val="22"/>
        </w:rPr>
        <w:t>,</w:t>
      </w:r>
      <w:r w:rsidRPr="00502AAD" w:rsidR="115EB1E2">
        <w:rPr>
          <w:sz w:val="22"/>
          <w:szCs w:val="22"/>
        </w:rPr>
        <w:t xml:space="preserve"> by validating a set of variables available in CMS data</w:t>
      </w:r>
      <w:r w:rsidRPr="00502AAD" w:rsidR="2707CF91">
        <w:rPr>
          <w:sz w:val="22"/>
          <w:szCs w:val="22"/>
        </w:rPr>
        <w:t>.</w:t>
      </w:r>
      <w:r w:rsidRPr="00502AAD" w:rsidR="629E3E19">
        <w:rPr>
          <w:sz w:val="22"/>
          <w:szCs w:val="22"/>
        </w:rPr>
        <w:t xml:space="preserve"> </w:t>
      </w:r>
    </w:p>
    <w:p w:rsidRPr="00502AAD" w:rsidR="50408EE7" w:rsidP="18B8FFE0" w:rsidRDefault="5DFCE3AB" w14:paraId="4CC700CA" w14:textId="3FBFAF3F">
      <w:pPr>
        <w:spacing w:after="160"/>
        <w:jc w:val="both"/>
        <w:rPr>
          <w:sz w:val="22"/>
          <w:szCs w:val="22"/>
        </w:rPr>
      </w:pPr>
      <w:r w:rsidRPr="00502AAD">
        <w:rPr>
          <w:sz w:val="22"/>
          <w:szCs w:val="22"/>
        </w:rPr>
        <w:t xml:space="preserve">     </w:t>
      </w:r>
      <w:r w:rsidRPr="00502AAD" w:rsidR="50408EE7">
        <w:rPr>
          <w:sz w:val="22"/>
          <w:szCs w:val="22"/>
        </w:rPr>
        <w:t xml:space="preserve">Several research papers identify factors </w:t>
      </w:r>
      <w:r w:rsidRPr="00502AAD" w:rsidR="20DD3275">
        <w:rPr>
          <w:sz w:val="22"/>
          <w:szCs w:val="22"/>
        </w:rPr>
        <w:t>that</w:t>
      </w:r>
      <w:r w:rsidRPr="00502AAD" w:rsidR="09E21635">
        <w:rPr>
          <w:sz w:val="22"/>
          <w:szCs w:val="22"/>
        </w:rPr>
        <w:t xml:space="preserve"> may </w:t>
      </w:r>
      <w:r w:rsidRPr="00502AAD" w:rsidR="50408EE7">
        <w:rPr>
          <w:sz w:val="22"/>
          <w:szCs w:val="22"/>
        </w:rPr>
        <w:t>inf</w:t>
      </w:r>
      <w:r w:rsidRPr="00502AAD" w:rsidR="3FB12FCC">
        <w:rPr>
          <w:sz w:val="22"/>
          <w:szCs w:val="22"/>
        </w:rPr>
        <w:t>luence the quali</w:t>
      </w:r>
      <w:r w:rsidRPr="00502AAD" w:rsidR="78D914D7">
        <w:rPr>
          <w:sz w:val="22"/>
          <w:szCs w:val="22"/>
        </w:rPr>
        <w:t xml:space="preserve">ty of post-acute care </w:t>
      </w:r>
      <w:r w:rsidRPr="00502AAD" w:rsidR="43576CDF">
        <w:rPr>
          <w:sz w:val="22"/>
          <w:szCs w:val="22"/>
        </w:rPr>
        <w:t xml:space="preserve">facilities. </w:t>
      </w:r>
      <w:r w:rsidRPr="00502AAD" w:rsidR="000E4D8A">
        <w:rPr>
          <w:sz w:val="22"/>
          <w:szCs w:val="22"/>
        </w:rPr>
        <w:t xml:space="preserve">One research </w:t>
      </w:r>
      <w:r w:rsidRPr="00502AAD" w:rsidR="5E926C83">
        <w:rPr>
          <w:sz w:val="22"/>
          <w:szCs w:val="22"/>
        </w:rPr>
        <w:t xml:space="preserve">highlights the problem of hospital readmission from PAC facilities and necessity to reduce the readmission rates to improve quality of care. It conducts risk factor analysis and </w:t>
      </w:r>
      <w:r w:rsidRPr="00502AAD" w:rsidR="000E4D8A">
        <w:rPr>
          <w:sz w:val="22"/>
          <w:szCs w:val="22"/>
        </w:rPr>
        <w:t>find</w:t>
      </w:r>
      <w:r w:rsidRPr="00502AAD" w:rsidR="00E575EF">
        <w:rPr>
          <w:sz w:val="22"/>
          <w:szCs w:val="22"/>
        </w:rPr>
        <w:t>s</w:t>
      </w:r>
      <w:r w:rsidRPr="00502AAD" w:rsidR="0615282F">
        <w:rPr>
          <w:sz w:val="22"/>
          <w:szCs w:val="22"/>
        </w:rPr>
        <w:t xml:space="preserve"> that </w:t>
      </w:r>
      <w:r w:rsidRPr="00502AAD" w:rsidR="5E926C83">
        <w:rPr>
          <w:sz w:val="22"/>
          <w:szCs w:val="22"/>
        </w:rPr>
        <w:t xml:space="preserve">frequent PAC </w:t>
      </w:r>
      <w:r w:rsidRPr="00502AAD" w:rsidR="7834D86A">
        <w:rPr>
          <w:sz w:val="22"/>
          <w:szCs w:val="22"/>
        </w:rPr>
        <w:t>physicians'</w:t>
      </w:r>
      <w:r w:rsidRPr="00502AAD" w:rsidR="5E926C83">
        <w:rPr>
          <w:sz w:val="22"/>
          <w:szCs w:val="22"/>
        </w:rPr>
        <w:t xml:space="preserve"> visits, longer </w:t>
      </w:r>
      <w:r w:rsidRPr="00502AAD" w:rsidR="72B53AE2">
        <w:rPr>
          <w:sz w:val="22"/>
          <w:szCs w:val="22"/>
        </w:rPr>
        <w:t>length of stay</w:t>
      </w:r>
      <w:r w:rsidRPr="00502AAD" w:rsidR="1D3D03DA">
        <w:rPr>
          <w:sz w:val="22"/>
          <w:szCs w:val="22"/>
        </w:rPr>
        <w:t xml:space="preserve"> are the factors to increase readmission </w:t>
      </w:r>
      <w:r w:rsidRPr="00502AAD" w:rsidR="5E926C83">
        <w:rPr>
          <w:sz w:val="22"/>
          <w:szCs w:val="22"/>
        </w:rPr>
        <w:t>rate</w:t>
      </w:r>
      <w:r w:rsidRPr="00502AAD" w:rsidR="1D3D03DA">
        <w:rPr>
          <w:sz w:val="22"/>
          <w:szCs w:val="22"/>
        </w:rPr>
        <w:t xml:space="preserve">, which </w:t>
      </w:r>
      <w:r w:rsidRPr="00502AAD" w:rsidR="15A08C19">
        <w:rPr>
          <w:sz w:val="22"/>
          <w:szCs w:val="22"/>
        </w:rPr>
        <w:t xml:space="preserve">can be considered </w:t>
      </w:r>
      <w:r w:rsidRPr="00502AAD" w:rsidR="5E926C83">
        <w:rPr>
          <w:sz w:val="22"/>
          <w:szCs w:val="22"/>
        </w:rPr>
        <w:t>to lower the quality of the facilities</w:t>
      </w:r>
      <w:sdt>
        <w:sdtPr>
          <w:rPr>
            <w:sz w:val="22"/>
            <w:szCs w:val="22"/>
          </w:rPr>
          <w:id w:val="1907258891"/>
          <w:citation/>
        </w:sdtPr>
        <w:sdtContent>
          <w:r w:rsidRPr="00502AAD" w:rsidR="007858D6">
            <w:rPr>
              <w:sz w:val="22"/>
              <w:szCs w:val="22"/>
            </w:rPr>
            <w:fldChar w:fldCharType="begin"/>
          </w:r>
          <w:r w:rsidRPr="00502AAD" w:rsidR="007858D6">
            <w:rPr>
              <w:sz w:val="22"/>
              <w:szCs w:val="22"/>
            </w:rPr>
            <w:instrText xml:space="preserve"> CITATION Rob161 \l 1033 </w:instrText>
          </w:r>
          <w:r w:rsidRPr="00502AAD" w:rsidR="007858D6">
            <w:rPr>
              <w:sz w:val="22"/>
              <w:szCs w:val="22"/>
            </w:rPr>
            <w:fldChar w:fldCharType="separate"/>
          </w:r>
          <w:r w:rsidR="00404685">
            <w:rPr>
              <w:noProof/>
              <w:sz w:val="22"/>
              <w:szCs w:val="22"/>
            </w:rPr>
            <w:t xml:space="preserve"> </w:t>
          </w:r>
          <w:r w:rsidRPr="00404685" w:rsidR="00404685">
            <w:rPr>
              <w:noProof/>
              <w:sz w:val="22"/>
              <w:szCs w:val="22"/>
            </w:rPr>
            <w:t>[18]</w:t>
          </w:r>
          <w:r w:rsidRPr="00502AAD" w:rsidR="007858D6">
            <w:rPr>
              <w:sz w:val="22"/>
              <w:szCs w:val="22"/>
            </w:rPr>
            <w:fldChar w:fldCharType="end"/>
          </w:r>
        </w:sdtContent>
      </w:sdt>
      <w:r w:rsidRPr="00502AAD" w:rsidR="15A08C19">
        <w:rPr>
          <w:sz w:val="22"/>
          <w:szCs w:val="22"/>
        </w:rPr>
        <w:t xml:space="preserve">. </w:t>
      </w:r>
      <w:r w:rsidRPr="00502AAD" w:rsidR="007858D6">
        <w:rPr>
          <w:sz w:val="22"/>
          <w:szCs w:val="22"/>
        </w:rPr>
        <w:t>Another research</w:t>
      </w:r>
      <w:r w:rsidR="00A47ACC">
        <w:rPr>
          <w:sz w:val="22"/>
          <w:szCs w:val="22"/>
        </w:rPr>
        <w:t>,</w:t>
      </w:r>
      <w:sdt>
        <w:sdtPr>
          <w:rPr>
            <w:sz w:val="22"/>
            <w:szCs w:val="22"/>
          </w:rPr>
          <w:id w:val="1483509126"/>
          <w:citation/>
        </w:sdtPr>
        <w:sdtContent>
          <w:r w:rsidRPr="00502AAD" w:rsidR="007858D6">
            <w:rPr>
              <w:sz w:val="22"/>
              <w:szCs w:val="22"/>
            </w:rPr>
            <w:fldChar w:fldCharType="begin"/>
          </w:r>
          <w:r w:rsidRPr="00502AAD" w:rsidR="007858D6">
            <w:rPr>
              <w:sz w:val="22"/>
              <w:szCs w:val="22"/>
            </w:rPr>
            <w:instrText xml:space="preserve"> CITATION Suz181 \l 1033 </w:instrText>
          </w:r>
          <w:r w:rsidRPr="00502AAD" w:rsidR="007858D6">
            <w:rPr>
              <w:sz w:val="22"/>
              <w:szCs w:val="22"/>
            </w:rPr>
            <w:fldChar w:fldCharType="separate"/>
          </w:r>
          <w:r w:rsidR="00404685">
            <w:rPr>
              <w:noProof/>
              <w:sz w:val="22"/>
              <w:szCs w:val="22"/>
            </w:rPr>
            <w:t xml:space="preserve"> </w:t>
          </w:r>
          <w:r w:rsidRPr="00404685" w:rsidR="00404685">
            <w:rPr>
              <w:noProof/>
              <w:sz w:val="22"/>
              <w:szCs w:val="22"/>
            </w:rPr>
            <w:t>[19]</w:t>
          </w:r>
          <w:r w:rsidRPr="00502AAD" w:rsidR="007858D6">
            <w:rPr>
              <w:sz w:val="22"/>
              <w:szCs w:val="22"/>
            </w:rPr>
            <w:fldChar w:fldCharType="end"/>
          </w:r>
        </w:sdtContent>
      </w:sdt>
      <w:r w:rsidR="00A47ACC">
        <w:rPr>
          <w:sz w:val="22"/>
          <w:szCs w:val="22"/>
        </w:rPr>
        <w:t>,</w:t>
      </w:r>
      <w:r w:rsidRPr="00502AAD" w:rsidR="28084E0C">
        <w:rPr>
          <w:sz w:val="22"/>
          <w:szCs w:val="22"/>
        </w:rPr>
        <w:t xml:space="preserve"> </w:t>
      </w:r>
      <w:r w:rsidRPr="00502AAD" w:rsidR="2E836B29">
        <w:rPr>
          <w:sz w:val="22"/>
          <w:szCs w:val="22"/>
        </w:rPr>
        <w:t>studies the impact of rehabilitation therapies on the quality of care and desired outcome of community discharge using the retrospective study of datasets. It finds that the</w:t>
      </w:r>
      <w:r w:rsidRPr="00502AAD" w:rsidR="007858D6">
        <w:rPr>
          <w:sz w:val="22"/>
          <w:szCs w:val="22"/>
        </w:rPr>
        <w:t xml:space="preserve"> </w:t>
      </w:r>
      <w:r w:rsidRPr="00502AAD" w:rsidR="6AFBB57C">
        <w:rPr>
          <w:sz w:val="22"/>
          <w:szCs w:val="22"/>
        </w:rPr>
        <w:t>intensity</w:t>
      </w:r>
      <w:r w:rsidRPr="00502AAD" w:rsidR="436F984D">
        <w:rPr>
          <w:sz w:val="22"/>
          <w:szCs w:val="22"/>
        </w:rPr>
        <w:t xml:space="preserve"> of the therapy in SNFs </w:t>
      </w:r>
      <w:r w:rsidRPr="00502AAD" w:rsidR="0FD6A5CB">
        <w:rPr>
          <w:sz w:val="22"/>
          <w:szCs w:val="22"/>
        </w:rPr>
        <w:t>minimize</w:t>
      </w:r>
      <w:r w:rsidRPr="00502AAD" w:rsidR="3470A140">
        <w:rPr>
          <w:sz w:val="22"/>
          <w:szCs w:val="22"/>
        </w:rPr>
        <w:t>s</w:t>
      </w:r>
      <w:r w:rsidRPr="00502AAD" w:rsidR="0FD6A5CB">
        <w:rPr>
          <w:sz w:val="22"/>
          <w:szCs w:val="22"/>
        </w:rPr>
        <w:t xml:space="preserve"> length of stay</w:t>
      </w:r>
      <w:r w:rsidRPr="00502AAD" w:rsidR="436F984D">
        <w:rPr>
          <w:sz w:val="22"/>
          <w:szCs w:val="22"/>
        </w:rPr>
        <w:t xml:space="preserve"> </w:t>
      </w:r>
      <w:r w:rsidRPr="00502AAD" w:rsidR="33780145">
        <w:rPr>
          <w:sz w:val="22"/>
          <w:szCs w:val="22"/>
        </w:rPr>
        <w:t xml:space="preserve">and </w:t>
      </w:r>
      <w:r w:rsidRPr="00502AAD" w:rsidR="723C7182">
        <w:rPr>
          <w:sz w:val="22"/>
          <w:szCs w:val="22"/>
        </w:rPr>
        <w:t>leads</w:t>
      </w:r>
      <w:r w:rsidRPr="00502AAD" w:rsidR="00222AC7">
        <w:rPr>
          <w:sz w:val="22"/>
          <w:szCs w:val="22"/>
        </w:rPr>
        <w:t xml:space="preserve"> </w:t>
      </w:r>
      <w:r w:rsidRPr="00502AAD" w:rsidR="6316AA07">
        <w:rPr>
          <w:sz w:val="22"/>
          <w:szCs w:val="22"/>
        </w:rPr>
        <w:t xml:space="preserve">to </w:t>
      </w:r>
      <w:r w:rsidRPr="00502AAD" w:rsidR="33780145">
        <w:rPr>
          <w:sz w:val="22"/>
          <w:szCs w:val="22"/>
        </w:rPr>
        <w:t xml:space="preserve">early </w:t>
      </w:r>
      <w:r w:rsidRPr="00502AAD" w:rsidR="42519A71">
        <w:rPr>
          <w:sz w:val="22"/>
          <w:szCs w:val="22"/>
        </w:rPr>
        <w:t>return</w:t>
      </w:r>
      <w:r w:rsidRPr="00502AAD" w:rsidR="33780145">
        <w:rPr>
          <w:sz w:val="22"/>
          <w:szCs w:val="22"/>
        </w:rPr>
        <w:t xml:space="preserve"> to community</w:t>
      </w:r>
      <w:r w:rsidRPr="00502AAD" w:rsidR="2E836B29">
        <w:rPr>
          <w:sz w:val="22"/>
          <w:szCs w:val="22"/>
        </w:rPr>
        <w:t>.</w:t>
      </w:r>
      <w:r w:rsidRPr="00502AAD" w:rsidR="33780145">
        <w:rPr>
          <w:sz w:val="22"/>
          <w:szCs w:val="22"/>
        </w:rPr>
        <w:t xml:space="preserve"> </w:t>
      </w:r>
      <w:r w:rsidRPr="00502AAD" w:rsidR="3993B37D">
        <w:rPr>
          <w:sz w:val="22"/>
          <w:szCs w:val="22"/>
        </w:rPr>
        <w:t xml:space="preserve">These studies implicate some variables which can be used to evaluate each </w:t>
      </w:r>
      <w:r w:rsidRPr="00502AAD" w:rsidR="2441062F">
        <w:rPr>
          <w:sz w:val="22"/>
          <w:szCs w:val="22"/>
        </w:rPr>
        <w:t>care facility</w:t>
      </w:r>
      <w:r w:rsidRPr="00502AAD" w:rsidR="582AF6F4">
        <w:rPr>
          <w:sz w:val="22"/>
          <w:szCs w:val="22"/>
        </w:rPr>
        <w:t xml:space="preserve"> but do not suggest</w:t>
      </w:r>
      <w:r w:rsidRPr="00502AAD" w:rsidR="4897C62C">
        <w:rPr>
          <w:sz w:val="22"/>
          <w:szCs w:val="22"/>
        </w:rPr>
        <w:t xml:space="preserve"> practical tools</w:t>
      </w:r>
      <w:r w:rsidRPr="00502AAD" w:rsidR="582AF6F4">
        <w:rPr>
          <w:sz w:val="22"/>
          <w:szCs w:val="22"/>
        </w:rPr>
        <w:t xml:space="preserve"> to improve user’s </w:t>
      </w:r>
      <w:r w:rsidRPr="00502AAD" w:rsidR="2DCF3607">
        <w:rPr>
          <w:sz w:val="22"/>
          <w:szCs w:val="22"/>
        </w:rPr>
        <w:t xml:space="preserve">decision making. </w:t>
      </w:r>
      <w:r w:rsidRPr="00502AAD" w:rsidR="33780145">
        <w:rPr>
          <w:sz w:val="22"/>
          <w:szCs w:val="22"/>
        </w:rPr>
        <w:t xml:space="preserve"> </w:t>
      </w:r>
      <w:r w:rsidRPr="00502AAD" w:rsidR="436F984D">
        <w:rPr>
          <w:sz w:val="22"/>
          <w:szCs w:val="22"/>
        </w:rPr>
        <w:t xml:space="preserve"> </w:t>
      </w:r>
      <w:r w:rsidRPr="00502AAD" w:rsidR="15A08C19">
        <w:rPr>
          <w:sz w:val="22"/>
          <w:szCs w:val="22"/>
        </w:rPr>
        <w:t xml:space="preserve"> </w:t>
      </w:r>
    </w:p>
    <w:p w:rsidRPr="00FB2E6E" w:rsidR="42911F17" w:rsidP="002C709E" w:rsidRDefault="008B11E6" w14:paraId="04BC68F6" w14:textId="2ED9D5E1">
      <w:pPr>
        <w:pStyle w:val="Heading3"/>
        <w:rPr>
          <w:rFonts w:ascii="Times New Roman" w:hAnsi="Times New Roman" w:cs="Times New Roman"/>
          <w:b/>
          <w:color w:val="000000" w:themeColor="text1"/>
          <w:sz w:val="24"/>
          <w:szCs w:val="24"/>
        </w:rPr>
      </w:pPr>
      <w:bookmarkStart w:name="_Toc196469159" w:id="46"/>
      <w:bookmarkStart w:name="_Toc196469274" w:id="47"/>
      <w:bookmarkStart w:name="_Toc196672610" w:id="48"/>
      <w:bookmarkStart w:name="_Toc196672708" w:id="49"/>
      <w:bookmarkStart w:name="_Toc196672752" w:id="50"/>
      <w:bookmarkStart w:name="_Toc196680070" w:id="51"/>
      <w:bookmarkStart w:name="_Toc196680198" w:id="52"/>
      <w:bookmarkStart w:name="_Toc196682535" w:id="53"/>
      <w:r w:rsidRPr="00FB2E6E">
        <w:rPr>
          <w:rFonts w:ascii="Times New Roman" w:hAnsi="Times New Roman" w:cs="Times New Roman"/>
          <w:b/>
          <w:color w:val="000000" w:themeColor="text1"/>
          <w:sz w:val="24"/>
          <w:szCs w:val="24"/>
        </w:rPr>
        <w:t>3</w:t>
      </w:r>
      <w:r w:rsidRPr="00FB2E6E" w:rsidR="6C7AB245">
        <w:rPr>
          <w:rFonts w:ascii="Times New Roman" w:hAnsi="Times New Roman" w:cs="Times New Roman"/>
          <w:b/>
          <w:color w:val="000000" w:themeColor="text1"/>
          <w:sz w:val="24"/>
          <w:szCs w:val="24"/>
        </w:rPr>
        <w:t>.</w:t>
      </w:r>
      <w:r w:rsidRPr="00FB2E6E" w:rsidR="60795C12">
        <w:rPr>
          <w:rFonts w:ascii="Times New Roman" w:hAnsi="Times New Roman" w:cs="Times New Roman"/>
          <w:b/>
          <w:color w:val="000000" w:themeColor="text1"/>
          <w:sz w:val="24"/>
          <w:szCs w:val="24"/>
        </w:rPr>
        <w:t>2</w:t>
      </w:r>
      <w:r w:rsidRPr="00FB2E6E" w:rsidR="6C7AB245">
        <w:rPr>
          <w:rFonts w:ascii="Times New Roman" w:hAnsi="Times New Roman" w:cs="Times New Roman"/>
          <w:b/>
          <w:color w:val="000000" w:themeColor="text1"/>
          <w:sz w:val="24"/>
          <w:szCs w:val="24"/>
        </w:rPr>
        <w:t xml:space="preserve"> </w:t>
      </w:r>
      <w:r w:rsidRPr="00FB2E6E" w:rsidR="6D57B486">
        <w:rPr>
          <w:rFonts w:ascii="Times New Roman" w:hAnsi="Times New Roman" w:cs="Times New Roman"/>
          <w:b/>
          <w:color w:val="000000" w:themeColor="text1"/>
          <w:sz w:val="24"/>
          <w:szCs w:val="24"/>
        </w:rPr>
        <w:t>Factors influenc</w:t>
      </w:r>
      <w:r w:rsidRPr="00FB2E6E" w:rsidR="009D02ED">
        <w:rPr>
          <w:rFonts w:ascii="Times New Roman" w:hAnsi="Times New Roman" w:cs="Times New Roman"/>
          <w:b/>
          <w:color w:val="000000" w:themeColor="text1"/>
          <w:sz w:val="24"/>
          <w:szCs w:val="24"/>
        </w:rPr>
        <w:t>ing</w:t>
      </w:r>
      <w:r w:rsidRPr="00FB2E6E" w:rsidR="6D57B486">
        <w:rPr>
          <w:rFonts w:ascii="Times New Roman" w:hAnsi="Times New Roman" w:cs="Times New Roman"/>
          <w:b/>
          <w:color w:val="000000" w:themeColor="text1"/>
          <w:sz w:val="24"/>
          <w:szCs w:val="24"/>
        </w:rPr>
        <w:t xml:space="preserve"> t</w:t>
      </w:r>
      <w:r w:rsidRPr="00FB2E6E" w:rsidR="009D02ED">
        <w:rPr>
          <w:rFonts w:ascii="Times New Roman" w:hAnsi="Times New Roman" w:cs="Times New Roman"/>
          <w:b/>
          <w:color w:val="000000" w:themeColor="text1"/>
          <w:sz w:val="24"/>
          <w:szCs w:val="24"/>
        </w:rPr>
        <w:t>he</w:t>
      </w:r>
      <w:r w:rsidRPr="00FB2E6E" w:rsidR="6D57B486">
        <w:rPr>
          <w:rFonts w:ascii="Times New Roman" w:hAnsi="Times New Roman" w:cs="Times New Roman"/>
          <w:b/>
          <w:color w:val="000000" w:themeColor="text1"/>
          <w:sz w:val="24"/>
          <w:szCs w:val="24"/>
        </w:rPr>
        <w:t xml:space="preserve"> selection of post-acute care</w:t>
      </w:r>
      <w:bookmarkEnd w:id="46"/>
      <w:bookmarkEnd w:id="47"/>
      <w:bookmarkEnd w:id="48"/>
      <w:bookmarkEnd w:id="49"/>
      <w:bookmarkEnd w:id="50"/>
      <w:bookmarkEnd w:id="51"/>
      <w:bookmarkEnd w:id="52"/>
      <w:bookmarkEnd w:id="53"/>
    </w:p>
    <w:p w:rsidRPr="00502AAD" w:rsidR="554B6C02" w:rsidP="18B8FFE0" w:rsidRDefault="7BC5FC6E" w14:paraId="30AB063F" w14:textId="769E48D9">
      <w:pPr>
        <w:spacing w:after="160"/>
        <w:jc w:val="both"/>
        <w:rPr>
          <w:sz w:val="22"/>
          <w:szCs w:val="22"/>
        </w:rPr>
      </w:pPr>
      <w:r w:rsidRPr="00502AAD">
        <w:rPr>
          <w:sz w:val="22"/>
          <w:szCs w:val="22"/>
        </w:rPr>
        <w:t xml:space="preserve">     </w:t>
      </w:r>
      <w:r w:rsidRPr="00502AAD" w:rsidR="59CA18B0">
        <w:rPr>
          <w:sz w:val="22"/>
          <w:szCs w:val="22"/>
        </w:rPr>
        <w:t xml:space="preserve">A series of research papers </w:t>
      </w:r>
      <w:r w:rsidRPr="00502AAD" w:rsidR="409443EC">
        <w:rPr>
          <w:sz w:val="22"/>
          <w:szCs w:val="22"/>
        </w:rPr>
        <w:t xml:space="preserve">are published outlining the factors influencing </w:t>
      </w:r>
      <w:r w:rsidRPr="00502AAD" w:rsidR="3843E80F">
        <w:rPr>
          <w:sz w:val="22"/>
          <w:szCs w:val="22"/>
        </w:rPr>
        <w:t>the</w:t>
      </w:r>
      <w:r w:rsidRPr="00502AAD" w:rsidR="59CA18B0">
        <w:rPr>
          <w:sz w:val="22"/>
          <w:szCs w:val="22"/>
        </w:rPr>
        <w:t xml:space="preserve"> selection of post-acute care. </w:t>
      </w:r>
      <w:r w:rsidRPr="00502AAD" w:rsidR="2D76B301">
        <w:rPr>
          <w:sz w:val="22"/>
          <w:szCs w:val="22"/>
        </w:rPr>
        <w:t>In research</w:t>
      </w:r>
      <w:r w:rsidRPr="00502AAD" w:rsidR="00020075">
        <w:rPr>
          <w:sz w:val="22"/>
          <w:szCs w:val="22"/>
        </w:rPr>
        <w:t xml:space="preserve"> on information collected from</w:t>
      </w:r>
      <w:r w:rsidRPr="00502AAD" w:rsidR="03BB1B76">
        <w:rPr>
          <w:sz w:val="22"/>
          <w:szCs w:val="22"/>
        </w:rPr>
        <w:t xml:space="preserve"> interviews to e</w:t>
      </w:r>
      <w:r w:rsidRPr="00502AAD" w:rsidR="1A7C25D1">
        <w:rPr>
          <w:sz w:val="22"/>
          <w:szCs w:val="22"/>
        </w:rPr>
        <w:t>stimate</w:t>
      </w:r>
      <w:r w:rsidRPr="00502AAD" w:rsidR="03BB1B76">
        <w:rPr>
          <w:sz w:val="22"/>
          <w:szCs w:val="22"/>
        </w:rPr>
        <w:t xml:space="preserve"> the factors that influence the choice of a post-acute care </w:t>
      </w:r>
      <w:r w:rsidRPr="00502AAD" w:rsidR="61C38F99">
        <w:rPr>
          <w:sz w:val="22"/>
          <w:szCs w:val="22"/>
        </w:rPr>
        <w:t>services</w:t>
      </w:r>
      <w:r w:rsidRPr="00502AAD" w:rsidR="4B977728">
        <w:rPr>
          <w:sz w:val="22"/>
          <w:szCs w:val="22"/>
        </w:rPr>
        <w:t>,</w:t>
      </w:r>
      <w:r w:rsidRPr="00502AAD" w:rsidR="03BB1B76">
        <w:rPr>
          <w:sz w:val="22"/>
          <w:szCs w:val="22"/>
        </w:rPr>
        <w:t xml:space="preserve"> five main factors</w:t>
      </w:r>
      <w:r w:rsidRPr="00502AAD" w:rsidR="706E99E8">
        <w:rPr>
          <w:sz w:val="22"/>
          <w:szCs w:val="22"/>
        </w:rPr>
        <w:t xml:space="preserve"> are identified</w:t>
      </w:r>
      <w:r w:rsidRPr="00502AAD" w:rsidR="672C481B">
        <w:rPr>
          <w:sz w:val="22"/>
          <w:szCs w:val="22"/>
        </w:rPr>
        <w:t xml:space="preserve">, </w:t>
      </w:r>
      <w:r w:rsidRPr="00502AAD" w:rsidR="03BB1B76">
        <w:rPr>
          <w:sz w:val="22"/>
          <w:szCs w:val="22"/>
        </w:rPr>
        <w:t>medical professionals’ suggestions, health care accessibility,</w:t>
      </w:r>
      <w:r w:rsidRPr="00502AAD" w:rsidR="5CD2F334">
        <w:rPr>
          <w:sz w:val="22"/>
          <w:szCs w:val="22"/>
        </w:rPr>
        <w:t xml:space="preserve"> </w:t>
      </w:r>
      <w:r w:rsidRPr="00502AAD" w:rsidR="03BB1B76">
        <w:rPr>
          <w:sz w:val="22"/>
          <w:szCs w:val="22"/>
        </w:rPr>
        <w:t xml:space="preserve">continuity and coordination of care, </w:t>
      </w:r>
      <w:r w:rsidRPr="00502AAD" w:rsidR="6DE4F175">
        <w:rPr>
          <w:sz w:val="22"/>
          <w:szCs w:val="22"/>
        </w:rPr>
        <w:t>preferences</w:t>
      </w:r>
      <w:r w:rsidRPr="00502AAD" w:rsidR="03BB1B76">
        <w:rPr>
          <w:sz w:val="22"/>
          <w:szCs w:val="22"/>
        </w:rPr>
        <w:t xml:space="preserve"> and </w:t>
      </w:r>
      <w:r w:rsidRPr="00502AAD" w:rsidR="30CAA4A0">
        <w:rPr>
          <w:sz w:val="22"/>
          <w:szCs w:val="22"/>
        </w:rPr>
        <w:t>experience</w:t>
      </w:r>
      <w:r w:rsidRPr="00502AAD" w:rsidR="03BB1B76">
        <w:rPr>
          <w:sz w:val="22"/>
          <w:szCs w:val="22"/>
        </w:rPr>
        <w:t xml:space="preserve"> of patients and their relatives and friends, and economic factors</w:t>
      </w:r>
      <w:sdt>
        <w:sdtPr>
          <w:rPr>
            <w:sz w:val="22"/>
            <w:szCs w:val="22"/>
          </w:rPr>
          <w:id w:val="-817797290"/>
          <w:citation/>
        </w:sdtPr>
        <w:sdtContent>
          <w:r w:rsidRPr="00502AAD" w:rsidR="00B7199F">
            <w:rPr>
              <w:sz w:val="22"/>
              <w:szCs w:val="22"/>
            </w:rPr>
            <w:fldChar w:fldCharType="begin"/>
          </w:r>
          <w:r w:rsidRPr="00502AAD" w:rsidR="00B7199F">
            <w:rPr>
              <w:sz w:val="22"/>
              <w:szCs w:val="22"/>
            </w:rPr>
            <w:instrText xml:space="preserve"> CITATION YaH231 \l 1033 </w:instrText>
          </w:r>
          <w:r w:rsidRPr="00502AAD" w:rsidR="00B7199F">
            <w:rPr>
              <w:sz w:val="22"/>
              <w:szCs w:val="22"/>
            </w:rPr>
            <w:fldChar w:fldCharType="separate"/>
          </w:r>
          <w:r w:rsidR="00404685">
            <w:rPr>
              <w:noProof/>
              <w:sz w:val="22"/>
              <w:szCs w:val="22"/>
            </w:rPr>
            <w:t xml:space="preserve"> </w:t>
          </w:r>
          <w:r w:rsidRPr="00404685" w:rsidR="00404685">
            <w:rPr>
              <w:noProof/>
              <w:sz w:val="22"/>
              <w:szCs w:val="22"/>
            </w:rPr>
            <w:t>[20]</w:t>
          </w:r>
          <w:r w:rsidRPr="00502AAD" w:rsidR="00B7199F">
            <w:rPr>
              <w:sz w:val="22"/>
              <w:szCs w:val="22"/>
            </w:rPr>
            <w:fldChar w:fldCharType="end"/>
          </w:r>
        </w:sdtContent>
      </w:sdt>
      <w:r w:rsidRPr="00502AAD" w:rsidR="03BB1B76">
        <w:rPr>
          <w:sz w:val="22"/>
          <w:szCs w:val="22"/>
        </w:rPr>
        <w:t xml:space="preserve">. </w:t>
      </w:r>
      <w:r w:rsidRPr="00502AAD" w:rsidR="00A8159A">
        <w:rPr>
          <w:sz w:val="22"/>
          <w:szCs w:val="22"/>
        </w:rPr>
        <w:t>These</w:t>
      </w:r>
      <w:r w:rsidRPr="00502AAD" w:rsidR="03BB1B76">
        <w:rPr>
          <w:sz w:val="22"/>
          <w:szCs w:val="22"/>
        </w:rPr>
        <w:t xml:space="preserve"> factors may assist patients and family members’ </w:t>
      </w:r>
      <w:r w:rsidRPr="00502AAD" w:rsidR="03BB1B76">
        <w:rPr>
          <w:sz w:val="22"/>
          <w:szCs w:val="22"/>
        </w:rPr>
        <w:lastRenderedPageBreak/>
        <w:t>decision</w:t>
      </w:r>
      <w:r w:rsidRPr="00502AAD" w:rsidR="464A6E7F">
        <w:rPr>
          <w:sz w:val="22"/>
          <w:szCs w:val="22"/>
        </w:rPr>
        <w:t>-</w:t>
      </w:r>
      <w:r w:rsidRPr="00502AAD" w:rsidR="03BB1B76">
        <w:rPr>
          <w:sz w:val="22"/>
          <w:szCs w:val="22"/>
        </w:rPr>
        <w:t>m</w:t>
      </w:r>
      <w:r w:rsidRPr="00502AAD" w:rsidR="21E425D2">
        <w:rPr>
          <w:sz w:val="22"/>
          <w:szCs w:val="22"/>
        </w:rPr>
        <w:t xml:space="preserve">aking. </w:t>
      </w:r>
      <w:r w:rsidRPr="00502AAD" w:rsidR="00294DD4">
        <w:rPr>
          <w:sz w:val="22"/>
          <w:szCs w:val="22"/>
        </w:rPr>
        <w:t xml:space="preserve">Two other similar </w:t>
      </w:r>
      <w:r w:rsidRPr="00502AAD" w:rsidR="458F28A4">
        <w:rPr>
          <w:sz w:val="22"/>
          <w:szCs w:val="22"/>
        </w:rPr>
        <w:t>stud</w:t>
      </w:r>
      <w:r w:rsidRPr="00502AAD" w:rsidR="00184CE2">
        <w:rPr>
          <w:sz w:val="22"/>
          <w:szCs w:val="22"/>
        </w:rPr>
        <w:t>ies were conducted</w:t>
      </w:r>
      <w:r w:rsidRPr="00502AAD" w:rsidR="458F28A4">
        <w:rPr>
          <w:sz w:val="22"/>
          <w:szCs w:val="22"/>
        </w:rPr>
        <w:t xml:space="preserve"> </w:t>
      </w:r>
      <w:r w:rsidRPr="00502AAD" w:rsidR="78AE51A5">
        <w:rPr>
          <w:sz w:val="22"/>
          <w:szCs w:val="22"/>
        </w:rPr>
        <w:t>b</w:t>
      </w:r>
      <w:r w:rsidRPr="00502AAD" w:rsidR="458F28A4">
        <w:rPr>
          <w:sz w:val="22"/>
          <w:szCs w:val="22"/>
        </w:rPr>
        <w:t xml:space="preserve">ut focusing on </w:t>
      </w:r>
      <w:r w:rsidRPr="00502AAD" w:rsidR="04673DE9">
        <w:rPr>
          <w:sz w:val="22"/>
          <w:szCs w:val="22"/>
        </w:rPr>
        <w:t xml:space="preserve">only </w:t>
      </w:r>
      <w:r w:rsidRPr="00502AAD" w:rsidR="458F28A4">
        <w:rPr>
          <w:sz w:val="22"/>
          <w:szCs w:val="22"/>
        </w:rPr>
        <w:t xml:space="preserve">SNFs. </w:t>
      </w:r>
      <w:r w:rsidRPr="00502AAD" w:rsidR="00184CE2">
        <w:rPr>
          <w:sz w:val="22"/>
          <w:szCs w:val="22"/>
        </w:rPr>
        <w:t xml:space="preserve">One of them </w:t>
      </w:r>
      <w:r w:rsidRPr="00502AAD" w:rsidR="00D10021">
        <w:rPr>
          <w:sz w:val="22"/>
          <w:szCs w:val="22"/>
        </w:rPr>
        <w:t>involved</w:t>
      </w:r>
      <w:r w:rsidRPr="00502AAD" w:rsidR="03AE710F">
        <w:rPr>
          <w:sz w:val="22"/>
          <w:szCs w:val="22"/>
        </w:rPr>
        <w:t xml:space="preserve"> </w:t>
      </w:r>
      <w:r w:rsidRPr="00502AAD" w:rsidR="7E00E889">
        <w:rPr>
          <w:sz w:val="22"/>
          <w:szCs w:val="22"/>
        </w:rPr>
        <w:t>conduct</w:t>
      </w:r>
      <w:r w:rsidRPr="00502AAD" w:rsidR="000512B8">
        <w:rPr>
          <w:sz w:val="22"/>
          <w:szCs w:val="22"/>
        </w:rPr>
        <w:t>ing</w:t>
      </w:r>
      <w:r w:rsidRPr="00502AAD" w:rsidR="03AE710F">
        <w:rPr>
          <w:sz w:val="22"/>
          <w:szCs w:val="22"/>
        </w:rPr>
        <w:t xml:space="preserve"> </w:t>
      </w:r>
      <w:r w:rsidRPr="00502AAD" w:rsidR="400DE093">
        <w:rPr>
          <w:sz w:val="22"/>
          <w:szCs w:val="22"/>
        </w:rPr>
        <w:t>interviews</w:t>
      </w:r>
      <w:r w:rsidRPr="00502AAD" w:rsidR="03AE710F">
        <w:rPr>
          <w:sz w:val="22"/>
          <w:szCs w:val="22"/>
        </w:rPr>
        <w:t xml:space="preserve"> to identify what factors are important in decision</w:t>
      </w:r>
      <w:r w:rsidRPr="00502AAD" w:rsidR="0A42D55B">
        <w:rPr>
          <w:sz w:val="22"/>
          <w:szCs w:val="22"/>
        </w:rPr>
        <w:t>-</w:t>
      </w:r>
      <w:r w:rsidRPr="00502AAD" w:rsidR="03AE710F">
        <w:rPr>
          <w:sz w:val="22"/>
          <w:szCs w:val="22"/>
        </w:rPr>
        <w:t xml:space="preserve">making and </w:t>
      </w:r>
      <w:r w:rsidRPr="00502AAD" w:rsidR="7DF85552">
        <w:rPr>
          <w:sz w:val="22"/>
          <w:szCs w:val="22"/>
        </w:rPr>
        <w:t>reveal</w:t>
      </w:r>
      <w:r w:rsidRPr="00502AAD" w:rsidR="000512B8">
        <w:rPr>
          <w:sz w:val="22"/>
          <w:szCs w:val="22"/>
        </w:rPr>
        <w:t>ed</w:t>
      </w:r>
      <w:r w:rsidRPr="00502AAD" w:rsidR="03AE710F">
        <w:rPr>
          <w:sz w:val="22"/>
          <w:szCs w:val="22"/>
        </w:rPr>
        <w:t xml:space="preserve"> that </w:t>
      </w:r>
      <w:r w:rsidRPr="00502AAD" w:rsidR="591F9CF5">
        <w:rPr>
          <w:sz w:val="22"/>
          <w:szCs w:val="22"/>
        </w:rPr>
        <w:t xml:space="preserve">most people select a facility based on its location, </w:t>
      </w:r>
      <w:r w:rsidRPr="00502AAD" w:rsidR="30D825AE">
        <w:rPr>
          <w:sz w:val="22"/>
          <w:szCs w:val="22"/>
        </w:rPr>
        <w:t>due to</w:t>
      </w:r>
      <w:r w:rsidRPr="00502AAD" w:rsidR="591F9CF5">
        <w:rPr>
          <w:sz w:val="22"/>
          <w:szCs w:val="22"/>
        </w:rPr>
        <w:t xml:space="preserve"> </w:t>
      </w:r>
      <w:r w:rsidRPr="00502AAD" w:rsidR="2508BFB9">
        <w:rPr>
          <w:sz w:val="22"/>
          <w:szCs w:val="22"/>
        </w:rPr>
        <w:t>lack of</w:t>
      </w:r>
      <w:r w:rsidRPr="00502AAD" w:rsidR="591F9CF5">
        <w:rPr>
          <w:sz w:val="22"/>
          <w:szCs w:val="22"/>
        </w:rPr>
        <w:t xml:space="preserve"> </w:t>
      </w:r>
      <w:r w:rsidRPr="00502AAD" w:rsidR="439E4CE1">
        <w:rPr>
          <w:sz w:val="22"/>
          <w:szCs w:val="22"/>
        </w:rPr>
        <w:t>comprehensive</w:t>
      </w:r>
      <w:r w:rsidRPr="00502AAD" w:rsidR="591F9CF5">
        <w:rPr>
          <w:sz w:val="22"/>
          <w:szCs w:val="22"/>
        </w:rPr>
        <w:t xml:space="preserve"> </w:t>
      </w:r>
      <w:r w:rsidRPr="00502AAD" w:rsidR="00D10021">
        <w:rPr>
          <w:sz w:val="22"/>
          <w:szCs w:val="22"/>
        </w:rPr>
        <w:t xml:space="preserve">information </w:t>
      </w:r>
      <w:sdt>
        <w:sdtPr>
          <w:rPr>
            <w:sz w:val="22"/>
            <w:szCs w:val="22"/>
          </w:rPr>
          <w:id w:val="-2048136055"/>
          <w:citation/>
        </w:sdtPr>
        <w:sdtContent>
          <w:r w:rsidRPr="00502AAD" w:rsidR="000512B8">
            <w:rPr>
              <w:sz w:val="22"/>
              <w:szCs w:val="22"/>
            </w:rPr>
            <w:fldChar w:fldCharType="begin"/>
          </w:r>
          <w:r w:rsidR="000512B8">
            <w:rPr>
              <w:rFonts w:asciiTheme="majorBidi" w:hAnsiTheme="majorBidi" w:cstheme="majorBidi"/>
              <w:sz w:val="22"/>
              <w:szCs w:val="22"/>
            </w:rPr>
            <w:instrText xml:space="preserve"> CITATION Emi171 \l 1033 </w:instrText>
          </w:r>
          <w:r w:rsidRPr="00502AAD" w:rsidR="000512B8">
            <w:rPr>
              <w:sz w:val="22"/>
              <w:szCs w:val="22"/>
            </w:rPr>
            <w:fldChar w:fldCharType="separate"/>
          </w:r>
          <w:r w:rsidRPr="00404685" w:rsidR="00404685">
            <w:rPr>
              <w:rFonts w:asciiTheme="majorBidi" w:hAnsiTheme="majorBidi" w:cstheme="majorBidi"/>
              <w:noProof/>
              <w:sz w:val="22"/>
              <w:szCs w:val="22"/>
            </w:rPr>
            <w:t>[21]</w:t>
          </w:r>
          <w:r w:rsidRPr="00502AAD" w:rsidR="000512B8">
            <w:rPr>
              <w:sz w:val="22"/>
              <w:szCs w:val="22"/>
            </w:rPr>
            <w:fldChar w:fldCharType="end"/>
          </w:r>
        </w:sdtContent>
      </w:sdt>
      <w:r w:rsidRPr="00502AAD" w:rsidR="591F9CF5">
        <w:rPr>
          <w:sz w:val="22"/>
          <w:szCs w:val="22"/>
        </w:rPr>
        <w:t xml:space="preserve">. </w:t>
      </w:r>
      <w:r w:rsidRPr="00502AAD" w:rsidR="00D10021">
        <w:rPr>
          <w:sz w:val="22"/>
          <w:szCs w:val="22"/>
        </w:rPr>
        <w:t xml:space="preserve">The other one uses </w:t>
      </w:r>
      <w:r w:rsidRPr="00502AAD" w:rsidR="70CEBCC6">
        <w:rPr>
          <w:sz w:val="22"/>
          <w:szCs w:val="22"/>
        </w:rPr>
        <w:t xml:space="preserve">qualitative </w:t>
      </w:r>
      <w:r w:rsidRPr="00502AAD" w:rsidR="004E6312">
        <w:rPr>
          <w:sz w:val="22"/>
          <w:szCs w:val="22"/>
        </w:rPr>
        <w:t>methods</w:t>
      </w:r>
      <w:r w:rsidRPr="00502AAD" w:rsidR="70CEBCC6">
        <w:rPr>
          <w:sz w:val="22"/>
          <w:szCs w:val="22"/>
        </w:rPr>
        <w:t xml:space="preserve"> to identify </w:t>
      </w:r>
      <w:r w:rsidRPr="00502AAD" w:rsidR="3E3900FD">
        <w:rPr>
          <w:sz w:val="22"/>
          <w:szCs w:val="22"/>
        </w:rPr>
        <w:t>factors</w:t>
      </w:r>
      <w:r w:rsidRPr="00502AAD" w:rsidR="70CEBCC6">
        <w:rPr>
          <w:sz w:val="22"/>
          <w:szCs w:val="22"/>
        </w:rPr>
        <w:t xml:space="preserve"> </w:t>
      </w:r>
      <w:r w:rsidRPr="00502AAD" w:rsidR="32DFDAA1">
        <w:rPr>
          <w:sz w:val="22"/>
          <w:szCs w:val="22"/>
        </w:rPr>
        <w:t>affecting</w:t>
      </w:r>
      <w:r w:rsidRPr="00502AAD" w:rsidR="70CEBCC6">
        <w:rPr>
          <w:sz w:val="22"/>
          <w:szCs w:val="22"/>
        </w:rPr>
        <w:t xml:space="preserve"> patient</w:t>
      </w:r>
      <w:r w:rsidRPr="00502AAD" w:rsidR="682233B7">
        <w:rPr>
          <w:sz w:val="22"/>
          <w:szCs w:val="22"/>
        </w:rPr>
        <w:t>s</w:t>
      </w:r>
      <w:r w:rsidRPr="00502AAD" w:rsidR="6439DBBE">
        <w:rPr>
          <w:sz w:val="22"/>
          <w:szCs w:val="22"/>
        </w:rPr>
        <w:t>’</w:t>
      </w:r>
      <w:r w:rsidRPr="00502AAD" w:rsidR="682233B7">
        <w:rPr>
          <w:sz w:val="22"/>
          <w:szCs w:val="22"/>
        </w:rPr>
        <w:t xml:space="preserve"> and </w:t>
      </w:r>
      <w:r w:rsidRPr="00502AAD" w:rsidR="5A2969A4">
        <w:rPr>
          <w:sz w:val="22"/>
          <w:szCs w:val="22"/>
        </w:rPr>
        <w:t>caregivers'</w:t>
      </w:r>
      <w:r w:rsidRPr="00502AAD" w:rsidR="70CEBCC6">
        <w:rPr>
          <w:sz w:val="22"/>
          <w:szCs w:val="22"/>
        </w:rPr>
        <w:t xml:space="preserve"> decision</w:t>
      </w:r>
      <w:r w:rsidRPr="00502AAD" w:rsidR="2B68D73D">
        <w:rPr>
          <w:sz w:val="22"/>
          <w:szCs w:val="22"/>
        </w:rPr>
        <w:t>-</w:t>
      </w:r>
      <w:r w:rsidRPr="00502AAD" w:rsidR="70CEBCC6">
        <w:rPr>
          <w:sz w:val="22"/>
          <w:szCs w:val="22"/>
        </w:rPr>
        <w:t xml:space="preserve">making about utilizing SNFs and suggests that </w:t>
      </w:r>
      <w:r w:rsidRPr="00502AAD" w:rsidR="4881D5B8">
        <w:rPr>
          <w:sz w:val="22"/>
          <w:szCs w:val="22"/>
        </w:rPr>
        <w:t xml:space="preserve">a </w:t>
      </w:r>
      <w:r w:rsidRPr="00502AAD" w:rsidR="70CEBCC6">
        <w:rPr>
          <w:sz w:val="22"/>
          <w:szCs w:val="22"/>
        </w:rPr>
        <w:t>lack of choices and tools to evaluate best possible care</w:t>
      </w:r>
      <w:r w:rsidRPr="00502AAD" w:rsidR="411898CF">
        <w:rPr>
          <w:sz w:val="22"/>
          <w:szCs w:val="22"/>
        </w:rPr>
        <w:t xml:space="preserve"> except medical provider’s recommendation</w:t>
      </w:r>
      <w:r w:rsidRPr="00502AAD" w:rsidR="69CC0E2F">
        <w:rPr>
          <w:sz w:val="22"/>
          <w:szCs w:val="22"/>
        </w:rPr>
        <w:t>s</w:t>
      </w:r>
      <w:r w:rsidRPr="00502AAD" w:rsidR="411898CF">
        <w:rPr>
          <w:sz w:val="22"/>
          <w:szCs w:val="22"/>
        </w:rPr>
        <w:t xml:space="preserve"> </w:t>
      </w:r>
      <w:r w:rsidRPr="00502AAD" w:rsidR="70CEBCC6">
        <w:rPr>
          <w:sz w:val="22"/>
          <w:szCs w:val="22"/>
        </w:rPr>
        <w:t>le</w:t>
      </w:r>
      <w:r w:rsidRPr="00502AAD" w:rsidR="7DA92692">
        <w:rPr>
          <w:sz w:val="22"/>
          <w:szCs w:val="22"/>
        </w:rPr>
        <w:t>a</w:t>
      </w:r>
      <w:r w:rsidRPr="00502AAD" w:rsidR="70CEBCC6">
        <w:rPr>
          <w:sz w:val="22"/>
          <w:szCs w:val="22"/>
        </w:rPr>
        <w:t>d to dissatisfaction</w:t>
      </w:r>
      <w:r w:rsidRPr="00502AAD" w:rsidR="50E09BB5">
        <w:rPr>
          <w:sz w:val="22"/>
          <w:szCs w:val="22"/>
        </w:rPr>
        <w:t xml:space="preserve"> of their decision</w:t>
      </w:r>
      <w:sdt>
        <w:sdtPr>
          <w:rPr>
            <w:sz w:val="22"/>
            <w:szCs w:val="22"/>
          </w:rPr>
          <w:id w:val="-1484543845"/>
          <w:citation/>
        </w:sdtPr>
        <w:sdtContent>
          <w:r w:rsidRPr="00502AAD" w:rsidR="008F0197">
            <w:rPr>
              <w:sz w:val="22"/>
              <w:szCs w:val="22"/>
            </w:rPr>
            <w:fldChar w:fldCharType="begin"/>
          </w:r>
          <w:r w:rsidRPr="00502AAD" w:rsidR="008F0197">
            <w:rPr>
              <w:sz w:val="22"/>
              <w:szCs w:val="22"/>
            </w:rPr>
            <w:instrText xml:space="preserve"> CITATION Rob181 \l 1033 </w:instrText>
          </w:r>
          <w:r w:rsidRPr="00502AAD" w:rsidR="008F0197">
            <w:rPr>
              <w:sz w:val="22"/>
              <w:szCs w:val="22"/>
            </w:rPr>
            <w:fldChar w:fldCharType="separate"/>
          </w:r>
          <w:r w:rsidR="00404685">
            <w:rPr>
              <w:noProof/>
              <w:sz w:val="22"/>
              <w:szCs w:val="22"/>
            </w:rPr>
            <w:t xml:space="preserve"> </w:t>
          </w:r>
          <w:r w:rsidRPr="00404685" w:rsidR="00404685">
            <w:rPr>
              <w:noProof/>
              <w:sz w:val="22"/>
              <w:szCs w:val="22"/>
            </w:rPr>
            <w:t>[22]</w:t>
          </w:r>
          <w:r w:rsidRPr="00502AAD" w:rsidR="008F0197">
            <w:rPr>
              <w:sz w:val="22"/>
              <w:szCs w:val="22"/>
            </w:rPr>
            <w:fldChar w:fldCharType="end"/>
          </w:r>
        </w:sdtContent>
      </w:sdt>
      <w:r w:rsidRPr="00502AAD" w:rsidR="70CEBCC6">
        <w:rPr>
          <w:sz w:val="22"/>
          <w:szCs w:val="22"/>
        </w:rPr>
        <w:t xml:space="preserve">. </w:t>
      </w:r>
      <w:r w:rsidRPr="00502AAD" w:rsidR="008658E5">
        <w:rPr>
          <w:sz w:val="22"/>
          <w:szCs w:val="22"/>
        </w:rPr>
        <w:t>Another research</w:t>
      </w:r>
      <w:r w:rsidRPr="00502AAD" w:rsidR="6CCB5ECE">
        <w:rPr>
          <w:sz w:val="22"/>
          <w:szCs w:val="22"/>
        </w:rPr>
        <w:t xml:space="preserve"> </w:t>
      </w:r>
      <w:r w:rsidRPr="00502AAD" w:rsidR="3C55CC47">
        <w:rPr>
          <w:sz w:val="22"/>
          <w:szCs w:val="22"/>
        </w:rPr>
        <w:t>mainly argue</w:t>
      </w:r>
      <w:r w:rsidRPr="00502AAD" w:rsidR="00904025">
        <w:rPr>
          <w:sz w:val="22"/>
          <w:szCs w:val="22"/>
        </w:rPr>
        <w:t>s about</w:t>
      </w:r>
      <w:r w:rsidRPr="00502AAD" w:rsidR="3C55CC47">
        <w:rPr>
          <w:sz w:val="22"/>
          <w:szCs w:val="22"/>
        </w:rPr>
        <w:t xml:space="preserve"> the cost perspective</w:t>
      </w:r>
      <w:r w:rsidRPr="00502AAD" w:rsidR="0CF29CF8">
        <w:rPr>
          <w:sz w:val="22"/>
          <w:szCs w:val="22"/>
        </w:rPr>
        <w:t xml:space="preserve"> </w:t>
      </w:r>
      <w:sdt>
        <w:sdtPr>
          <w:rPr>
            <w:sz w:val="22"/>
            <w:szCs w:val="22"/>
          </w:rPr>
          <w:id w:val="371195898"/>
          <w:citation/>
        </w:sdtPr>
        <w:sdtContent>
          <w:r w:rsidRPr="00502AAD" w:rsidR="003A0EAC">
            <w:rPr>
              <w:sz w:val="22"/>
              <w:szCs w:val="22"/>
            </w:rPr>
            <w:fldChar w:fldCharType="begin"/>
          </w:r>
          <w:r w:rsidRPr="00502AAD" w:rsidR="003A0EAC">
            <w:rPr>
              <w:sz w:val="22"/>
              <w:szCs w:val="22"/>
            </w:rPr>
            <w:instrText xml:space="preserve"> CITATION Jud00 \l 1033 </w:instrText>
          </w:r>
          <w:r w:rsidRPr="00502AAD" w:rsidR="003A0EAC">
            <w:rPr>
              <w:sz w:val="22"/>
              <w:szCs w:val="22"/>
            </w:rPr>
            <w:fldChar w:fldCharType="separate"/>
          </w:r>
          <w:r w:rsidRPr="00404685" w:rsidR="00404685">
            <w:rPr>
              <w:noProof/>
              <w:sz w:val="22"/>
              <w:szCs w:val="22"/>
            </w:rPr>
            <w:t>[23]</w:t>
          </w:r>
          <w:r w:rsidRPr="00502AAD" w:rsidR="003A0EAC">
            <w:rPr>
              <w:sz w:val="22"/>
              <w:szCs w:val="22"/>
            </w:rPr>
            <w:fldChar w:fldCharType="end"/>
          </w:r>
        </w:sdtContent>
      </w:sdt>
      <w:r w:rsidRPr="00502AAD" w:rsidR="3C55CC47">
        <w:rPr>
          <w:sz w:val="22"/>
          <w:szCs w:val="22"/>
        </w:rPr>
        <w:t>.</w:t>
      </w:r>
      <w:r w:rsidRPr="00502AAD" w:rsidR="6A883A62">
        <w:rPr>
          <w:sz w:val="22"/>
          <w:szCs w:val="22"/>
        </w:rPr>
        <w:t xml:space="preserve"> The authors</w:t>
      </w:r>
      <w:r w:rsidRPr="00502AAD" w:rsidR="3C55CC47">
        <w:rPr>
          <w:sz w:val="22"/>
          <w:szCs w:val="22"/>
        </w:rPr>
        <w:t xml:space="preserve"> </w:t>
      </w:r>
      <w:r w:rsidRPr="00502AAD" w:rsidR="0AA18732">
        <w:rPr>
          <w:sz w:val="22"/>
          <w:szCs w:val="22"/>
        </w:rPr>
        <w:t xml:space="preserve">highlight the need to ensure adequate long-term care services at an affordable cost by explaining </w:t>
      </w:r>
      <w:r w:rsidRPr="00502AAD" w:rsidR="03EE2858">
        <w:rPr>
          <w:sz w:val="22"/>
          <w:szCs w:val="22"/>
        </w:rPr>
        <w:t xml:space="preserve">how </w:t>
      </w:r>
      <w:r w:rsidRPr="00502AAD" w:rsidR="49D04D4F">
        <w:rPr>
          <w:sz w:val="22"/>
          <w:szCs w:val="22"/>
        </w:rPr>
        <w:t xml:space="preserve">the </w:t>
      </w:r>
      <w:r w:rsidRPr="00502AAD" w:rsidR="2ECE0C80">
        <w:rPr>
          <w:sz w:val="22"/>
          <w:szCs w:val="22"/>
        </w:rPr>
        <w:t xml:space="preserve">current long-term care system is problematic and </w:t>
      </w:r>
      <w:r w:rsidRPr="00502AAD" w:rsidR="1602DB05">
        <w:rPr>
          <w:sz w:val="22"/>
          <w:szCs w:val="22"/>
        </w:rPr>
        <w:t xml:space="preserve">a </w:t>
      </w:r>
      <w:r w:rsidRPr="00502AAD" w:rsidR="2ECE0C80">
        <w:rPr>
          <w:sz w:val="22"/>
          <w:szCs w:val="22"/>
        </w:rPr>
        <w:t>burden</w:t>
      </w:r>
      <w:r w:rsidRPr="00502AAD" w:rsidR="03EE2858">
        <w:rPr>
          <w:sz w:val="22"/>
          <w:szCs w:val="22"/>
        </w:rPr>
        <w:t xml:space="preserve"> </w:t>
      </w:r>
      <w:r w:rsidRPr="00502AAD" w:rsidR="73187768">
        <w:rPr>
          <w:sz w:val="22"/>
          <w:szCs w:val="22"/>
        </w:rPr>
        <w:t xml:space="preserve">to patients. </w:t>
      </w:r>
      <w:r w:rsidRPr="00502AAD" w:rsidR="76732FB4">
        <w:rPr>
          <w:sz w:val="22"/>
          <w:szCs w:val="22"/>
        </w:rPr>
        <w:t xml:space="preserve">These papers are valuable </w:t>
      </w:r>
      <w:r w:rsidRPr="00502AAD" w:rsidR="02CA03CA">
        <w:rPr>
          <w:sz w:val="22"/>
          <w:szCs w:val="22"/>
        </w:rPr>
        <w:t>for</w:t>
      </w:r>
      <w:r w:rsidRPr="00502AAD" w:rsidR="76732FB4">
        <w:rPr>
          <w:sz w:val="22"/>
          <w:szCs w:val="22"/>
        </w:rPr>
        <w:t xml:space="preserve"> understand</w:t>
      </w:r>
      <w:r w:rsidRPr="00502AAD" w:rsidR="36625109">
        <w:rPr>
          <w:sz w:val="22"/>
          <w:szCs w:val="22"/>
        </w:rPr>
        <w:t>ing</w:t>
      </w:r>
      <w:r w:rsidRPr="00502AAD" w:rsidR="76732FB4">
        <w:rPr>
          <w:sz w:val="22"/>
          <w:szCs w:val="22"/>
        </w:rPr>
        <w:t xml:space="preserve"> external factors but do not suggest concrete ways </w:t>
      </w:r>
      <w:r w:rsidRPr="00502AAD" w:rsidR="2FAFF79D">
        <w:rPr>
          <w:sz w:val="22"/>
          <w:szCs w:val="22"/>
        </w:rPr>
        <w:t xml:space="preserve">or tools </w:t>
      </w:r>
      <w:r w:rsidRPr="00502AAD" w:rsidR="76732FB4">
        <w:rPr>
          <w:sz w:val="22"/>
          <w:szCs w:val="22"/>
        </w:rPr>
        <w:t>for patients to choose the best possible care among available facilities.</w:t>
      </w:r>
      <w:r w:rsidRPr="00502AAD" w:rsidR="5FF3A0AE">
        <w:rPr>
          <w:sz w:val="22"/>
          <w:szCs w:val="22"/>
        </w:rPr>
        <w:t xml:space="preserve"> </w:t>
      </w:r>
      <w:r w:rsidRPr="00502AAD" w:rsidR="5A34FA4A">
        <w:rPr>
          <w:sz w:val="22"/>
          <w:szCs w:val="22"/>
        </w:rPr>
        <w:t xml:space="preserve"> </w:t>
      </w:r>
    </w:p>
    <w:p w:rsidRPr="00FB2E6E" w:rsidR="6BE90476" w:rsidP="002C709E" w:rsidRDefault="008B11E6" w14:paraId="1C7CFAA9" w14:textId="6986D8D3">
      <w:pPr>
        <w:pStyle w:val="Heading3"/>
        <w:rPr>
          <w:rFonts w:ascii="Times New Roman" w:hAnsi="Times New Roman" w:cs="Times New Roman"/>
          <w:b/>
          <w:color w:val="000000" w:themeColor="text1"/>
          <w:sz w:val="24"/>
          <w:szCs w:val="24"/>
        </w:rPr>
      </w:pPr>
      <w:bookmarkStart w:name="_Toc196469160" w:id="54"/>
      <w:bookmarkStart w:name="_Toc196469275" w:id="55"/>
      <w:bookmarkStart w:name="_Toc196672611" w:id="56"/>
      <w:bookmarkStart w:name="_Toc196672709" w:id="57"/>
      <w:bookmarkStart w:name="_Toc196672753" w:id="58"/>
      <w:bookmarkStart w:name="_Toc196680071" w:id="59"/>
      <w:bookmarkStart w:name="_Toc196682536" w:id="60"/>
      <w:r w:rsidRPr="00FB2E6E">
        <w:rPr>
          <w:rFonts w:ascii="Times New Roman" w:hAnsi="Times New Roman" w:cs="Times New Roman"/>
          <w:b/>
          <w:color w:val="000000" w:themeColor="text1"/>
          <w:sz w:val="24"/>
          <w:szCs w:val="24"/>
        </w:rPr>
        <w:t>3</w:t>
      </w:r>
      <w:r w:rsidRPr="00FB2E6E" w:rsidR="5BC85C31">
        <w:rPr>
          <w:rFonts w:ascii="Times New Roman" w:hAnsi="Times New Roman" w:cs="Times New Roman"/>
          <w:b/>
          <w:color w:val="000000" w:themeColor="text1"/>
          <w:sz w:val="24"/>
          <w:szCs w:val="24"/>
        </w:rPr>
        <w:t>.</w:t>
      </w:r>
      <w:r w:rsidRPr="00FB2E6E" w:rsidR="58F9C777">
        <w:rPr>
          <w:rFonts w:ascii="Times New Roman" w:hAnsi="Times New Roman" w:cs="Times New Roman"/>
          <w:b/>
          <w:color w:val="000000" w:themeColor="text1"/>
          <w:sz w:val="24"/>
          <w:szCs w:val="24"/>
        </w:rPr>
        <w:t>3</w:t>
      </w:r>
      <w:r w:rsidRPr="00FB2E6E" w:rsidR="5BC85C31">
        <w:rPr>
          <w:rFonts w:ascii="Times New Roman" w:hAnsi="Times New Roman" w:cs="Times New Roman"/>
          <w:b/>
          <w:color w:val="000000" w:themeColor="text1"/>
          <w:sz w:val="24"/>
          <w:szCs w:val="24"/>
        </w:rPr>
        <w:t xml:space="preserve"> </w:t>
      </w:r>
      <w:r w:rsidRPr="00FB2E6E" w:rsidR="6D57B486">
        <w:rPr>
          <w:rFonts w:ascii="Times New Roman" w:hAnsi="Times New Roman" w:cs="Times New Roman"/>
          <w:b/>
          <w:color w:val="000000" w:themeColor="text1"/>
          <w:sz w:val="24"/>
          <w:szCs w:val="24"/>
        </w:rPr>
        <w:t xml:space="preserve">Development of new tools </w:t>
      </w:r>
      <w:r w:rsidRPr="00FB2E6E" w:rsidR="004F3EC5">
        <w:rPr>
          <w:rFonts w:ascii="Times New Roman" w:hAnsi="Times New Roman" w:cs="Times New Roman"/>
          <w:b/>
          <w:color w:val="000000" w:themeColor="text1"/>
          <w:sz w:val="24"/>
          <w:szCs w:val="24"/>
        </w:rPr>
        <w:t xml:space="preserve">for </w:t>
      </w:r>
      <w:r w:rsidRPr="00FB2E6E" w:rsidR="4FB5A5BC">
        <w:rPr>
          <w:rFonts w:ascii="Times New Roman" w:hAnsi="Times New Roman" w:cs="Times New Roman"/>
          <w:b/>
          <w:color w:val="000000" w:themeColor="text1"/>
          <w:sz w:val="24"/>
          <w:szCs w:val="24"/>
        </w:rPr>
        <w:t>post-acute care</w:t>
      </w:r>
      <w:r w:rsidRPr="00FB2E6E" w:rsidR="004F3EC5">
        <w:rPr>
          <w:rFonts w:ascii="Times New Roman" w:hAnsi="Times New Roman" w:cs="Times New Roman"/>
          <w:b/>
          <w:color w:val="000000" w:themeColor="text1"/>
          <w:sz w:val="24"/>
          <w:szCs w:val="24"/>
        </w:rPr>
        <w:t xml:space="preserve"> selection</w:t>
      </w:r>
      <w:bookmarkEnd w:id="54"/>
      <w:bookmarkEnd w:id="55"/>
      <w:bookmarkEnd w:id="56"/>
      <w:bookmarkEnd w:id="57"/>
      <w:bookmarkEnd w:id="58"/>
      <w:bookmarkEnd w:id="59"/>
      <w:bookmarkEnd w:id="60"/>
      <w:r w:rsidRPr="00FB2E6E" w:rsidR="6D57B486">
        <w:rPr>
          <w:rFonts w:ascii="Times New Roman" w:hAnsi="Times New Roman" w:cs="Times New Roman"/>
          <w:b/>
          <w:color w:val="000000" w:themeColor="text1"/>
          <w:sz w:val="24"/>
          <w:szCs w:val="24"/>
        </w:rPr>
        <w:t xml:space="preserve"> </w:t>
      </w:r>
    </w:p>
    <w:p w:rsidRPr="00502AAD" w:rsidR="004E762A" w:rsidP="18B8FFE0" w:rsidRDefault="4DD066E2" w14:paraId="338FBFFA" w14:textId="7D794D37">
      <w:pPr>
        <w:spacing w:after="160"/>
        <w:jc w:val="both"/>
        <w:rPr>
          <w:sz w:val="22"/>
          <w:szCs w:val="22"/>
        </w:rPr>
      </w:pPr>
      <w:r w:rsidRPr="00502AAD">
        <w:rPr>
          <w:sz w:val="22"/>
          <w:szCs w:val="22"/>
        </w:rPr>
        <w:t xml:space="preserve">     </w:t>
      </w:r>
      <w:r w:rsidRPr="00502AAD" w:rsidR="481BBC3A">
        <w:rPr>
          <w:sz w:val="22"/>
          <w:szCs w:val="22"/>
        </w:rPr>
        <w:t xml:space="preserve">Several </w:t>
      </w:r>
      <w:r w:rsidRPr="00502AAD" w:rsidR="7BF93B8C">
        <w:rPr>
          <w:sz w:val="22"/>
          <w:szCs w:val="22"/>
        </w:rPr>
        <w:t>studies</w:t>
      </w:r>
      <w:r w:rsidRPr="00502AAD" w:rsidR="481BBC3A">
        <w:rPr>
          <w:sz w:val="22"/>
          <w:szCs w:val="22"/>
        </w:rPr>
        <w:t xml:space="preserve"> focus on </w:t>
      </w:r>
      <w:r w:rsidRPr="00502AAD" w:rsidR="1E246EB3">
        <w:rPr>
          <w:sz w:val="22"/>
          <w:szCs w:val="22"/>
        </w:rPr>
        <w:t>the development</w:t>
      </w:r>
      <w:r w:rsidRPr="00502AAD" w:rsidR="481BBC3A">
        <w:rPr>
          <w:sz w:val="22"/>
          <w:szCs w:val="22"/>
        </w:rPr>
        <w:t xml:space="preserve"> of novice tools that </w:t>
      </w:r>
      <w:r w:rsidRPr="00502AAD" w:rsidR="0927E176">
        <w:rPr>
          <w:sz w:val="22"/>
          <w:szCs w:val="22"/>
        </w:rPr>
        <w:t>help users to choose the best</w:t>
      </w:r>
      <w:r w:rsidRPr="00502AAD" w:rsidR="481BBC3A">
        <w:rPr>
          <w:sz w:val="22"/>
          <w:szCs w:val="22"/>
        </w:rPr>
        <w:t xml:space="preserve"> post-acute care</w:t>
      </w:r>
      <w:r w:rsidRPr="00502AAD" w:rsidR="0CB8FDF5">
        <w:rPr>
          <w:sz w:val="22"/>
          <w:szCs w:val="22"/>
        </w:rPr>
        <w:t xml:space="preserve">. </w:t>
      </w:r>
      <w:r w:rsidRPr="00502AAD" w:rsidR="7D6FF329">
        <w:rPr>
          <w:sz w:val="22"/>
          <w:szCs w:val="22"/>
        </w:rPr>
        <w:t xml:space="preserve">Since limited indicators </w:t>
      </w:r>
      <w:r w:rsidRPr="00502AAD" w:rsidR="18112102">
        <w:rPr>
          <w:sz w:val="22"/>
          <w:szCs w:val="22"/>
        </w:rPr>
        <w:t>are</w:t>
      </w:r>
      <w:r w:rsidRPr="00502AAD" w:rsidR="7D6FF329">
        <w:rPr>
          <w:sz w:val="22"/>
          <w:szCs w:val="22"/>
        </w:rPr>
        <w:t xml:space="preserve"> available as of early 2000,</w:t>
      </w:r>
      <w:r w:rsidRPr="00502AAD" w:rsidR="7FBA0A35">
        <w:rPr>
          <w:sz w:val="22"/>
          <w:szCs w:val="22"/>
        </w:rPr>
        <w:t xml:space="preserve"> </w:t>
      </w:r>
      <w:sdt>
        <w:sdtPr>
          <w:rPr>
            <w:sz w:val="22"/>
            <w:szCs w:val="22"/>
          </w:rPr>
          <w:id w:val="1209077035"/>
          <w:citation/>
        </w:sdtPr>
        <w:sdtContent>
          <w:r w:rsidRPr="00502AAD" w:rsidR="00730BD6">
            <w:rPr>
              <w:sz w:val="22"/>
              <w:szCs w:val="22"/>
            </w:rPr>
            <w:fldChar w:fldCharType="begin"/>
          </w:r>
          <w:r w:rsidRPr="00502AAD" w:rsidR="00730BD6">
            <w:rPr>
              <w:sz w:val="22"/>
              <w:szCs w:val="22"/>
            </w:rPr>
            <w:instrText xml:space="preserve"> CITATION Joh04 \l 1033 </w:instrText>
          </w:r>
          <w:r w:rsidRPr="00502AAD" w:rsidR="00730BD6">
            <w:rPr>
              <w:sz w:val="22"/>
              <w:szCs w:val="22"/>
            </w:rPr>
            <w:fldChar w:fldCharType="separate"/>
          </w:r>
          <w:r w:rsidRPr="00404685" w:rsidR="00404685">
            <w:rPr>
              <w:noProof/>
              <w:sz w:val="22"/>
              <w:szCs w:val="22"/>
            </w:rPr>
            <w:t>[4]</w:t>
          </w:r>
          <w:r w:rsidRPr="00502AAD" w:rsidR="00730BD6">
            <w:rPr>
              <w:sz w:val="22"/>
              <w:szCs w:val="22"/>
            </w:rPr>
            <w:fldChar w:fldCharType="end"/>
          </w:r>
        </w:sdtContent>
      </w:sdt>
      <w:r w:rsidRPr="00502AAD" w:rsidR="43CAC65B">
        <w:rPr>
          <w:sz w:val="22"/>
          <w:szCs w:val="22"/>
        </w:rPr>
        <w:t xml:space="preserve"> </w:t>
      </w:r>
      <w:r w:rsidRPr="00502AAD" w:rsidR="0B03CBB7">
        <w:rPr>
          <w:sz w:val="22"/>
          <w:szCs w:val="22"/>
        </w:rPr>
        <w:t>develops</w:t>
      </w:r>
      <w:r w:rsidRPr="00502AAD" w:rsidR="0CB8FDF5">
        <w:rPr>
          <w:sz w:val="22"/>
          <w:szCs w:val="22"/>
        </w:rPr>
        <w:t xml:space="preserve"> </w:t>
      </w:r>
      <w:r w:rsidRPr="00502AAD" w:rsidR="20C3971F">
        <w:rPr>
          <w:sz w:val="22"/>
          <w:szCs w:val="22"/>
        </w:rPr>
        <w:t xml:space="preserve">home care quality indicators (HCQIs) </w:t>
      </w:r>
      <w:r w:rsidRPr="00502AAD" w:rsidR="0B03CBB7">
        <w:rPr>
          <w:sz w:val="22"/>
          <w:szCs w:val="22"/>
        </w:rPr>
        <w:t xml:space="preserve">by involving researchers, clinicians and policy makers from three countries and examining multiple literatures. It aims </w:t>
      </w:r>
      <w:r w:rsidRPr="00502AAD" w:rsidR="20C3971F">
        <w:rPr>
          <w:sz w:val="22"/>
          <w:szCs w:val="22"/>
        </w:rPr>
        <w:t xml:space="preserve">to be used by </w:t>
      </w:r>
      <w:r w:rsidRPr="00502AAD" w:rsidR="581A250E">
        <w:rPr>
          <w:sz w:val="22"/>
          <w:szCs w:val="22"/>
        </w:rPr>
        <w:t xml:space="preserve">various users such as </w:t>
      </w:r>
      <w:r w:rsidRPr="00502AAD" w:rsidR="20C3971F">
        <w:rPr>
          <w:sz w:val="22"/>
          <w:szCs w:val="22"/>
        </w:rPr>
        <w:t>consumers</w:t>
      </w:r>
      <w:r w:rsidRPr="00502AAD" w:rsidR="77BCF571">
        <w:rPr>
          <w:sz w:val="22"/>
          <w:szCs w:val="22"/>
        </w:rPr>
        <w:t xml:space="preserve"> </w:t>
      </w:r>
      <w:r w:rsidRPr="00502AAD" w:rsidR="20C3971F">
        <w:rPr>
          <w:sz w:val="22"/>
          <w:szCs w:val="22"/>
        </w:rPr>
        <w:t>to support evidence-based decision</w:t>
      </w:r>
      <w:r w:rsidRPr="00502AAD" w:rsidR="0970D0ED">
        <w:rPr>
          <w:sz w:val="22"/>
          <w:szCs w:val="22"/>
        </w:rPr>
        <w:t>-</w:t>
      </w:r>
      <w:r w:rsidRPr="00502AAD" w:rsidR="20C3971F">
        <w:rPr>
          <w:sz w:val="22"/>
          <w:szCs w:val="22"/>
        </w:rPr>
        <w:t xml:space="preserve">making </w:t>
      </w:r>
      <w:r w:rsidRPr="00502AAD" w:rsidR="3E36BC8D">
        <w:rPr>
          <w:sz w:val="22"/>
          <w:szCs w:val="22"/>
        </w:rPr>
        <w:t>about</w:t>
      </w:r>
      <w:r w:rsidRPr="00502AAD" w:rsidR="20C3971F">
        <w:rPr>
          <w:sz w:val="22"/>
          <w:szCs w:val="22"/>
        </w:rPr>
        <w:t xml:space="preserve"> the quality of home care services</w:t>
      </w:r>
      <w:r w:rsidRPr="00502AAD" w:rsidR="0B03CBB7">
        <w:rPr>
          <w:sz w:val="22"/>
          <w:szCs w:val="22"/>
        </w:rPr>
        <w:t>.</w:t>
      </w:r>
      <w:r w:rsidRPr="00502AAD" w:rsidR="008658E5">
        <w:rPr>
          <w:sz w:val="22"/>
          <w:szCs w:val="22"/>
        </w:rPr>
        <w:t xml:space="preserve"> </w:t>
      </w:r>
      <w:r w:rsidRPr="00502AAD" w:rsidR="20C3971F">
        <w:rPr>
          <w:sz w:val="22"/>
          <w:szCs w:val="22"/>
        </w:rPr>
        <w:t xml:space="preserve">The HCQIs are new tools </w:t>
      </w:r>
      <w:r w:rsidRPr="00502AAD" w:rsidR="1880BB93">
        <w:rPr>
          <w:sz w:val="22"/>
          <w:szCs w:val="22"/>
        </w:rPr>
        <w:t>contributing to</w:t>
      </w:r>
      <w:r w:rsidRPr="00502AAD" w:rsidR="20C3971F">
        <w:rPr>
          <w:sz w:val="22"/>
          <w:szCs w:val="22"/>
        </w:rPr>
        <w:t xml:space="preserve"> quality improvement for home care.</w:t>
      </w:r>
      <w:sdt>
        <w:sdtPr>
          <w:rPr>
            <w:sz w:val="22"/>
            <w:szCs w:val="22"/>
          </w:rPr>
          <w:id w:val="927155785"/>
          <w:citation/>
        </w:sdtPr>
        <w:sdtContent>
          <w:r w:rsidRPr="00502AAD" w:rsidR="004F7BCA">
            <w:rPr>
              <w:sz w:val="22"/>
              <w:szCs w:val="22"/>
            </w:rPr>
            <w:fldChar w:fldCharType="begin"/>
          </w:r>
          <w:r w:rsidRPr="7A722677" w:rsidR="004F7BCA">
            <w:rPr>
              <w:rFonts w:asciiTheme="majorBidi" w:hAnsiTheme="majorBidi" w:cstheme="majorBidi"/>
              <w:sz w:val="22"/>
              <w:szCs w:val="22"/>
            </w:rPr>
            <w:instrText xml:space="preserve"> CITATION Dav03 \l 1033 </w:instrText>
          </w:r>
          <w:r w:rsidRPr="00502AAD" w:rsidR="004F7BCA">
            <w:rPr>
              <w:sz w:val="22"/>
              <w:szCs w:val="22"/>
            </w:rPr>
            <w:fldChar w:fldCharType="separate"/>
          </w:r>
          <w:r w:rsidR="00404685">
            <w:rPr>
              <w:rFonts w:asciiTheme="majorBidi" w:hAnsiTheme="majorBidi" w:cstheme="majorBidi"/>
              <w:noProof/>
              <w:sz w:val="22"/>
              <w:szCs w:val="22"/>
            </w:rPr>
            <w:t xml:space="preserve"> </w:t>
          </w:r>
          <w:r w:rsidRPr="00404685" w:rsidR="00404685">
            <w:rPr>
              <w:rFonts w:asciiTheme="majorBidi" w:hAnsiTheme="majorBidi" w:cstheme="majorBidi"/>
              <w:noProof/>
              <w:sz w:val="22"/>
              <w:szCs w:val="22"/>
            </w:rPr>
            <w:t>[24]</w:t>
          </w:r>
          <w:r w:rsidRPr="00502AAD" w:rsidR="004F7BCA">
            <w:rPr>
              <w:sz w:val="22"/>
              <w:szCs w:val="22"/>
            </w:rPr>
            <w:fldChar w:fldCharType="end"/>
          </w:r>
        </w:sdtContent>
      </w:sdt>
      <w:r w:rsidRPr="00502AAD" w:rsidR="7FBA0A35">
        <w:rPr>
          <w:sz w:val="22"/>
          <w:szCs w:val="22"/>
        </w:rPr>
        <w:t xml:space="preserve"> </w:t>
      </w:r>
      <w:r w:rsidRPr="00502AAD" w:rsidR="190BBF9A">
        <w:rPr>
          <w:sz w:val="22"/>
          <w:szCs w:val="22"/>
        </w:rPr>
        <w:t xml:space="preserve">concerns the </w:t>
      </w:r>
      <w:r w:rsidRPr="00502AAD" w:rsidR="2EF00649">
        <w:rPr>
          <w:sz w:val="22"/>
          <w:szCs w:val="22"/>
        </w:rPr>
        <w:t xml:space="preserve">quality </w:t>
      </w:r>
      <w:r w:rsidRPr="00502AAD" w:rsidR="190BBF9A">
        <w:rPr>
          <w:sz w:val="22"/>
          <w:szCs w:val="22"/>
        </w:rPr>
        <w:t xml:space="preserve">of care of nursing </w:t>
      </w:r>
      <w:r w:rsidRPr="00502AAD" w:rsidR="6E36837C">
        <w:rPr>
          <w:sz w:val="22"/>
          <w:szCs w:val="22"/>
        </w:rPr>
        <w:t>homes</w:t>
      </w:r>
      <w:r w:rsidRPr="00502AAD" w:rsidR="190BBF9A">
        <w:rPr>
          <w:sz w:val="22"/>
          <w:szCs w:val="22"/>
        </w:rPr>
        <w:t xml:space="preserve">. It develops a new quality </w:t>
      </w:r>
      <w:r w:rsidRPr="00502AAD" w:rsidR="2EF00649">
        <w:rPr>
          <w:sz w:val="22"/>
          <w:szCs w:val="22"/>
        </w:rPr>
        <w:t xml:space="preserve">indicator named MDS Quality Indicators </w:t>
      </w:r>
      <w:r w:rsidRPr="00502AAD" w:rsidR="190BBF9A">
        <w:rPr>
          <w:sz w:val="22"/>
          <w:szCs w:val="22"/>
        </w:rPr>
        <w:t xml:space="preserve">through clinical inputs, empirical analysis and field-testing </w:t>
      </w:r>
      <w:r w:rsidRPr="00502AAD" w:rsidR="2EF00649">
        <w:rPr>
          <w:sz w:val="22"/>
          <w:szCs w:val="22"/>
        </w:rPr>
        <w:t>to eval</w:t>
      </w:r>
      <w:r w:rsidRPr="00502AAD" w:rsidR="2DD0370E">
        <w:rPr>
          <w:sz w:val="22"/>
          <w:szCs w:val="22"/>
        </w:rPr>
        <w:t>uate nursing home quality</w:t>
      </w:r>
      <w:r w:rsidRPr="00502AAD" w:rsidR="190BBF9A">
        <w:rPr>
          <w:sz w:val="22"/>
          <w:szCs w:val="22"/>
        </w:rPr>
        <w:t xml:space="preserve">. It </w:t>
      </w:r>
      <w:r w:rsidRPr="00502AAD" w:rsidR="2DD0370E">
        <w:rPr>
          <w:sz w:val="22"/>
          <w:szCs w:val="22"/>
        </w:rPr>
        <w:t>suggest</w:t>
      </w:r>
      <w:r w:rsidRPr="00502AAD" w:rsidR="61B501AE">
        <w:rPr>
          <w:sz w:val="22"/>
          <w:szCs w:val="22"/>
        </w:rPr>
        <w:t>s</w:t>
      </w:r>
      <w:r w:rsidRPr="00502AAD" w:rsidR="2DD0370E">
        <w:rPr>
          <w:sz w:val="22"/>
          <w:szCs w:val="22"/>
        </w:rPr>
        <w:t xml:space="preserve"> </w:t>
      </w:r>
      <w:r w:rsidRPr="00502AAD" w:rsidR="190BBF9A">
        <w:rPr>
          <w:sz w:val="22"/>
          <w:szCs w:val="22"/>
        </w:rPr>
        <w:t>that the indicator could</w:t>
      </w:r>
      <w:r w:rsidRPr="00502AAD" w:rsidR="341ED955">
        <w:rPr>
          <w:sz w:val="22"/>
          <w:szCs w:val="22"/>
        </w:rPr>
        <w:t xml:space="preserve"> be </w:t>
      </w:r>
      <w:r w:rsidRPr="00502AAD" w:rsidR="220D0B55">
        <w:rPr>
          <w:sz w:val="22"/>
          <w:szCs w:val="22"/>
        </w:rPr>
        <w:t xml:space="preserve">a </w:t>
      </w:r>
      <w:r w:rsidRPr="00502AAD" w:rsidR="341ED955">
        <w:rPr>
          <w:sz w:val="22"/>
          <w:szCs w:val="22"/>
        </w:rPr>
        <w:t xml:space="preserve">useful tool for nursing home residents, </w:t>
      </w:r>
      <w:r w:rsidRPr="00502AAD" w:rsidR="20220707">
        <w:rPr>
          <w:sz w:val="22"/>
          <w:szCs w:val="22"/>
        </w:rPr>
        <w:t>families,</w:t>
      </w:r>
      <w:r w:rsidRPr="00502AAD" w:rsidR="341ED955">
        <w:rPr>
          <w:sz w:val="22"/>
          <w:szCs w:val="22"/>
        </w:rPr>
        <w:t xml:space="preserve"> </w:t>
      </w:r>
      <w:r w:rsidRPr="00502AAD" w:rsidR="43FDF839">
        <w:rPr>
          <w:sz w:val="22"/>
          <w:szCs w:val="22"/>
        </w:rPr>
        <w:t xml:space="preserve">and </w:t>
      </w:r>
      <w:r w:rsidRPr="00502AAD" w:rsidR="341ED955">
        <w:rPr>
          <w:sz w:val="22"/>
          <w:szCs w:val="22"/>
        </w:rPr>
        <w:t>caregivers</w:t>
      </w:r>
      <w:r w:rsidRPr="00502AAD" w:rsidR="540DE65A">
        <w:rPr>
          <w:sz w:val="22"/>
          <w:szCs w:val="22"/>
        </w:rPr>
        <w:t xml:space="preserve"> </w:t>
      </w:r>
      <w:r w:rsidRPr="00502AAD" w:rsidR="341ED955">
        <w:rPr>
          <w:sz w:val="22"/>
          <w:szCs w:val="22"/>
        </w:rPr>
        <w:t xml:space="preserve">to </w:t>
      </w:r>
      <w:r w:rsidRPr="00502AAD" w:rsidR="4588333F">
        <w:rPr>
          <w:sz w:val="22"/>
          <w:szCs w:val="22"/>
        </w:rPr>
        <w:t>improve</w:t>
      </w:r>
      <w:r w:rsidRPr="00502AAD" w:rsidR="341ED955">
        <w:rPr>
          <w:sz w:val="22"/>
          <w:szCs w:val="22"/>
        </w:rPr>
        <w:t xml:space="preserve"> </w:t>
      </w:r>
      <w:r w:rsidRPr="00502AAD" w:rsidR="4210BE8C">
        <w:rPr>
          <w:sz w:val="22"/>
          <w:szCs w:val="22"/>
        </w:rPr>
        <w:t xml:space="preserve">their </w:t>
      </w:r>
      <w:r w:rsidRPr="00502AAD" w:rsidR="341ED955">
        <w:rPr>
          <w:sz w:val="22"/>
          <w:szCs w:val="22"/>
        </w:rPr>
        <w:t xml:space="preserve">ability to make more </w:t>
      </w:r>
      <w:r w:rsidRPr="00502AAD" w:rsidR="4B655366">
        <w:rPr>
          <w:sz w:val="22"/>
          <w:szCs w:val="22"/>
        </w:rPr>
        <w:t>sensible</w:t>
      </w:r>
      <w:r w:rsidRPr="00502AAD" w:rsidR="341ED955">
        <w:rPr>
          <w:sz w:val="22"/>
          <w:szCs w:val="22"/>
        </w:rPr>
        <w:t xml:space="preserve"> decisions about selection</w:t>
      </w:r>
      <w:r w:rsidRPr="00502AAD" w:rsidR="190BBF9A">
        <w:rPr>
          <w:sz w:val="22"/>
          <w:szCs w:val="22"/>
        </w:rPr>
        <w:t>. To evaluate the quality of care and facility performance,</w:t>
      </w:r>
      <w:r w:rsidRPr="00502AAD" w:rsidR="2E254E36">
        <w:rPr>
          <w:sz w:val="22"/>
          <w:szCs w:val="22"/>
        </w:rPr>
        <w:t xml:space="preserve"> </w:t>
      </w:r>
      <w:sdt>
        <w:sdtPr>
          <w:rPr>
            <w:sz w:val="22"/>
            <w:szCs w:val="22"/>
          </w:rPr>
          <w:id w:val="-398291663"/>
          <w:citation/>
        </w:sdtPr>
        <w:sdtContent>
          <w:r w:rsidRPr="00502AAD" w:rsidR="00947C72">
            <w:rPr>
              <w:sz w:val="22"/>
              <w:szCs w:val="22"/>
            </w:rPr>
            <w:fldChar w:fldCharType="begin"/>
          </w:r>
          <w:r w:rsidRPr="7A722677" w:rsidR="00947C72">
            <w:rPr>
              <w:rFonts w:asciiTheme="majorBidi" w:hAnsiTheme="majorBidi" w:cstheme="majorBidi"/>
              <w:sz w:val="22"/>
              <w:szCs w:val="22"/>
            </w:rPr>
            <w:instrText xml:space="preserve"> CITATION Poo18 \l 1033 </w:instrText>
          </w:r>
          <w:r w:rsidRPr="00502AAD" w:rsidR="00947C72">
            <w:rPr>
              <w:sz w:val="22"/>
              <w:szCs w:val="22"/>
            </w:rPr>
            <w:fldChar w:fldCharType="separate"/>
          </w:r>
          <w:r w:rsidRPr="00404685" w:rsidR="00404685">
            <w:rPr>
              <w:rFonts w:asciiTheme="majorBidi" w:hAnsiTheme="majorBidi" w:cstheme="majorBidi"/>
              <w:noProof/>
              <w:sz w:val="22"/>
              <w:szCs w:val="22"/>
            </w:rPr>
            <w:t>[12]</w:t>
          </w:r>
          <w:r w:rsidRPr="00502AAD" w:rsidR="00947C72">
            <w:rPr>
              <w:sz w:val="22"/>
              <w:szCs w:val="22"/>
            </w:rPr>
            <w:fldChar w:fldCharType="end"/>
          </w:r>
        </w:sdtContent>
      </w:sdt>
      <w:r w:rsidRPr="00502AAD" w:rsidR="76CAE172">
        <w:rPr>
          <w:sz w:val="22"/>
          <w:szCs w:val="22"/>
        </w:rPr>
        <w:t xml:space="preserve"> </w:t>
      </w:r>
      <w:r w:rsidRPr="00502AAD" w:rsidR="0F106193">
        <w:rPr>
          <w:sz w:val="22"/>
          <w:szCs w:val="22"/>
        </w:rPr>
        <w:t>establishes a</w:t>
      </w:r>
      <w:r w:rsidRPr="00502AAD" w:rsidR="33BCAD1D">
        <w:rPr>
          <w:sz w:val="22"/>
          <w:szCs w:val="22"/>
        </w:rPr>
        <w:t xml:space="preserve"> new </w:t>
      </w:r>
      <w:r w:rsidRPr="00502AAD" w:rsidR="12101F7C">
        <w:rPr>
          <w:sz w:val="22"/>
          <w:szCs w:val="22"/>
        </w:rPr>
        <w:t xml:space="preserve">quality measure of IRF, named discharge self-care functional status </w:t>
      </w:r>
      <w:r w:rsidRPr="00502AAD" w:rsidR="0F106193">
        <w:rPr>
          <w:sz w:val="22"/>
          <w:szCs w:val="22"/>
        </w:rPr>
        <w:t xml:space="preserve">by conducting cohort sample study including patients from 38 IRFs. The research </w:t>
      </w:r>
      <w:r w:rsidRPr="00502AAD" w:rsidR="6BA6C107">
        <w:rPr>
          <w:sz w:val="22"/>
          <w:szCs w:val="22"/>
        </w:rPr>
        <w:t>proved</w:t>
      </w:r>
      <w:r w:rsidRPr="00502AAD" w:rsidR="12101F7C">
        <w:rPr>
          <w:sz w:val="22"/>
          <w:szCs w:val="22"/>
        </w:rPr>
        <w:t xml:space="preserve"> that it has strong ability and reliability to</w:t>
      </w:r>
      <w:r w:rsidRPr="00502AAD" w:rsidR="2E6A44A1">
        <w:rPr>
          <w:sz w:val="22"/>
          <w:szCs w:val="22"/>
        </w:rPr>
        <w:t xml:space="preserve"> compare across IRF facilities</w:t>
      </w:r>
      <w:r w:rsidRPr="00502AAD" w:rsidR="0F106193">
        <w:rPr>
          <w:sz w:val="22"/>
          <w:szCs w:val="22"/>
        </w:rPr>
        <w:t xml:space="preserve">. Lastly, the other research emphasizes the need to enhance the understanding of broad aspects of LTC services to support an aging society. It explains the several </w:t>
      </w:r>
      <w:r w:rsidRPr="00502AAD" w:rsidR="1F3F8557">
        <w:rPr>
          <w:sz w:val="22"/>
          <w:szCs w:val="22"/>
        </w:rPr>
        <w:t xml:space="preserve">statistical forecasting models </w:t>
      </w:r>
      <w:r w:rsidRPr="00502AAD" w:rsidR="0F106193">
        <w:rPr>
          <w:sz w:val="22"/>
          <w:szCs w:val="22"/>
        </w:rPr>
        <w:t>that can predict</w:t>
      </w:r>
      <w:r w:rsidRPr="00502AAD" w:rsidR="1F3F8557">
        <w:rPr>
          <w:sz w:val="22"/>
          <w:szCs w:val="22"/>
        </w:rPr>
        <w:t xml:space="preserve"> the need, demand, </w:t>
      </w:r>
      <w:r w:rsidRPr="00502AAD" w:rsidR="2BD20674">
        <w:rPr>
          <w:sz w:val="22"/>
          <w:szCs w:val="22"/>
        </w:rPr>
        <w:t xml:space="preserve">and </w:t>
      </w:r>
      <w:r w:rsidRPr="00502AAD" w:rsidR="1F3F8557">
        <w:rPr>
          <w:sz w:val="22"/>
          <w:szCs w:val="22"/>
        </w:rPr>
        <w:t xml:space="preserve">cost of the long-term care in Asian and Pacific regions </w:t>
      </w:r>
      <w:r w:rsidRPr="00502AAD" w:rsidR="0F106193">
        <w:rPr>
          <w:sz w:val="22"/>
          <w:szCs w:val="22"/>
        </w:rPr>
        <w:t>by reviewing microsimulation or macrosimulation models. Such models can</w:t>
      </w:r>
      <w:r w:rsidRPr="00502AAD" w:rsidR="1F3F8557">
        <w:rPr>
          <w:sz w:val="22"/>
          <w:szCs w:val="22"/>
        </w:rPr>
        <w:t xml:space="preserve"> grasp </w:t>
      </w:r>
      <w:r w:rsidRPr="00502AAD" w:rsidR="4DA19B81">
        <w:rPr>
          <w:sz w:val="22"/>
          <w:szCs w:val="22"/>
        </w:rPr>
        <w:t xml:space="preserve">the </w:t>
      </w:r>
      <w:r w:rsidRPr="00502AAD" w:rsidR="1F3F8557">
        <w:rPr>
          <w:sz w:val="22"/>
          <w:szCs w:val="22"/>
        </w:rPr>
        <w:t xml:space="preserve">general needs for elderly </w:t>
      </w:r>
      <w:r w:rsidRPr="00502AAD" w:rsidR="0F106193">
        <w:rPr>
          <w:sz w:val="22"/>
          <w:szCs w:val="22"/>
        </w:rPr>
        <w:t>people</w:t>
      </w:r>
      <w:r w:rsidRPr="00502AAD" w:rsidR="1F3F8557">
        <w:rPr>
          <w:sz w:val="22"/>
          <w:szCs w:val="22"/>
        </w:rPr>
        <w:t xml:space="preserve"> who need care</w:t>
      </w:r>
      <w:sdt>
        <w:sdtPr>
          <w:rPr>
            <w:sz w:val="22"/>
            <w:szCs w:val="22"/>
          </w:rPr>
          <w:id w:val="-1211030116"/>
          <w:citation/>
        </w:sdtPr>
        <w:sdtContent>
          <w:r w:rsidRPr="00502AAD" w:rsidR="008658E5">
            <w:rPr>
              <w:sz w:val="22"/>
              <w:szCs w:val="22"/>
            </w:rPr>
            <w:fldChar w:fldCharType="begin"/>
          </w:r>
          <w:r w:rsidR="008658E5">
            <w:rPr>
              <w:rFonts w:asciiTheme="majorBidi" w:hAnsiTheme="majorBidi" w:cstheme="majorBidi"/>
              <w:sz w:val="22"/>
              <w:szCs w:val="22"/>
            </w:rPr>
            <w:instrText xml:space="preserve"> CITATION Wen21 \l 1033 </w:instrText>
          </w:r>
          <w:r w:rsidRPr="00502AAD" w:rsidR="008658E5">
            <w:rPr>
              <w:sz w:val="22"/>
              <w:szCs w:val="22"/>
            </w:rPr>
            <w:fldChar w:fldCharType="separate"/>
          </w:r>
          <w:r w:rsidR="00404685">
            <w:rPr>
              <w:rFonts w:asciiTheme="majorBidi" w:hAnsiTheme="majorBidi" w:cstheme="majorBidi"/>
              <w:noProof/>
              <w:sz w:val="22"/>
              <w:szCs w:val="22"/>
            </w:rPr>
            <w:t xml:space="preserve"> </w:t>
          </w:r>
          <w:r w:rsidRPr="00404685" w:rsidR="00404685">
            <w:rPr>
              <w:rFonts w:asciiTheme="majorBidi" w:hAnsiTheme="majorBidi" w:cstheme="majorBidi"/>
              <w:noProof/>
              <w:sz w:val="22"/>
              <w:szCs w:val="22"/>
            </w:rPr>
            <w:t>[25]</w:t>
          </w:r>
          <w:r w:rsidRPr="00502AAD" w:rsidR="008658E5">
            <w:rPr>
              <w:sz w:val="22"/>
              <w:szCs w:val="22"/>
            </w:rPr>
            <w:fldChar w:fldCharType="end"/>
          </w:r>
        </w:sdtContent>
      </w:sdt>
      <w:r w:rsidRPr="00502AAD" w:rsidR="31E22BE1">
        <w:rPr>
          <w:sz w:val="22"/>
          <w:szCs w:val="22"/>
        </w:rPr>
        <w:t xml:space="preserve">. </w:t>
      </w:r>
      <w:r w:rsidRPr="00502AAD" w:rsidR="13F27286">
        <w:rPr>
          <w:sz w:val="22"/>
          <w:szCs w:val="22"/>
        </w:rPr>
        <w:t xml:space="preserve">In contrast, our study aims to develop more holistic </w:t>
      </w:r>
      <w:r w:rsidRPr="00502AAD" w:rsidR="1FF44E09">
        <w:rPr>
          <w:sz w:val="22"/>
          <w:szCs w:val="22"/>
        </w:rPr>
        <w:t>tools</w:t>
      </w:r>
      <w:r w:rsidRPr="00502AAD" w:rsidR="13F27286">
        <w:rPr>
          <w:sz w:val="22"/>
          <w:szCs w:val="22"/>
        </w:rPr>
        <w:t xml:space="preserve"> that support patients</w:t>
      </w:r>
      <w:r w:rsidRPr="00502AAD" w:rsidR="6E012580">
        <w:rPr>
          <w:sz w:val="22"/>
          <w:szCs w:val="22"/>
        </w:rPr>
        <w:t>’</w:t>
      </w:r>
      <w:r w:rsidRPr="00502AAD" w:rsidR="13F27286">
        <w:rPr>
          <w:sz w:val="22"/>
          <w:szCs w:val="22"/>
        </w:rPr>
        <w:t xml:space="preserve"> decis</w:t>
      </w:r>
      <w:r w:rsidRPr="00502AAD" w:rsidR="455C061F">
        <w:rPr>
          <w:sz w:val="22"/>
          <w:szCs w:val="22"/>
        </w:rPr>
        <w:t>ion</w:t>
      </w:r>
      <w:r w:rsidRPr="00502AAD" w:rsidR="1858CEC8">
        <w:rPr>
          <w:sz w:val="22"/>
          <w:szCs w:val="22"/>
        </w:rPr>
        <w:t>-</w:t>
      </w:r>
      <w:r w:rsidRPr="00502AAD" w:rsidR="455C061F">
        <w:rPr>
          <w:sz w:val="22"/>
          <w:szCs w:val="22"/>
        </w:rPr>
        <w:t xml:space="preserve">making not </w:t>
      </w:r>
      <w:r w:rsidRPr="00502AAD" w:rsidR="493E0877">
        <w:rPr>
          <w:sz w:val="22"/>
          <w:szCs w:val="22"/>
        </w:rPr>
        <w:t>only by</w:t>
      </w:r>
      <w:r w:rsidRPr="00502AAD" w:rsidR="455C061F">
        <w:rPr>
          <w:sz w:val="22"/>
          <w:szCs w:val="22"/>
        </w:rPr>
        <w:t xml:space="preserve"> </w:t>
      </w:r>
      <w:r w:rsidRPr="00502AAD" w:rsidR="3E044C3C">
        <w:rPr>
          <w:sz w:val="22"/>
          <w:szCs w:val="22"/>
        </w:rPr>
        <w:t>indicating</w:t>
      </w:r>
      <w:r w:rsidRPr="00502AAD" w:rsidR="74CFA082">
        <w:rPr>
          <w:sz w:val="22"/>
          <w:szCs w:val="22"/>
        </w:rPr>
        <w:t xml:space="preserve"> </w:t>
      </w:r>
      <w:r w:rsidRPr="00502AAD" w:rsidR="455C061F">
        <w:rPr>
          <w:sz w:val="22"/>
          <w:szCs w:val="22"/>
        </w:rPr>
        <w:t xml:space="preserve">quality </w:t>
      </w:r>
      <w:r w:rsidRPr="00502AAD" w:rsidR="1B42A97A">
        <w:rPr>
          <w:sz w:val="22"/>
          <w:szCs w:val="22"/>
        </w:rPr>
        <w:t xml:space="preserve">of the service </w:t>
      </w:r>
      <w:r w:rsidRPr="00502AAD" w:rsidR="455C061F">
        <w:rPr>
          <w:sz w:val="22"/>
          <w:szCs w:val="22"/>
        </w:rPr>
        <w:t xml:space="preserve">but also </w:t>
      </w:r>
      <w:r w:rsidRPr="00502AAD" w:rsidR="14B69D57">
        <w:rPr>
          <w:sz w:val="22"/>
          <w:szCs w:val="22"/>
        </w:rPr>
        <w:t xml:space="preserve">by </w:t>
      </w:r>
      <w:r w:rsidRPr="00502AAD" w:rsidR="04322C5A">
        <w:rPr>
          <w:sz w:val="22"/>
          <w:szCs w:val="22"/>
        </w:rPr>
        <w:t>includ</w:t>
      </w:r>
      <w:r w:rsidRPr="00502AAD" w:rsidR="466F1412">
        <w:rPr>
          <w:sz w:val="22"/>
          <w:szCs w:val="22"/>
        </w:rPr>
        <w:t>ing</w:t>
      </w:r>
      <w:r w:rsidRPr="00502AAD" w:rsidR="455C061F">
        <w:rPr>
          <w:sz w:val="22"/>
          <w:szCs w:val="22"/>
        </w:rPr>
        <w:t xml:space="preserve"> cost</w:t>
      </w:r>
      <w:r w:rsidRPr="00502AAD" w:rsidR="74CFFB40">
        <w:rPr>
          <w:sz w:val="22"/>
          <w:szCs w:val="22"/>
        </w:rPr>
        <w:t>, location</w:t>
      </w:r>
      <w:r w:rsidRPr="00502AAD" w:rsidR="075D9CFD">
        <w:rPr>
          <w:sz w:val="22"/>
          <w:szCs w:val="22"/>
        </w:rPr>
        <w:t>, and so forth.</w:t>
      </w:r>
      <w:r w:rsidRPr="00502AAD" w:rsidR="2EF0FF4F">
        <w:rPr>
          <w:sz w:val="22"/>
          <w:szCs w:val="22"/>
        </w:rPr>
        <w:t xml:space="preserve"> Furthermore, </w:t>
      </w:r>
      <w:r w:rsidRPr="00502AAD" w:rsidR="082D032F">
        <w:rPr>
          <w:sz w:val="22"/>
          <w:szCs w:val="22"/>
        </w:rPr>
        <w:t>the scope</w:t>
      </w:r>
      <w:r w:rsidRPr="00502AAD" w:rsidR="024AB856">
        <w:rPr>
          <w:sz w:val="22"/>
          <w:szCs w:val="22"/>
        </w:rPr>
        <w:t xml:space="preserve"> of</w:t>
      </w:r>
      <w:r w:rsidRPr="00502AAD" w:rsidR="2EF0FF4F">
        <w:rPr>
          <w:sz w:val="22"/>
          <w:szCs w:val="22"/>
        </w:rPr>
        <w:t xml:space="preserve"> </w:t>
      </w:r>
      <w:r w:rsidRPr="00502AAD" w:rsidR="7A1D157D">
        <w:rPr>
          <w:sz w:val="22"/>
          <w:szCs w:val="22"/>
        </w:rPr>
        <w:t>the service</w:t>
      </w:r>
      <w:r w:rsidRPr="00502AAD" w:rsidR="0354A58A">
        <w:rPr>
          <w:sz w:val="22"/>
          <w:szCs w:val="22"/>
        </w:rPr>
        <w:t xml:space="preserve"> is broader, including </w:t>
      </w:r>
      <w:r w:rsidRPr="00502AAD" w:rsidR="50E0DAFF">
        <w:rPr>
          <w:sz w:val="22"/>
          <w:szCs w:val="22"/>
        </w:rPr>
        <w:t xml:space="preserve">SNFs, IRFs, LTCHs, HHA, and </w:t>
      </w:r>
      <w:r w:rsidRPr="00502AAD" w:rsidR="1531E512">
        <w:rPr>
          <w:sz w:val="22"/>
          <w:szCs w:val="22"/>
        </w:rPr>
        <w:t>Hospice care.</w:t>
      </w:r>
      <w:r w:rsidRPr="00502AAD" w:rsidR="76CBB9E9">
        <w:rPr>
          <w:sz w:val="22"/>
          <w:szCs w:val="22"/>
        </w:rPr>
        <w:t xml:space="preserve"> </w:t>
      </w:r>
      <w:sdt>
        <w:sdtPr>
          <w:rPr>
            <w:sz w:val="22"/>
            <w:szCs w:val="22"/>
          </w:rPr>
          <w:id w:val="1158123855"/>
        </w:sdtPr>
        <w:sdtContent/>
      </w:sdt>
    </w:p>
    <w:p w:rsidRPr="00502AAD" w:rsidR="1E5C622C" w:rsidP="18B8FFE0" w:rsidRDefault="1E5C622C" w14:paraId="51DD1C62" w14:textId="72F00BB9">
      <w:pPr>
        <w:spacing w:after="160"/>
        <w:jc w:val="both"/>
        <w:rPr>
          <w:sz w:val="22"/>
          <w:szCs w:val="22"/>
        </w:rPr>
      </w:pPr>
      <w:r w:rsidRPr="00502AAD">
        <w:rPr>
          <w:sz w:val="22"/>
          <w:szCs w:val="22"/>
        </w:rPr>
        <w:t xml:space="preserve">     </w:t>
      </w:r>
      <w:r w:rsidRPr="00502AAD" w:rsidR="1107E075">
        <w:rPr>
          <w:sz w:val="22"/>
          <w:szCs w:val="22"/>
        </w:rPr>
        <w:t xml:space="preserve">In conclusion, existing literature primarily focuses on quality as a variable of measuring performance of the PAC facilities. Several papers suggest other decision-making factors such as the medical provider’s recommendation, facility’s location, costs but there are no specific tools to compare these indicators among facilities. In addition, most of the study </w:t>
      </w:r>
      <w:r w:rsidRPr="00502AAD" w:rsidR="6DF5D57B">
        <w:rPr>
          <w:sz w:val="22"/>
          <w:szCs w:val="22"/>
        </w:rPr>
        <w:t>targets</w:t>
      </w:r>
      <w:r w:rsidRPr="00502AAD" w:rsidR="1107E075">
        <w:rPr>
          <w:sz w:val="22"/>
          <w:szCs w:val="22"/>
        </w:rPr>
        <w:t xml:space="preserve"> just one or two PAC settings, while our paper aims to cover all categories of services. To fill the gaps, our research contributes to the literature by applying machine learning models and predictive analytics to </w:t>
      </w:r>
      <w:r w:rsidRPr="00502AAD" w:rsidR="45712A03">
        <w:rPr>
          <w:sz w:val="22"/>
          <w:szCs w:val="22"/>
        </w:rPr>
        <w:t>predict</w:t>
      </w:r>
      <w:r w:rsidRPr="00502AAD" w:rsidR="1107E075">
        <w:rPr>
          <w:sz w:val="22"/>
          <w:szCs w:val="22"/>
        </w:rPr>
        <w:t xml:space="preserve"> the </w:t>
      </w:r>
      <w:r w:rsidRPr="00502AAD" w:rsidR="45712A03">
        <w:rPr>
          <w:sz w:val="22"/>
          <w:szCs w:val="22"/>
        </w:rPr>
        <w:t>cost</w:t>
      </w:r>
      <w:r w:rsidRPr="00502AAD" w:rsidR="1107E075">
        <w:rPr>
          <w:sz w:val="22"/>
          <w:szCs w:val="22"/>
        </w:rPr>
        <w:t xml:space="preserve"> </w:t>
      </w:r>
      <w:r w:rsidRPr="00502AAD" w:rsidR="379930D6">
        <w:rPr>
          <w:sz w:val="22"/>
          <w:szCs w:val="22"/>
        </w:rPr>
        <w:t>for</w:t>
      </w:r>
      <w:r w:rsidRPr="00502AAD" w:rsidR="1107E075">
        <w:rPr>
          <w:sz w:val="22"/>
          <w:szCs w:val="22"/>
        </w:rPr>
        <w:t xml:space="preserve"> </w:t>
      </w:r>
      <w:r w:rsidRPr="00502AAD" w:rsidR="45712A03">
        <w:rPr>
          <w:sz w:val="22"/>
          <w:szCs w:val="22"/>
        </w:rPr>
        <w:t>each PAC settings</w:t>
      </w:r>
      <w:r w:rsidRPr="00502AAD" w:rsidR="1107E075">
        <w:rPr>
          <w:sz w:val="22"/>
          <w:szCs w:val="22"/>
        </w:rPr>
        <w:t xml:space="preserve"> and provide data driven decision making tools for patients and families who struggle to make choices of PAC services that </w:t>
      </w:r>
      <w:r w:rsidRPr="00502AAD" w:rsidR="008758DF">
        <w:rPr>
          <w:sz w:val="22"/>
          <w:szCs w:val="22"/>
        </w:rPr>
        <w:t>meet</w:t>
      </w:r>
      <w:r w:rsidRPr="00502AAD" w:rsidR="1107E075">
        <w:rPr>
          <w:sz w:val="22"/>
          <w:szCs w:val="22"/>
        </w:rPr>
        <w:t xml:space="preserve"> their demand.    </w:t>
      </w:r>
    </w:p>
    <w:p w:rsidRPr="00FB2E6E" w:rsidR="004E762A" w:rsidP="005D6119" w:rsidRDefault="008B11E6" w14:paraId="0BAD31A9" w14:textId="2C99D074">
      <w:pPr>
        <w:pStyle w:val="Heading2"/>
        <w:rPr>
          <w:rStyle w:val="BookTitle"/>
          <w:rFonts w:ascii="Times New Roman" w:hAnsi="Times New Roman" w:cs="Times New Roman"/>
          <w:i w:val="0"/>
          <w:color w:val="000000" w:themeColor="text1"/>
          <w:spacing w:val="0"/>
          <w:sz w:val="24"/>
          <w:szCs w:val="24"/>
        </w:rPr>
      </w:pPr>
      <w:bookmarkStart w:name="_Toc196469161" w:id="61"/>
      <w:bookmarkStart w:name="_Toc196469276" w:id="62"/>
      <w:bookmarkStart w:name="_Toc196672612" w:id="63"/>
      <w:bookmarkStart w:name="_Toc196672710" w:id="64"/>
      <w:bookmarkStart w:name="_Toc196672754" w:id="65"/>
      <w:bookmarkStart w:name="_Toc196680072" w:id="66"/>
      <w:bookmarkStart w:name="_Toc196682537" w:id="67"/>
      <w:r w:rsidRPr="00FB2E6E">
        <w:rPr>
          <w:rStyle w:val="BookTitle"/>
          <w:rFonts w:ascii="Times New Roman" w:hAnsi="Times New Roman" w:cs="Times New Roman"/>
          <w:i w:val="0"/>
          <w:color w:val="000000" w:themeColor="text1"/>
          <w:spacing w:val="0"/>
          <w:sz w:val="24"/>
          <w:szCs w:val="24"/>
        </w:rPr>
        <w:t>4</w:t>
      </w:r>
      <w:r w:rsidRPr="00FB2E6E" w:rsidR="54D90BCC">
        <w:rPr>
          <w:rStyle w:val="BookTitle"/>
          <w:rFonts w:ascii="Times New Roman" w:hAnsi="Times New Roman" w:cs="Times New Roman"/>
          <w:b w:val="0"/>
          <w:i w:val="0"/>
          <w:color w:val="000000" w:themeColor="text1"/>
          <w:spacing w:val="0"/>
          <w:sz w:val="24"/>
          <w:szCs w:val="24"/>
        </w:rPr>
        <w:t xml:space="preserve">. </w:t>
      </w:r>
      <w:bookmarkEnd w:id="61"/>
      <w:bookmarkEnd w:id="62"/>
      <w:r w:rsidRPr="00FB2E6E">
        <w:rPr>
          <w:rFonts w:ascii="Times New Roman" w:hAnsi="Times New Roman" w:cs="Times New Roman"/>
          <w:b/>
          <w:color w:val="000000" w:themeColor="text1"/>
          <w:sz w:val="24"/>
          <w:szCs w:val="24"/>
        </w:rPr>
        <w:t>Data</w:t>
      </w:r>
      <w:bookmarkEnd w:id="63"/>
      <w:bookmarkEnd w:id="64"/>
      <w:bookmarkEnd w:id="65"/>
      <w:bookmarkEnd w:id="66"/>
      <w:bookmarkEnd w:id="67"/>
      <w:r w:rsidRPr="00FB2E6E" w:rsidR="004E762A">
        <w:rPr>
          <w:rStyle w:val="BookTitle"/>
          <w:rFonts w:ascii="Times New Roman" w:hAnsi="Times New Roman" w:cs="Times New Roman"/>
          <w:i w:val="0"/>
          <w:color w:val="000000" w:themeColor="text1"/>
          <w:spacing w:val="0"/>
          <w:sz w:val="24"/>
          <w:szCs w:val="24"/>
        </w:rPr>
        <w:t xml:space="preserve">  </w:t>
      </w:r>
    </w:p>
    <w:p w:rsidRPr="00502AAD" w:rsidR="004E762A" w:rsidP="18B8FFE0" w:rsidRDefault="1163F206" w14:paraId="6B19C789" w14:textId="25476388">
      <w:pPr>
        <w:spacing w:after="160"/>
        <w:jc w:val="both"/>
        <w:rPr>
          <w:sz w:val="22"/>
          <w:szCs w:val="22"/>
        </w:rPr>
      </w:pPr>
      <w:r w:rsidRPr="00502AAD">
        <w:rPr>
          <w:color w:val="000000" w:themeColor="text1"/>
          <w:sz w:val="22"/>
          <w:szCs w:val="22"/>
        </w:rPr>
        <w:t xml:space="preserve">     </w:t>
      </w:r>
      <w:r w:rsidRPr="00502AAD" w:rsidR="004E762A">
        <w:rPr>
          <w:color w:val="000000" w:themeColor="text1"/>
          <w:sz w:val="22"/>
          <w:szCs w:val="22"/>
        </w:rPr>
        <w:t>The dataset contains around 89,393 rows and 88 columns, including provider-level, state-level, and national-level data for various post-acute care (PAC) settings, covering home health, hospice, SNFs, IRFs, and LTCHs. Includes details on beneficiary demographics, service utilization, conditions, and Medicare payments. Key metrics like total stays, charges, payments, and therapy minutes are also included. Additionally, it tracks diagnoses, dual eligibility, and rural classifications for the beneficiaries.</w:t>
      </w:r>
    </w:p>
    <w:p w:rsidRPr="00502AAD" w:rsidR="004E762A" w:rsidP="18B8FFE0" w:rsidRDefault="004E762A" w14:paraId="5708BC91" w14:textId="1CCB469F">
      <w:pPr>
        <w:jc w:val="both"/>
        <w:rPr>
          <w:sz w:val="22"/>
          <w:szCs w:val="22"/>
        </w:rPr>
      </w:pPr>
      <w:hyperlink r:id="rId12">
        <w:r w:rsidRPr="00502AAD">
          <w:rPr>
            <w:rStyle w:val="Hyperlink"/>
            <w:sz w:val="22"/>
            <w:szCs w:val="22"/>
          </w:rPr>
          <w:t>Medicare Post-Acute Care and Hospice - by Geography &amp; Provider</w:t>
        </w:r>
      </w:hyperlink>
    </w:p>
    <w:p w:rsidRPr="00502AAD" w:rsidR="18B8FFE0" w:rsidP="18B8FFE0" w:rsidRDefault="18B8FFE0" w14:paraId="052B2E21" w14:textId="038CC1E0">
      <w:pPr>
        <w:jc w:val="both"/>
        <w:rPr>
          <w:sz w:val="22"/>
          <w:szCs w:val="22"/>
        </w:rPr>
      </w:pPr>
    </w:p>
    <w:p w:rsidRPr="00502AAD" w:rsidR="00463579" w:rsidP="18B8FFE0" w:rsidRDefault="003F40EF" w14:paraId="3BCB8F22" w14:textId="09C64A53">
      <w:pPr>
        <w:jc w:val="both"/>
        <w:rPr>
          <w:sz w:val="22"/>
          <w:szCs w:val="22"/>
        </w:rPr>
      </w:pPr>
      <w:r w:rsidRPr="00502AAD">
        <w:rPr>
          <w:sz w:val="22"/>
          <w:szCs w:val="22"/>
        </w:rPr>
        <w:t xml:space="preserve">The following </w:t>
      </w:r>
      <w:r w:rsidRPr="00502AAD" w:rsidR="005D333D">
        <w:rPr>
          <w:sz w:val="22"/>
          <w:szCs w:val="22"/>
        </w:rPr>
        <w:t xml:space="preserve">table has important </w:t>
      </w:r>
      <w:r w:rsidRPr="00502AAD">
        <w:rPr>
          <w:sz w:val="22"/>
          <w:szCs w:val="22"/>
        </w:rPr>
        <w:t xml:space="preserve">variables </w:t>
      </w:r>
      <w:r w:rsidRPr="4844177D" w:rsidR="257F238E">
        <w:rPr>
          <w:sz w:val="22"/>
          <w:szCs w:val="22"/>
        </w:rPr>
        <w:t>that</w:t>
      </w:r>
      <w:r w:rsidRPr="4844177D" w:rsidR="0806049E">
        <w:rPr>
          <w:sz w:val="22"/>
          <w:szCs w:val="22"/>
        </w:rPr>
        <w:t xml:space="preserve"> </w:t>
      </w:r>
      <w:r w:rsidRPr="00502AAD">
        <w:rPr>
          <w:sz w:val="22"/>
          <w:szCs w:val="22"/>
        </w:rPr>
        <w:t xml:space="preserve">are being </w:t>
      </w:r>
      <w:r w:rsidRPr="00502AAD" w:rsidR="005D333D">
        <w:rPr>
          <w:sz w:val="22"/>
          <w:szCs w:val="22"/>
        </w:rPr>
        <w:t>considered for</w:t>
      </w:r>
      <w:r w:rsidRPr="00502AAD">
        <w:rPr>
          <w:sz w:val="22"/>
          <w:szCs w:val="22"/>
        </w:rPr>
        <w:t xml:space="preserve"> the analysis</w:t>
      </w:r>
      <w:r w:rsidRPr="4844177D" w:rsidR="0F2AC807">
        <w:rPr>
          <w:sz w:val="22"/>
          <w:szCs w:val="22"/>
        </w:rPr>
        <w:t>.</w:t>
      </w:r>
    </w:p>
    <w:p w:rsidRPr="00502AAD" w:rsidR="006A221F" w:rsidP="18B8FFE0" w:rsidRDefault="006A221F" w14:paraId="545A1DCF" w14:textId="77777777">
      <w:pPr>
        <w:jc w:val="both"/>
        <w:rPr>
          <w:sz w:val="22"/>
          <w:szCs w:val="22"/>
        </w:rPr>
      </w:pPr>
    </w:p>
    <w:tbl>
      <w:tblPr>
        <w:tblStyle w:val="TableGrid"/>
        <w:tblW w:w="9355" w:type="dxa"/>
        <w:tblLook w:val="04A0" w:firstRow="1" w:lastRow="0" w:firstColumn="1" w:lastColumn="0" w:noHBand="0" w:noVBand="1"/>
      </w:tblPr>
      <w:tblGrid>
        <w:gridCol w:w="2722"/>
        <w:gridCol w:w="2668"/>
        <w:gridCol w:w="3965"/>
      </w:tblGrid>
      <w:tr w:rsidRPr="00502AAD" w:rsidR="006A221F" w:rsidTr="005D333D" w14:paraId="24CED69C" w14:textId="77777777">
        <w:tc>
          <w:tcPr>
            <w:tcW w:w="2515" w:type="dxa"/>
          </w:tcPr>
          <w:p w:rsidRPr="00DF0951" w:rsidR="006A221F" w:rsidP="18B8FFE0" w:rsidRDefault="006A221F" w14:paraId="4C224F1E" w14:textId="4BBF5BE4">
            <w:pPr>
              <w:jc w:val="both"/>
              <w:rPr>
                <w:b/>
                <w:bCs/>
                <w:sz w:val="22"/>
                <w:szCs w:val="22"/>
              </w:rPr>
            </w:pPr>
            <w:r w:rsidRPr="00502AAD">
              <w:rPr>
                <w:b/>
                <w:bCs/>
                <w:sz w:val="22"/>
                <w:szCs w:val="22"/>
              </w:rPr>
              <w:t>Variable Name</w:t>
            </w:r>
          </w:p>
        </w:tc>
        <w:tc>
          <w:tcPr>
            <w:tcW w:w="2736" w:type="dxa"/>
          </w:tcPr>
          <w:p w:rsidRPr="00DF0951" w:rsidR="006A221F" w:rsidP="18B8FFE0" w:rsidRDefault="006A221F" w14:paraId="5B420298" w14:textId="6701F61A">
            <w:pPr>
              <w:jc w:val="both"/>
              <w:rPr>
                <w:b/>
                <w:bCs/>
                <w:sz w:val="22"/>
                <w:szCs w:val="22"/>
              </w:rPr>
            </w:pPr>
            <w:r w:rsidRPr="00502AAD">
              <w:rPr>
                <w:b/>
                <w:bCs/>
                <w:sz w:val="22"/>
                <w:szCs w:val="22"/>
              </w:rPr>
              <w:t>Variable Label</w:t>
            </w:r>
          </w:p>
        </w:tc>
        <w:tc>
          <w:tcPr>
            <w:tcW w:w="4104" w:type="dxa"/>
          </w:tcPr>
          <w:p w:rsidRPr="00DF0951" w:rsidR="006A221F" w:rsidP="18B8FFE0" w:rsidRDefault="006A221F" w14:paraId="0E6A731D" w14:textId="11F15883">
            <w:pPr>
              <w:jc w:val="both"/>
              <w:rPr>
                <w:b/>
                <w:bCs/>
                <w:sz w:val="22"/>
                <w:szCs w:val="22"/>
              </w:rPr>
            </w:pPr>
            <w:r w:rsidRPr="00502AAD">
              <w:rPr>
                <w:b/>
                <w:bCs/>
                <w:sz w:val="22"/>
                <w:szCs w:val="22"/>
              </w:rPr>
              <w:t>Description</w:t>
            </w:r>
          </w:p>
        </w:tc>
      </w:tr>
      <w:tr w:rsidRPr="00502AAD" w:rsidR="006A221F" w:rsidTr="005D333D" w14:paraId="4C1D2ADC" w14:textId="77777777">
        <w:tc>
          <w:tcPr>
            <w:tcW w:w="2515" w:type="dxa"/>
          </w:tcPr>
          <w:p w:rsidRPr="00DF0951" w:rsidR="006A221F" w:rsidP="18B8FFE0" w:rsidRDefault="006A221F" w14:paraId="2E0BE58E" w14:textId="5B0227AD">
            <w:pPr>
              <w:jc w:val="both"/>
              <w:rPr>
                <w:sz w:val="22"/>
                <w:szCs w:val="22"/>
              </w:rPr>
            </w:pPr>
            <w:r w:rsidRPr="00502AAD">
              <w:rPr>
                <w:sz w:val="22"/>
                <w:szCs w:val="22"/>
              </w:rPr>
              <w:t>SRVC_CTGRY</w:t>
            </w:r>
          </w:p>
        </w:tc>
        <w:tc>
          <w:tcPr>
            <w:tcW w:w="2736" w:type="dxa"/>
          </w:tcPr>
          <w:p w:rsidRPr="00DF0951" w:rsidR="006A221F" w:rsidP="18B8FFE0" w:rsidRDefault="006A221F" w14:paraId="19724BFC" w14:textId="7CB8F6C7">
            <w:pPr>
              <w:jc w:val="both"/>
              <w:rPr>
                <w:sz w:val="22"/>
                <w:szCs w:val="22"/>
              </w:rPr>
            </w:pPr>
            <w:r w:rsidRPr="00502AAD">
              <w:rPr>
                <w:sz w:val="22"/>
                <w:szCs w:val="22"/>
              </w:rPr>
              <w:t>Service Category</w:t>
            </w:r>
          </w:p>
        </w:tc>
        <w:tc>
          <w:tcPr>
            <w:tcW w:w="4104" w:type="dxa"/>
          </w:tcPr>
          <w:p w:rsidRPr="00DF0951" w:rsidR="006A221F" w:rsidP="18B8FFE0" w:rsidRDefault="006A221F" w14:paraId="50D9BC64" w14:textId="3A79BA86">
            <w:pPr>
              <w:jc w:val="both"/>
              <w:rPr>
                <w:sz w:val="22"/>
                <w:szCs w:val="22"/>
              </w:rPr>
            </w:pPr>
            <w:r w:rsidRPr="00502AAD">
              <w:rPr>
                <w:sz w:val="22"/>
                <w:szCs w:val="22"/>
              </w:rPr>
              <w:t>Identifies the PAC setting: HH, hospice, SNFs, IRFs, or LTCHs.</w:t>
            </w:r>
          </w:p>
        </w:tc>
      </w:tr>
      <w:tr w:rsidRPr="00502AAD" w:rsidR="0072160A" w:rsidTr="005D333D" w14:paraId="609E179B" w14:textId="77777777">
        <w:tc>
          <w:tcPr>
            <w:tcW w:w="2515" w:type="dxa"/>
          </w:tcPr>
          <w:p w:rsidRPr="00DF0951" w:rsidR="0072160A" w:rsidP="18B8FFE0" w:rsidRDefault="0072160A" w14:paraId="16020E4B" w14:textId="26A7E060">
            <w:pPr>
              <w:jc w:val="both"/>
              <w:rPr>
                <w:sz w:val="22"/>
                <w:szCs w:val="22"/>
              </w:rPr>
            </w:pPr>
            <w:r w:rsidRPr="00502AAD">
              <w:rPr>
                <w:sz w:val="22"/>
                <w:szCs w:val="22"/>
              </w:rPr>
              <w:t>BENE_DSTNCT_CNT</w:t>
            </w:r>
          </w:p>
        </w:tc>
        <w:tc>
          <w:tcPr>
            <w:tcW w:w="2736" w:type="dxa"/>
          </w:tcPr>
          <w:p w:rsidRPr="00DF0951" w:rsidR="0072160A" w:rsidP="18B8FFE0" w:rsidRDefault="0072160A" w14:paraId="67EB1AF3" w14:textId="115782B8">
            <w:pPr>
              <w:jc w:val="both"/>
              <w:rPr>
                <w:sz w:val="22"/>
                <w:szCs w:val="22"/>
              </w:rPr>
            </w:pPr>
            <w:r w:rsidRPr="00502AAD">
              <w:rPr>
                <w:sz w:val="22"/>
                <w:szCs w:val="22"/>
              </w:rPr>
              <w:t>Distinct Beneficiaries</w:t>
            </w:r>
          </w:p>
        </w:tc>
        <w:tc>
          <w:tcPr>
            <w:tcW w:w="4104" w:type="dxa"/>
          </w:tcPr>
          <w:p w:rsidRPr="00DF0951" w:rsidR="0072160A" w:rsidP="18B8FFE0" w:rsidRDefault="0072160A" w14:paraId="4175D5F6" w14:textId="653E7707">
            <w:pPr>
              <w:jc w:val="both"/>
              <w:rPr>
                <w:sz w:val="22"/>
                <w:szCs w:val="22"/>
              </w:rPr>
            </w:pPr>
            <w:r w:rsidRPr="00502AAD">
              <w:rPr>
                <w:sz w:val="22"/>
                <w:szCs w:val="22"/>
              </w:rPr>
              <w:t>Number of unique Medicare beneficiaries with at least one paid claim in the calendar or fiscal year.</w:t>
            </w:r>
          </w:p>
        </w:tc>
      </w:tr>
      <w:tr w:rsidRPr="00502AAD" w:rsidR="0072160A" w:rsidTr="005D333D" w14:paraId="013CAA05" w14:textId="77777777">
        <w:tc>
          <w:tcPr>
            <w:tcW w:w="2515" w:type="dxa"/>
          </w:tcPr>
          <w:p w:rsidRPr="00DF0951" w:rsidR="0072160A" w:rsidP="18B8FFE0" w:rsidRDefault="0072160A" w14:paraId="2BFC7BF6" w14:textId="28692B80">
            <w:pPr>
              <w:jc w:val="both"/>
              <w:rPr>
                <w:sz w:val="22"/>
                <w:szCs w:val="22"/>
              </w:rPr>
            </w:pPr>
            <w:r w:rsidRPr="00502AAD">
              <w:rPr>
                <w:sz w:val="22"/>
                <w:szCs w:val="22"/>
              </w:rPr>
              <w:t>TOT_EPSD_STAY_CNT</w:t>
            </w:r>
          </w:p>
        </w:tc>
        <w:tc>
          <w:tcPr>
            <w:tcW w:w="2736" w:type="dxa"/>
          </w:tcPr>
          <w:p w:rsidRPr="00DF0951" w:rsidR="0072160A" w:rsidP="18B8FFE0" w:rsidRDefault="0072160A" w14:paraId="102C605D" w14:textId="65B68CD0">
            <w:pPr>
              <w:jc w:val="both"/>
              <w:rPr>
                <w:sz w:val="22"/>
                <w:szCs w:val="22"/>
              </w:rPr>
            </w:pPr>
            <w:r w:rsidRPr="00502AAD">
              <w:rPr>
                <w:sz w:val="22"/>
                <w:szCs w:val="22"/>
              </w:rPr>
              <w:t>Episode or Stay Count</w:t>
            </w:r>
          </w:p>
        </w:tc>
        <w:tc>
          <w:tcPr>
            <w:tcW w:w="4104" w:type="dxa"/>
          </w:tcPr>
          <w:p w:rsidRPr="00DF0951" w:rsidR="0072160A" w:rsidP="18B8FFE0" w:rsidRDefault="0072160A" w14:paraId="11799B04" w14:textId="791BDD4D">
            <w:pPr>
              <w:jc w:val="both"/>
              <w:rPr>
                <w:sz w:val="22"/>
                <w:szCs w:val="22"/>
              </w:rPr>
            </w:pPr>
            <w:r w:rsidRPr="00502AAD">
              <w:rPr>
                <w:sz w:val="22"/>
                <w:szCs w:val="22"/>
              </w:rPr>
              <w:t>For home health, this is the total count of 60-day episodes in CY. For hospice, SNF, IRF, and LTCH this is the total count of stays provided in the fiscal year.</w:t>
            </w:r>
          </w:p>
        </w:tc>
      </w:tr>
      <w:tr w:rsidRPr="00502AAD" w:rsidR="0072160A" w:rsidTr="005D333D" w14:paraId="2A23C386" w14:textId="77777777">
        <w:tc>
          <w:tcPr>
            <w:tcW w:w="2515" w:type="dxa"/>
          </w:tcPr>
          <w:p w:rsidRPr="00DF0951" w:rsidR="0072160A" w:rsidP="18B8FFE0" w:rsidRDefault="0072160A" w14:paraId="0F5332D3" w14:textId="1B53BDE4">
            <w:pPr>
              <w:jc w:val="both"/>
              <w:rPr>
                <w:sz w:val="22"/>
                <w:szCs w:val="22"/>
              </w:rPr>
            </w:pPr>
            <w:r w:rsidRPr="00502AAD">
              <w:rPr>
                <w:sz w:val="22"/>
                <w:szCs w:val="22"/>
              </w:rPr>
              <w:t>TOT_SRVC_DAYS</w:t>
            </w:r>
          </w:p>
        </w:tc>
        <w:tc>
          <w:tcPr>
            <w:tcW w:w="2736" w:type="dxa"/>
          </w:tcPr>
          <w:p w:rsidRPr="00DF0951" w:rsidR="0072160A" w:rsidP="18B8FFE0" w:rsidRDefault="0072160A" w14:paraId="05D17431" w14:textId="76A89084">
            <w:pPr>
              <w:jc w:val="both"/>
              <w:rPr>
                <w:sz w:val="22"/>
                <w:szCs w:val="22"/>
              </w:rPr>
            </w:pPr>
            <w:r w:rsidRPr="00502AAD">
              <w:rPr>
                <w:sz w:val="22"/>
                <w:szCs w:val="22"/>
              </w:rPr>
              <w:t>Days of Service</w:t>
            </w:r>
          </w:p>
        </w:tc>
        <w:tc>
          <w:tcPr>
            <w:tcW w:w="4104" w:type="dxa"/>
          </w:tcPr>
          <w:p w:rsidRPr="00DF0951" w:rsidR="0072160A" w:rsidP="18B8FFE0" w:rsidRDefault="0072160A" w14:paraId="4F6328DF" w14:textId="3BBD1D1A">
            <w:pPr>
              <w:jc w:val="both"/>
              <w:rPr>
                <w:sz w:val="22"/>
                <w:szCs w:val="22"/>
              </w:rPr>
            </w:pPr>
            <w:r w:rsidRPr="00502AAD">
              <w:rPr>
                <w:sz w:val="22"/>
                <w:szCs w:val="22"/>
              </w:rPr>
              <w:t>Total count of covered days delivered by a provider in the calendar or fiscal year.</w:t>
            </w:r>
          </w:p>
        </w:tc>
      </w:tr>
      <w:tr w:rsidRPr="00502AAD" w:rsidR="0072160A" w:rsidTr="005D333D" w14:paraId="6FA7AD55" w14:textId="77777777">
        <w:tc>
          <w:tcPr>
            <w:tcW w:w="2515" w:type="dxa"/>
          </w:tcPr>
          <w:p w:rsidRPr="00DF0951" w:rsidR="0072160A" w:rsidP="18B8FFE0" w:rsidRDefault="0072160A" w14:paraId="3910B902" w14:textId="61123FBE">
            <w:pPr>
              <w:jc w:val="both"/>
              <w:rPr>
                <w:sz w:val="22"/>
                <w:szCs w:val="22"/>
              </w:rPr>
            </w:pPr>
            <w:r w:rsidRPr="00502AAD">
              <w:rPr>
                <w:sz w:val="22"/>
                <w:szCs w:val="22"/>
              </w:rPr>
              <w:t>TOT_CHRG_AMT</w:t>
            </w:r>
          </w:p>
        </w:tc>
        <w:tc>
          <w:tcPr>
            <w:tcW w:w="2736" w:type="dxa"/>
          </w:tcPr>
          <w:p w:rsidRPr="00DF0951" w:rsidR="0072160A" w:rsidP="18B8FFE0" w:rsidRDefault="0072160A" w14:paraId="51964696" w14:textId="142438F0">
            <w:pPr>
              <w:jc w:val="both"/>
              <w:rPr>
                <w:sz w:val="22"/>
                <w:szCs w:val="22"/>
              </w:rPr>
            </w:pPr>
            <w:r w:rsidRPr="00502AAD">
              <w:rPr>
                <w:sz w:val="22"/>
                <w:szCs w:val="22"/>
              </w:rPr>
              <w:t>Total Charge Amount</w:t>
            </w:r>
          </w:p>
        </w:tc>
        <w:tc>
          <w:tcPr>
            <w:tcW w:w="4104" w:type="dxa"/>
          </w:tcPr>
          <w:p w:rsidRPr="00DF0951" w:rsidR="0072160A" w:rsidP="18B8FFE0" w:rsidRDefault="0072160A" w14:paraId="0D1EBF90" w14:textId="54DB3486">
            <w:pPr>
              <w:jc w:val="both"/>
              <w:rPr>
                <w:sz w:val="22"/>
                <w:szCs w:val="22"/>
              </w:rPr>
            </w:pPr>
            <w:r w:rsidRPr="00502AAD">
              <w:rPr>
                <w:sz w:val="22"/>
                <w:szCs w:val="22"/>
              </w:rPr>
              <w:t>Total charges submitted by the provider.</w:t>
            </w:r>
          </w:p>
        </w:tc>
      </w:tr>
      <w:tr w:rsidRPr="00502AAD" w:rsidR="0072160A" w:rsidTr="005D333D" w14:paraId="4D8A9E28" w14:textId="77777777">
        <w:tc>
          <w:tcPr>
            <w:tcW w:w="2515" w:type="dxa"/>
          </w:tcPr>
          <w:p w:rsidRPr="00DF0951" w:rsidR="0072160A" w:rsidP="18B8FFE0" w:rsidRDefault="0072160A" w14:paraId="0EB194A9" w14:textId="0C30F5EA">
            <w:pPr>
              <w:jc w:val="both"/>
              <w:rPr>
                <w:sz w:val="22"/>
                <w:szCs w:val="22"/>
              </w:rPr>
            </w:pPr>
            <w:r w:rsidRPr="00502AAD">
              <w:rPr>
                <w:sz w:val="22"/>
                <w:szCs w:val="22"/>
              </w:rPr>
              <w:t>TOT_ALOWD_AMT</w:t>
            </w:r>
          </w:p>
        </w:tc>
        <w:tc>
          <w:tcPr>
            <w:tcW w:w="2736" w:type="dxa"/>
          </w:tcPr>
          <w:p w:rsidRPr="00DF0951" w:rsidR="0072160A" w:rsidP="18B8FFE0" w:rsidRDefault="0072160A" w14:paraId="4DA0D7C2" w14:textId="4D56C93B">
            <w:pPr>
              <w:jc w:val="both"/>
              <w:rPr>
                <w:sz w:val="22"/>
                <w:szCs w:val="22"/>
              </w:rPr>
            </w:pPr>
            <w:r w:rsidRPr="00502AAD">
              <w:rPr>
                <w:sz w:val="22"/>
                <w:szCs w:val="22"/>
              </w:rPr>
              <w:t>Total Allowed Amount</w:t>
            </w:r>
          </w:p>
        </w:tc>
        <w:tc>
          <w:tcPr>
            <w:tcW w:w="4104" w:type="dxa"/>
          </w:tcPr>
          <w:p w:rsidRPr="00DF0951" w:rsidR="0072160A" w:rsidP="18B8FFE0" w:rsidRDefault="0072160A" w14:paraId="2E820871" w14:textId="0CBEF81C">
            <w:pPr>
              <w:jc w:val="both"/>
              <w:rPr>
                <w:sz w:val="22"/>
                <w:szCs w:val="22"/>
              </w:rPr>
            </w:pPr>
            <w:r w:rsidRPr="00502AAD">
              <w:rPr>
                <w:sz w:val="22"/>
                <w:szCs w:val="22"/>
              </w:rPr>
              <w:t xml:space="preserve">Total of the Medicare allowed amount; this figure is the sum of the amount Medicare pays, the deductible and coinsurance </w:t>
            </w:r>
            <w:r w:rsidRPr="00502AAD" w:rsidR="1B89EF7B">
              <w:rPr>
                <w:sz w:val="22"/>
                <w:szCs w:val="22"/>
              </w:rPr>
              <w:t>amount</w:t>
            </w:r>
            <w:r w:rsidRPr="00502AAD">
              <w:rPr>
                <w:sz w:val="22"/>
                <w:szCs w:val="22"/>
              </w:rPr>
              <w:t xml:space="preserve"> that the beneficiary is responsible for paying, and any </w:t>
            </w:r>
            <w:r w:rsidRPr="00502AAD" w:rsidR="00BD598D">
              <w:rPr>
                <w:sz w:val="22"/>
                <w:szCs w:val="22"/>
              </w:rPr>
              <w:t>amount</w:t>
            </w:r>
            <w:r w:rsidRPr="00502AAD">
              <w:rPr>
                <w:sz w:val="22"/>
                <w:szCs w:val="22"/>
              </w:rPr>
              <w:t xml:space="preserve"> that a third party is responsible for paying. This applies only to the SNF, IRF, and LTCH settings.</w:t>
            </w:r>
          </w:p>
        </w:tc>
      </w:tr>
      <w:tr w:rsidRPr="00502AAD" w:rsidR="0072160A" w:rsidTr="005D333D" w14:paraId="31282297" w14:textId="77777777">
        <w:tc>
          <w:tcPr>
            <w:tcW w:w="2515" w:type="dxa"/>
          </w:tcPr>
          <w:p w:rsidRPr="00DF0951" w:rsidR="0072160A" w:rsidP="18B8FFE0" w:rsidRDefault="0072160A" w14:paraId="59E24CD5" w14:textId="6C06D5C4">
            <w:pPr>
              <w:jc w:val="both"/>
              <w:rPr>
                <w:sz w:val="22"/>
                <w:szCs w:val="22"/>
              </w:rPr>
            </w:pPr>
            <w:r w:rsidRPr="00502AAD">
              <w:rPr>
                <w:sz w:val="22"/>
                <w:szCs w:val="22"/>
              </w:rPr>
              <w:t>TOT_MDCR_PYMT_AMT</w:t>
            </w:r>
          </w:p>
        </w:tc>
        <w:tc>
          <w:tcPr>
            <w:tcW w:w="2736" w:type="dxa"/>
          </w:tcPr>
          <w:p w:rsidRPr="00DF0951" w:rsidR="0072160A" w:rsidP="18B8FFE0" w:rsidRDefault="0072160A" w14:paraId="59AA5B39" w14:textId="5D43A129">
            <w:pPr>
              <w:jc w:val="both"/>
              <w:rPr>
                <w:sz w:val="22"/>
                <w:szCs w:val="22"/>
              </w:rPr>
            </w:pPr>
            <w:r w:rsidRPr="00502AAD">
              <w:rPr>
                <w:sz w:val="22"/>
                <w:szCs w:val="22"/>
              </w:rPr>
              <w:t>Total Medicare Payment Amount</w:t>
            </w:r>
          </w:p>
        </w:tc>
        <w:tc>
          <w:tcPr>
            <w:tcW w:w="4104" w:type="dxa"/>
          </w:tcPr>
          <w:p w:rsidRPr="00502AAD" w:rsidR="0072160A" w:rsidP="008A4EC2" w:rsidRDefault="00BD598D" w14:paraId="777A7D5C" w14:textId="5DEBC729">
            <w:pPr>
              <w:keepNext/>
              <w:jc w:val="both"/>
              <w:rPr>
                <w:sz w:val="22"/>
                <w:szCs w:val="22"/>
              </w:rPr>
            </w:pPr>
            <w:r w:rsidRPr="00502AAD">
              <w:rPr>
                <w:sz w:val="22"/>
                <w:szCs w:val="22"/>
              </w:rPr>
              <w:t>The total</w:t>
            </w:r>
            <w:r w:rsidRPr="00502AAD" w:rsidR="0072160A">
              <w:rPr>
                <w:sz w:val="22"/>
                <w:szCs w:val="22"/>
              </w:rPr>
              <w:t xml:space="preserve"> amount that Medicare paid after deductible and coinsurance amounts have been deducted.</w:t>
            </w:r>
          </w:p>
        </w:tc>
      </w:tr>
    </w:tbl>
    <w:p w:rsidRPr="00502AAD" w:rsidR="006A221F" w:rsidP="008A4EC2" w:rsidRDefault="008A4EC2" w14:paraId="3DEE49C5" w14:textId="3D2C7407">
      <w:pPr>
        <w:pStyle w:val="Caption"/>
        <w:jc w:val="center"/>
        <w:rPr>
          <w:sz w:val="22"/>
          <w:szCs w:val="22"/>
        </w:rPr>
      </w:pPr>
      <w:bookmarkStart w:name="_Toc196683947" w:id="68"/>
      <w:bookmarkStart w:name="_Toc196683900" w:id="69"/>
      <w:r w:rsidRPr="008A4EC2">
        <w:rPr>
          <w:sz w:val="22"/>
          <w:szCs w:val="22"/>
        </w:rPr>
        <w:t xml:space="preserve">Table </w:t>
      </w:r>
      <w:r w:rsidRPr="008A4EC2">
        <w:rPr>
          <w:sz w:val="22"/>
          <w:szCs w:val="22"/>
        </w:rPr>
        <w:fldChar w:fldCharType="begin"/>
      </w:r>
      <w:r w:rsidRPr="008A4EC2">
        <w:rPr>
          <w:sz w:val="22"/>
          <w:szCs w:val="22"/>
        </w:rPr>
        <w:instrText xml:space="preserve"> SEQ Table \* ARABIC </w:instrText>
      </w:r>
      <w:r w:rsidRPr="008A4EC2">
        <w:rPr>
          <w:sz w:val="22"/>
          <w:szCs w:val="22"/>
        </w:rPr>
        <w:fldChar w:fldCharType="separate"/>
      </w:r>
      <w:r w:rsidR="00A85539">
        <w:rPr>
          <w:noProof/>
          <w:sz w:val="22"/>
          <w:szCs w:val="22"/>
        </w:rPr>
        <w:t>1</w:t>
      </w:r>
      <w:r w:rsidRPr="008A4EC2">
        <w:rPr>
          <w:sz w:val="22"/>
          <w:szCs w:val="22"/>
        </w:rPr>
        <w:fldChar w:fldCharType="end"/>
      </w:r>
      <w:r w:rsidRPr="008A4EC2">
        <w:rPr>
          <w:sz w:val="22"/>
          <w:szCs w:val="22"/>
        </w:rPr>
        <w:t>: Important Variables for Data Analysi</w:t>
      </w:r>
      <w:r>
        <w:rPr>
          <w:sz w:val="22"/>
          <w:szCs w:val="22"/>
        </w:rPr>
        <w:t>s</w:t>
      </w:r>
      <w:bookmarkEnd w:id="68"/>
      <w:bookmarkEnd w:id="69"/>
      <w:r w:rsidRPr="00502AAD" w:rsidR="002B21C3">
        <w:rPr>
          <w:sz w:val="22"/>
          <w:szCs w:val="22"/>
        </w:rPr>
        <w:tab/>
      </w:r>
      <w:r w:rsidRPr="00502AAD" w:rsidR="002B21C3">
        <w:rPr>
          <w:sz w:val="22"/>
          <w:szCs w:val="22"/>
        </w:rPr>
        <w:tab/>
      </w:r>
    </w:p>
    <w:p w:rsidRPr="00FB2E6E" w:rsidR="1478878A" w:rsidP="002C709E" w:rsidRDefault="1478878A" w14:paraId="5B585EDA" w14:textId="7D31CBA9">
      <w:pPr>
        <w:pStyle w:val="Heading3"/>
        <w:rPr>
          <w:rFonts w:ascii="Times New Roman" w:hAnsi="Times New Roman" w:cs="Times New Roman"/>
          <w:b/>
          <w:color w:val="000000" w:themeColor="text1"/>
          <w:sz w:val="24"/>
          <w:szCs w:val="24"/>
        </w:rPr>
      </w:pPr>
      <w:bookmarkStart w:name="_Toc196469163" w:id="70"/>
      <w:bookmarkStart w:name="_Toc196469278" w:id="71"/>
      <w:bookmarkStart w:name="_Toc196672613" w:id="72"/>
      <w:bookmarkStart w:name="_Toc196672711" w:id="73"/>
      <w:bookmarkStart w:name="_Toc196672755" w:id="74"/>
      <w:bookmarkStart w:name="_Toc196680073" w:id="75"/>
      <w:bookmarkStart w:name="_Toc196682538" w:id="76"/>
      <w:r w:rsidRPr="00FB2E6E">
        <w:rPr>
          <w:rFonts w:ascii="Times New Roman" w:hAnsi="Times New Roman" w:cs="Times New Roman"/>
          <w:b/>
          <w:color w:val="000000" w:themeColor="text1"/>
          <w:sz w:val="24"/>
          <w:szCs w:val="24"/>
        </w:rPr>
        <w:t xml:space="preserve">4.1 </w:t>
      </w:r>
      <w:bookmarkEnd w:id="70"/>
      <w:bookmarkEnd w:id="71"/>
      <w:r w:rsidRPr="00FB2E6E" w:rsidR="00DA009D">
        <w:rPr>
          <w:rFonts w:ascii="Times New Roman" w:hAnsi="Times New Roman" w:cs="Times New Roman"/>
          <w:b/>
          <w:color w:val="000000" w:themeColor="text1"/>
          <w:sz w:val="24"/>
          <w:szCs w:val="24"/>
        </w:rPr>
        <w:t>Description of the</w:t>
      </w:r>
      <w:r w:rsidRPr="00FB2E6E" w:rsidR="004A650A">
        <w:rPr>
          <w:rFonts w:ascii="Times New Roman" w:hAnsi="Times New Roman" w:cs="Times New Roman"/>
          <w:b/>
          <w:color w:val="000000" w:themeColor="text1"/>
          <w:sz w:val="24"/>
          <w:szCs w:val="24"/>
        </w:rPr>
        <w:t xml:space="preserve"> data set</w:t>
      </w:r>
      <w:bookmarkEnd w:id="72"/>
      <w:bookmarkEnd w:id="73"/>
      <w:bookmarkEnd w:id="74"/>
      <w:bookmarkEnd w:id="75"/>
      <w:bookmarkEnd w:id="76"/>
    </w:p>
    <w:p w:rsidRPr="00502AAD" w:rsidR="00D01BB2" w:rsidP="00982603" w:rsidRDefault="08DC62BB" w14:paraId="2A25B749" w14:textId="1B3B33CA">
      <w:pPr>
        <w:spacing w:after="160"/>
        <w:jc w:val="both"/>
        <w:rPr>
          <w:sz w:val="22"/>
          <w:szCs w:val="22"/>
        </w:rPr>
      </w:pPr>
      <w:r w:rsidRPr="00502AAD">
        <w:rPr>
          <w:sz w:val="22"/>
          <w:szCs w:val="22"/>
        </w:rPr>
        <w:t xml:space="preserve">     </w:t>
      </w:r>
      <w:r w:rsidRPr="00502AAD" w:rsidR="7BE52183">
        <w:rPr>
          <w:sz w:val="22"/>
          <w:szCs w:val="22"/>
        </w:rPr>
        <w:t>Descriptive analysis is the primary step in understanding a dataset. This analysis helps to explore characteristics of variables and summarize the data to derive meaningful insights into distributions, trends, identifying and working with potential anomalies.</w:t>
      </w:r>
      <w:r w:rsidRPr="00502AAD" w:rsidR="36873C4C">
        <w:rPr>
          <w:sz w:val="22"/>
          <w:szCs w:val="22"/>
        </w:rPr>
        <w:t xml:space="preserve"> </w:t>
      </w:r>
      <w:r w:rsidRPr="00502AAD" w:rsidR="389AF337">
        <w:rPr>
          <w:sz w:val="22"/>
          <w:szCs w:val="22"/>
        </w:rPr>
        <w:t xml:space="preserve">In this section we will </w:t>
      </w:r>
      <w:r w:rsidR="00FE2856">
        <w:rPr>
          <w:sz w:val="22"/>
          <w:szCs w:val="22"/>
        </w:rPr>
        <w:t xml:space="preserve">specifically, we will </w:t>
      </w:r>
      <w:r w:rsidR="00826258">
        <w:rPr>
          <w:sz w:val="22"/>
          <w:szCs w:val="22"/>
        </w:rPr>
        <w:t>focus on the following aspects</w:t>
      </w:r>
      <w:r w:rsidR="00FE2856">
        <w:rPr>
          <w:sz w:val="22"/>
          <w:szCs w:val="22"/>
        </w:rPr>
        <w:t>.</w:t>
      </w:r>
    </w:p>
    <w:p w:rsidRPr="00502AAD" w:rsidR="00D01BB2" w:rsidP="00982603" w:rsidRDefault="7BE52183" w14:paraId="0494EB72" w14:textId="0F2A039C">
      <w:pPr>
        <w:pStyle w:val="ListParagraph"/>
        <w:numPr>
          <w:ilvl w:val="0"/>
          <w:numId w:val="1"/>
        </w:numPr>
        <w:rPr>
          <w:rFonts w:ascii="Times New Roman" w:hAnsi="Times New Roman" w:eastAsia="Times New Roman" w:cs="Times New Roman"/>
          <w:sz w:val="22"/>
          <w:szCs w:val="22"/>
        </w:rPr>
      </w:pPr>
      <w:r w:rsidRPr="00502AAD">
        <w:rPr>
          <w:rFonts w:ascii="Times New Roman" w:hAnsi="Times New Roman" w:eastAsia="Times New Roman" w:cs="Times New Roman"/>
          <w:sz w:val="22"/>
          <w:szCs w:val="22"/>
        </w:rPr>
        <w:t>Understanding the structure and types of variables</w:t>
      </w:r>
    </w:p>
    <w:p w:rsidRPr="00502AAD" w:rsidR="00D01BB2" w:rsidP="00982603" w:rsidRDefault="7BE52183" w14:paraId="3AD93204" w14:textId="727FA88E">
      <w:pPr>
        <w:pStyle w:val="ListParagraph"/>
        <w:numPr>
          <w:ilvl w:val="0"/>
          <w:numId w:val="1"/>
        </w:numPr>
        <w:rPr>
          <w:rFonts w:ascii="Times New Roman" w:hAnsi="Times New Roman" w:eastAsia="Times New Roman" w:cs="Times New Roman"/>
          <w:sz w:val="22"/>
          <w:szCs w:val="22"/>
        </w:rPr>
      </w:pPr>
      <w:r w:rsidRPr="00502AAD">
        <w:rPr>
          <w:rFonts w:ascii="Times New Roman" w:hAnsi="Times New Roman" w:eastAsia="Times New Roman" w:cs="Times New Roman"/>
          <w:sz w:val="22"/>
          <w:szCs w:val="22"/>
        </w:rPr>
        <w:t>Computing summary statistics: numerical measures of center and spread. A few of them include calculating mean, median, min, max, range, variance, standard deviation and so on.</w:t>
      </w:r>
    </w:p>
    <w:p w:rsidRPr="00502AAD" w:rsidR="00D01BB2" w:rsidP="00982603" w:rsidRDefault="7BE52183" w14:paraId="62D5595A" w14:textId="15BEAFAC">
      <w:pPr>
        <w:pStyle w:val="ListParagraph"/>
        <w:numPr>
          <w:ilvl w:val="0"/>
          <w:numId w:val="1"/>
        </w:numPr>
        <w:rPr>
          <w:rFonts w:ascii="Times New Roman" w:hAnsi="Times New Roman" w:eastAsia="Times New Roman" w:cs="Times New Roman"/>
          <w:sz w:val="22"/>
          <w:szCs w:val="22"/>
        </w:rPr>
      </w:pPr>
      <w:r w:rsidRPr="00502AAD">
        <w:rPr>
          <w:rFonts w:ascii="Times New Roman" w:hAnsi="Times New Roman" w:eastAsia="Times New Roman" w:cs="Times New Roman"/>
          <w:sz w:val="22"/>
          <w:szCs w:val="22"/>
        </w:rPr>
        <w:t>Visualization for key variables</w:t>
      </w:r>
    </w:p>
    <w:p w:rsidRPr="00502AAD" w:rsidR="00D01BB2" w:rsidP="00982603" w:rsidRDefault="7BE52183" w14:paraId="2EA229C9" w14:textId="1C418761">
      <w:pPr>
        <w:pStyle w:val="ListParagraph"/>
        <w:numPr>
          <w:ilvl w:val="0"/>
          <w:numId w:val="1"/>
        </w:numPr>
        <w:rPr>
          <w:rFonts w:ascii="Times New Roman" w:hAnsi="Times New Roman" w:eastAsia="Times New Roman" w:cs="Times New Roman"/>
          <w:sz w:val="22"/>
          <w:szCs w:val="22"/>
        </w:rPr>
      </w:pPr>
      <w:r w:rsidRPr="00502AAD">
        <w:rPr>
          <w:rFonts w:ascii="Times New Roman" w:hAnsi="Times New Roman" w:eastAsia="Times New Roman" w:cs="Times New Roman"/>
          <w:sz w:val="22"/>
          <w:szCs w:val="22"/>
        </w:rPr>
        <w:t>Analyzing potential correlation and related trends between various variables</w:t>
      </w:r>
    </w:p>
    <w:p w:rsidRPr="00FB2E6E" w:rsidR="00D01BB2" w:rsidP="00982603" w:rsidRDefault="74CF340C" w14:paraId="6C2057FF" w14:textId="6301647B">
      <w:pPr>
        <w:pStyle w:val="Heading4"/>
        <w:spacing w:after="120"/>
        <w:rPr>
          <w:rFonts w:ascii="Times New Roman" w:hAnsi="Times New Roman" w:cs="Times New Roman"/>
          <w:b/>
          <w:i w:val="0"/>
          <w:color w:val="000000" w:themeColor="text1"/>
        </w:rPr>
      </w:pPr>
      <w:bookmarkStart w:name="_Toc196672614" w:id="77"/>
      <w:bookmarkStart w:name="_Toc196672712" w:id="78"/>
      <w:bookmarkStart w:name="_Toc196672756" w:id="79"/>
      <w:bookmarkStart w:name="_Toc196680074" w:id="80"/>
      <w:bookmarkStart w:name="_Toc196682539" w:id="81"/>
      <w:r w:rsidRPr="00FB2E6E">
        <w:rPr>
          <w:rFonts w:ascii="Times New Roman" w:hAnsi="Times New Roman" w:cs="Times New Roman"/>
          <w:b/>
          <w:i w:val="0"/>
          <w:color w:val="000000" w:themeColor="text1"/>
        </w:rPr>
        <w:t>4.1.</w:t>
      </w:r>
      <w:r w:rsidRPr="00FB2E6E" w:rsidR="22E9D341">
        <w:rPr>
          <w:rFonts w:ascii="Times New Roman" w:hAnsi="Times New Roman" w:cs="Times New Roman"/>
          <w:b/>
          <w:i w:val="0"/>
          <w:color w:val="000000" w:themeColor="text1"/>
        </w:rPr>
        <w:t>1</w:t>
      </w:r>
      <w:r w:rsidRPr="00FB2E6E">
        <w:rPr>
          <w:rFonts w:ascii="Times New Roman" w:hAnsi="Times New Roman" w:cs="Times New Roman"/>
          <w:b/>
          <w:i w:val="0"/>
          <w:color w:val="000000" w:themeColor="text1"/>
        </w:rPr>
        <w:t xml:space="preserve"> </w:t>
      </w:r>
      <w:r w:rsidRPr="00FB2E6E" w:rsidR="041975C5">
        <w:rPr>
          <w:rFonts w:ascii="Times New Roman" w:hAnsi="Times New Roman" w:cs="Times New Roman"/>
          <w:b/>
          <w:i w:val="0"/>
          <w:color w:val="000000" w:themeColor="text1"/>
        </w:rPr>
        <w:t>Structure of the Dataset</w:t>
      </w:r>
      <w:bookmarkEnd w:id="77"/>
      <w:bookmarkEnd w:id="78"/>
      <w:bookmarkEnd w:id="79"/>
      <w:bookmarkEnd w:id="80"/>
      <w:bookmarkEnd w:id="81"/>
    </w:p>
    <w:p w:rsidRPr="00502AAD" w:rsidR="00B1441D" w:rsidP="00982603" w:rsidRDefault="126646A0" w14:paraId="14FD9368" w14:textId="77777777">
      <w:pPr>
        <w:spacing w:after="120" w:line="259" w:lineRule="auto"/>
        <w:ind w:firstLine="360"/>
        <w:jc w:val="both"/>
        <w:rPr>
          <w:sz w:val="22"/>
          <w:szCs w:val="22"/>
        </w:rPr>
      </w:pPr>
      <w:r w:rsidRPr="00502AAD">
        <w:rPr>
          <w:sz w:val="22"/>
          <w:szCs w:val="22"/>
        </w:rPr>
        <w:t xml:space="preserve">The dataset dimensions </w:t>
      </w:r>
      <w:r w:rsidRPr="00502AAD" w:rsidR="156DD9CB">
        <w:rPr>
          <w:sz w:val="22"/>
          <w:szCs w:val="22"/>
        </w:rPr>
        <w:t>include</w:t>
      </w:r>
      <w:r w:rsidRPr="00502AAD" w:rsidR="003F29FD">
        <w:rPr>
          <w:sz w:val="22"/>
          <w:szCs w:val="22"/>
        </w:rPr>
        <w:t xml:space="preserve"> 88 columns and </w:t>
      </w:r>
      <w:r w:rsidRPr="00502AAD" w:rsidR="001871D9">
        <w:rPr>
          <w:sz w:val="22"/>
          <w:szCs w:val="22"/>
        </w:rPr>
        <w:t>89,392 rows</w:t>
      </w:r>
      <w:r w:rsidRPr="00502AAD" w:rsidR="00B1441D">
        <w:rPr>
          <w:sz w:val="22"/>
          <w:szCs w:val="22"/>
        </w:rPr>
        <w:t xml:space="preserve"> of data.</w:t>
      </w:r>
    </w:p>
    <w:p w:rsidRPr="00502AAD" w:rsidR="00D01BB2" w:rsidP="00B1441D" w:rsidRDefault="5C470306" w14:paraId="0A25F502" w14:textId="2E898B18">
      <w:pPr>
        <w:spacing w:after="160" w:line="259" w:lineRule="auto"/>
        <w:ind w:firstLine="360"/>
        <w:jc w:val="both"/>
        <w:rPr>
          <w:sz w:val="22"/>
          <w:szCs w:val="22"/>
        </w:rPr>
      </w:pPr>
      <w:r w:rsidRPr="00502AAD">
        <w:rPr>
          <w:sz w:val="22"/>
          <w:szCs w:val="22"/>
        </w:rPr>
        <w:t xml:space="preserve">Table </w:t>
      </w:r>
      <w:r w:rsidR="006E13D1">
        <w:rPr>
          <w:sz w:val="22"/>
          <w:szCs w:val="22"/>
        </w:rPr>
        <w:t>2</w:t>
      </w:r>
      <w:r w:rsidRPr="00502AAD">
        <w:rPr>
          <w:sz w:val="22"/>
          <w:szCs w:val="22"/>
        </w:rPr>
        <w:t xml:space="preserve"> </w:t>
      </w:r>
      <w:r w:rsidRPr="00502AAD" w:rsidR="70E7512C">
        <w:rPr>
          <w:sz w:val="22"/>
          <w:szCs w:val="22"/>
        </w:rPr>
        <w:t xml:space="preserve">provides the </w:t>
      </w:r>
      <w:r w:rsidRPr="00502AAD" w:rsidR="2F6437ED">
        <w:rPr>
          <w:sz w:val="22"/>
          <w:szCs w:val="22"/>
        </w:rPr>
        <w:t xml:space="preserve">top 10 </w:t>
      </w:r>
      <w:r w:rsidRPr="00502AAD" w:rsidR="70E7512C">
        <w:rPr>
          <w:sz w:val="22"/>
          <w:szCs w:val="22"/>
        </w:rPr>
        <w:t>details</w:t>
      </w:r>
      <w:r w:rsidRPr="00502AAD" w:rsidR="4FBC03DC">
        <w:rPr>
          <w:sz w:val="22"/>
          <w:szCs w:val="22"/>
        </w:rPr>
        <w:t xml:space="preserve"> of the filtered dataset</w:t>
      </w:r>
      <w:r w:rsidRPr="00502AAD" w:rsidR="70E7512C">
        <w:rPr>
          <w:sz w:val="22"/>
          <w:szCs w:val="22"/>
        </w:rPr>
        <w:t xml:space="preserve"> to understand the structure of dataset i.e. identifying variable names</w:t>
      </w:r>
      <w:r w:rsidRPr="00502AAD" w:rsidR="0C6DAA07">
        <w:rPr>
          <w:sz w:val="22"/>
          <w:szCs w:val="22"/>
        </w:rPr>
        <w:t xml:space="preserve"> and datatypes</w:t>
      </w:r>
      <w:r w:rsidRPr="00502AAD" w:rsidR="70E7512C">
        <w:rPr>
          <w:sz w:val="22"/>
          <w:szCs w:val="22"/>
        </w:rPr>
        <w:t>. Coun</w:t>
      </w:r>
      <w:r w:rsidRPr="00502AAD" w:rsidR="7BECE873">
        <w:rPr>
          <w:sz w:val="22"/>
          <w:szCs w:val="22"/>
        </w:rPr>
        <w:t>t of</w:t>
      </w:r>
      <w:r w:rsidRPr="00502AAD" w:rsidR="70E7512C">
        <w:rPr>
          <w:sz w:val="22"/>
          <w:szCs w:val="22"/>
        </w:rPr>
        <w:t xml:space="preserve"> the variable types i.e. number of categorical, numerical and logical data types exist in the dataset. </w:t>
      </w:r>
      <w:r w:rsidRPr="00962CBF" w:rsidR="70E7512C">
        <w:rPr>
          <w:sz w:val="22"/>
          <w:szCs w:val="22"/>
        </w:rPr>
        <w:t>Identify</w:t>
      </w:r>
      <w:r w:rsidRPr="00962CBF" w:rsidR="762EB013">
        <w:rPr>
          <w:sz w:val="22"/>
          <w:szCs w:val="22"/>
        </w:rPr>
        <w:t xml:space="preserve">ing </w:t>
      </w:r>
      <w:r w:rsidRPr="00962CBF" w:rsidR="5698518C">
        <w:rPr>
          <w:sz w:val="22"/>
          <w:szCs w:val="22"/>
        </w:rPr>
        <w:t>number</w:t>
      </w:r>
      <w:r w:rsidRPr="00962CBF" w:rsidR="762EB013">
        <w:rPr>
          <w:sz w:val="22"/>
          <w:szCs w:val="22"/>
        </w:rPr>
        <w:t xml:space="preserve"> of unique</w:t>
      </w:r>
      <w:r w:rsidRPr="00962CBF" w:rsidR="70E7512C">
        <w:rPr>
          <w:sz w:val="22"/>
          <w:szCs w:val="22"/>
        </w:rPr>
        <w:t xml:space="preserve"> </w:t>
      </w:r>
      <w:r w:rsidRPr="00962CBF" w:rsidR="628BA834">
        <w:rPr>
          <w:sz w:val="22"/>
          <w:szCs w:val="22"/>
        </w:rPr>
        <w:t>values which</w:t>
      </w:r>
      <w:r w:rsidRPr="00962CBF" w:rsidR="70E7512C">
        <w:rPr>
          <w:sz w:val="22"/>
          <w:szCs w:val="22"/>
        </w:rPr>
        <w:t xml:space="preserve"> helps to detect inconsistencies</w:t>
      </w:r>
      <w:r w:rsidRPr="00962CBF" w:rsidR="008118DB">
        <w:rPr>
          <w:sz w:val="22"/>
          <w:szCs w:val="22"/>
        </w:rPr>
        <w:t xml:space="preserve"> such as unexpected categories (e.g., typos like 'Mle' instead of 'Male') or out-of-range numerical values (e.g., negative service days or unusually high payment amounts), which may indicate data entry errors or anomalies."</w:t>
      </w:r>
      <w:r w:rsidRPr="00962CBF" w:rsidR="70E7512C">
        <w:rPr>
          <w:sz w:val="22"/>
          <w:szCs w:val="22"/>
        </w:rPr>
        <w:t>.</w:t>
      </w:r>
      <w:r w:rsidRPr="00502AAD" w:rsidR="70E7512C">
        <w:rPr>
          <w:sz w:val="22"/>
          <w:szCs w:val="22"/>
        </w:rPr>
        <w:t xml:space="preserve"> Checking for</w:t>
      </w:r>
      <w:r w:rsidRPr="00502AAD" w:rsidR="59D32407">
        <w:rPr>
          <w:sz w:val="22"/>
          <w:szCs w:val="22"/>
        </w:rPr>
        <w:t xml:space="preserve"> any</w:t>
      </w:r>
      <w:r w:rsidRPr="00502AAD" w:rsidR="70E7512C">
        <w:rPr>
          <w:sz w:val="22"/>
          <w:szCs w:val="22"/>
        </w:rPr>
        <w:t xml:space="preserve"> missing </w:t>
      </w:r>
      <w:r w:rsidRPr="00502AAD" w:rsidR="4CAE96D4">
        <w:rPr>
          <w:sz w:val="22"/>
          <w:szCs w:val="22"/>
        </w:rPr>
        <w:t>values</w:t>
      </w:r>
      <w:r w:rsidRPr="00502AAD" w:rsidR="70E7512C">
        <w:rPr>
          <w:sz w:val="22"/>
          <w:szCs w:val="22"/>
        </w:rPr>
        <w:t xml:space="preserve"> helps to understand </w:t>
      </w:r>
      <w:r w:rsidRPr="00502AAD" w:rsidR="6D320703">
        <w:rPr>
          <w:sz w:val="22"/>
          <w:szCs w:val="22"/>
        </w:rPr>
        <w:t>the incompleteness</w:t>
      </w:r>
      <w:r w:rsidRPr="00502AAD" w:rsidR="70E7512C">
        <w:rPr>
          <w:sz w:val="22"/>
          <w:szCs w:val="22"/>
        </w:rPr>
        <w:t xml:space="preserve"> of the data.</w:t>
      </w:r>
    </w:p>
    <w:tbl>
      <w:tblPr>
        <w:tblW w:w="0" w:type="auto"/>
        <w:jc w:val="center"/>
        <w:tblLayout w:type="fixed"/>
        <w:tblLook w:val="06A0" w:firstRow="1" w:lastRow="0" w:firstColumn="1" w:lastColumn="0" w:noHBand="1" w:noVBand="1"/>
      </w:tblPr>
      <w:tblGrid>
        <w:gridCol w:w="2340"/>
        <w:gridCol w:w="2150"/>
        <w:gridCol w:w="1445"/>
        <w:gridCol w:w="1660"/>
        <w:gridCol w:w="1742"/>
      </w:tblGrid>
      <w:tr w:rsidRPr="00C27029" w:rsidR="35D20809" w:rsidTr="008029D3" w14:paraId="57C05734" w14:textId="77777777">
        <w:trPr>
          <w:trHeight w:val="390"/>
          <w:jc w:val="center"/>
        </w:trPr>
        <w:tc>
          <w:tcPr>
            <w:tcW w:w="234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EE3337" w14:paraId="69516ACC" w14:textId="5304F0C6">
            <w:pPr>
              <w:jc w:val="both"/>
              <w:rPr>
                <w:color w:val="000000" w:themeColor="text1"/>
                <w:sz w:val="22"/>
                <w:szCs w:val="22"/>
              </w:rPr>
            </w:pPr>
            <w:r w:rsidRPr="00C27029">
              <w:rPr>
                <w:color w:val="000000" w:themeColor="text1"/>
                <w:sz w:val="22"/>
                <w:szCs w:val="22"/>
              </w:rPr>
              <w:lastRenderedPageBreak/>
              <w:t>Variable Name</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55242E5A" w14:textId="4AE8D7CC">
            <w:pPr>
              <w:ind w:right="150"/>
              <w:jc w:val="both"/>
              <w:rPr>
                <w:sz w:val="22"/>
                <w:szCs w:val="22"/>
              </w:rPr>
            </w:pPr>
            <w:r w:rsidRPr="00C27029">
              <w:rPr>
                <w:color w:val="000000" w:themeColor="text1"/>
                <w:sz w:val="22"/>
                <w:szCs w:val="22"/>
              </w:rPr>
              <w:t>Variable</w:t>
            </w:r>
            <w:r w:rsidRPr="00C27029" w:rsidR="00014C3C">
              <w:rPr>
                <w:color w:val="000000" w:themeColor="text1"/>
                <w:sz w:val="22"/>
                <w:szCs w:val="22"/>
              </w:rPr>
              <w:t xml:space="preserve"> </w:t>
            </w:r>
            <w:r w:rsidRPr="00C27029" w:rsidR="00EE3337">
              <w:rPr>
                <w:color w:val="000000" w:themeColor="text1"/>
                <w:sz w:val="22"/>
                <w:szCs w:val="22"/>
              </w:rPr>
              <w:t>Description</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0954956C" w14:textId="03D7F963">
            <w:pPr>
              <w:ind w:right="150"/>
              <w:jc w:val="both"/>
              <w:rPr>
                <w:color w:val="000000" w:themeColor="text1"/>
                <w:sz w:val="22"/>
                <w:szCs w:val="22"/>
              </w:rPr>
            </w:pPr>
            <w:r w:rsidRPr="00C27029">
              <w:rPr>
                <w:color w:val="000000" w:themeColor="text1"/>
                <w:sz w:val="22"/>
                <w:szCs w:val="22"/>
              </w:rPr>
              <w:t>Data_Type</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738D3656" w14:textId="19D672BB">
            <w:pPr>
              <w:ind w:right="150"/>
              <w:jc w:val="both"/>
              <w:rPr>
                <w:color w:val="000000" w:themeColor="text1"/>
                <w:sz w:val="22"/>
                <w:szCs w:val="22"/>
              </w:rPr>
            </w:pPr>
            <w:r w:rsidRPr="00C27029">
              <w:rPr>
                <w:color w:val="000000" w:themeColor="text1"/>
                <w:sz w:val="22"/>
                <w:szCs w:val="22"/>
              </w:rPr>
              <w:t>Unique_Values</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5654EB41" w14:textId="73406A1A">
            <w:pPr>
              <w:ind w:right="150"/>
              <w:jc w:val="both"/>
              <w:rPr>
                <w:color w:val="000000" w:themeColor="text1"/>
                <w:sz w:val="22"/>
                <w:szCs w:val="22"/>
              </w:rPr>
            </w:pPr>
            <w:r w:rsidRPr="00C27029">
              <w:rPr>
                <w:color w:val="000000" w:themeColor="text1"/>
                <w:sz w:val="22"/>
                <w:szCs w:val="22"/>
              </w:rPr>
              <w:t xml:space="preserve">Missing_Values </w:t>
            </w:r>
          </w:p>
        </w:tc>
      </w:tr>
      <w:tr w:rsidRPr="00C27029" w:rsidR="35D20809" w:rsidTr="008029D3" w14:paraId="7100639B" w14:textId="77777777">
        <w:trPr>
          <w:trHeight w:val="285"/>
          <w:jc w:val="center"/>
        </w:trPr>
        <w:tc>
          <w:tcPr>
            <w:tcW w:w="2340" w:type="dxa"/>
            <w:tcBorders>
              <w:top w:val="single" w:color="auto" w:sz="4" w:space="0"/>
              <w:left w:val="single" w:color="auto" w:sz="4" w:space="0"/>
              <w:bottom w:val="single" w:color="auto" w:sz="4" w:space="0"/>
              <w:right w:val="single" w:color="auto" w:sz="4" w:space="0"/>
            </w:tcBorders>
            <w:shd w:val="clear" w:color="auto" w:fill="F4F8F9"/>
            <w:tcMar>
              <w:top w:w="15" w:type="dxa"/>
              <w:left w:w="15" w:type="dxa"/>
              <w:right w:w="15" w:type="dxa"/>
            </w:tcMar>
          </w:tcPr>
          <w:p w:rsidRPr="00C27029" w:rsidR="35D20809" w:rsidP="18B8FFE0" w:rsidRDefault="35D20809" w14:paraId="64354913" w14:textId="6C724EF4">
            <w:pPr>
              <w:jc w:val="both"/>
              <w:rPr>
                <w:sz w:val="22"/>
                <w:szCs w:val="22"/>
              </w:rPr>
            </w:pPr>
            <w:r w:rsidRPr="00C27029">
              <w:rPr>
                <w:color w:val="000000" w:themeColor="text1"/>
                <w:sz w:val="22"/>
                <w:szCs w:val="22"/>
              </w:rPr>
              <w:t>YEAR</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60768299" w14:textId="53DB43E8">
            <w:pPr>
              <w:jc w:val="both"/>
              <w:rPr>
                <w:sz w:val="22"/>
                <w:szCs w:val="22"/>
              </w:rPr>
            </w:pPr>
            <w:r w:rsidRPr="00C27029">
              <w:rPr>
                <w:color w:val="000000" w:themeColor="text1"/>
                <w:sz w:val="22"/>
                <w:szCs w:val="22"/>
              </w:rPr>
              <w:t>YEAR</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8029D3" w14:paraId="3894B428" w14:textId="3ED6CF92">
            <w:pPr>
              <w:jc w:val="both"/>
              <w:rPr>
                <w:sz w:val="22"/>
                <w:szCs w:val="22"/>
              </w:rPr>
            </w:pPr>
            <w:r w:rsidRPr="00C27029">
              <w:rPr>
                <w:color w:val="000000" w:themeColor="text1"/>
                <w:sz w:val="22"/>
                <w:szCs w:val="22"/>
              </w:rPr>
              <w:t>INTEGER</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11E00327" w14:textId="207F1FC2">
            <w:pPr>
              <w:jc w:val="both"/>
              <w:rPr>
                <w:sz w:val="22"/>
                <w:szCs w:val="22"/>
              </w:rPr>
            </w:pPr>
            <w:r w:rsidRPr="00C27029">
              <w:rPr>
                <w:color w:val="000000" w:themeColor="text1"/>
                <w:sz w:val="22"/>
                <w:szCs w:val="22"/>
              </w:rPr>
              <w:t>3</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1FE7CE5C" w14:textId="4D91FC6E">
            <w:pPr>
              <w:jc w:val="both"/>
              <w:rPr>
                <w:sz w:val="22"/>
                <w:szCs w:val="22"/>
              </w:rPr>
            </w:pPr>
            <w:r w:rsidRPr="00C27029">
              <w:rPr>
                <w:color w:val="000000" w:themeColor="text1"/>
                <w:sz w:val="22"/>
                <w:szCs w:val="22"/>
              </w:rPr>
              <w:t>0</w:t>
            </w:r>
          </w:p>
        </w:tc>
      </w:tr>
      <w:tr w:rsidRPr="00C27029" w:rsidR="35D20809" w:rsidTr="008029D3" w14:paraId="7C0C25B5" w14:textId="77777777">
        <w:trPr>
          <w:trHeight w:val="285"/>
          <w:jc w:val="center"/>
        </w:trPr>
        <w:tc>
          <w:tcPr>
            <w:tcW w:w="2340" w:type="dxa"/>
            <w:tcBorders>
              <w:top w:val="single" w:color="auto" w:sz="4" w:space="0"/>
              <w:left w:val="single" w:color="auto" w:sz="4" w:space="0"/>
              <w:bottom w:val="single" w:color="auto" w:sz="4" w:space="0"/>
              <w:right w:val="single" w:color="auto" w:sz="4" w:space="0"/>
            </w:tcBorders>
            <w:shd w:val="clear" w:color="auto" w:fill="F4F8F9"/>
            <w:tcMar>
              <w:top w:w="15" w:type="dxa"/>
              <w:left w:w="15" w:type="dxa"/>
              <w:right w:w="15" w:type="dxa"/>
            </w:tcMar>
          </w:tcPr>
          <w:p w:rsidRPr="00C27029" w:rsidR="35D20809" w:rsidP="18B8FFE0" w:rsidRDefault="35D20809" w14:paraId="45972364" w14:textId="7342B02D">
            <w:pPr>
              <w:jc w:val="both"/>
              <w:rPr>
                <w:sz w:val="22"/>
                <w:szCs w:val="22"/>
              </w:rPr>
            </w:pPr>
            <w:r w:rsidRPr="00C27029">
              <w:rPr>
                <w:color w:val="000000" w:themeColor="text1"/>
                <w:sz w:val="22"/>
                <w:szCs w:val="22"/>
              </w:rPr>
              <w:t>YEAR_TYPE</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177F2B62" w14:textId="249E3412">
            <w:pPr>
              <w:jc w:val="both"/>
              <w:rPr>
                <w:sz w:val="22"/>
                <w:szCs w:val="22"/>
              </w:rPr>
            </w:pPr>
            <w:r w:rsidRPr="00C27029">
              <w:rPr>
                <w:color w:val="000000" w:themeColor="text1"/>
                <w:sz w:val="22"/>
                <w:szCs w:val="22"/>
              </w:rPr>
              <w:t>YEAR</w:t>
            </w:r>
            <w:r w:rsidRPr="00C27029" w:rsidR="00D7263F">
              <w:rPr>
                <w:color w:val="000000" w:themeColor="text1"/>
                <w:sz w:val="22"/>
                <w:szCs w:val="22"/>
              </w:rPr>
              <w:t xml:space="preserve"> </w:t>
            </w:r>
            <w:r w:rsidRPr="00C27029">
              <w:rPr>
                <w:color w:val="000000" w:themeColor="text1"/>
                <w:sz w:val="22"/>
                <w:szCs w:val="22"/>
              </w:rPr>
              <w:t>TYPE</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8029D3" w14:paraId="26A40D1C" w14:textId="6BA3612F">
            <w:pPr>
              <w:jc w:val="both"/>
              <w:rPr>
                <w:sz w:val="22"/>
                <w:szCs w:val="22"/>
              </w:rPr>
            </w:pPr>
            <w:r w:rsidRPr="00C27029">
              <w:rPr>
                <w:color w:val="000000" w:themeColor="text1"/>
                <w:sz w:val="22"/>
                <w:szCs w:val="22"/>
              </w:rPr>
              <w:t>CHARACTER</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56F8CA95" w14:textId="088F2333">
            <w:pPr>
              <w:jc w:val="both"/>
              <w:rPr>
                <w:sz w:val="22"/>
                <w:szCs w:val="22"/>
              </w:rPr>
            </w:pPr>
            <w:r w:rsidRPr="00C27029">
              <w:rPr>
                <w:color w:val="000000" w:themeColor="text1"/>
                <w:sz w:val="22"/>
                <w:szCs w:val="22"/>
              </w:rPr>
              <w:t>2</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752442BC" w14:textId="744FD854">
            <w:pPr>
              <w:jc w:val="both"/>
              <w:rPr>
                <w:sz w:val="22"/>
                <w:szCs w:val="22"/>
              </w:rPr>
            </w:pPr>
            <w:r w:rsidRPr="00C27029">
              <w:rPr>
                <w:color w:val="000000" w:themeColor="text1"/>
                <w:sz w:val="22"/>
                <w:szCs w:val="22"/>
              </w:rPr>
              <w:t>0</w:t>
            </w:r>
          </w:p>
        </w:tc>
      </w:tr>
      <w:tr w:rsidRPr="00C27029" w:rsidR="35D20809" w:rsidTr="008029D3" w14:paraId="5467E0B3" w14:textId="77777777">
        <w:trPr>
          <w:trHeight w:val="285"/>
          <w:jc w:val="center"/>
        </w:trPr>
        <w:tc>
          <w:tcPr>
            <w:tcW w:w="2340" w:type="dxa"/>
            <w:tcBorders>
              <w:top w:val="single" w:color="auto" w:sz="4" w:space="0"/>
              <w:left w:val="single" w:color="auto" w:sz="4" w:space="0"/>
              <w:bottom w:val="single" w:color="auto" w:sz="4" w:space="0"/>
              <w:right w:val="single" w:color="auto" w:sz="4" w:space="0"/>
            </w:tcBorders>
            <w:shd w:val="clear" w:color="auto" w:fill="F4F8F9"/>
            <w:tcMar>
              <w:top w:w="15" w:type="dxa"/>
              <w:left w:w="15" w:type="dxa"/>
              <w:right w:w="15" w:type="dxa"/>
            </w:tcMar>
          </w:tcPr>
          <w:p w:rsidRPr="00C27029" w:rsidR="35D20809" w:rsidP="18B8FFE0" w:rsidRDefault="35D20809" w14:paraId="2B6C22EA" w14:textId="563269D6">
            <w:pPr>
              <w:jc w:val="both"/>
              <w:rPr>
                <w:sz w:val="22"/>
                <w:szCs w:val="22"/>
              </w:rPr>
            </w:pPr>
            <w:r w:rsidRPr="00C27029">
              <w:rPr>
                <w:color w:val="000000" w:themeColor="text1"/>
                <w:sz w:val="22"/>
                <w:szCs w:val="22"/>
              </w:rPr>
              <w:t>SMRY_CTGRY</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014C3C" w14:paraId="0307A3A7" w14:textId="07F94245">
            <w:pPr>
              <w:jc w:val="both"/>
              <w:rPr>
                <w:sz w:val="22"/>
                <w:szCs w:val="22"/>
              </w:rPr>
            </w:pPr>
            <w:r w:rsidRPr="00C27029">
              <w:rPr>
                <w:color w:val="000000" w:themeColor="text1"/>
                <w:sz w:val="22"/>
                <w:szCs w:val="22"/>
              </w:rPr>
              <w:t>SUMMARY CATEGORY</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8029D3" w14:paraId="2B0AE9A5" w14:textId="687EA4A6">
            <w:pPr>
              <w:jc w:val="both"/>
              <w:rPr>
                <w:sz w:val="22"/>
                <w:szCs w:val="22"/>
              </w:rPr>
            </w:pPr>
            <w:r w:rsidRPr="00C27029">
              <w:rPr>
                <w:color w:val="000000" w:themeColor="text1"/>
                <w:sz w:val="22"/>
                <w:szCs w:val="22"/>
              </w:rPr>
              <w:t>CHARACTER</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16FDCD80" w14:textId="0397893D">
            <w:pPr>
              <w:jc w:val="both"/>
              <w:rPr>
                <w:sz w:val="22"/>
                <w:szCs w:val="22"/>
              </w:rPr>
            </w:pPr>
            <w:r w:rsidRPr="00C27029">
              <w:rPr>
                <w:color w:val="000000" w:themeColor="text1"/>
                <w:sz w:val="22"/>
                <w:szCs w:val="22"/>
              </w:rPr>
              <w:t>3</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39A8F01D" w14:textId="19EBCEDB">
            <w:pPr>
              <w:jc w:val="both"/>
              <w:rPr>
                <w:sz w:val="22"/>
                <w:szCs w:val="22"/>
              </w:rPr>
            </w:pPr>
            <w:r w:rsidRPr="00C27029">
              <w:rPr>
                <w:color w:val="000000" w:themeColor="text1"/>
                <w:sz w:val="22"/>
                <w:szCs w:val="22"/>
              </w:rPr>
              <w:t>0</w:t>
            </w:r>
          </w:p>
        </w:tc>
      </w:tr>
      <w:tr w:rsidRPr="00C27029" w:rsidR="35D20809" w:rsidTr="008029D3" w14:paraId="769826BD" w14:textId="77777777">
        <w:trPr>
          <w:trHeight w:val="285"/>
          <w:jc w:val="center"/>
        </w:trPr>
        <w:tc>
          <w:tcPr>
            <w:tcW w:w="2340" w:type="dxa"/>
            <w:tcBorders>
              <w:top w:val="single" w:color="auto" w:sz="4" w:space="0"/>
              <w:left w:val="single" w:color="auto" w:sz="4" w:space="0"/>
              <w:bottom w:val="single" w:color="auto" w:sz="4" w:space="0"/>
              <w:right w:val="single" w:color="auto" w:sz="4" w:space="0"/>
            </w:tcBorders>
            <w:shd w:val="clear" w:color="auto" w:fill="F4F8F9"/>
            <w:tcMar>
              <w:top w:w="15" w:type="dxa"/>
              <w:left w:w="15" w:type="dxa"/>
              <w:right w:w="15" w:type="dxa"/>
            </w:tcMar>
          </w:tcPr>
          <w:p w:rsidRPr="00C27029" w:rsidR="35D20809" w:rsidP="18B8FFE0" w:rsidRDefault="35D20809" w14:paraId="4702CED3" w14:textId="6DEEB76E">
            <w:pPr>
              <w:jc w:val="both"/>
              <w:rPr>
                <w:sz w:val="22"/>
                <w:szCs w:val="22"/>
              </w:rPr>
            </w:pPr>
            <w:r w:rsidRPr="00C27029">
              <w:rPr>
                <w:color w:val="000000" w:themeColor="text1"/>
                <w:sz w:val="22"/>
                <w:szCs w:val="22"/>
              </w:rPr>
              <w:t>SRVC_CTGRY</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014C3C" w14:paraId="500FF7CF" w14:textId="6BB078D2">
            <w:pPr>
              <w:jc w:val="both"/>
              <w:rPr>
                <w:sz w:val="22"/>
                <w:szCs w:val="22"/>
              </w:rPr>
            </w:pPr>
            <w:r w:rsidRPr="00C27029">
              <w:rPr>
                <w:color w:val="000000" w:themeColor="text1"/>
                <w:sz w:val="22"/>
                <w:szCs w:val="22"/>
              </w:rPr>
              <w:t>SERVICE CATEGORY</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8029D3" w14:paraId="57052B6D" w14:textId="7AFF0F6B">
            <w:pPr>
              <w:jc w:val="both"/>
              <w:rPr>
                <w:sz w:val="22"/>
                <w:szCs w:val="22"/>
              </w:rPr>
            </w:pPr>
            <w:r w:rsidRPr="00C27029">
              <w:rPr>
                <w:color w:val="000000" w:themeColor="text1"/>
                <w:sz w:val="22"/>
                <w:szCs w:val="22"/>
              </w:rPr>
              <w:t>CHARACTER</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2AAF7CBE" w14:textId="33B4F6FC">
            <w:pPr>
              <w:jc w:val="both"/>
              <w:rPr>
                <w:sz w:val="22"/>
                <w:szCs w:val="22"/>
              </w:rPr>
            </w:pPr>
            <w:r w:rsidRPr="00C27029">
              <w:rPr>
                <w:color w:val="000000" w:themeColor="text1"/>
                <w:sz w:val="22"/>
                <w:szCs w:val="22"/>
              </w:rPr>
              <w:t>5</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481E7DC4" w14:textId="03CA9C6C">
            <w:pPr>
              <w:jc w:val="both"/>
              <w:rPr>
                <w:sz w:val="22"/>
                <w:szCs w:val="22"/>
              </w:rPr>
            </w:pPr>
            <w:r w:rsidRPr="00C27029">
              <w:rPr>
                <w:color w:val="000000" w:themeColor="text1"/>
                <w:sz w:val="22"/>
                <w:szCs w:val="22"/>
              </w:rPr>
              <w:t>0</w:t>
            </w:r>
          </w:p>
        </w:tc>
      </w:tr>
      <w:tr w:rsidRPr="00C27029" w:rsidR="35D20809" w:rsidTr="008029D3" w14:paraId="1FEC3F7A" w14:textId="77777777">
        <w:trPr>
          <w:trHeight w:val="285"/>
          <w:jc w:val="center"/>
        </w:trPr>
        <w:tc>
          <w:tcPr>
            <w:tcW w:w="2340" w:type="dxa"/>
            <w:tcBorders>
              <w:top w:val="single" w:color="auto" w:sz="4" w:space="0"/>
              <w:left w:val="single" w:color="auto" w:sz="4" w:space="0"/>
              <w:bottom w:val="single" w:color="auto" w:sz="4" w:space="0"/>
              <w:right w:val="single" w:color="auto" w:sz="4" w:space="0"/>
            </w:tcBorders>
            <w:shd w:val="clear" w:color="auto" w:fill="F4F8F9"/>
            <w:tcMar>
              <w:top w:w="15" w:type="dxa"/>
              <w:left w:w="15" w:type="dxa"/>
              <w:right w:w="15" w:type="dxa"/>
            </w:tcMar>
          </w:tcPr>
          <w:p w:rsidRPr="00C27029" w:rsidR="35D20809" w:rsidP="18B8FFE0" w:rsidRDefault="35D20809" w14:paraId="029CE222" w14:textId="5BAADC75">
            <w:pPr>
              <w:jc w:val="both"/>
              <w:rPr>
                <w:sz w:val="22"/>
                <w:szCs w:val="22"/>
              </w:rPr>
            </w:pPr>
            <w:r w:rsidRPr="00C27029">
              <w:rPr>
                <w:color w:val="000000" w:themeColor="text1"/>
                <w:sz w:val="22"/>
                <w:szCs w:val="22"/>
              </w:rPr>
              <w:t>PRVDR_ID</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014C3C" w14:paraId="5F3A64BC" w14:textId="70445F46">
            <w:pPr>
              <w:jc w:val="both"/>
              <w:rPr>
                <w:sz w:val="22"/>
                <w:szCs w:val="22"/>
              </w:rPr>
            </w:pPr>
            <w:r w:rsidRPr="00C27029">
              <w:rPr>
                <w:color w:val="000000" w:themeColor="text1"/>
                <w:sz w:val="22"/>
                <w:szCs w:val="22"/>
              </w:rPr>
              <w:t>PROVIDER ID</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8029D3" w14:paraId="5F3928FA" w14:textId="517C225C">
            <w:pPr>
              <w:jc w:val="both"/>
              <w:rPr>
                <w:sz w:val="22"/>
                <w:szCs w:val="22"/>
              </w:rPr>
            </w:pPr>
            <w:r w:rsidRPr="00C27029">
              <w:rPr>
                <w:color w:val="000000" w:themeColor="text1"/>
                <w:sz w:val="22"/>
                <w:szCs w:val="22"/>
              </w:rPr>
              <w:t>CHARACTER</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4E66BB27" w14:textId="14BE7A2E">
            <w:pPr>
              <w:jc w:val="both"/>
              <w:rPr>
                <w:sz w:val="22"/>
                <w:szCs w:val="22"/>
              </w:rPr>
            </w:pPr>
            <w:r w:rsidRPr="00C27029">
              <w:rPr>
                <w:color w:val="000000" w:themeColor="text1"/>
                <w:sz w:val="22"/>
                <w:szCs w:val="22"/>
              </w:rPr>
              <w:t>31641</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4B61C44A" w14:textId="75A8F315">
            <w:pPr>
              <w:jc w:val="both"/>
              <w:rPr>
                <w:sz w:val="22"/>
                <w:szCs w:val="22"/>
              </w:rPr>
            </w:pPr>
            <w:r w:rsidRPr="00C27029">
              <w:rPr>
                <w:color w:val="000000" w:themeColor="text1"/>
                <w:sz w:val="22"/>
                <w:szCs w:val="22"/>
              </w:rPr>
              <w:t>0</w:t>
            </w:r>
          </w:p>
        </w:tc>
      </w:tr>
      <w:tr w:rsidRPr="00C27029" w:rsidR="35D20809" w:rsidTr="008029D3" w14:paraId="20F0AB93" w14:textId="77777777">
        <w:trPr>
          <w:trHeight w:val="285"/>
          <w:jc w:val="center"/>
        </w:trPr>
        <w:tc>
          <w:tcPr>
            <w:tcW w:w="2340" w:type="dxa"/>
            <w:tcBorders>
              <w:top w:val="single" w:color="auto" w:sz="4" w:space="0"/>
              <w:left w:val="single" w:color="auto" w:sz="4" w:space="0"/>
              <w:bottom w:val="single" w:color="auto" w:sz="4" w:space="0"/>
              <w:right w:val="single" w:color="auto" w:sz="4" w:space="0"/>
            </w:tcBorders>
            <w:shd w:val="clear" w:color="auto" w:fill="F4F8F9"/>
            <w:tcMar>
              <w:top w:w="15" w:type="dxa"/>
              <w:left w:w="15" w:type="dxa"/>
              <w:right w:w="15" w:type="dxa"/>
            </w:tcMar>
          </w:tcPr>
          <w:p w:rsidRPr="00C27029" w:rsidR="35D20809" w:rsidP="18B8FFE0" w:rsidRDefault="35D20809" w14:paraId="23FEA7D2" w14:textId="50F2A8A2">
            <w:pPr>
              <w:jc w:val="both"/>
              <w:rPr>
                <w:sz w:val="22"/>
                <w:szCs w:val="22"/>
              </w:rPr>
            </w:pPr>
            <w:r w:rsidRPr="00C27029">
              <w:rPr>
                <w:color w:val="000000" w:themeColor="text1"/>
                <w:sz w:val="22"/>
                <w:szCs w:val="22"/>
              </w:rPr>
              <w:t>PRVDR_NAME</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014C3C" w14:paraId="11AD5C15" w14:textId="1B92C086">
            <w:pPr>
              <w:jc w:val="both"/>
              <w:rPr>
                <w:sz w:val="22"/>
                <w:szCs w:val="22"/>
              </w:rPr>
            </w:pPr>
            <w:r w:rsidRPr="00C27029">
              <w:rPr>
                <w:color w:val="000000" w:themeColor="text1"/>
                <w:sz w:val="22"/>
                <w:szCs w:val="22"/>
              </w:rPr>
              <w:t>PROVIDER NAME</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8029D3" w14:paraId="0AA72BD5" w14:textId="68470553">
            <w:pPr>
              <w:jc w:val="both"/>
              <w:rPr>
                <w:sz w:val="22"/>
                <w:szCs w:val="22"/>
              </w:rPr>
            </w:pPr>
            <w:r w:rsidRPr="00C27029">
              <w:rPr>
                <w:color w:val="000000" w:themeColor="text1"/>
                <w:sz w:val="22"/>
                <w:szCs w:val="22"/>
              </w:rPr>
              <w:t>CHARACTER</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78AE6235" w14:textId="4FD02AAD">
            <w:pPr>
              <w:jc w:val="both"/>
              <w:rPr>
                <w:sz w:val="22"/>
                <w:szCs w:val="22"/>
              </w:rPr>
            </w:pPr>
            <w:r w:rsidRPr="00C27029">
              <w:rPr>
                <w:color w:val="000000" w:themeColor="text1"/>
                <w:sz w:val="22"/>
                <w:szCs w:val="22"/>
              </w:rPr>
              <w:t>32145</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54DFD639" w14:textId="1CC615D5">
            <w:pPr>
              <w:jc w:val="both"/>
              <w:rPr>
                <w:sz w:val="22"/>
                <w:szCs w:val="22"/>
              </w:rPr>
            </w:pPr>
            <w:r w:rsidRPr="00C27029">
              <w:rPr>
                <w:color w:val="000000" w:themeColor="text1"/>
                <w:sz w:val="22"/>
                <w:szCs w:val="22"/>
              </w:rPr>
              <w:t>0</w:t>
            </w:r>
          </w:p>
        </w:tc>
      </w:tr>
      <w:tr w:rsidRPr="00C27029" w:rsidR="35D20809" w:rsidTr="008029D3" w14:paraId="24508B37" w14:textId="77777777">
        <w:trPr>
          <w:trHeight w:val="285"/>
          <w:jc w:val="center"/>
        </w:trPr>
        <w:tc>
          <w:tcPr>
            <w:tcW w:w="2340" w:type="dxa"/>
            <w:tcBorders>
              <w:top w:val="single" w:color="auto" w:sz="4" w:space="0"/>
              <w:left w:val="single" w:color="auto" w:sz="4" w:space="0"/>
              <w:bottom w:val="single" w:color="auto" w:sz="4" w:space="0"/>
              <w:right w:val="single" w:color="auto" w:sz="4" w:space="0"/>
            </w:tcBorders>
            <w:shd w:val="clear" w:color="auto" w:fill="F4F8F9"/>
            <w:tcMar>
              <w:top w:w="15" w:type="dxa"/>
              <w:left w:w="15" w:type="dxa"/>
              <w:right w:w="15" w:type="dxa"/>
            </w:tcMar>
          </w:tcPr>
          <w:p w:rsidRPr="00C27029" w:rsidR="35D20809" w:rsidP="18B8FFE0" w:rsidRDefault="35D20809" w14:paraId="1151F979" w14:textId="775E6574">
            <w:pPr>
              <w:jc w:val="both"/>
              <w:rPr>
                <w:sz w:val="22"/>
                <w:szCs w:val="22"/>
              </w:rPr>
            </w:pPr>
            <w:r w:rsidRPr="00C27029">
              <w:rPr>
                <w:color w:val="000000" w:themeColor="text1"/>
                <w:sz w:val="22"/>
                <w:szCs w:val="22"/>
              </w:rPr>
              <w:t>PRVDR_CITY</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014C3C" w14:paraId="1CD327F3" w14:textId="19B2E58D">
            <w:pPr>
              <w:jc w:val="both"/>
              <w:rPr>
                <w:sz w:val="22"/>
                <w:szCs w:val="22"/>
              </w:rPr>
            </w:pPr>
            <w:r w:rsidRPr="00C27029">
              <w:rPr>
                <w:color w:val="000000" w:themeColor="text1"/>
                <w:sz w:val="22"/>
                <w:szCs w:val="22"/>
              </w:rPr>
              <w:t>PROVIDER CITY</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8029D3" w14:paraId="44FC738E" w14:textId="41864796">
            <w:pPr>
              <w:jc w:val="both"/>
              <w:rPr>
                <w:sz w:val="22"/>
                <w:szCs w:val="22"/>
              </w:rPr>
            </w:pPr>
            <w:r w:rsidRPr="00C27029">
              <w:rPr>
                <w:color w:val="000000" w:themeColor="text1"/>
                <w:sz w:val="22"/>
                <w:szCs w:val="22"/>
              </w:rPr>
              <w:t>CHARACTER</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6B95D741" w14:textId="4E512765">
            <w:pPr>
              <w:jc w:val="both"/>
              <w:rPr>
                <w:sz w:val="22"/>
                <w:szCs w:val="22"/>
              </w:rPr>
            </w:pPr>
            <w:r w:rsidRPr="00C27029">
              <w:rPr>
                <w:color w:val="000000" w:themeColor="text1"/>
                <w:sz w:val="22"/>
                <w:szCs w:val="22"/>
              </w:rPr>
              <w:t>5733</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2749A4F8" w14:textId="477110D3">
            <w:pPr>
              <w:jc w:val="both"/>
              <w:rPr>
                <w:sz w:val="22"/>
                <w:szCs w:val="22"/>
              </w:rPr>
            </w:pPr>
            <w:r w:rsidRPr="00C27029">
              <w:rPr>
                <w:color w:val="000000" w:themeColor="text1"/>
                <w:sz w:val="22"/>
                <w:szCs w:val="22"/>
              </w:rPr>
              <w:t>0</w:t>
            </w:r>
          </w:p>
        </w:tc>
      </w:tr>
      <w:tr w:rsidRPr="00C27029" w:rsidR="35D20809" w:rsidTr="008029D3" w14:paraId="037C4A10" w14:textId="77777777">
        <w:trPr>
          <w:trHeight w:val="285"/>
          <w:jc w:val="center"/>
        </w:trPr>
        <w:tc>
          <w:tcPr>
            <w:tcW w:w="2340" w:type="dxa"/>
            <w:tcBorders>
              <w:top w:val="single" w:color="auto" w:sz="4" w:space="0"/>
              <w:left w:val="single" w:color="auto" w:sz="4" w:space="0"/>
              <w:bottom w:val="single" w:color="auto" w:sz="4" w:space="0"/>
              <w:right w:val="single" w:color="auto" w:sz="4" w:space="0"/>
            </w:tcBorders>
            <w:shd w:val="clear" w:color="auto" w:fill="F4F8F9"/>
            <w:tcMar>
              <w:top w:w="15" w:type="dxa"/>
              <w:left w:w="15" w:type="dxa"/>
              <w:right w:w="15" w:type="dxa"/>
            </w:tcMar>
          </w:tcPr>
          <w:p w:rsidRPr="00C27029" w:rsidR="35D20809" w:rsidP="18B8FFE0" w:rsidRDefault="35D20809" w14:paraId="29BB0345" w14:textId="49D67DC8">
            <w:pPr>
              <w:jc w:val="both"/>
              <w:rPr>
                <w:sz w:val="22"/>
                <w:szCs w:val="22"/>
              </w:rPr>
            </w:pPr>
            <w:r w:rsidRPr="00C27029">
              <w:rPr>
                <w:color w:val="000000" w:themeColor="text1"/>
                <w:sz w:val="22"/>
                <w:szCs w:val="22"/>
              </w:rPr>
              <w:t>STATE</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3A3D701B" w14:textId="51EA3724">
            <w:pPr>
              <w:jc w:val="both"/>
              <w:rPr>
                <w:sz w:val="22"/>
                <w:szCs w:val="22"/>
              </w:rPr>
            </w:pPr>
            <w:r w:rsidRPr="00C27029">
              <w:rPr>
                <w:color w:val="000000" w:themeColor="text1"/>
                <w:sz w:val="22"/>
                <w:szCs w:val="22"/>
              </w:rPr>
              <w:t>STATE</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8029D3" w14:paraId="755C975F" w14:textId="4411A81C">
            <w:pPr>
              <w:jc w:val="both"/>
              <w:rPr>
                <w:sz w:val="22"/>
                <w:szCs w:val="22"/>
              </w:rPr>
            </w:pPr>
            <w:r w:rsidRPr="00C27029">
              <w:rPr>
                <w:color w:val="000000" w:themeColor="text1"/>
                <w:sz w:val="22"/>
                <w:szCs w:val="22"/>
              </w:rPr>
              <w:t>CHARACTER</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7DB0EDF0" w14:textId="1C329EFC">
            <w:pPr>
              <w:jc w:val="both"/>
              <w:rPr>
                <w:sz w:val="22"/>
                <w:szCs w:val="22"/>
              </w:rPr>
            </w:pPr>
            <w:r w:rsidRPr="00C27029">
              <w:rPr>
                <w:color w:val="000000" w:themeColor="text1"/>
                <w:sz w:val="22"/>
                <w:szCs w:val="22"/>
              </w:rPr>
              <w:t>53</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322F78F0" w14:textId="6C6A2DDE">
            <w:pPr>
              <w:jc w:val="both"/>
              <w:rPr>
                <w:sz w:val="22"/>
                <w:szCs w:val="22"/>
              </w:rPr>
            </w:pPr>
            <w:r w:rsidRPr="00C27029">
              <w:rPr>
                <w:color w:val="000000" w:themeColor="text1"/>
                <w:sz w:val="22"/>
                <w:szCs w:val="22"/>
              </w:rPr>
              <w:t>0</w:t>
            </w:r>
          </w:p>
        </w:tc>
      </w:tr>
      <w:tr w:rsidRPr="00C27029" w:rsidR="35D20809" w:rsidTr="008029D3" w14:paraId="77BF78A1" w14:textId="77777777">
        <w:trPr>
          <w:trHeight w:val="285"/>
          <w:jc w:val="center"/>
        </w:trPr>
        <w:tc>
          <w:tcPr>
            <w:tcW w:w="2340" w:type="dxa"/>
            <w:tcBorders>
              <w:top w:val="single" w:color="auto" w:sz="4" w:space="0"/>
              <w:left w:val="single" w:color="auto" w:sz="4" w:space="0"/>
              <w:bottom w:val="single" w:color="auto" w:sz="4" w:space="0"/>
              <w:right w:val="single" w:color="auto" w:sz="4" w:space="0"/>
            </w:tcBorders>
            <w:shd w:val="clear" w:color="auto" w:fill="F4F8F9"/>
            <w:tcMar>
              <w:top w:w="15" w:type="dxa"/>
              <w:left w:w="15" w:type="dxa"/>
              <w:right w:w="15" w:type="dxa"/>
            </w:tcMar>
          </w:tcPr>
          <w:p w:rsidRPr="00C27029" w:rsidR="35D20809" w:rsidP="18B8FFE0" w:rsidRDefault="35D20809" w14:paraId="5F4BE1D0" w14:textId="13D8BA05">
            <w:pPr>
              <w:jc w:val="both"/>
              <w:rPr>
                <w:sz w:val="22"/>
                <w:szCs w:val="22"/>
              </w:rPr>
            </w:pPr>
            <w:r w:rsidRPr="00C27029">
              <w:rPr>
                <w:color w:val="000000" w:themeColor="text1"/>
                <w:sz w:val="22"/>
                <w:szCs w:val="22"/>
              </w:rPr>
              <w:t>PRVDR_ZIP</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014C3C" w14:paraId="392BE7CC" w14:textId="5A6F19AB">
            <w:pPr>
              <w:jc w:val="both"/>
              <w:rPr>
                <w:sz w:val="22"/>
                <w:szCs w:val="22"/>
              </w:rPr>
            </w:pPr>
            <w:r w:rsidRPr="00C27029">
              <w:rPr>
                <w:color w:val="000000" w:themeColor="text1"/>
                <w:sz w:val="22"/>
                <w:szCs w:val="22"/>
              </w:rPr>
              <w:t>PROVIDER ZIP CODE</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8029D3" w14:paraId="125A0D0C" w14:textId="652E4ED8">
            <w:pPr>
              <w:jc w:val="both"/>
              <w:rPr>
                <w:sz w:val="22"/>
                <w:szCs w:val="22"/>
              </w:rPr>
            </w:pPr>
            <w:r w:rsidRPr="00C27029">
              <w:rPr>
                <w:color w:val="000000" w:themeColor="text1"/>
                <w:sz w:val="22"/>
                <w:szCs w:val="22"/>
              </w:rPr>
              <w:t>CHARACTER</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6D7AE43F" w14:textId="5CBBCC44">
            <w:pPr>
              <w:jc w:val="both"/>
              <w:rPr>
                <w:sz w:val="22"/>
                <w:szCs w:val="22"/>
              </w:rPr>
            </w:pPr>
            <w:r w:rsidRPr="00C27029">
              <w:rPr>
                <w:color w:val="000000" w:themeColor="text1"/>
                <w:sz w:val="22"/>
                <w:szCs w:val="22"/>
              </w:rPr>
              <w:t>10697</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2E199E82" w14:textId="1DEDFB30">
            <w:pPr>
              <w:jc w:val="both"/>
              <w:rPr>
                <w:sz w:val="22"/>
                <w:szCs w:val="22"/>
              </w:rPr>
            </w:pPr>
            <w:r w:rsidRPr="00C27029">
              <w:rPr>
                <w:color w:val="000000" w:themeColor="text1"/>
                <w:sz w:val="22"/>
                <w:szCs w:val="22"/>
              </w:rPr>
              <w:t>0</w:t>
            </w:r>
          </w:p>
        </w:tc>
      </w:tr>
      <w:tr w:rsidRPr="00C27029" w:rsidR="35D20809" w:rsidTr="008029D3" w14:paraId="37E39186" w14:textId="77777777">
        <w:trPr>
          <w:trHeight w:val="285"/>
          <w:jc w:val="center"/>
        </w:trPr>
        <w:tc>
          <w:tcPr>
            <w:tcW w:w="2340" w:type="dxa"/>
            <w:tcBorders>
              <w:top w:val="single" w:color="auto" w:sz="4" w:space="0"/>
              <w:left w:val="single" w:color="auto" w:sz="4" w:space="0"/>
              <w:bottom w:val="single" w:color="auto" w:sz="4" w:space="0"/>
              <w:right w:val="single" w:color="auto" w:sz="4" w:space="0"/>
            </w:tcBorders>
            <w:shd w:val="clear" w:color="auto" w:fill="F4F8F9"/>
            <w:tcMar>
              <w:top w:w="15" w:type="dxa"/>
              <w:left w:w="15" w:type="dxa"/>
              <w:right w:w="15" w:type="dxa"/>
            </w:tcMar>
          </w:tcPr>
          <w:p w:rsidRPr="00C27029" w:rsidR="35D20809" w:rsidP="18B8FFE0" w:rsidRDefault="35D20809" w14:paraId="7EAAF285" w14:textId="0CDDD4AC">
            <w:pPr>
              <w:jc w:val="both"/>
              <w:rPr>
                <w:sz w:val="22"/>
                <w:szCs w:val="22"/>
              </w:rPr>
            </w:pPr>
            <w:r w:rsidRPr="00C27029">
              <w:rPr>
                <w:color w:val="000000" w:themeColor="text1"/>
                <w:sz w:val="22"/>
                <w:szCs w:val="22"/>
              </w:rPr>
              <w:t>BENE_DSTNCT_CNT</w:t>
            </w:r>
          </w:p>
        </w:tc>
        <w:tc>
          <w:tcPr>
            <w:tcW w:w="215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014C3C" w14:paraId="7F3FEB43" w14:textId="39C5321B">
            <w:pPr>
              <w:jc w:val="both"/>
              <w:rPr>
                <w:sz w:val="22"/>
                <w:szCs w:val="22"/>
              </w:rPr>
            </w:pPr>
            <w:r w:rsidRPr="00C27029">
              <w:rPr>
                <w:color w:val="000000" w:themeColor="text1"/>
                <w:sz w:val="22"/>
                <w:szCs w:val="22"/>
              </w:rPr>
              <w:t>DISTINCT BENEFICIARIES</w:t>
            </w:r>
          </w:p>
        </w:tc>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008029D3" w14:paraId="375DEB02" w14:textId="20C46843">
            <w:pPr>
              <w:jc w:val="both"/>
              <w:rPr>
                <w:sz w:val="22"/>
                <w:szCs w:val="22"/>
              </w:rPr>
            </w:pPr>
            <w:r w:rsidRPr="00C27029">
              <w:rPr>
                <w:color w:val="000000" w:themeColor="text1"/>
                <w:sz w:val="22"/>
                <w:szCs w:val="22"/>
              </w:rPr>
              <w:t>INTEGER</w:t>
            </w:r>
          </w:p>
        </w:tc>
        <w:tc>
          <w:tcPr>
            <w:tcW w:w="1660"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18B8FFE0" w:rsidRDefault="35D20809" w14:paraId="189A0012" w14:textId="4E0F7EDF">
            <w:pPr>
              <w:jc w:val="both"/>
              <w:rPr>
                <w:sz w:val="22"/>
                <w:szCs w:val="22"/>
              </w:rPr>
            </w:pPr>
            <w:r w:rsidRPr="00C27029">
              <w:rPr>
                <w:color w:val="000000" w:themeColor="text1"/>
                <w:sz w:val="22"/>
                <w:szCs w:val="22"/>
              </w:rPr>
              <w:t>3277</w:t>
            </w:r>
          </w:p>
        </w:tc>
        <w:tc>
          <w:tcPr>
            <w:tcW w:w="1742" w:type="dxa"/>
            <w:tcBorders>
              <w:top w:val="single" w:color="auto" w:sz="4" w:space="0"/>
              <w:left w:val="single" w:color="auto" w:sz="4" w:space="0"/>
              <w:bottom w:val="single" w:color="auto" w:sz="4" w:space="0"/>
              <w:right w:val="single" w:color="auto" w:sz="4" w:space="0"/>
            </w:tcBorders>
            <w:tcMar>
              <w:top w:w="15" w:type="dxa"/>
              <w:left w:w="15" w:type="dxa"/>
              <w:right w:w="15" w:type="dxa"/>
            </w:tcMar>
          </w:tcPr>
          <w:p w:rsidRPr="00C27029" w:rsidR="35D20809" w:rsidP="008A4EC2" w:rsidRDefault="35D20809" w14:paraId="5640B2B1" w14:textId="40058205">
            <w:pPr>
              <w:keepNext/>
              <w:jc w:val="both"/>
              <w:rPr>
                <w:sz w:val="22"/>
                <w:szCs w:val="22"/>
              </w:rPr>
            </w:pPr>
            <w:r w:rsidRPr="00C27029">
              <w:rPr>
                <w:color w:val="000000" w:themeColor="text1"/>
                <w:sz w:val="22"/>
                <w:szCs w:val="22"/>
              </w:rPr>
              <w:t>0</w:t>
            </w:r>
          </w:p>
        </w:tc>
      </w:tr>
    </w:tbl>
    <w:p w:rsidRPr="008A4EC2" w:rsidR="008A4EC2" w:rsidP="008A4EC2" w:rsidRDefault="008A4EC2" w14:paraId="67FCECBD" w14:textId="72F0D77C">
      <w:pPr>
        <w:pStyle w:val="Caption"/>
        <w:jc w:val="center"/>
        <w:rPr>
          <w:sz w:val="22"/>
          <w:szCs w:val="22"/>
        </w:rPr>
      </w:pPr>
      <w:bookmarkStart w:name="_Toc196683948" w:id="82"/>
      <w:bookmarkStart w:name="_Toc196683901" w:id="83"/>
      <w:r w:rsidRPr="008A4EC2">
        <w:rPr>
          <w:sz w:val="22"/>
          <w:szCs w:val="22"/>
        </w:rPr>
        <w:t xml:space="preserve">Table </w:t>
      </w:r>
      <w:r w:rsidRPr="008A4EC2">
        <w:rPr>
          <w:sz w:val="22"/>
          <w:szCs w:val="22"/>
        </w:rPr>
        <w:fldChar w:fldCharType="begin"/>
      </w:r>
      <w:r w:rsidRPr="008A4EC2">
        <w:rPr>
          <w:sz w:val="22"/>
          <w:szCs w:val="22"/>
        </w:rPr>
        <w:instrText xml:space="preserve"> SEQ Table \* ARABIC </w:instrText>
      </w:r>
      <w:r w:rsidRPr="008A4EC2">
        <w:rPr>
          <w:sz w:val="22"/>
          <w:szCs w:val="22"/>
        </w:rPr>
        <w:fldChar w:fldCharType="separate"/>
      </w:r>
      <w:r w:rsidR="00A85539">
        <w:rPr>
          <w:noProof/>
          <w:sz w:val="22"/>
          <w:szCs w:val="22"/>
        </w:rPr>
        <w:t>2</w:t>
      </w:r>
      <w:r w:rsidRPr="008A4EC2">
        <w:rPr>
          <w:sz w:val="22"/>
          <w:szCs w:val="22"/>
        </w:rPr>
        <w:fldChar w:fldCharType="end"/>
      </w:r>
      <w:r w:rsidRPr="008A4EC2">
        <w:rPr>
          <w:sz w:val="22"/>
          <w:szCs w:val="22"/>
        </w:rPr>
        <w:t>: Structure of the Dataset</w:t>
      </w:r>
      <w:bookmarkEnd w:id="82"/>
      <w:bookmarkEnd w:id="83"/>
    </w:p>
    <w:p w:rsidRPr="00502AAD" w:rsidR="00D01BB2" w:rsidP="2029C7B4" w:rsidRDefault="4E156E3E" w14:paraId="107B54F9" w14:textId="7E6569D7">
      <w:pPr>
        <w:jc w:val="both"/>
        <w:rPr>
          <w:sz w:val="22"/>
          <w:szCs w:val="22"/>
        </w:rPr>
      </w:pPr>
      <w:r w:rsidRPr="00502AAD">
        <w:rPr>
          <w:sz w:val="22"/>
          <w:szCs w:val="22"/>
        </w:rPr>
        <w:t xml:space="preserve">     </w:t>
      </w:r>
      <w:r w:rsidRPr="00502AAD" w:rsidR="19F27ACE">
        <w:rPr>
          <w:sz w:val="22"/>
          <w:szCs w:val="22"/>
        </w:rPr>
        <w:t xml:space="preserve">Figure </w:t>
      </w:r>
      <w:r w:rsidRPr="00502AAD" w:rsidR="000B1BBB">
        <w:rPr>
          <w:sz w:val="22"/>
          <w:szCs w:val="22"/>
        </w:rPr>
        <w:t>3</w:t>
      </w:r>
      <w:r w:rsidRPr="00502AAD" w:rsidR="19F27ACE">
        <w:rPr>
          <w:sz w:val="22"/>
          <w:szCs w:val="22"/>
        </w:rPr>
        <w:t xml:space="preserve"> </w:t>
      </w:r>
      <w:r w:rsidRPr="00502AAD" w:rsidR="36E4A200">
        <w:rPr>
          <w:sz w:val="22"/>
          <w:szCs w:val="22"/>
        </w:rPr>
        <w:t xml:space="preserve">shows the count of variables by data types. The dataset contains </w:t>
      </w:r>
      <w:r w:rsidRPr="00502AAD" w:rsidR="00BF0E61">
        <w:rPr>
          <w:sz w:val="22"/>
          <w:szCs w:val="22"/>
        </w:rPr>
        <w:t>most</w:t>
      </w:r>
      <w:r w:rsidRPr="00502AAD" w:rsidR="36E4A200">
        <w:rPr>
          <w:sz w:val="22"/>
          <w:szCs w:val="22"/>
        </w:rPr>
        <w:t xml:space="preserve"> variables falling under character datatype.</w:t>
      </w:r>
    </w:p>
    <w:p w:rsidRPr="00502AAD" w:rsidR="00D01BB2" w:rsidP="2029C7B4" w:rsidRDefault="00D01BB2" w14:paraId="57D8C6E4" w14:textId="4FE470C4">
      <w:pPr>
        <w:jc w:val="both"/>
        <w:rPr>
          <w:sz w:val="22"/>
          <w:szCs w:val="22"/>
        </w:rPr>
      </w:pPr>
    </w:p>
    <w:p w:rsidRPr="00502AAD" w:rsidR="00D01BB2" w:rsidP="2029C7B4" w:rsidRDefault="36E4A200" w14:paraId="69AAFBF1" w14:textId="6FBC1F61">
      <w:pPr>
        <w:jc w:val="center"/>
        <w:rPr>
          <w:sz w:val="22"/>
          <w:szCs w:val="22"/>
        </w:rPr>
      </w:pPr>
      <w:r w:rsidRPr="00502AAD">
        <w:rPr>
          <w:sz w:val="22"/>
          <w:szCs w:val="22"/>
        </w:rPr>
        <w:t xml:space="preserve"> </w:t>
      </w:r>
      <w:r w:rsidR="00425205">
        <w:rPr>
          <w:noProof/>
          <w:sz w:val="22"/>
          <w:szCs w:val="22"/>
        </w:rPr>
        <w:drawing>
          <wp:inline distT="0" distB="0" distL="0" distR="0" wp14:anchorId="1F0CB777" wp14:editId="3FFB8E5B">
            <wp:extent cx="3429000" cy="2041281"/>
            <wp:effectExtent l="19050" t="19050" r="19050" b="16510"/>
            <wp:docPr id="1879150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50239" name="Picture 18791502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021" cy="2050223"/>
                    </a:xfrm>
                    <a:prstGeom prst="rect">
                      <a:avLst/>
                    </a:prstGeom>
                    <a:ln>
                      <a:solidFill>
                        <a:schemeClr val="tx1"/>
                      </a:solidFill>
                    </a:ln>
                  </pic:spPr>
                </pic:pic>
              </a:graphicData>
            </a:graphic>
          </wp:inline>
        </w:drawing>
      </w:r>
    </w:p>
    <w:p w:rsidRPr="00993205" w:rsidR="00D01BB2" w:rsidP="00993205" w:rsidRDefault="00993205" w14:paraId="49B5981E" w14:textId="7A389579">
      <w:pPr>
        <w:pStyle w:val="Caption"/>
        <w:jc w:val="center"/>
        <w:rPr>
          <w:sz w:val="22"/>
          <w:szCs w:val="22"/>
        </w:rPr>
      </w:pPr>
      <w:bookmarkStart w:name="_Toc196682570" w:id="84"/>
      <w:r w:rsidRPr="00993205">
        <w:rPr>
          <w:sz w:val="22"/>
          <w:szCs w:val="22"/>
        </w:rPr>
        <w:t xml:space="preserve">Figure </w:t>
      </w:r>
      <w:r w:rsidRPr="00993205">
        <w:rPr>
          <w:sz w:val="22"/>
          <w:szCs w:val="22"/>
        </w:rPr>
        <w:fldChar w:fldCharType="begin"/>
      </w:r>
      <w:r w:rsidRPr="00993205">
        <w:rPr>
          <w:sz w:val="22"/>
          <w:szCs w:val="22"/>
        </w:rPr>
        <w:instrText xml:space="preserve"> SEQ Figure \* ARABIC </w:instrText>
      </w:r>
      <w:r w:rsidRPr="00993205">
        <w:rPr>
          <w:sz w:val="22"/>
          <w:szCs w:val="22"/>
        </w:rPr>
        <w:fldChar w:fldCharType="separate"/>
      </w:r>
      <w:r w:rsidR="00A85539">
        <w:rPr>
          <w:noProof/>
          <w:sz w:val="22"/>
          <w:szCs w:val="22"/>
        </w:rPr>
        <w:t>3</w:t>
      </w:r>
      <w:r w:rsidRPr="00993205">
        <w:rPr>
          <w:sz w:val="22"/>
          <w:szCs w:val="22"/>
        </w:rPr>
        <w:fldChar w:fldCharType="end"/>
      </w:r>
      <w:r w:rsidRPr="00993205">
        <w:rPr>
          <w:sz w:val="22"/>
          <w:szCs w:val="22"/>
        </w:rPr>
        <w:t>:  Count of Variables by Data</w:t>
      </w:r>
      <w:r>
        <w:rPr>
          <w:sz w:val="22"/>
          <w:szCs w:val="22"/>
        </w:rPr>
        <w:t xml:space="preserve"> T</w:t>
      </w:r>
      <w:r w:rsidRPr="00993205">
        <w:rPr>
          <w:sz w:val="22"/>
          <w:szCs w:val="22"/>
        </w:rPr>
        <w:t>ype</w:t>
      </w:r>
      <w:bookmarkEnd w:id="84"/>
    </w:p>
    <w:p w:rsidRPr="00FB2E6E" w:rsidR="00D01BB2" w:rsidP="00A75C89" w:rsidRDefault="5F20C971" w14:paraId="5B8124EA" w14:textId="5DBB3590">
      <w:pPr>
        <w:pStyle w:val="Heading4"/>
        <w:rPr>
          <w:rFonts w:ascii="Times New Roman" w:hAnsi="Times New Roman" w:cs="Times New Roman"/>
          <w:b/>
          <w:i w:val="0"/>
          <w:color w:val="000000" w:themeColor="text1"/>
        </w:rPr>
      </w:pPr>
      <w:bookmarkStart w:name="_Toc196672615" w:id="85"/>
      <w:bookmarkStart w:name="_Toc196672713" w:id="86"/>
      <w:bookmarkStart w:name="_Toc196672757" w:id="87"/>
      <w:bookmarkStart w:name="_Toc196680075" w:id="88"/>
      <w:bookmarkStart w:name="_Toc196682540" w:id="89"/>
      <w:r w:rsidRPr="00FB2E6E">
        <w:rPr>
          <w:rFonts w:ascii="Times New Roman" w:hAnsi="Times New Roman" w:cs="Times New Roman"/>
          <w:b/>
          <w:i w:val="0"/>
          <w:color w:val="000000" w:themeColor="text1"/>
        </w:rPr>
        <w:t>4.1.</w:t>
      </w:r>
      <w:r w:rsidRPr="00FB2E6E" w:rsidR="48F09C79">
        <w:rPr>
          <w:rFonts w:ascii="Times New Roman" w:hAnsi="Times New Roman" w:cs="Times New Roman"/>
          <w:b/>
          <w:i w:val="0"/>
          <w:color w:val="000000" w:themeColor="text1"/>
        </w:rPr>
        <w:t>2</w:t>
      </w:r>
      <w:r w:rsidRPr="00FB2E6E">
        <w:rPr>
          <w:rFonts w:ascii="Times New Roman" w:hAnsi="Times New Roman" w:cs="Times New Roman"/>
          <w:b/>
          <w:i w:val="0"/>
          <w:color w:val="000000" w:themeColor="text1"/>
        </w:rPr>
        <w:t xml:space="preserve"> Statistical metrics for numerical variables</w:t>
      </w:r>
      <w:bookmarkEnd w:id="85"/>
      <w:bookmarkEnd w:id="86"/>
      <w:bookmarkEnd w:id="87"/>
      <w:bookmarkEnd w:id="88"/>
      <w:bookmarkEnd w:id="89"/>
    </w:p>
    <w:p w:rsidR="00C177D5" w:rsidP="00C177D5" w:rsidRDefault="22BD2BC1" w14:paraId="5809EB08" w14:textId="27A85A89">
      <w:pPr>
        <w:spacing w:after="160"/>
        <w:jc w:val="both"/>
        <w:rPr>
          <w:sz w:val="22"/>
          <w:szCs w:val="22"/>
        </w:rPr>
      </w:pPr>
      <w:r w:rsidRPr="00502AAD">
        <w:rPr>
          <w:sz w:val="22"/>
          <w:szCs w:val="22"/>
        </w:rPr>
        <w:t xml:space="preserve">     </w:t>
      </w:r>
      <w:r w:rsidRPr="00962CBF" w:rsidR="0E9902B9">
        <w:rPr>
          <w:sz w:val="22"/>
          <w:szCs w:val="22"/>
        </w:rPr>
        <w:t xml:space="preserve">Table </w:t>
      </w:r>
      <w:r w:rsidR="006E13D1">
        <w:rPr>
          <w:sz w:val="22"/>
          <w:szCs w:val="22"/>
        </w:rPr>
        <w:t>3</w:t>
      </w:r>
      <w:r w:rsidRPr="00962CBF" w:rsidR="0E9902B9">
        <w:rPr>
          <w:sz w:val="22"/>
          <w:szCs w:val="22"/>
        </w:rPr>
        <w:t xml:space="preserve"> shows the statistical metrics for the nume</w:t>
      </w:r>
      <w:r w:rsidRPr="00962CBF" w:rsidR="2DB502E4">
        <w:rPr>
          <w:sz w:val="22"/>
          <w:szCs w:val="22"/>
        </w:rPr>
        <w:t>ric variables.</w:t>
      </w:r>
      <w:r w:rsidRPr="00502AAD" w:rsidR="2DB502E4">
        <w:rPr>
          <w:sz w:val="22"/>
          <w:szCs w:val="22"/>
        </w:rPr>
        <w:t xml:space="preserve"> </w:t>
      </w:r>
    </w:p>
    <w:p w:rsidRPr="00962CBF" w:rsidR="00C177D5" w:rsidP="0057155B" w:rsidRDefault="006F5FBB" w14:paraId="4D04507A" w14:textId="7CCB74FE">
      <w:pPr>
        <w:numPr>
          <w:ilvl w:val="0"/>
          <w:numId w:val="2"/>
        </w:numPr>
        <w:jc w:val="both"/>
        <w:rPr>
          <w:sz w:val="22"/>
          <w:szCs w:val="22"/>
        </w:rPr>
      </w:pPr>
      <w:r w:rsidRPr="00962CBF">
        <w:rPr>
          <w:sz w:val="22"/>
          <w:szCs w:val="22"/>
        </w:rPr>
        <w:t xml:space="preserve">Cost and service </w:t>
      </w:r>
      <w:r w:rsidRPr="00962CBF" w:rsidR="00C177D5">
        <w:rPr>
          <w:sz w:val="22"/>
          <w:szCs w:val="22"/>
        </w:rPr>
        <w:t>variables are strongly skewed, which is indicated by wide differences between mean and median and extremely high standard deviations (e.g., total charge standard deviation is more than 36 million). This suggests extreme outliers and non-uniform distribution of service volumes or prices across providers.</w:t>
      </w:r>
    </w:p>
    <w:p w:rsidRPr="00962CBF" w:rsidR="00C177D5" w:rsidP="0057155B" w:rsidRDefault="00C177D5" w14:paraId="5B3B7CDC" w14:textId="77777777">
      <w:pPr>
        <w:numPr>
          <w:ilvl w:val="0"/>
          <w:numId w:val="2"/>
        </w:numPr>
        <w:jc w:val="both"/>
        <w:rPr>
          <w:sz w:val="22"/>
          <w:szCs w:val="22"/>
        </w:rPr>
      </w:pPr>
      <w:r w:rsidRPr="00962CBF">
        <w:rPr>
          <w:sz w:val="22"/>
          <w:szCs w:val="22"/>
        </w:rPr>
        <w:t>Demographic variables are of low variability, as reflected in small standard deviations (e.g., mean age SD ≈ 4.5) and restricted ranges. This suggests a stable beneficiary profile across the dataset, reducing the potential for demographic bias in later analysis.</w:t>
      </w:r>
    </w:p>
    <w:p w:rsidR="002D5207" w:rsidP="0057155B" w:rsidRDefault="00C177D5" w14:paraId="68597EB8" w14:textId="6D220E34">
      <w:pPr>
        <w:numPr>
          <w:ilvl w:val="0"/>
          <w:numId w:val="2"/>
        </w:numPr>
        <w:jc w:val="both"/>
        <w:rPr>
          <w:sz w:val="22"/>
          <w:szCs w:val="22"/>
        </w:rPr>
      </w:pPr>
      <w:r w:rsidRPr="00962CBF">
        <w:rPr>
          <w:sz w:val="22"/>
          <w:szCs w:val="22"/>
        </w:rPr>
        <w:t>Provider-level distinctions are robust, as indicated by large value ranges (e.g., different beneficiary count ranges from 11 to more than 3 million). Such robust variation in provider capacity and service size necessitates segmentation in relative evaluations.</w:t>
      </w:r>
    </w:p>
    <w:p w:rsidRPr="00962CBF" w:rsidR="00C27029" w:rsidP="00C27029" w:rsidRDefault="00C27029" w14:paraId="3ED6E3B2" w14:textId="77777777">
      <w:pPr>
        <w:ind w:left="720"/>
        <w:jc w:val="both"/>
        <w:rPr>
          <w:sz w:val="22"/>
          <w:szCs w:val="22"/>
        </w:rPr>
      </w:pPr>
    </w:p>
    <w:p w:rsidRPr="00C177D5" w:rsidR="00C177D5" w:rsidP="00C177D5" w:rsidRDefault="00C177D5" w14:paraId="4A9A2C82" w14:textId="77777777">
      <w:pPr>
        <w:ind w:left="360"/>
        <w:jc w:val="both"/>
        <w:rPr>
          <w:sz w:val="22"/>
          <w:szCs w:val="22"/>
        </w:rPr>
      </w:pPr>
    </w:p>
    <w:tbl>
      <w:tblPr>
        <w:tblW w:w="10508" w:type="dxa"/>
        <w:tblInd w:w="-575" w:type="dxa"/>
        <w:tblLook w:val="04A0" w:firstRow="1" w:lastRow="0" w:firstColumn="1" w:lastColumn="0" w:noHBand="0" w:noVBand="1"/>
      </w:tblPr>
      <w:tblGrid>
        <w:gridCol w:w="2666"/>
        <w:gridCol w:w="1671"/>
        <w:gridCol w:w="956"/>
        <w:gridCol w:w="874"/>
        <w:gridCol w:w="590"/>
        <w:gridCol w:w="937"/>
        <w:gridCol w:w="930"/>
        <w:gridCol w:w="953"/>
        <w:gridCol w:w="931"/>
      </w:tblGrid>
      <w:tr w:rsidRPr="00C27029" w:rsidR="00E24BF4" w:rsidTr="008E2F28" w14:paraId="2FD72E47" w14:textId="77777777">
        <w:trPr>
          <w:trHeight w:val="290"/>
        </w:trPr>
        <w:tc>
          <w:tcPr>
            <w:tcW w:w="2666" w:type="dxa"/>
            <w:tcBorders>
              <w:top w:val="single" w:color="auto" w:sz="4" w:space="0"/>
              <w:left w:val="single" w:color="auto" w:sz="4" w:space="0"/>
              <w:bottom w:val="single" w:color="auto" w:sz="4" w:space="0"/>
              <w:right w:val="single" w:color="auto" w:sz="4" w:space="0"/>
            </w:tcBorders>
            <w:shd w:val="clear" w:color="auto" w:fill="auto"/>
            <w:vAlign w:val="center"/>
            <w:hideMark/>
          </w:tcPr>
          <w:p w:rsidRPr="00C27029" w:rsidR="007A541D" w:rsidP="18B8FFE0" w:rsidRDefault="00507BCF" w14:paraId="31E415A7" w14:textId="083FA3E7">
            <w:pPr>
              <w:jc w:val="both"/>
              <w:rPr>
                <w:b/>
                <w:color w:val="000000"/>
                <w:sz w:val="16"/>
                <w:szCs w:val="16"/>
                <w:lang w:val="en-IN" w:eastAsia="en-IN" w:bidi="hi-IN"/>
              </w:rPr>
            </w:pPr>
            <w:r w:rsidRPr="00C27029">
              <w:rPr>
                <w:b/>
                <w:color w:val="000000" w:themeColor="text1"/>
                <w:sz w:val="16"/>
                <w:szCs w:val="16"/>
                <w:lang w:val="en-IN" w:eastAsia="en-IN" w:bidi="hi-IN"/>
              </w:rPr>
              <w:lastRenderedPageBreak/>
              <w:t>Variable name</w:t>
            </w:r>
          </w:p>
        </w:tc>
        <w:tc>
          <w:tcPr>
            <w:tcW w:w="1671" w:type="dxa"/>
            <w:tcBorders>
              <w:top w:val="single" w:color="auto" w:sz="4" w:space="0"/>
              <w:left w:val="nil"/>
              <w:bottom w:val="single" w:color="auto" w:sz="4" w:space="0"/>
              <w:right w:val="single" w:color="auto" w:sz="4" w:space="0"/>
            </w:tcBorders>
            <w:shd w:val="clear" w:color="auto" w:fill="auto"/>
            <w:noWrap/>
            <w:vAlign w:val="center"/>
            <w:hideMark/>
          </w:tcPr>
          <w:p w:rsidRPr="00C27029" w:rsidR="007A541D" w:rsidP="18B8FFE0" w:rsidRDefault="007A541D" w14:paraId="161F62CA" w14:textId="265F5EEC">
            <w:pPr>
              <w:jc w:val="both"/>
              <w:rPr>
                <w:b/>
                <w:color w:val="000000"/>
                <w:sz w:val="16"/>
                <w:szCs w:val="16"/>
                <w:lang w:val="en-IN" w:eastAsia="en-IN" w:bidi="hi-IN"/>
              </w:rPr>
            </w:pPr>
            <w:r w:rsidRPr="00C27029">
              <w:rPr>
                <w:b/>
                <w:color w:val="000000"/>
                <w:sz w:val="16"/>
                <w:szCs w:val="16"/>
                <w:lang w:val="en-IN" w:eastAsia="en-IN" w:bidi="hi-IN"/>
              </w:rPr>
              <w:t>Variable</w:t>
            </w:r>
            <w:r w:rsidRPr="00C27029" w:rsidR="00033E5C">
              <w:rPr>
                <w:b/>
                <w:color w:val="000000"/>
                <w:sz w:val="16"/>
                <w:szCs w:val="16"/>
                <w:lang w:val="en-IN" w:eastAsia="en-IN" w:bidi="hi-IN"/>
              </w:rPr>
              <w:t xml:space="preserve"> </w:t>
            </w:r>
            <w:r w:rsidRPr="00C27029" w:rsidR="00507BCF">
              <w:rPr>
                <w:b/>
                <w:color w:val="000000"/>
                <w:sz w:val="16"/>
                <w:szCs w:val="16"/>
                <w:lang w:val="en-IN" w:eastAsia="en-IN" w:bidi="hi-IN"/>
              </w:rPr>
              <w:t>Description</w:t>
            </w:r>
          </w:p>
        </w:tc>
        <w:tc>
          <w:tcPr>
            <w:tcW w:w="956" w:type="dxa"/>
            <w:tcBorders>
              <w:top w:val="single" w:color="auto" w:sz="4" w:space="0"/>
              <w:left w:val="nil"/>
              <w:bottom w:val="single" w:color="auto" w:sz="4" w:space="0"/>
              <w:right w:val="single" w:color="auto" w:sz="4" w:space="0"/>
            </w:tcBorders>
            <w:shd w:val="clear" w:color="auto" w:fill="auto"/>
            <w:noWrap/>
            <w:vAlign w:val="center"/>
            <w:hideMark/>
          </w:tcPr>
          <w:p w:rsidRPr="00C27029" w:rsidR="007A541D" w:rsidP="18B8FFE0" w:rsidRDefault="007A541D" w14:paraId="4D1D9EEC" w14:textId="77777777">
            <w:pPr>
              <w:jc w:val="both"/>
              <w:rPr>
                <w:b/>
                <w:color w:val="000000"/>
                <w:sz w:val="16"/>
                <w:szCs w:val="16"/>
                <w:lang w:val="en-IN" w:eastAsia="en-IN" w:bidi="hi-IN"/>
              </w:rPr>
            </w:pPr>
            <w:r w:rsidRPr="00C27029">
              <w:rPr>
                <w:b/>
                <w:color w:val="000000" w:themeColor="text1"/>
                <w:sz w:val="16"/>
                <w:szCs w:val="16"/>
                <w:lang w:val="en-IN" w:eastAsia="en-IN" w:bidi="hi-IN"/>
              </w:rPr>
              <w:t>Mean</w:t>
            </w:r>
          </w:p>
        </w:tc>
        <w:tc>
          <w:tcPr>
            <w:tcW w:w="874" w:type="dxa"/>
            <w:tcBorders>
              <w:top w:val="single" w:color="auto" w:sz="4" w:space="0"/>
              <w:left w:val="nil"/>
              <w:bottom w:val="single" w:color="auto" w:sz="4" w:space="0"/>
              <w:right w:val="single" w:color="auto" w:sz="4" w:space="0"/>
            </w:tcBorders>
            <w:shd w:val="clear" w:color="auto" w:fill="auto"/>
            <w:noWrap/>
            <w:vAlign w:val="center"/>
            <w:hideMark/>
          </w:tcPr>
          <w:p w:rsidRPr="00C27029" w:rsidR="007A541D" w:rsidP="18B8FFE0" w:rsidRDefault="007A541D" w14:paraId="04669EC7" w14:textId="77777777">
            <w:pPr>
              <w:jc w:val="both"/>
              <w:rPr>
                <w:b/>
                <w:color w:val="000000"/>
                <w:sz w:val="16"/>
                <w:szCs w:val="16"/>
                <w:lang w:val="en-IN" w:eastAsia="en-IN" w:bidi="hi-IN"/>
              </w:rPr>
            </w:pPr>
            <w:r w:rsidRPr="00C27029">
              <w:rPr>
                <w:b/>
                <w:color w:val="000000" w:themeColor="text1"/>
                <w:sz w:val="16"/>
                <w:szCs w:val="16"/>
                <w:lang w:val="en-IN" w:eastAsia="en-IN" w:bidi="hi-IN"/>
              </w:rPr>
              <w:t>Median</w:t>
            </w:r>
          </w:p>
        </w:tc>
        <w:tc>
          <w:tcPr>
            <w:tcW w:w="590" w:type="dxa"/>
            <w:tcBorders>
              <w:top w:val="single" w:color="auto" w:sz="4" w:space="0"/>
              <w:left w:val="nil"/>
              <w:bottom w:val="single" w:color="auto" w:sz="4" w:space="0"/>
              <w:right w:val="single" w:color="auto" w:sz="4" w:space="0"/>
            </w:tcBorders>
            <w:shd w:val="clear" w:color="auto" w:fill="auto"/>
            <w:noWrap/>
            <w:vAlign w:val="center"/>
            <w:hideMark/>
          </w:tcPr>
          <w:p w:rsidRPr="00C27029" w:rsidR="007A541D" w:rsidP="18B8FFE0" w:rsidRDefault="007A541D" w14:paraId="6FE5E001" w14:textId="77777777">
            <w:pPr>
              <w:jc w:val="both"/>
              <w:rPr>
                <w:b/>
                <w:color w:val="000000"/>
                <w:sz w:val="16"/>
                <w:szCs w:val="16"/>
                <w:lang w:val="en-IN" w:eastAsia="en-IN" w:bidi="hi-IN"/>
              </w:rPr>
            </w:pPr>
            <w:r w:rsidRPr="00C27029">
              <w:rPr>
                <w:b/>
                <w:color w:val="000000" w:themeColor="text1"/>
                <w:sz w:val="16"/>
                <w:szCs w:val="16"/>
                <w:lang w:val="en-IN" w:eastAsia="en-IN" w:bidi="hi-IN"/>
              </w:rPr>
              <w:t>Min</w:t>
            </w:r>
          </w:p>
        </w:tc>
        <w:tc>
          <w:tcPr>
            <w:tcW w:w="937" w:type="dxa"/>
            <w:tcBorders>
              <w:top w:val="single" w:color="auto" w:sz="4" w:space="0"/>
              <w:left w:val="nil"/>
              <w:bottom w:val="single" w:color="auto" w:sz="4" w:space="0"/>
              <w:right w:val="single" w:color="auto" w:sz="4" w:space="0"/>
            </w:tcBorders>
            <w:shd w:val="clear" w:color="auto" w:fill="auto"/>
            <w:noWrap/>
            <w:vAlign w:val="center"/>
            <w:hideMark/>
          </w:tcPr>
          <w:p w:rsidRPr="00C27029" w:rsidR="007A541D" w:rsidP="18B8FFE0" w:rsidRDefault="007A541D" w14:paraId="60CF6A8A" w14:textId="77777777">
            <w:pPr>
              <w:jc w:val="both"/>
              <w:rPr>
                <w:b/>
                <w:color w:val="000000"/>
                <w:sz w:val="16"/>
                <w:szCs w:val="16"/>
                <w:lang w:val="en-IN" w:eastAsia="en-IN" w:bidi="hi-IN"/>
              </w:rPr>
            </w:pPr>
            <w:r w:rsidRPr="00C27029">
              <w:rPr>
                <w:b/>
                <w:color w:val="000000" w:themeColor="text1"/>
                <w:sz w:val="16"/>
                <w:szCs w:val="16"/>
                <w:lang w:val="en-IN" w:eastAsia="en-IN" w:bidi="hi-IN"/>
              </w:rPr>
              <w:t>Max</w:t>
            </w:r>
          </w:p>
        </w:tc>
        <w:tc>
          <w:tcPr>
            <w:tcW w:w="930" w:type="dxa"/>
            <w:tcBorders>
              <w:top w:val="single" w:color="auto" w:sz="4" w:space="0"/>
              <w:left w:val="nil"/>
              <w:bottom w:val="single" w:color="auto" w:sz="4" w:space="0"/>
              <w:right w:val="single" w:color="auto" w:sz="4" w:space="0"/>
            </w:tcBorders>
            <w:shd w:val="clear" w:color="auto" w:fill="auto"/>
            <w:noWrap/>
            <w:vAlign w:val="center"/>
            <w:hideMark/>
          </w:tcPr>
          <w:p w:rsidRPr="00C27029" w:rsidR="007A541D" w:rsidP="18B8FFE0" w:rsidRDefault="007A541D" w14:paraId="10372ACB" w14:textId="77777777">
            <w:pPr>
              <w:jc w:val="both"/>
              <w:rPr>
                <w:b/>
                <w:color w:val="000000"/>
                <w:sz w:val="16"/>
                <w:szCs w:val="16"/>
                <w:lang w:val="en-IN" w:eastAsia="en-IN" w:bidi="hi-IN"/>
              </w:rPr>
            </w:pPr>
            <w:r w:rsidRPr="00C27029">
              <w:rPr>
                <w:b/>
                <w:color w:val="000000" w:themeColor="text1"/>
                <w:sz w:val="16"/>
                <w:szCs w:val="16"/>
                <w:lang w:val="en-IN" w:eastAsia="en-IN" w:bidi="hi-IN"/>
              </w:rPr>
              <w:t>Range</w:t>
            </w:r>
          </w:p>
        </w:tc>
        <w:tc>
          <w:tcPr>
            <w:tcW w:w="953" w:type="dxa"/>
            <w:tcBorders>
              <w:top w:val="single" w:color="auto" w:sz="4" w:space="0"/>
              <w:left w:val="nil"/>
              <w:bottom w:val="single" w:color="auto" w:sz="4" w:space="0"/>
              <w:right w:val="single" w:color="auto" w:sz="4" w:space="0"/>
            </w:tcBorders>
            <w:shd w:val="clear" w:color="auto" w:fill="auto"/>
            <w:noWrap/>
            <w:vAlign w:val="center"/>
            <w:hideMark/>
          </w:tcPr>
          <w:p w:rsidRPr="00C27029" w:rsidR="007A541D" w:rsidP="18B8FFE0" w:rsidRDefault="007A541D" w14:paraId="2F716E7C" w14:textId="77777777">
            <w:pPr>
              <w:jc w:val="both"/>
              <w:rPr>
                <w:b/>
                <w:color w:val="000000"/>
                <w:sz w:val="16"/>
                <w:szCs w:val="16"/>
                <w:lang w:val="en-IN" w:eastAsia="en-IN" w:bidi="hi-IN"/>
              </w:rPr>
            </w:pPr>
            <w:r w:rsidRPr="00C27029">
              <w:rPr>
                <w:b/>
                <w:color w:val="000000" w:themeColor="text1"/>
                <w:sz w:val="16"/>
                <w:szCs w:val="16"/>
                <w:lang w:val="en-IN" w:eastAsia="en-IN" w:bidi="hi-IN"/>
              </w:rPr>
              <w:t>Variance</w:t>
            </w:r>
          </w:p>
        </w:tc>
        <w:tc>
          <w:tcPr>
            <w:tcW w:w="931" w:type="dxa"/>
            <w:tcBorders>
              <w:top w:val="single" w:color="auto" w:sz="4" w:space="0"/>
              <w:left w:val="nil"/>
              <w:bottom w:val="single" w:color="auto" w:sz="4" w:space="0"/>
              <w:right w:val="single" w:color="auto" w:sz="4" w:space="0"/>
            </w:tcBorders>
            <w:shd w:val="clear" w:color="auto" w:fill="auto"/>
            <w:noWrap/>
            <w:vAlign w:val="center"/>
            <w:hideMark/>
          </w:tcPr>
          <w:p w:rsidRPr="00C27029" w:rsidR="007A541D" w:rsidP="18B8FFE0" w:rsidRDefault="007A541D" w14:paraId="2DA8627D" w14:textId="77777777">
            <w:pPr>
              <w:jc w:val="both"/>
              <w:rPr>
                <w:b/>
                <w:color w:val="000000"/>
                <w:sz w:val="16"/>
                <w:szCs w:val="16"/>
                <w:lang w:val="en-IN" w:eastAsia="en-IN" w:bidi="hi-IN"/>
              </w:rPr>
            </w:pPr>
            <w:r w:rsidRPr="00C27029">
              <w:rPr>
                <w:b/>
                <w:color w:val="000000" w:themeColor="text1"/>
                <w:sz w:val="16"/>
                <w:szCs w:val="16"/>
                <w:lang w:val="en-IN" w:eastAsia="en-IN" w:bidi="hi-IN"/>
              </w:rPr>
              <w:t>Std_Dev</w:t>
            </w:r>
          </w:p>
        </w:tc>
      </w:tr>
      <w:tr w:rsidRPr="00C27029" w:rsidR="002613FA" w:rsidTr="008E2F28" w14:paraId="14C4BE87" w14:textId="77777777">
        <w:trPr>
          <w:trHeight w:val="290"/>
        </w:trPr>
        <w:tc>
          <w:tcPr>
            <w:tcW w:w="2666" w:type="dxa"/>
            <w:tcBorders>
              <w:top w:val="nil"/>
              <w:left w:val="single" w:color="auto" w:sz="4" w:space="0"/>
              <w:bottom w:val="single" w:color="auto" w:sz="4" w:space="0"/>
              <w:right w:val="single" w:color="auto" w:sz="4" w:space="0"/>
            </w:tcBorders>
            <w:shd w:val="clear" w:color="auto" w:fill="F4F8F9"/>
            <w:noWrap/>
            <w:vAlign w:val="center"/>
            <w:hideMark/>
          </w:tcPr>
          <w:p w:rsidRPr="00C27029" w:rsidR="007A541D" w:rsidP="18B8FFE0" w:rsidRDefault="007A541D" w14:paraId="6D171D9A" w14:textId="4CC59BB2">
            <w:pPr>
              <w:jc w:val="both"/>
              <w:rPr>
                <w:color w:val="000000"/>
                <w:sz w:val="16"/>
                <w:szCs w:val="16"/>
                <w:lang w:val="en-IN" w:eastAsia="en-IN" w:bidi="hi-IN"/>
              </w:rPr>
            </w:pPr>
            <w:r w:rsidRPr="00C27029">
              <w:rPr>
                <w:color w:val="000000" w:themeColor="text1"/>
                <w:sz w:val="16"/>
                <w:szCs w:val="16"/>
                <w:lang w:val="en-IN" w:eastAsia="en-IN" w:bidi="hi-IN"/>
              </w:rPr>
              <w:t>BENE_DSTNCT_CNT</w:t>
            </w:r>
          </w:p>
        </w:tc>
        <w:tc>
          <w:tcPr>
            <w:tcW w:w="167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014C3C" w14:paraId="2AD7858C" w14:textId="749E8A84">
            <w:pPr>
              <w:jc w:val="both"/>
              <w:rPr>
                <w:color w:val="000000"/>
                <w:sz w:val="16"/>
                <w:szCs w:val="16"/>
                <w:lang w:val="en-IN" w:eastAsia="en-IN" w:bidi="hi-IN"/>
              </w:rPr>
            </w:pPr>
            <w:r w:rsidRPr="00C27029">
              <w:rPr>
                <w:color w:val="000000" w:themeColor="text1"/>
                <w:sz w:val="16"/>
                <w:szCs w:val="16"/>
              </w:rPr>
              <w:t>DISTINCT BENEFICIARIES</w:t>
            </w:r>
          </w:p>
        </w:tc>
        <w:tc>
          <w:tcPr>
            <w:tcW w:w="956"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92B1537" w14:textId="1C20ABF2">
            <w:pPr>
              <w:jc w:val="both"/>
              <w:rPr>
                <w:color w:val="000000"/>
                <w:sz w:val="16"/>
                <w:szCs w:val="16"/>
                <w:lang w:val="en-IN" w:eastAsia="en-IN" w:bidi="hi-IN"/>
              </w:rPr>
            </w:pPr>
            <w:r w:rsidRPr="00C27029">
              <w:rPr>
                <w:color w:val="000000" w:themeColor="text1"/>
                <w:sz w:val="16"/>
                <w:szCs w:val="16"/>
                <w:lang w:val="en-IN" w:eastAsia="en-IN" w:bidi="hi-IN"/>
              </w:rPr>
              <w:t>6.63E+02</w:t>
            </w:r>
          </w:p>
        </w:tc>
        <w:tc>
          <w:tcPr>
            <w:tcW w:w="874"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74D9B226" w14:textId="573E4650">
            <w:pPr>
              <w:jc w:val="both"/>
              <w:rPr>
                <w:color w:val="000000"/>
                <w:sz w:val="16"/>
                <w:szCs w:val="16"/>
                <w:lang w:val="en-IN" w:eastAsia="en-IN" w:bidi="hi-IN"/>
              </w:rPr>
            </w:pPr>
            <w:r w:rsidRPr="00C27029">
              <w:rPr>
                <w:color w:val="000000" w:themeColor="text1"/>
                <w:sz w:val="16"/>
                <w:szCs w:val="16"/>
                <w:lang w:val="en-IN" w:eastAsia="en-IN" w:bidi="hi-IN"/>
              </w:rPr>
              <w:t>107</w:t>
            </w:r>
          </w:p>
        </w:tc>
        <w:tc>
          <w:tcPr>
            <w:tcW w:w="59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5E944D78" w14:textId="63B80B5A">
            <w:pPr>
              <w:jc w:val="both"/>
              <w:rPr>
                <w:color w:val="000000"/>
                <w:sz w:val="16"/>
                <w:szCs w:val="16"/>
                <w:lang w:val="en-IN" w:eastAsia="en-IN" w:bidi="hi-IN"/>
              </w:rPr>
            </w:pPr>
            <w:r w:rsidRPr="00C27029">
              <w:rPr>
                <w:color w:val="000000" w:themeColor="text1"/>
                <w:sz w:val="16"/>
                <w:szCs w:val="16"/>
                <w:lang w:val="en-IN" w:eastAsia="en-IN" w:bidi="hi-IN"/>
              </w:rPr>
              <w:t>11</w:t>
            </w:r>
          </w:p>
        </w:tc>
        <w:tc>
          <w:tcPr>
            <w:tcW w:w="937"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7A6CE38F" w14:textId="21DCFDBC">
            <w:pPr>
              <w:jc w:val="both"/>
              <w:rPr>
                <w:color w:val="000000"/>
                <w:sz w:val="16"/>
                <w:szCs w:val="16"/>
                <w:lang w:val="en-IN" w:eastAsia="en-IN" w:bidi="hi-IN"/>
              </w:rPr>
            </w:pPr>
            <w:r w:rsidRPr="00C27029">
              <w:rPr>
                <w:color w:val="000000" w:themeColor="text1"/>
                <w:sz w:val="16"/>
                <w:szCs w:val="16"/>
                <w:lang w:val="en-IN" w:eastAsia="en-IN" w:bidi="hi-IN"/>
              </w:rPr>
              <w:t>3.02E+06</w:t>
            </w:r>
          </w:p>
        </w:tc>
        <w:tc>
          <w:tcPr>
            <w:tcW w:w="93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3E62E587" w14:textId="092628BD">
            <w:pPr>
              <w:jc w:val="both"/>
              <w:rPr>
                <w:color w:val="000000"/>
                <w:sz w:val="16"/>
                <w:szCs w:val="16"/>
                <w:lang w:val="en-IN" w:eastAsia="en-IN" w:bidi="hi-IN"/>
              </w:rPr>
            </w:pPr>
            <w:r w:rsidRPr="00C27029">
              <w:rPr>
                <w:color w:val="000000" w:themeColor="text1"/>
                <w:sz w:val="16"/>
                <w:szCs w:val="16"/>
                <w:lang w:val="en-IN" w:eastAsia="en-IN" w:bidi="hi-IN"/>
              </w:rPr>
              <w:t>3.02E+06</w:t>
            </w:r>
          </w:p>
        </w:tc>
        <w:tc>
          <w:tcPr>
            <w:tcW w:w="953"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730C3A31" w14:textId="25826BF0">
            <w:pPr>
              <w:jc w:val="both"/>
              <w:rPr>
                <w:color w:val="000000"/>
                <w:sz w:val="16"/>
                <w:szCs w:val="16"/>
                <w:lang w:val="en-IN" w:eastAsia="en-IN" w:bidi="hi-IN"/>
              </w:rPr>
            </w:pPr>
            <w:r w:rsidRPr="00C27029">
              <w:rPr>
                <w:color w:val="000000" w:themeColor="text1"/>
                <w:sz w:val="16"/>
                <w:szCs w:val="16"/>
                <w:lang w:val="en-IN" w:eastAsia="en-IN" w:bidi="hi-IN"/>
              </w:rPr>
              <w:t>4.70E+08</w:t>
            </w:r>
          </w:p>
        </w:tc>
        <w:tc>
          <w:tcPr>
            <w:tcW w:w="93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372154F3" w14:textId="62C13CD0">
            <w:pPr>
              <w:jc w:val="both"/>
              <w:rPr>
                <w:color w:val="000000"/>
                <w:sz w:val="16"/>
                <w:szCs w:val="16"/>
                <w:lang w:val="en-IN" w:eastAsia="en-IN" w:bidi="hi-IN"/>
              </w:rPr>
            </w:pPr>
            <w:r w:rsidRPr="00C27029">
              <w:rPr>
                <w:color w:val="000000" w:themeColor="text1"/>
                <w:sz w:val="16"/>
                <w:szCs w:val="16"/>
                <w:lang w:val="en-IN" w:eastAsia="en-IN" w:bidi="hi-IN"/>
              </w:rPr>
              <w:t>2.17E+04</w:t>
            </w:r>
          </w:p>
        </w:tc>
      </w:tr>
      <w:tr w:rsidRPr="00C27029" w:rsidR="002613FA" w:rsidTr="008E2F28" w14:paraId="5571585B" w14:textId="77777777">
        <w:trPr>
          <w:trHeight w:val="290"/>
        </w:trPr>
        <w:tc>
          <w:tcPr>
            <w:tcW w:w="2666" w:type="dxa"/>
            <w:tcBorders>
              <w:top w:val="nil"/>
              <w:left w:val="single" w:color="auto" w:sz="4" w:space="0"/>
              <w:bottom w:val="single" w:color="auto" w:sz="4" w:space="0"/>
              <w:right w:val="single" w:color="auto" w:sz="4" w:space="0"/>
            </w:tcBorders>
            <w:shd w:val="clear" w:color="auto" w:fill="F4F8F9"/>
            <w:noWrap/>
            <w:vAlign w:val="center"/>
            <w:hideMark/>
          </w:tcPr>
          <w:p w:rsidRPr="00C27029" w:rsidR="007A541D" w:rsidP="18B8FFE0" w:rsidRDefault="007A541D" w14:paraId="5ACE091F" w14:textId="09368BE8">
            <w:pPr>
              <w:jc w:val="both"/>
              <w:rPr>
                <w:color w:val="000000"/>
                <w:sz w:val="16"/>
                <w:szCs w:val="16"/>
                <w:lang w:val="en-IN" w:eastAsia="en-IN" w:bidi="hi-IN"/>
              </w:rPr>
            </w:pPr>
            <w:r w:rsidRPr="00C27029">
              <w:rPr>
                <w:color w:val="000000" w:themeColor="text1"/>
                <w:sz w:val="16"/>
                <w:szCs w:val="16"/>
                <w:lang w:val="en-IN" w:eastAsia="en-IN" w:bidi="hi-IN"/>
              </w:rPr>
              <w:t>TOT_EPSD_STAY_CNT</w:t>
            </w:r>
          </w:p>
        </w:tc>
        <w:tc>
          <w:tcPr>
            <w:tcW w:w="167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054EEE" w14:paraId="2D40E06D" w14:textId="46F14C5C">
            <w:pPr>
              <w:jc w:val="both"/>
              <w:rPr>
                <w:color w:val="000000"/>
                <w:sz w:val="16"/>
                <w:szCs w:val="16"/>
                <w:lang w:val="en-IN" w:eastAsia="en-IN" w:bidi="hi-IN"/>
              </w:rPr>
            </w:pPr>
            <w:r w:rsidRPr="00C27029">
              <w:rPr>
                <w:color w:val="000000" w:themeColor="text1"/>
                <w:sz w:val="16"/>
                <w:szCs w:val="16"/>
                <w:lang w:val="en-IN" w:eastAsia="en-IN" w:bidi="hi-IN"/>
              </w:rPr>
              <w:t>EPISODE OR STAY COUNT</w:t>
            </w:r>
          </w:p>
        </w:tc>
        <w:tc>
          <w:tcPr>
            <w:tcW w:w="956"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CEE7A3C" w14:textId="4408A841">
            <w:pPr>
              <w:jc w:val="both"/>
              <w:rPr>
                <w:color w:val="000000"/>
                <w:sz w:val="16"/>
                <w:szCs w:val="16"/>
                <w:lang w:val="en-IN" w:eastAsia="en-IN" w:bidi="hi-IN"/>
              </w:rPr>
            </w:pPr>
            <w:r w:rsidRPr="00C27029">
              <w:rPr>
                <w:color w:val="000000" w:themeColor="text1"/>
                <w:sz w:val="16"/>
                <w:szCs w:val="16"/>
                <w:lang w:val="en-IN" w:eastAsia="en-IN" w:bidi="hi-IN"/>
              </w:rPr>
              <w:t>1.30E+03</w:t>
            </w:r>
          </w:p>
        </w:tc>
        <w:tc>
          <w:tcPr>
            <w:tcW w:w="874"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53D411F5" w14:textId="646CEDA9">
            <w:pPr>
              <w:jc w:val="both"/>
              <w:rPr>
                <w:color w:val="000000"/>
                <w:sz w:val="16"/>
                <w:szCs w:val="16"/>
                <w:lang w:val="en-IN" w:eastAsia="en-IN" w:bidi="hi-IN"/>
              </w:rPr>
            </w:pPr>
            <w:r w:rsidRPr="00C27029">
              <w:rPr>
                <w:color w:val="000000" w:themeColor="text1"/>
                <w:sz w:val="16"/>
                <w:szCs w:val="16"/>
                <w:lang w:val="en-IN" w:eastAsia="en-IN" w:bidi="hi-IN"/>
              </w:rPr>
              <w:t>155</w:t>
            </w:r>
          </w:p>
        </w:tc>
        <w:tc>
          <w:tcPr>
            <w:tcW w:w="59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09C1CCC2" w14:textId="73FAE182">
            <w:pPr>
              <w:jc w:val="both"/>
              <w:rPr>
                <w:color w:val="000000"/>
                <w:sz w:val="16"/>
                <w:szCs w:val="16"/>
                <w:lang w:val="en-IN" w:eastAsia="en-IN" w:bidi="hi-IN"/>
              </w:rPr>
            </w:pPr>
            <w:r w:rsidRPr="00C27029">
              <w:rPr>
                <w:color w:val="000000" w:themeColor="text1"/>
                <w:sz w:val="16"/>
                <w:szCs w:val="16"/>
                <w:lang w:val="en-IN" w:eastAsia="en-IN" w:bidi="hi-IN"/>
              </w:rPr>
              <w:t>11</w:t>
            </w:r>
          </w:p>
        </w:tc>
        <w:tc>
          <w:tcPr>
            <w:tcW w:w="937"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6AD8DF67" w14:textId="3DA596EA">
            <w:pPr>
              <w:jc w:val="both"/>
              <w:rPr>
                <w:color w:val="000000"/>
                <w:sz w:val="16"/>
                <w:szCs w:val="16"/>
                <w:lang w:val="en-IN" w:eastAsia="en-IN" w:bidi="hi-IN"/>
              </w:rPr>
            </w:pPr>
            <w:r w:rsidRPr="00C27029">
              <w:rPr>
                <w:color w:val="000000" w:themeColor="text1"/>
                <w:sz w:val="16"/>
                <w:szCs w:val="16"/>
                <w:lang w:val="en-IN" w:eastAsia="en-IN" w:bidi="hi-IN"/>
              </w:rPr>
              <w:t>9.27E+06</w:t>
            </w:r>
          </w:p>
        </w:tc>
        <w:tc>
          <w:tcPr>
            <w:tcW w:w="93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1CFF63B6" w14:textId="4F4539C5">
            <w:pPr>
              <w:jc w:val="both"/>
              <w:rPr>
                <w:color w:val="000000"/>
                <w:sz w:val="16"/>
                <w:szCs w:val="16"/>
                <w:lang w:val="en-IN" w:eastAsia="en-IN" w:bidi="hi-IN"/>
              </w:rPr>
            </w:pPr>
            <w:r w:rsidRPr="00C27029">
              <w:rPr>
                <w:color w:val="000000" w:themeColor="text1"/>
                <w:sz w:val="16"/>
                <w:szCs w:val="16"/>
                <w:lang w:val="en-IN" w:eastAsia="en-IN" w:bidi="hi-IN"/>
              </w:rPr>
              <w:t>9.27E+06</w:t>
            </w:r>
          </w:p>
        </w:tc>
        <w:tc>
          <w:tcPr>
            <w:tcW w:w="953"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0CA1092C" w14:textId="7F2044B8">
            <w:pPr>
              <w:jc w:val="both"/>
              <w:rPr>
                <w:color w:val="000000"/>
                <w:sz w:val="16"/>
                <w:szCs w:val="16"/>
                <w:lang w:val="en-IN" w:eastAsia="en-IN" w:bidi="hi-IN"/>
              </w:rPr>
            </w:pPr>
            <w:r w:rsidRPr="00C27029">
              <w:rPr>
                <w:color w:val="000000" w:themeColor="text1"/>
                <w:sz w:val="16"/>
                <w:szCs w:val="16"/>
                <w:lang w:val="en-IN" w:eastAsia="en-IN" w:bidi="hi-IN"/>
              </w:rPr>
              <w:t>2.96E+09</w:t>
            </w:r>
          </w:p>
        </w:tc>
        <w:tc>
          <w:tcPr>
            <w:tcW w:w="93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18E99E79" w14:textId="1DE07125">
            <w:pPr>
              <w:jc w:val="both"/>
              <w:rPr>
                <w:color w:val="000000"/>
                <w:sz w:val="16"/>
                <w:szCs w:val="16"/>
                <w:lang w:val="en-IN" w:eastAsia="en-IN" w:bidi="hi-IN"/>
              </w:rPr>
            </w:pPr>
            <w:r w:rsidRPr="00C27029">
              <w:rPr>
                <w:color w:val="000000" w:themeColor="text1"/>
                <w:sz w:val="16"/>
                <w:szCs w:val="16"/>
                <w:lang w:val="en-IN" w:eastAsia="en-IN" w:bidi="hi-IN"/>
              </w:rPr>
              <w:t>5.44E+04</w:t>
            </w:r>
          </w:p>
        </w:tc>
      </w:tr>
      <w:tr w:rsidRPr="00C27029" w:rsidR="002613FA" w:rsidTr="008E2F28" w14:paraId="7383CF69" w14:textId="77777777">
        <w:trPr>
          <w:trHeight w:val="290"/>
        </w:trPr>
        <w:tc>
          <w:tcPr>
            <w:tcW w:w="2666" w:type="dxa"/>
            <w:tcBorders>
              <w:top w:val="nil"/>
              <w:left w:val="single" w:color="auto" w:sz="4" w:space="0"/>
              <w:bottom w:val="single" w:color="auto" w:sz="4" w:space="0"/>
              <w:right w:val="single" w:color="auto" w:sz="4" w:space="0"/>
            </w:tcBorders>
            <w:shd w:val="clear" w:color="auto" w:fill="F4F8F9"/>
            <w:noWrap/>
            <w:vAlign w:val="center"/>
            <w:hideMark/>
          </w:tcPr>
          <w:p w:rsidRPr="00C27029" w:rsidR="007A541D" w:rsidP="18B8FFE0" w:rsidRDefault="007A541D" w14:paraId="78577113" w14:textId="77777777">
            <w:pPr>
              <w:jc w:val="both"/>
              <w:rPr>
                <w:color w:val="000000"/>
                <w:sz w:val="16"/>
                <w:szCs w:val="16"/>
                <w:lang w:val="en-IN" w:eastAsia="en-IN" w:bidi="hi-IN"/>
              </w:rPr>
            </w:pPr>
            <w:r w:rsidRPr="00C27029">
              <w:rPr>
                <w:color w:val="000000" w:themeColor="text1"/>
                <w:sz w:val="16"/>
                <w:szCs w:val="16"/>
                <w:lang w:val="en-IN" w:eastAsia="en-IN" w:bidi="hi-IN"/>
              </w:rPr>
              <w:t>TOT_SRVC_DAYS</w:t>
            </w:r>
          </w:p>
        </w:tc>
        <w:tc>
          <w:tcPr>
            <w:tcW w:w="167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054EEE" w14:paraId="4D99D3D2" w14:textId="24231771">
            <w:pPr>
              <w:jc w:val="both"/>
              <w:rPr>
                <w:color w:val="000000"/>
                <w:sz w:val="16"/>
                <w:szCs w:val="16"/>
                <w:lang w:val="en-IN" w:eastAsia="en-IN" w:bidi="hi-IN"/>
              </w:rPr>
            </w:pPr>
            <w:r w:rsidRPr="00C27029">
              <w:rPr>
                <w:color w:val="000000" w:themeColor="text1"/>
                <w:sz w:val="16"/>
                <w:szCs w:val="16"/>
                <w:lang w:val="en-IN" w:eastAsia="en-IN" w:bidi="hi-IN"/>
              </w:rPr>
              <w:t>DAYS OF SERVICE</w:t>
            </w:r>
          </w:p>
        </w:tc>
        <w:tc>
          <w:tcPr>
            <w:tcW w:w="956"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1600B1D" w14:textId="77777777">
            <w:pPr>
              <w:jc w:val="both"/>
              <w:rPr>
                <w:color w:val="000000"/>
                <w:sz w:val="16"/>
                <w:szCs w:val="16"/>
                <w:lang w:val="en-IN" w:eastAsia="en-IN" w:bidi="hi-IN"/>
              </w:rPr>
            </w:pPr>
            <w:r w:rsidRPr="00C27029">
              <w:rPr>
                <w:color w:val="000000" w:themeColor="text1"/>
                <w:sz w:val="16"/>
                <w:szCs w:val="16"/>
                <w:lang w:val="en-IN" w:eastAsia="en-IN" w:bidi="hi-IN"/>
              </w:rPr>
              <w:t>2.53E+04</w:t>
            </w:r>
          </w:p>
        </w:tc>
        <w:tc>
          <w:tcPr>
            <w:tcW w:w="874"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7C97199E" w14:textId="77777777">
            <w:pPr>
              <w:jc w:val="both"/>
              <w:rPr>
                <w:color w:val="000000"/>
                <w:sz w:val="16"/>
                <w:szCs w:val="16"/>
                <w:lang w:val="en-IN" w:eastAsia="en-IN" w:bidi="hi-IN"/>
              </w:rPr>
            </w:pPr>
            <w:r w:rsidRPr="00C27029">
              <w:rPr>
                <w:color w:val="000000" w:themeColor="text1"/>
                <w:sz w:val="16"/>
                <w:szCs w:val="16"/>
                <w:lang w:val="en-IN" w:eastAsia="en-IN" w:bidi="hi-IN"/>
              </w:rPr>
              <w:t>3494</w:t>
            </w:r>
          </w:p>
        </w:tc>
        <w:tc>
          <w:tcPr>
            <w:tcW w:w="59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BBECA8B" w14:textId="77777777">
            <w:pPr>
              <w:jc w:val="both"/>
              <w:rPr>
                <w:color w:val="000000"/>
                <w:sz w:val="16"/>
                <w:szCs w:val="16"/>
                <w:lang w:val="en-IN" w:eastAsia="en-IN" w:bidi="hi-IN"/>
              </w:rPr>
            </w:pPr>
            <w:r w:rsidRPr="00C27029">
              <w:rPr>
                <w:color w:val="000000" w:themeColor="text1"/>
                <w:sz w:val="16"/>
                <w:szCs w:val="16"/>
                <w:lang w:val="en-IN" w:eastAsia="en-IN" w:bidi="hi-IN"/>
              </w:rPr>
              <w:t>19</w:t>
            </w:r>
          </w:p>
        </w:tc>
        <w:tc>
          <w:tcPr>
            <w:tcW w:w="937"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716D11FB" w14:textId="77777777">
            <w:pPr>
              <w:jc w:val="both"/>
              <w:rPr>
                <w:color w:val="000000"/>
                <w:sz w:val="16"/>
                <w:szCs w:val="16"/>
                <w:lang w:val="en-IN" w:eastAsia="en-IN" w:bidi="hi-IN"/>
              </w:rPr>
            </w:pPr>
            <w:r w:rsidRPr="00C27029">
              <w:rPr>
                <w:color w:val="000000" w:themeColor="text1"/>
                <w:sz w:val="16"/>
                <w:szCs w:val="16"/>
                <w:lang w:val="en-IN" w:eastAsia="en-IN" w:bidi="hi-IN"/>
              </w:rPr>
              <w:t>1.29E+08</w:t>
            </w:r>
          </w:p>
        </w:tc>
        <w:tc>
          <w:tcPr>
            <w:tcW w:w="93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0057C213" w14:textId="77777777">
            <w:pPr>
              <w:jc w:val="both"/>
              <w:rPr>
                <w:color w:val="000000"/>
                <w:sz w:val="16"/>
                <w:szCs w:val="16"/>
                <w:lang w:val="en-IN" w:eastAsia="en-IN" w:bidi="hi-IN"/>
              </w:rPr>
            </w:pPr>
            <w:r w:rsidRPr="00C27029">
              <w:rPr>
                <w:color w:val="000000" w:themeColor="text1"/>
                <w:sz w:val="16"/>
                <w:szCs w:val="16"/>
                <w:lang w:val="en-IN" w:eastAsia="en-IN" w:bidi="hi-IN"/>
              </w:rPr>
              <w:t>1.29E+08</w:t>
            </w:r>
          </w:p>
        </w:tc>
        <w:tc>
          <w:tcPr>
            <w:tcW w:w="953"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1BCF7FE" w14:textId="77777777">
            <w:pPr>
              <w:jc w:val="both"/>
              <w:rPr>
                <w:color w:val="000000"/>
                <w:sz w:val="16"/>
                <w:szCs w:val="16"/>
                <w:lang w:val="en-IN" w:eastAsia="en-IN" w:bidi="hi-IN"/>
              </w:rPr>
            </w:pPr>
            <w:r w:rsidRPr="00C27029">
              <w:rPr>
                <w:color w:val="000000" w:themeColor="text1"/>
                <w:sz w:val="16"/>
                <w:szCs w:val="16"/>
                <w:lang w:val="en-IN" w:eastAsia="en-IN" w:bidi="hi-IN"/>
              </w:rPr>
              <w:t>8.20E+11</w:t>
            </w:r>
          </w:p>
        </w:tc>
        <w:tc>
          <w:tcPr>
            <w:tcW w:w="93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0982A1BF" w14:textId="77777777">
            <w:pPr>
              <w:jc w:val="both"/>
              <w:rPr>
                <w:color w:val="000000"/>
                <w:sz w:val="16"/>
                <w:szCs w:val="16"/>
                <w:lang w:val="en-IN" w:eastAsia="en-IN" w:bidi="hi-IN"/>
              </w:rPr>
            </w:pPr>
            <w:r w:rsidRPr="00C27029">
              <w:rPr>
                <w:color w:val="000000" w:themeColor="text1"/>
                <w:sz w:val="16"/>
                <w:szCs w:val="16"/>
                <w:lang w:val="en-IN" w:eastAsia="en-IN" w:bidi="hi-IN"/>
              </w:rPr>
              <w:t>9.05E+05</w:t>
            </w:r>
          </w:p>
        </w:tc>
      </w:tr>
      <w:tr w:rsidRPr="00C27029" w:rsidR="002613FA" w:rsidTr="008E2F28" w14:paraId="57063D71" w14:textId="77777777">
        <w:trPr>
          <w:trHeight w:val="290"/>
        </w:trPr>
        <w:tc>
          <w:tcPr>
            <w:tcW w:w="2666" w:type="dxa"/>
            <w:tcBorders>
              <w:top w:val="nil"/>
              <w:left w:val="single" w:color="auto" w:sz="4" w:space="0"/>
              <w:bottom w:val="single" w:color="auto" w:sz="4" w:space="0"/>
              <w:right w:val="single" w:color="auto" w:sz="4" w:space="0"/>
            </w:tcBorders>
            <w:shd w:val="clear" w:color="auto" w:fill="F4F8F9"/>
            <w:noWrap/>
            <w:vAlign w:val="center"/>
            <w:hideMark/>
          </w:tcPr>
          <w:p w:rsidRPr="00C27029" w:rsidR="007A541D" w:rsidP="18B8FFE0" w:rsidRDefault="007A541D" w14:paraId="22B8E3BC" w14:textId="77777777">
            <w:pPr>
              <w:jc w:val="both"/>
              <w:rPr>
                <w:color w:val="000000"/>
                <w:sz w:val="16"/>
                <w:szCs w:val="16"/>
                <w:lang w:val="en-IN" w:eastAsia="en-IN" w:bidi="hi-IN"/>
              </w:rPr>
            </w:pPr>
            <w:r w:rsidRPr="00C27029">
              <w:rPr>
                <w:color w:val="000000" w:themeColor="text1"/>
                <w:sz w:val="16"/>
                <w:szCs w:val="16"/>
                <w:lang w:val="en-IN" w:eastAsia="en-IN" w:bidi="hi-IN"/>
              </w:rPr>
              <w:t>TOT_CHRG_AMT</w:t>
            </w:r>
          </w:p>
        </w:tc>
        <w:tc>
          <w:tcPr>
            <w:tcW w:w="167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054EEE" w14:paraId="2A056F0D" w14:textId="0BCAF211">
            <w:pPr>
              <w:jc w:val="both"/>
              <w:rPr>
                <w:color w:val="000000"/>
                <w:sz w:val="16"/>
                <w:szCs w:val="16"/>
                <w:lang w:val="en-IN" w:eastAsia="en-IN" w:bidi="hi-IN"/>
              </w:rPr>
            </w:pPr>
            <w:r w:rsidRPr="00C27029">
              <w:rPr>
                <w:color w:val="000000" w:themeColor="text1"/>
                <w:sz w:val="16"/>
                <w:szCs w:val="16"/>
                <w:lang w:val="en-IN" w:eastAsia="en-IN" w:bidi="hi-IN"/>
              </w:rPr>
              <w:t>TOTAL CHARGE AMOUNT</w:t>
            </w:r>
          </w:p>
        </w:tc>
        <w:tc>
          <w:tcPr>
            <w:tcW w:w="956"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D8211B4" w14:textId="77777777">
            <w:pPr>
              <w:jc w:val="both"/>
              <w:rPr>
                <w:color w:val="000000"/>
                <w:sz w:val="16"/>
                <w:szCs w:val="16"/>
                <w:lang w:val="en-IN" w:eastAsia="en-IN" w:bidi="hi-IN"/>
              </w:rPr>
            </w:pPr>
            <w:r w:rsidRPr="00C27029">
              <w:rPr>
                <w:color w:val="000000" w:themeColor="text1"/>
                <w:sz w:val="16"/>
                <w:szCs w:val="16"/>
                <w:lang w:val="en-IN" w:eastAsia="en-IN" w:bidi="hi-IN"/>
              </w:rPr>
              <w:t>1.27E+07</w:t>
            </w:r>
          </w:p>
        </w:tc>
        <w:tc>
          <w:tcPr>
            <w:tcW w:w="874"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71EDE0E8" w14:textId="77777777">
            <w:pPr>
              <w:jc w:val="both"/>
              <w:rPr>
                <w:color w:val="000000"/>
                <w:sz w:val="16"/>
                <w:szCs w:val="16"/>
                <w:lang w:val="en-IN" w:eastAsia="en-IN" w:bidi="hi-IN"/>
              </w:rPr>
            </w:pPr>
            <w:r w:rsidRPr="00C27029">
              <w:rPr>
                <w:color w:val="000000" w:themeColor="text1"/>
                <w:sz w:val="16"/>
                <w:szCs w:val="16"/>
                <w:lang w:val="en-IN" w:eastAsia="en-IN" w:bidi="hi-IN"/>
              </w:rPr>
              <w:t>1612532</w:t>
            </w:r>
          </w:p>
        </w:tc>
        <w:tc>
          <w:tcPr>
            <w:tcW w:w="59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DDA1F2A" w14:textId="77777777">
            <w:pPr>
              <w:jc w:val="both"/>
              <w:rPr>
                <w:color w:val="000000"/>
                <w:sz w:val="16"/>
                <w:szCs w:val="16"/>
                <w:lang w:val="en-IN" w:eastAsia="en-IN" w:bidi="hi-IN"/>
              </w:rPr>
            </w:pPr>
            <w:r w:rsidRPr="00C27029">
              <w:rPr>
                <w:color w:val="000000" w:themeColor="text1"/>
                <w:sz w:val="16"/>
                <w:szCs w:val="16"/>
                <w:lang w:val="en-IN" w:eastAsia="en-IN" w:bidi="hi-IN"/>
              </w:rPr>
              <w:t>4180</w:t>
            </w:r>
          </w:p>
        </w:tc>
        <w:tc>
          <w:tcPr>
            <w:tcW w:w="937"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3EA63E7" w14:textId="77777777">
            <w:pPr>
              <w:jc w:val="both"/>
              <w:rPr>
                <w:color w:val="000000"/>
                <w:sz w:val="16"/>
                <w:szCs w:val="16"/>
                <w:lang w:val="en-IN" w:eastAsia="en-IN" w:bidi="hi-IN"/>
              </w:rPr>
            </w:pPr>
            <w:r w:rsidRPr="00C27029">
              <w:rPr>
                <w:color w:val="000000" w:themeColor="text1"/>
                <w:sz w:val="16"/>
                <w:szCs w:val="16"/>
                <w:lang w:val="en-IN" w:eastAsia="en-IN" w:bidi="hi-IN"/>
              </w:rPr>
              <w:t>3.68E+10</w:t>
            </w:r>
          </w:p>
        </w:tc>
        <w:tc>
          <w:tcPr>
            <w:tcW w:w="93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12076000" w14:textId="77777777">
            <w:pPr>
              <w:jc w:val="both"/>
              <w:rPr>
                <w:color w:val="000000"/>
                <w:sz w:val="16"/>
                <w:szCs w:val="16"/>
                <w:lang w:val="en-IN" w:eastAsia="en-IN" w:bidi="hi-IN"/>
              </w:rPr>
            </w:pPr>
            <w:r w:rsidRPr="00C27029">
              <w:rPr>
                <w:color w:val="000000" w:themeColor="text1"/>
                <w:sz w:val="16"/>
                <w:szCs w:val="16"/>
                <w:lang w:val="en-IN" w:eastAsia="en-IN" w:bidi="hi-IN"/>
              </w:rPr>
              <w:t>3.68E+10</w:t>
            </w:r>
          </w:p>
        </w:tc>
        <w:tc>
          <w:tcPr>
            <w:tcW w:w="953"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3FFA93A0" w14:textId="77777777">
            <w:pPr>
              <w:jc w:val="both"/>
              <w:rPr>
                <w:color w:val="000000"/>
                <w:sz w:val="16"/>
                <w:szCs w:val="16"/>
                <w:lang w:val="en-IN" w:eastAsia="en-IN" w:bidi="hi-IN"/>
              </w:rPr>
            </w:pPr>
            <w:r w:rsidRPr="00C27029">
              <w:rPr>
                <w:color w:val="000000" w:themeColor="text1"/>
                <w:sz w:val="16"/>
                <w:szCs w:val="16"/>
                <w:lang w:val="en-IN" w:eastAsia="en-IN" w:bidi="hi-IN"/>
              </w:rPr>
              <w:t>1.26E+17</w:t>
            </w:r>
          </w:p>
        </w:tc>
        <w:tc>
          <w:tcPr>
            <w:tcW w:w="93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0AFE40BD" w14:textId="77777777">
            <w:pPr>
              <w:jc w:val="both"/>
              <w:rPr>
                <w:color w:val="000000"/>
                <w:sz w:val="16"/>
                <w:szCs w:val="16"/>
                <w:lang w:val="en-IN" w:eastAsia="en-IN" w:bidi="hi-IN"/>
              </w:rPr>
            </w:pPr>
            <w:r w:rsidRPr="00C27029">
              <w:rPr>
                <w:color w:val="000000" w:themeColor="text1"/>
                <w:sz w:val="16"/>
                <w:szCs w:val="16"/>
                <w:lang w:val="en-IN" w:eastAsia="en-IN" w:bidi="hi-IN"/>
              </w:rPr>
              <w:t>3.54E+08</w:t>
            </w:r>
          </w:p>
        </w:tc>
      </w:tr>
      <w:tr w:rsidRPr="00C27029" w:rsidR="002613FA" w:rsidTr="008E2F28" w14:paraId="694CF37A" w14:textId="77777777">
        <w:trPr>
          <w:trHeight w:val="290"/>
        </w:trPr>
        <w:tc>
          <w:tcPr>
            <w:tcW w:w="2666" w:type="dxa"/>
            <w:tcBorders>
              <w:top w:val="nil"/>
              <w:left w:val="single" w:color="auto" w:sz="4" w:space="0"/>
              <w:bottom w:val="single" w:color="auto" w:sz="4" w:space="0"/>
              <w:right w:val="single" w:color="auto" w:sz="4" w:space="0"/>
            </w:tcBorders>
            <w:shd w:val="clear" w:color="auto" w:fill="F4F8F9"/>
            <w:noWrap/>
            <w:vAlign w:val="center"/>
            <w:hideMark/>
          </w:tcPr>
          <w:p w:rsidRPr="00C27029" w:rsidR="007A541D" w:rsidP="18B8FFE0" w:rsidRDefault="007A541D" w14:paraId="25700D64" w14:textId="77777777">
            <w:pPr>
              <w:jc w:val="both"/>
              <w:rPr>
                <w:color w:val="000000"/>
                <w:sz w:val="16"/>
                <w:szCs w:val="16"/>
                <w:lang w:val="en-IN" w:eastAsia="en-IN" w:bidi="hi-IN"/>
              </w:rPr>
            </w:pPr>
            <w:r w:rsidRPr="00C27029">
              <w:rPr>
                <w:color w:val="000000" w:themeColor="text1"/>
                <w:sz w:val="16"/>
                <w:szCs w:val="16"/>
                <w:lang w:val="en-IN" w:eastAsia="en-IN" w:bidi="hi-IN"/>
              </w:rPr>
              <w:t>TOT_ALOWD_AMT</w:t>
            </w:r>
          </w:p>
        </w:tc>
        <w:tc>
          <w:tcPr>
            <w:tcW w:w="167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054EEE" w14:paraId="56BE7A09" w14:textId="3A551749">
            <w:pPr>
              <w:jc w:val="both"/>
              <w:rPr>
                <w:color w:val="000000"/>
                <w:sz w:val="16"/>
                <w:szCs w:val="16"/>
                <w:lang w:val="en-IN" w:eastAsia="en-IN" w:bidi="hi-IN"/>
              </w:rPr>
            </w:pPr>
            <w:r w:rsidRPr="00C27029">
              <w:rPr>
                <w:color w:val="000000" w:themeColor="text1"/>
                <w:sz w:val="16"/>
                <w:szCs w:val="16"/>
                <w:lang w:val="en-IN" w:eastAsia="en-IN" w:bidi="hi-IN"/>
              </w:rPr>
              <w:t>T</w:t>
            </w:r>
            <w:r w:rsidRPr="00C27029" w:rsidR="00C0474F">
              <w:rPr>
                <w:color w:val="000000" w:themeColor="text1"/>
                <w:sz w:val="16"/>
                <w:szCs w:val="16"/>
                <w:lang w:val="en-IN" w:eastAsia="en-IN" w:bidi="hi-IN"/>
              </w:rPr>
              <w:t>O</w:t>
            </w:r>
            <w:r w:rsidRPr="00C27029">
              <w:rPr>
                <w:color w:val="000000" w:themeColor="text1"/>
                <w:sz w:val="16"/>
                <w:szCs w:val="16"/>
                <w:lang w:val="en-IN" w:eastAsia="en-IN" w:bidi="hi-IN"/>
              </w:rPr>
              <w:t>TAL ALLOWED AMOUNT</w:t>
            </w:r>
          </w:p>
        </w:tc>
        <w:tc>
          <w:tcPr>
            <w:tcW w:w="956"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645C9AC3" w14:textId="77777777">
            <w:pPr>
              <w:jc w:val="both"/>
              <w:rPr>
                <w:color w:val="000000"/>
                <w:sz w:val="16"/>
                <w:szCs w:val="16"/>
                <w:lang w:val="en-IN" w:eastAsia="en-IN" w:bidi="hi-IN"/>
              </w:rPr>
            </w:pPr>
            <w:r w:rsidRPr="00C27029">
              <w:rPr>
                <w:color w:val="000000" w:themeColor="text1"/>
                <w:sz w:val="16"/>
                <w:szCs w:val="16"/>
                <w:lang w:val="en-IN" w:eastAsia="en-IN" w:bidi="hi-IN"/>
              </w:rPr>
              <w:t>8.28E+06</w:t>
            </w:r>
          </w:p>
        </w:tc>
        <w:tc>
          <w:tcPr>
            <w:tcW w:w="874"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FAA0F78" w14:textId="77777777">
            <w:pPr>
              <w:jc w:val="both"/>
              <w:rPr>
                <w:color w:val="000000"/>
                <w:sz w:val="16"/>
                <w:szCs w:val="16"/>
                <w:lang w:val="en-IN" w:eastAsia="en-IN" w:bidi="hi-IN"/>
              </w:rPr>
            </w:pPr>
            <w:r w:rsidRPr="00C27029">
              <w:rPr>
                <w:color w:val="000000" w:themeColor="text1"/>
                <w:sz w:val="16"/>
                <w:szCs w:val="16"/>
                <w:lang w:val="en-IN" w:eastAsia="en-IN" w:bidi="hi-IN"/>
              </w:rPr>
              <w:t>1486563</w:t>
            </w:r>
          </w:p>
        </w:tc>
        <w:tc>
          <w:tcPr>
            <w:tcW w:w="59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A204642" w14:textId="77777777">
            <w:pPr>
              <w:jc w:val="both"/>
              <w:rPr>
                <w:color w:val="000000"/>
                <w:sz w:val="16"/>
                <w:szCs w:val="16"/>
                <w:lang w:val="en-IN" w:eastAsia="en-IN" w:bidi="hi-IN"/>
              </w:rPr>
            </w:pPr>
            <w:r w:rsidRPr="00C27029">
              <w:rPr>
                <w:color w:val="000000" w:themeColor="text1"/>
                <w:sz w:val="16"/>
                <w:szCs w:val="16"/>
                <w:lang w:val="en-IN" w:eastAsia="en-IN" w:bidi="hi-IN"/>
              </w:rPr>
              <w:t>3041</w:t>
            </w:r>
          </w:p>
        </w:tc>
        <w:tc>
          <w:tcPr>
            <w:tcW w:w="937"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53343FBF" w14:textId="77777777">
            <w:pPr>
              <w:jc w:val="both"/>
              <w:rPr>
                <w:color w:val="000000"/>
                <w:sz w:val="16"/>
                <w:szCs w:val="16"/>
                <w:lang w:val="en-IN" w:eastAsia="en-IN" w:bidi="hi-IN"/>
              </w:rPr>
            </w:pPr>
            <w:r w:rsidRPr="00C27029">
              <w:rPr>
                <w:color w:val="000000" w:themeColor="text1"/>
                <w:sz w:val="16"/>
                <w:szCs w:val="16"/>
                <w:lang w:val="en-IN" w:eastAsia="en-IN" w:bidi="hi-IN"/>
              </w:rPr>
              <w:t>3.18E+10</w:t>
            </w:r>
          </w:p>
        </w:tc>
        <w:tc>
          <w:tcPr>
            <w:tcW w:w="93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167E6033" w14:textId="77777777">
            <w:pPr>
              <w:jc w:val="both"/>
              <w:rPr>
                <w:color w:val="000000"/>
                <w:sz w:val="16"/>
                <w:szCs w:val="16"/>
                <w:lang w:val="en-IN" w:eastAsia="en-IN" w:bidi="hi-IN"/>
              </w:rPr>
            </w:pPr>
            <w:r w:rsidRPr="00C27029">
              <w:rPr>
                <w:color w:val="000000" w:themeColor="text1"/>
                <w:sz w:val="16"/>
                <w:szCs w:val="16"/>
                <w:lang w:val="en-IN" w:eastAsia="en-IN" w:bidi="hi-IN"/>
              </w:rPr>
              <w:t>3.18E+10</w:t>
            </w:r>
          </w:p>
        </w:tc>
        <w:tc>
          <w:tcPr>
            <w:tcW w:w="953"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093D47E4" w14:textId="77777777">
            <w:pPr>
              <w:jc w:val="both"/>
              <w:rPr>
                <w:color w:val="000000"/>
                <w:sz w:val="16"/>
                <w:szCs w:val="16"/>
                <w:lang w:val="en-IN" w:eastAsia="en-IN" w:bidi="hi-IN"/>
              </w:rPr>
            </w:pPr>
            <w:r w:rsidRPr="00C27029">
              <w:rPr>
                <w:color w:val="000000" w:themeColor="text1"/>
                <w:sz w:val="16"/>
                <w:szCs w:val="16"/>
                <w:lang w:val="en-IN" w:eastAsia="en-IN" w:bidi="hi-IN"/>
              </w:rPr>
              <w:t>6.52E+16</w:t>
            </w:r>
          </w:p>
        </w:tc>
        <w:tc>
          <w:tcPr>
            <w:tcW w:w="93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0EFBB49F" w14:textId="77777777">
            <w:pPr>
              <w:jc w:val="both"/>
              <w:rPr>
                <w:color w:val="000000"/>
                <w:sz w:val="16"/>
                <w:szCs w:val="16"/>
                <w:lang w:val="en-IN" w:eastAsia="en-IN" w:bidi="hi-IN"/>
              </w:rPr>
            </w:pPr>
            <w:r w:rsidRPr="00C27029">
              <w:rPr>
                <w:color w:val="000000" w:themeColor="text1"/>
                <w:sz w:val="16"/>
                <w:szCs w:val="16"/>
                <w:lang w:val="en-IN" w:eastAsia="en-IN" w:bidi="hi-IN"/>
              </w:rPr>
              <w:t>2.55E+08</w:t>
            </w:r>
          </w:p>
        </w:tc>
      </w:tr>
      <w:tr w:rsidRPr="00C27029" w:rsidR="002613FA" w:rsidTr="008E2F28" w14:paraId="2FC2EC88" w14:textId="77777777">
        <w:trPr>
          <w:trHeight w:val="290"/>
        </w:trPr>
        <w:tc>
          <w:tcPr>
            <w:tcW w:w="2666" w:type="dxa"/>
            <w:tcBorders>
              <w:top w:val="nil"/>
              <w:left w:val="single" w:color="auto" w:sz="4" w:space="0"/>
              <w:bottom w:val="single" w:color="auto" w:sz="4" w:space="0"/>
              <w:right w:val="single" w:color="auto" w:sz="4" w:space="0"/>
            </w:tcBorders>
            <w:shd w:val="clear" w:color="auto" w:fill="F4F8F9"/>
            <w:noWrap/>
            <w:vAlign w:val="center"/>
            <w:hideMark/>
          </w:tcPr>
          <w:p w:rsidRPr="00C27029" w:rsidR="007A541D" w:rsidP="18B8FFE0" w:rsidRDefault="007A541D" w14:paraId="4825869B" w14:textId="77777777">
            <w:pPr>
              <w:jc w:val="both"/>
              <w:rPr>
                <w:color w:val="000000"/>
                <w:sz w:val="16"/>
                <w:szCs w:val="16"/>
                <w:lang w:val="en-IN" w:eastAsia="en-IN" w:bidi="hi-IN"/>
              </w:rPr>
            </w:pPr>
            <w:r w:rsidRPr="00C27029">
              <w:rPr>
                <w:color w:val="000000" w:themeColor="text1"/>
                <w:sz w:val="16"/>
                <w:szCs w:val="16"/>
                <w:lang w:val="en-IN" w:eastAsia="en-IN" w:bidi="hi-IN"/>
              </w:rPr>
              <w:t>TOT_MDCR_PYMT_AMT</w:t>
            </w:r>
          </w:p>
        </w:tc>
        <w:tc>
          <w:tcPr>
            <w:tcW w:w="167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054EEE" w14:paraId="62A9C8BD" w14:textId="5EC8B374">
            <w:pPr>
              <w:jc w:val="both"/>
              <w:rPr>
                <w:color w:val="000000"/>
                <w:sz w:val="16"/>
                <w:szCs w:val="16"/>
                <w:lang w:val="en-IN" w:eastAsia="en-IN" w:bidi="hi-IN"/>
              </w:rPr>
            </w:pPr>
            <w:r w:rsidRPr="00C27029">
              <w:rPr>
                <w:color w:val="000000" w:themeColor="text1"/>
                <w:sz w:val="16"/>
                <w:szCs w:val="16"/>
                <w:lang w:val="en-IN" w:eastAsia="en-IN" w:bidi="hi-IN"/>
              </w:rPr>
              <w:t>TOTAL MEDICARE PAYMENT AMOUNT</w:t>
            </w:r>
          </w:p>
        </w:tc>
        <w:tc>
          <w:tcPr>
            <w:tcW w:w="956"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686F219" w14:textId="77777777">
            <w:pPr>
              <w:jc w:val="both"/>
              <w:rPr>
                <w:color w:val="000000"/>
                <w:sz w:val="16"/>
                <w:szCs w:val="16"/>
                <w:lang w:val="en-IN" w:eastAsia="en-IN" w:bidi="hi-IN"/>
              </w:rPr>
            </w:pPr>
            <w:r w:rsidRPr="00C27029">
              <w:rPr>
                <w:color w:val="000000" w:themeColor="text1"/>
                <w:sz w:val="16"/>
                <w:szCs w:val="16"/>
                <w:lang w:val="en-IN" w:eastAsia="en-IN" w:bidi="hi-IN"/>
              </w:rPr>
              <w:t>7.73E+06</w:t>
            </w:r>
          </w:p>
        </w:tc>
        <w:tc>
          <w:tcPr>
            <w:tcW w:w="874"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2027117" w14:textId="77777777">
            <w:pPr>
              <w:jc w:val="both"/>
              <w:rPr>
                <w:color w:val="000000"/>
                <w:sz w:val="16"/>
                <w:szCs w:val="16"/>
                <w:lang w:val="en-IN" w:eastAsia="en-IN" w:bidi="hi-IN"/>
              </w:rPr>
            </w:pPr>
            <w:r w:rsidRPr="00C27029">
              <w:rPr>
                <w:color w:val="000000" w:themeColor="text1"/>
                <w:sz w:val="16"/>
                <w:szCs w:val="16"/>
                <w:lang w:val="en-IN" w:eastAsia="en-IN" w:bidi="hi-IN"/>
              </w:rPr>
              <w:t>1324920</w:t>
            </w:r>
          </w:p>
        </w:tc>
        <w:tc>
          <w:tcPr>
            <w:tcW w:w="59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52B9482F" w14:textId="77777777">
            <w:pPr>
              <w:jc w:val="both"/>
              <w:rPr>
                <w:color w:val="000000"/>
                <w:sz w:val="16"/>
                <w:szCs w:val="16"/>
                <w:lang w:val="en-IN" w:eastAsia="en-IN" w:bidi="hi-IN"/>
              </w:rPr>
            </w:pPr>
            <w:r w:rsidRPr="00C27029">
              <w:rPr>
                <w:color w:val="000000" w:themeColor="text1"/>
                <w:sz w:val="16"/>
                <w:szCs w:val="16"/>
                <w:lang w:val="en-IN" w:eastAsia="en-IN" w:bidi="hi-IN"/>
              </w:rPr>
              <w:t>3041</w:t>
            </w:r>
          </w:p>
        </w:tc>
        <w:tc>
          <w:tcPr>
            <w:tcW w:w="937"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9132232" w14:textId="77777777">
            <w:pPr>
              <w:jc w:val="both"/>
              <w:rPr>
                <w:color w:val="000000"/>
                <w:sz w:val="16"/>
                <w:szCs w:val="16"/>
                <w:lang w:val="en-IN" w:eastAsia="en-IN" w:bidi="hi-IN"/>
              </w:rPr>
            </w:pPr>
            <w:r w:rsidRPr="00C27029">
              <w:rPr>
                <w:color w:val="000000" w:themeColor="text1"/>
                <w:sz w:val="16"/>
                <w:szCs w:val="16"/>
                <w:lang w:val="en-IN" w:eastAsia="en-IN" w:bidi="hi-IN"/>
              </w:rPr>
              <w:t>2.65E+10</w:t>
            </w:r>
          </w:p>
        </w:tc>
        <w:tc>
          <w:tcPr>
            <w:tcW w:w="93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5E1399F3" w14:textId="77777777">
            <w:pPr>
              <w:jc w:val="both"/>
              <w:rPr>
                <w:color w:val="000000"/>
                <w:sz w:val="16"/>
                <w:szCs w:val="16"/>
                <w:lang w:val="en-IN" w:eastAsia="en-IN" w:bidi="hi-IN"/>
              </w:rPr>
            </w:pPr>
            <w:r w:rsidRPr="00C27029">
              <w:rPr>
                <w:color w:val="000000" w:themeColor="text1"/>
                <w:sz w:val="16"/>
                <w:szCs w:val="16"/>
                <w:lang w:val="en-IN" w:eastAsia="en-IN" w:bidi="hi-IN"/>
              </w:rPr>
              <w:t>2.65E+10</w:t>
            </w:r>
          </w:p>
        </w:tc>
        <w:tc>
          <w:tcPr>
            <w:tcW w:w="953"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3105EB8D" w14:textId="77777777">
            <w:pPr>
              <w:jc w:val="both"/>
              <w:rPr>
                <w:color w:val="000000"/>
                <w:sz w:val="16"/>
                <w:szCs w:val="16"/>
                <w:lang w:val="en-IN" w:eastAsia="en-IN" w:bidi="hi-IN"/>
              </w:rPr>
            </w:pPr>
            <w:r w:rsidRPr="00C27029">
              <w:rPr>
                <w:color w:val="000000" w:themeColor="text1"/>
                <w:sz w:val="16"/>
                <w:szCs w:val="16"/>
                <w:lang w:val="en-IN" w:eastAsia="en-IN" w:bidi="hi-IN"/>
              </w:rPr>
              <w:t>5.47E+16</w:t>
            </w:r>
          </w:p>
        </w:tc>
        <w:tc>
          <w:tcPr>
            <w:tcW w:w="93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B2A45C1" w14:textId="77777777">
            <w:pPr>
              <w:jc w:val="both"/>
              <w:rPr>
                <w:color w:val="000000"/>
                <w:sz w:val="16"/>
                <w:szCs w:val="16"/>
                <w:lang w:val="en-IN" w:eastAsia="en-IN" w:bidi="hi-IN"/>
              </w:rPr>
            </w:pPr>
            <w:r w:rsidRPr="00C27029">
              <w:rPr>
                <w:color w:val="000000" w:themeColor="text1"/>
                <w:sz w:val="16"/>
                <w:szCs w:val="16"/>
                <w:lang w:val="en-IN" w:eastAsia="en-IN" w:bidi="hi-IN"/>
              </w:rPr>
              <w:t>2.34E+08</w:t>
            </w:r>
          </w:p>
        </w:tc>
      </w:tr>
      <w:tr w:rsidRPr="00C27029" w:rsidR="002613FA" w:rsidTr="008E2F28" w14:paraId="0C3B32B0" w14:textId="77777777">
        <w:trPr>
          <w:trHeight w:val="290"/>
        </w:trPr>
        <w:tc>
          <w:tcPr>
            <w:tcW w:w="2666" w:type="dxa"/>
            <w:tcBorders>
              <w:top w:val="nil"/>
              <w:left w:val="single" w:color="auto" w:sz="4" w:space="0"/>
              <w:bottom w:val="single" w:color="auto" w:sz="4" w:space="0"/>
              <w:right w:val="single" w:color="auto" w:sz="4" w:space="0"/>
            </w:tcBorders>
            <w:shd w:val="clear" w:color="auto" w:fill="F4F8F9"/>
            <w:noWrap/>
            <w:vAlign w:val="center"/>
            <w:hideMark/>
          </w:tcPr>
          <w:p w:rsidRPr="00C27029" w:rsidR="007A541D" w:rsidP="18B8FFE0" w:rsidRDefault="007A541D" w14:paraId="63F8FB11" w14:textId="77777777">
            <w:pPr>
              <w:jc w:val="both"/>
              <w:rPr>
                <w:color w:val="000000"/>
                <w:sz w:val="16"/>
                <w:szCs w:val="16"/>
                <w:lang w:val="en-IN" w:eastAsia="en-IN" w:bidi="hi-IN"/>
              </w:rPr>
            </w:pPr>
            <w:r w:rsidRPr="00C27029">
              <w:rPr>
                <w:color w:val="000000" w:themeColor="text1"/>
                <w:sz w:val="16"/>
                <w:szCs w:val="16"/>
                <w:lang w:val="en-IN" w:eastAsia="en-IN" w:bidi="hi-IN"/>
              </w:rPr>
              <w:t>TOT_MDCR_STDZD_PYMT_AMT</w:t>
            </w:r>
          </w:p>
        </w:tc>
        <w:tc>
          <w:tcPr>
            <w:tcW w:w="167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054EEE" w14:paraId="61C496F6" w14:textId="2D7A6047">
            <w:pPr>
              <w:jc w:val="both"/>
              <w:rPr>
                <w:color w:val="000000"/>
                <w:sz w:val="16"/>
                <w:szCs w:val="16"/>
                <w:lang w:val="en-IN" w:eastAsia="en-IN" w:bidi="hi-IN"/>
              </w:rPr>
            </w:pPr>
            <w:r w:rsidRPr="00C27029">
              <w:rPr>
                <w:color w:val="000000" w:themeColor="text1"/>
                <w:sz w:val="16"/>
                <w:szCs w:val="16"/>
                <w:lang w:val="en-IN" w:eastAsia="en-IN" w:bidi="hi-IN"/>
              </w:rPr>
              <w:t>TOTAL MEDICARE STANDARD PAYMENT AMOUNT</w:t>
            </w:r>
          </w:p>
        </w:tc>
        <w:tc>
          <w:tcPr>
            <w:tcW w:w="956"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DE048C3" w14:textId="77777777">
            <w:pPr>
              <w:jc w:val="both"/>
              <w:rPr>
                <w:color w:val="000000"/>
                <w:sz w:val="16"/>
                <w:szCs w:val="16"/>
                <w:lang w:val="en-IN" w:eastAsia="en-IN" w:bidi="hi-IN"/>
              </w:rPr>
            </w:pPr>
            <w:r w:rsidRPr="00C27029">
              <w:rPr>
                <w:color w:val="000000" w:themeColor="text1"/>
                <w:sz w:val="16"/>
                <w:szCs w:val="16"/>
                <w:lang w:val="en-IN" w:eastAsia="en-IN" w:bidi="hi-IN"/>
              </w:rPr>
              <w:t>7.74E+06</w:t>
            </w:r>
          </w:p>
        </w:tc>
        <w:tc>
          <w:tcPr>
            <w:tcW w:w="874"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3054422C" w14:textId="77777777">
            <w:pPr>
              <w:jc w:val="both"/>
              <w:rPr>
                <w:color w:val="000000"/>
                <w:sz w:val="16"/>
                <w:szCs w:val="16"/>
                <w:lang w:val="en-IN" w:eastAsia="en-IN" w:bidi="hi-IN"/>
              </w:rPr>
            </w:pPr>
            <w:r w:rsidRPr="00C27029">
              <w:rPr>
                <w:color w:val="000000" w:themeColor="text1"/>
                <w:sz w:val="16"/>
                <w:szCs w:val="16"/>
                <w:lang w:val="en-IN" w:eastAsia="en-IN" w:bidi="hi-IN"/>
              </w:rPr>
              <w:t>1391369</w:t>
            </w:r>
          </w:p>
        </w:tc>
        <w:tc>
          <w:tcPr>
            <w:tcW w:w="59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B7B69F4" w14:textId="77777777">
            <w:pPr>
              <w:jc w:val="both"/>
              <w:rPr>
                <w:color w:val="000000"/>
                <w:sz w:val="16"/>
                <w:szCs w:val="16"/>
                <w:lang w:val="en-IN" w:eastAsia="en-IN" w:bidi="hi-IN"/>
              </w:rPr>
            </w:pPr>
            <w:r w:rsidRPr="00C27029">
              <w:rPr>
                <w:color w:val="000000" w:themeColor="text1"/>
                <w:sz w:val="16"/>
                <w:szCs w:val="16"/>
                <w:lang w:val="en-IN" w:eastAsia="en-IN" w:bidi="hi-IN"/>
              </w:rPr>
              <w:t>3022</w:t>
            </w:r>
          </w:p>
        </w:tc>
        <w:tc>
          <w:tcPr>
            <w:tcW w:w="937"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389C728F" w14:textId="77777777">
            <w:pPr>
              <w:jc w:val="both"/>
              <w:rPr>
                <w:color w:val="000000"/>
                <w:sz w:val="16"/>
                <w:szCs w:val="16"/>
                <w:lang w:val="en-IN" w:eastAsia="en-IN" w:bidi="hi-IN"/>
              </w:rPr>
            </w:pPr>
            <w:r w:rsidRPr="00C27029">
              <w:rPr>
                <w:color w:val="000000" w:themeColor="text1"/>
                <w:sz w:val="16"/>
                <w:szCs w:val="16"/>
                <w:lang w:val="en-IN" w:eastAsia="en-IN" w:bidi="hi-IN"/>
              </w:rPr>
              <w:t>2.65E+10</w:t>
            </w:r>
          </w:p>
        </w:tc>
        <w:tc>
          <w:tcPr>
            <w:tcW w:w="93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64E3A546" w14:textId="77777777">
            <w:pPr>
              <w:jc w:val="both"/>
              <w:rPr>
                <w:color w:val="000000"/>
                <w:sz w:val="16"/>
                <w:szCs w:val="16"/>
                <w:lang w:val="en-IN" w:eastAsia="en-IN" w:bidi="hi-IN"/>
              </w:rPr>
            </w:pPr>
            <w:r w:rsidRPr="00C27029">
              <w:rPr>
                <w:color w:val="000000" w:themeColor="text1"/>
                <w:sz w:val="16"/>
                <w:szCs w:val="16"/>
                <w:lang w:val="en-IN" w:eastAsia="en-IN" w:bidi="hi-IN"/>
              </w:rPr>
              <w:t>2.65E+10</w:t>
            </w:r>
          </w:p>
        </w:tc>
        <w:tc>
          <w:tcPr>
            <w:tcW w:w="953"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0C4859A8" w14:textId="77777777">
            <w:pPr>
              <w:jc w:val="both"/>
              <w:rPr>
                <w:color w:val="000000"/>
                <w:sz w:val="16"/>
                <w:szCs w:val="16"/>
                <w:lang w:val="en-IN" w:eastAsia="en-IN" w:bidi="hi-IN"/>
              </w:rPr>
            </w:pPr>
            <w:r w:rsidRPr="00C27029">
              <w:rPr>
                <w:color w:val="000000" w:themeColor="text1"/>
                <w:sz w:val="16"/>
                <w:szCs w:val="16"/>
                <w:lang w:val="en-IN" w:eastAsia="en-IN" w:bidi="hi-IN"/>
              </w:rPr>
              <w:t>5.48E+16</w:t>
            </w:r>
          </w:p>
        </w:tc>
        <w:tc>
          <w:tcPr>
            <w:tcW w:w="93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EA432BC" w14:textId="77777777">
            <w:pPr>
              <w:jc w:val="both"/>
              <w:rPr>
                <w:color w:val="000000"/>
                <w:sz w:val="16"/>
                <w:szCs w:val="16"/>
                <w:lang w:val="en-IN" w:eastAsia="en-IN" w:bidi="hi-IN"/>
              </w:rPr>
            </w:pPr>
            <w:r w:rsidRPr="00C27029">
              <w:rPr>
                <w:color w:val="000000" w:themeColor="text1"/>
                <w:sz w:val="16"/>
                <w:szCs w:val="16"/>
                <w:lang w:val="en-IN" w:eastAsia="en-IN" w:bidi="hi-IN"/>
              </w:rPr>
              <w:t>2.34E+08</w:t>
            </w:r>
          </w:p>
        </w:tc>
      </w:tr>
      <w:tr w:rsidRPr="00C27029" w:rsidR="002613FA" w:rsidTr="008E2F28" w14:paraId="5E351466" w14:textId="77777777">
        <w:trPr>
          <w:trHeight w:val="290"/>
        </w:trPr>
        <w:tc>
          <w:tcPr>
            <w:tcW w:w="2666" w:type="dxa"/>
            <w:tcBorders>
              <w:top w:val="nil"/>
              <w:left w:val="single" w:color="auto" w:sz="4" w:space="0"/>
              <w:bottom w:val="single" w:color="auto" w:sz="4" w:space="0"/>
              <w:right w:val="single" w:color="auto" w:sz="4" w:space="0"/>
            </w:tcBorders>
            <w:shd w:val="clear" w:color="auto" w:fill="F4F8F9"/>
            <w:noWrap/>
            <w:vAlign w:val="center"/>
            <w:hideMark/>
          </w:tcPr>
          <w:p w:rsidRPr="00C27029" w:rsidR="007A541D" w:rsidP="18B8FFE0" w:rsidRDefault="007A541D" w14:paraId="56143BFD" w14:textId="77777777">
            <w:pPr>
              <w:jc w:val="both"/>
              <w:rPr>
                <w:color w:val="000000"/>
                <w:sz w:val="16"/>
                <w:szCs w:val="16"/>
                <w:lang w:val="en-IN" w:eastAsia="en-IN" w:bidi="hi-IN"/>
              </w:rPr>
            </w:pPr>
            <w:r w:rsidRPr="00C27029">
              <w:rPr>
                <w:color w:val="000000" w:themeColor="text1"/>
                <w:sz w:val="16"/>
                <w:szCs w:val="16"/>
                <w:lang w:val="en-IN" w:eastAsia="en-IN" w:bidi="hi-IN"/>
              </w:rPr>
              <w:t>BENE_AVG_AGE</w:t>
            </w:r>
          </w:p>
        </w:tc>
        <w:tc>
          <w:tcPr>
            <w:tcW w:w="167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487560" w14:paraId="614E3FA3" w14:textId="50C48C50">
            <w:pPr>
              <w:jc w:val="both"/>
              <w:rPr>
                <w:color w:val="000000"/>
                <w:sz w:val="16"/>
                <w:szCs w:val="16"/>
                <w:lang w:val="en-IN" w:eastAsia="en-IN" w:bidi="hi-IN"/>
              </w:rPr>
            </w:pPr>
            <w:r w:rsidRPr="00C27029">
              <w:rPr>
                <w:color w:val="000000" w:themeColor="text1"/>
                <w:sz w:val="16"/>
                <w:szCs w:val="16"/>
                <w:lang w:val="en-IN" w:eastAsia="en-IN" w:bidi="hi-IN"/>
              </w:rPr>
              <w:t>BENEFICIARY AVERAGE AGE</w:t>
            </w:r>
          </w:p>
        </w:tc>
        <w:tc>
          <w:tcPr>
            <w:tcW w:w="956"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11EC2B2E" w14:textId="77777777">
            <w:pPr>
              <w:jc w:val="both"/>
              <w:rPr>
                <w:color w:val="000000"/>
                <w:sz w:val="16"/>
                <w:szCs w:val="16"/>
                <w:lang w:val="en-IN" w:eastAsia="en-IN" w:bidi="hi-IN"/>
              </w:rPr>
            </w:pPr>
            <w:r w:rsidRPr="00C27029">
              <w:rPr>
                <w:color w:val="000000" w:themeColor="text1"/>
                <w:sz w:val="16"/>
                <w:szCs w:val="16"/>
                <w:lang w:val="en-IN" w:eastAsia="en-IN" w:bidi="hi-IN"/>
              </w:rPr>
              <w:t>7.86E+01</w:t>
            </w:r>
          </w:p>
        </w:tc>
        <w:tc>
          <w:tcPr>
            <w:tcW w:w="874"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C414AD2" w14:textId="77777777">
            <w:pPr>
              <w:jc w:val="both"/>
              <w:rPr>
                <w:color w:val="000000"/>
                <w:sz w:val="16"/>
                <w:szCs w:val="16"/>
                <w:lang w:val="en-IN" w:eastAsia="en-IN" w:bidi="hi-IN"/>
              </w:rPr>
            </w:pPr>
            <w:r w:rsidRPr="00C27029">
              <w:rPr>
                <w:color w:val="000000" w:themeColor="text1"/>
                <w:sz w:val="16"/>
                <w:szCs w:val="16"/>
                <w:lang w:val="en-IN" w:eastAsia="en-IN" w:bidi="hi-IN"/>
              </w:rPr>
              <w:t>79</w:t>
            </w:r>
          </w:p>
        </w:tc>
        <w:tc>
          <w:tcPr>
            <w:tcW w:w="59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5FE01C39" w14:textId="77777777">
            <w:pPr>
              <w:jc w:val="both"/>
              <w:rPr>
                <w:color w:val="000000"/>
                <w:sz w:val="16"/>
                <w:szCs w:val="16"/>
                <w:lang w:val="en-IN" w:eastAsia="en-IN" w:bidi="hi-IN"/>
              </w:rPr>
            </w:pPr>
            <w:r w:rsidRPr="00C27029">
              <w:rPr>
                <w:color w:val="000000" w:themeColor="text1"/>
                <w:sz w:val="16"/>
                <w:szCs w:val="16"/>
                <w:lang w:val="en-IN" w:eastAsia="en-IN" w:bidi="hi-IN"/>
              </w:rPr>
              <w:t>46</w:t>
            </w:r>
          </w:p>
        </w:tc>
        <w:tc>
          <w:tcPr>
            <w:tcW w:w="937"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33A7B0EB" w14:textId="77777777">
            <w:pPr>
              <w:jc w:val="both"/>
              <w:rPr>
                <w:color w:val="000000"/>
                <w:sz w:val="16"/>
                <w:szCs w:val="16"/>
                <w:lang w:val="en-IN" w:eastAsia="en-IN" w:bidi="hi-IN"/>
              </w:rPr>
            </w:pPr>
            <w:r w:rsidRPr="00C27029">
              <w:rPr>
                <w:color w:val="000000" w:themeColor="text1"/>
                <w:sz w:val="16"/>
                <w:szCs w:val="16"/>
                <w:lang w:val="en-IN" w:eastAsia="en-IN" w:bidi="hi-IN"/>
              </w:rPr>
              <w:t>9.30E+01</w:t>
            </w:r>
          </w:p>
        </w:tc>
        <w:tc>
          <w:tcPr>
            <w:tcW w:w="93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33AE4AA" w14:textId="77777777">
            <w:pPr>
              <w:jc w:val="both"/>
              <w:rPr>
                <w:color w:val="000000"/>
                <w:sz w:val="16"/>
                <w:szCs w:val="16"/>
                <w:lang w:val="en-IN" w:eastAsia="en-IN" w:bidi="hi-IN"/>
              </w:rPr>
            </w:pPr>
            <w:r w:rsidRPr="00C27029">
              <w:rPr>
                <w:color w:val="000000" w:themeColor="text1"/>
                <w:sz w:val="16"/>
                <w:szCs w:val="16"/>
                <w:lang w:val="en-IN" w:eastAsia="en-IN" w:bidi="hi-IN"/>
              </w:rPr>
              <w:t>4.70E+01</w:t>
            </w:r>
          </w:p>
        </w:tc>
        <w:tc>
          <w:tcPr>
            <w:tcW w:w="953"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45631790" w14:textId="77777777">
            <w:pPr>
              <w:jc w:val="both"/>
              <w:rPr>
                <w:color w:val="000000"/>
                <w:sz w:val="16"/>
                <w:szCs w:val="16"/>
                <w:lang w:val="en-IN" w:eastAsia="en-IN" w:bidi="hi-IN"/>
              </w:rPr>
            </w:pPr>
            <w:r w:rsidRPr="00C27029">
              <w:rPr>
                <w:color w:val="000000" w:themeColor="text1"/>
                <w:sz w:val="16"/>
                <w:szCs w:val="16"/>
                <w:lang w:val="en-IN" w:eastAsia="en-IN" w:bidi="hi-IN"/>
              </w:rPr>
              <w:t>2.04E+01</w:t>
            </w:r>
          </w:p>
        </w:tc>
        <w:tc>
          <w:tcPr>
            <w:tcW w:w="93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058BC5EF" w14:textId="77777777">
            <w:pPr>
              <w:jc w:val="both"/>
              <w:rPr>
                <w:color w:val="000000"/>
                <w:sz w:val="16"/>
                <w:szCs w:val="16"/>
                <w:lang w:val="en-IN" w:eastAsia="en-IN" w:bidi="hi-IN"/>
              </w:rPr>
            </w:pPr>
            <w:r w:rsidRPr="00C27029">
              <w:rPr>
                <w:color w:val="000000" w:themeColor="text1"/>
                <w:sz w:val="16"/>
                <w:szCs w:val="16"/>
                <w:lang w:val="en-IN" w:eastAsia="en-IN" w:bidi="hi-IN"/>
              </w:rPr>
              <w:t>4.51E+00</w:t>
            </w:r>
          </w:p>
        </w:tc>
      </w:tr>
      <w:tr w:rsidRPr="00C27029" w:rsidR="002613FA" w:rsidTr="008E2F28" w14:paraId="3DF3D237" w14:textId="77777777">
        <w:trPr>
          <w:trHeight w:val="290"/>
        </w:trPr>
        <w:tc>
          <w:tcPr>
            <w:tcW w:w="2666" w:type="dxa"/>
            <w:tcBorders>
              <w:top w:val="nil"/>
              <w:left w:val="single" w:color="auto" w:sz="4" w:space="0"/>
              <w:bottom w:val="single" w:color="auto" w:sz="4" w:space="0"/>
              <w:right w:val="single" w:color="auto" w:sz="4" w:space="0"/>
            </w:tcBorders>
            <w:shd w:val="clear" w:color="auto" w:fill="F4F8F9"/>
            <w:noWrap/>
            <w:vAlign w:val="center"/>
            <w:hideMark/>
          </w:tcPr>
          <w:p w:rsidRPr="00C27029" w:rsidR="007A541D" w:rsidP="18B8FFE0" w:rsidRDefault="007A541D" w14:paraId="355C7E33" w14:textId="77777777">
            <w:pPr>
              <w:jc w:val="both"/>
              <w:rPr>
                <w:color w:val="000000"/>
                <w:sz w:val="16"/>
                <w:szCs w:val="16"/>
                <w:lang w:val="en-IN" w:eastAsia="en-IN" w:bidi="hi-IN"/>
              </w:rPr>
            </w:pPr>
            <w:r w:rsidRPr="00C27029">
              <w:rPr>
                <w:color w:val="000000" w:themeColor="text1"/>
                <w:sz w:val="16"/>
                <w:szCs w:val="16"/>
                <w:lang w:val="en-IN" w:eastAsia="en-IN" w:bidi="hi-IN"/>
              </w:rPr>
              <w:t>BENE_AVG_RISK_SCRE</w:t>
            </w:r>
          </w:p>
        </w:tc>
        <w:tc>
          <w:tcPr>
            <w:tcW w:w="1671"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487560" w14:paraId="386228A5" w14:textId="6D594E95">
            <w:pPr>
              <w:jc w:val="both"/>
              <w:rPr>
                <w:color w:val="000000"/>
                <w:sz w:val="16"/>
                <w:szCs w:val="16"/>
                <w:lang w:val="en-IN" w:eastAsia="en-IN" w:bidi="hi-IN"/>
              </w:rPr>
            </w:pPr>
            <w:r w:rsidRPr="00C27029">
              <w:rPr>
                <w:color w:val="000000" w:themeColor="text1"/>
                <w:sz w:val="16"/>
                <w:szCs w:val="16"/>
                <w:lang w:val="en-IN" w:eastAsia="en-IN" w:bidi="hi-IN"/>
              </w:rPr>
              <w:t>AVERAGE RISK SCORE</w:t>
            </w:r>
          </w:p>
        </w:tc>
        <w:tc>
          <w:tcPr>
            <w:tcW w:w="956"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8BE0BAC" w14:textId="77777777">
            <w:pPr>
              <w:jc w:val="both"/>
              <w:rPr>
                <w:color w:val="000000"/>
                <w:sz w:val="16"/>
                <w:szCs w:val="16"/>
                <w:lang w:val="en-IN" w:eastAsia="en-IN" w:bidi="hi-IN"/>
              </w:rPr>
            </w:pPr>
            <w:r w:rsidRPr="00C27029">
              <w:rPr>
                <w:color w:val="000000" w:themeColor="text1"/>
                <w:sz w:val="16"/>
                <w:szCs w:val="16"/>
                <w:lang w:val="en-IN" w:eastAsia="en-IN" w:bidi="hi-IN"/>
              </w:rPr>
              <w:t>2.54E+00</w:t>
            </w:r>
          </w:p>
        </w:tc>
        <w:tc>
          <w:tcPr>
            <w:tcW w:w="874"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1DD29523" w14:textId="77777777">
            <w:pPr>
              <w:jc w:val="both"/>
              <w:rPr>
                <w:color w:val="000000"/>
                <w:sz w:val="16"/>
                <w:szCs w:val="16"/>
                <w:lang w:val="en-IN" w:eastAsia="en-IN" w:bidi="hi-IN"/>
              </w:rPr>
            </w:pPr>
            <w:r w:rsidRPr="00C27029">
              <w:rPr>
                <w:color w:val="000000" w:themeColor="text1"/>
                <w:sz w:val="16"/>
                <w:szCs w:val="16"/>
                <w:lang w:val="en-IN" w:eastAsia="en-IN" w:bidi="hi-IN"/>
              </w:rPr>
              <w:t>2.43</w:t>
            </w:r>
          </w:p>
        </w:tc>
        <w:tc>
          <w:tcPr>
            <w:tcW w:w="59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32B0166A" w14:textId="77777777">
            <w:pPr>
              <w:jc w:val="both"/>
              <w:rPr>
                <w:color w:val="000000"/>
                <w:sz w:val="16"/>
                <w:szCs w:val="16"/>
                <w:lang w:val="en-IN" w:eastAsia="en-IN" w:bidi="hi-IN"/>
              </w:rPr>
            </w:pPr>
            <w:r w:rsidRPr="00C27029">
              <w:rPr>
                <w:color w:val="000000" w:themeColor="text1"/>
                <w:sz w:val="16"/>
                <w:szCs w:val="16"/>
                <w:lang w:val="en-IN" w:eastAsia="en-IN" w:bidi="hi-IN"/>
              </w:rPr>
              <w:t>0.67</w:t>
            </w:r>
          </w:p>
        </w:tc>
        <w:tc>
          <w:tcPr>
            <w:tcW w:w="937"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2858AAEA" w14:textId="77777777">
            <w:pPr>
              <w:jc w:val="both"/>
              <w:rPr>
                <w:color w:val="000000"/>
                <w:sz w:val="16"/>
                <w:szCs w:val="16"/>
                <w:lang w:val="en-IN" w:eastAsia="en-IN" w:bidi="hi-IN"/>
              </w:rPr>
            </w:pPr>
            <w:r w:rsidRPr="00C27029">
              <w:rPr>
                <w:color w:val="000000" w:themeColor="text1"/>
                <w:sz w:val="16"/>
                <w:szCs w:val="16"/>
                <w:lang w:val="en-IN" w:eastAsia="en-IN" w:bidi="hi-IN"/>
              </w:rPr>
              <w:t>9.76E+00</w:t>
            </w:r>
          </w:p>
        </w:tc>
        <w:tc>
          <w:tcPr>
            <w:tcW w:w="930"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6CA194A5" w14:textId="77777777">
            <w:pPr>
              <w:jc w:val="both"/>
              <w:rPr>
                <w:color w:val="000000"/>
                <w:sz w:val="16"/>
                <w:szCs w:val="16"/>
                <w:lang w:val="en-IN" w:eastAsia="en-IN" w:bidi="hi-IN"/>
              </w:rPr>
            </w:pPr>
            <w:r w:rsidRPr="00C27029">
              <w:rPr>
                <w:color w:val="000000" w:themeColor="text1"/>
                <w:sz w:val="16"/>
                <w:szCs w:val="16"/>
                <w:lang w:val="en-IN" w:eastAsia="en-IN" w:bidi="hi-IN"/>
              </w:rPr>
              <w:t>9.09E+00</w:t>
            </w:r>
          </w:p>
        </w:tc>
        <w:tc>
          <w:tcPr>
            <w:tcW w:w="953" w:type="dxa"/>
            <w:tcBorders>
              <w:top w:val="nil"/>
              <w:left w:val="nil"/>
              <w:bottom w:val="single" w:color="auto" w:sz="4" w:space="0"/>
              <w:right w:val="single" w:color="auto" w:sz="4" w:space="0"/>
            </w:tcBorders>
            <w:shd w:val="clear" w:color="auto" w:fill="auto"/>
            <w:noWrap/>
            <w:vAlign w:val="center"/>
            <w:hideMark/>
          </w:tcPr>
          <w:p w:rsidRPr="00C27029" w:rsidR="007A541D" w:rsidP="18B8FFE0" w:rsidRDefault="007A541D" w14:paraId="0DD05C48" w14:textId="77777777">
            <w:pPr>
              <w:jc w:val="both"/>
              <w:rPr>
                <w:color w:val="000000"/>
                <w:sz w:val="16"/>
                <w:szCs w:val="16"/>
                <w:lang w:val="en-IN" w:eastAsia="en-IN" w:bidi="hi-IN"/>
              </w:rPr>
            </w:pPr>
            <w:r w:rsidRPr="00C27029">
              <w:rPr>
                <w:color w:val="000000" w:themeColor="text1"/>
                <w:sz w:val="16"/>
                <w:szCs w:val="16"/>
                <w:lang w:val="en-IN" w:eastAsia="en-IN" w:bidi="hi-IN"/>
              </w:rPr>
              <w:t>4.01E-01</w:t>
            </w:r>
          </w:p>
        </w:tc>
        <w:tc>
          <w:tcPr>
            <w:tcW w:w="931" w:type="dxa"/>
            <w:tcBorders>
              <w:top w:val="nil"/>
              <w:left w:val="nil"/>
              <w:bottom w:val="single" w:color="auto" w:sz="4" w:space="0"/>
              <w:right w:val="single" w:color="auto" w:sz="4" w:space="0"/>
            </w:tcBorders>
            <w:shd w:val="clear" w:color="auto" w:fill="auto"/>
            <w:noWrap/>
            <w:vAlign w:val="center"/>
            <w:hideMark/>
          </w:tcPr>
          <w:p w:rsidRPr="00C27029" w:rsidR="007A541D" w:rsidP="008A4EC2" w:rsidRDefault="007A541D" w14:paraId="0D70DDA6" w14:textId="77777777">
            <w:pPr>
              <w:keepNext/>
              <w:jc w:val="both"/>
              <w:rPr>
                <w:color w:val="000000"/>
                <w:sz w:val="16"/>
                <w:szCs w:val="16"/>
                <w:lang w:val="en-IN" w:eastAsia="en-IN" w:bidi="hi-IN"/>
              </w:rPr>
            </w:pPr>
            <w:r w:rsidRPr="00C27029">
              <w:rPr>
                <w:color w:val="000000" w:themeColor="text1"/>
                <w:sz w:val="16"/>
                <w:szCs w:val="16"/>
                <w:lang w:val="en-IN" w:eastAsia="en-IN" w:bidi="hi-IN"/>
              </w:rPr>
              <w:t>6.33E-01</w:t>
            </w:r>
          </w:p>
        </w:tc>
      </w:tr>
    </w:tbl>
    <w:p w:rsidRPr="008A4EC2" w:rsidR="008A4EC2" w:rsidP="008A4EC2" w:rsidRDefault="008A4EC2" w14:paraId="35684C98" w14:textId="1A0AABD5">
      <w:pPr>
        <w:pStyle w:val="Caption"/>
        <w:jc w:val="center"/>
        <w:rPr>
          <w:sz w:val="22"/>
          <w:szCs w:val="22"/>
        </w:rPr>
      </w:pPr>
      <w:bookmarkStart w:name="_Toc196683949" w:id="90"/>
      <w:bookmarkStart w:name="_Toc196683902" w:id="91"/>
      <w:r w:rsidRPr="008A4EC2">
        <w:rPr>
          <w:sz w:val="22"/>
          <w:szCs w:val="22"/>
        </w:rPr>
        <w:t xml:space="preserve">Table </w:t>
      </w:r>
      <w:r w:rsidRPr="008A4EC2">
        <w:rPr>
          <w:sz w:val="22"/>
          <w:szCs w:val="22"/>
        </w:rPr>
        <w:fldChar w:fldCharType="begin"/>
      </w:r>
      <w:r w:rsidRPr="008A4EC2">
        <w:rPr>
          <w:sz w:val="22"/>
          <w:szCs w:val="22"/>
        </w:rPr>
        <w:instrText xml:space="preserve"> SEQ Table \* ARABIC </w:instrText>
      </w:r>
      <w:r w:rsidRPr="008A4EC2">
        <w:rPr>
          <w:sz w:val="22"/>
          <w:szCs w:val="22"/>
        </w:rPr>
        <w:fldChar w:fldCharType="separate"/>
      </w:r>
      <w:r w:rsidR="00A85539">
        <w:rPr>
          <w:noProof/>
          <w:sz w:val="22"/>
          <w:szCs w:val="22"/>
        </w:rPr>
        <w:t>3</w:t>
      </w:r>
      <w:r w:rsidRPr="008A4EC2">
        <w:rPr>
          <w:sz w:val="22"/>
          <w:szCs w:val="22"/>
        </w:rPr>
        <w:fldChar w:fldCharType="end"/>
      </w:r>
      <w:r w:rsidRPr="008A4EC2">
        <w:rPr>
          <w:sz w:val="22"/>
          <w:szCs w:val="22"/>
        </w:rPr>
        <w:t>: Statistical Metrics for the Numeric Variables</w:t>
      </w:r>
      <w:bookmarkEnd w:id="90"/>
      <w:bookmarkEnd w:id="91"/>
    </w:p>
    <w:p w:rsidR="00B6462D" w:rsidP="00B6462D" w:rsidRDefault="005D6119" w14:paraId="1CF9C8E0" w14:textId="3104CA85">
      <w:pPr>
        <w:pStyle w:val="Heading3"/>
        <w:rPr>
          <w:rFonts w:ascii="Times New Roman" w:hAnsi="Times New Roman" w:cs="Times New Roman"/>
          <w:b/>
          <w:color w:val="000000" w:themeColor="text1"/>
          <w:sz w:val="24"/>
          <w:szCs w:val="24"/>
        </w:rPr>
      </w:pPr>
      <w:bookmarkStart w:name="_Toc196672616" w:id="92"/>
      <w:bookmarkStart w:name="_Toc196672714" w:id="93"/>
      <w:bookmarkStart w:name="_Toc196672758" w:id="94"/>
      <w:bookmarkStart w:name="_Toc196680076" w:id="95"/>
      <w:bookmarkStart w:name="_Toc196682541" w:id="96"/>
      <w:r w:rsidRPr="00FB2E6E">
        <w:rPr>
          <w:rFonts w:ascii="Times New Roman" w:hAnsi="Times New Roman" w:cs="Times New Roman"/>
          <w:b/>
          <w:color w:val="000000" w:themeColor="text1"/>
          <w:sz w:val="24"/>
          <w:szCs w:val="24"/>
        </w:rPr>
        <w:t xml:space="preserve">4.2 </w:t>
      </w:r>
      <w:r w:rsidRPr="00FB2E6E" w:rsidR="000052F7">
        <w:rPr>
          <w:rFonts w:ascii="Times New Roman" w:hAnsi="Times New Roman" w:cs="Times New Roman"/>
          <w:b/>
          <w:color w:val="000000" w:themeColor="text1"/>
          <w:sz w:val="24"/>
          <w:szCs w:val="24"/>
        </w:rPr>
        <w:t xml:space="preserve">Descriptive Statistics - </w:t>
      </w:r>
      <w:r w:rsidRPr="00FB2E6E" w:rsidR="00D01BB2">
        <w:rPr>
          <w:rFonts w:ascii="Times New Roman" w:hAnsi="Times New Roman" w:cs="Times New Roman"/>
          <w:b/>
          <w:color w:val="000000" w:themeColor="text1"/>
          <w:sz w:val="24"/>
          <w:szCs w:val="24"/>
        </w:rPr>
        <w:t xml:space="preserve">Variable </w:t>
      </w:r>
      <w:r w:rsidRPr="00FB2E6E" w:rsidR="00D616DD">
        <w:rPr>
          <w:rFonts w:ascii="Times New Roman" w:hAnsi="Times New Roman" w:cs="Times New Roman"/>
          <w:b/>
          <w:color w:val="000000" w:themeColor="text1"/>
          <w:sz w:val="24"/>
          <w:szCs w:val="24"/>
        </w:rPr>
        <w:t>understanding</w:t>
      </w:r>
      <w:bookmarkEnd w:id="92"/>
      <w:bookmarkEnd w:id="93"/>
      <w:bookmarkEnd w:id="94"/>
      <w:bookmarkEnd w:id="95"/>
      <w:bookmarkEnd w:id="96"/>
      <w:r w:rsidRPr="00FB2E6E" w:rsidR="00D616DD">
        <w:rPr>
          <w:rFonts w:ascii="Times New Roman" w:hAnsi="Times New Roman" w:cs="Times New Roman"/>
          <w:b/>
          <w:color w:val="000000" w:themeColor="text1"/>
          <w:sz w:val="24"/>
          <w:szCs w:val="24"/>
        </w:rPr>
        <w:t xml:space="preserve"> </w:t>
      </w:r>
    </w:p>
    <w:p w:rsidRPr="00B6462D" w:rsidR="30613422" w:rsidP="00B6462D" w:rsidRDefault="00B6462D" w14:paraId="79065292" w14:textId="0BDA3E22">
      <w:pPr>
        <w:spacing w:after="160"/>
        <w:jc w:val="both"/>
        <w:rPr>
          <w:sz w:val="22"/>
          <w:szCs w:val="22"/>
        </w:rPr>
      </w:pPr>
      <w:r>
        <w:rPr>
          <w:sz w:val="22"/>
          <w:szCs w:val="22"/>
        </w:rPr>
        <w:t xml:space="preserve">     </w:t>
      </w:r>
      <w:r w:rsidRPr="00502AAD" w:rsidR="30613422">
        <w:rPr>
          <w:sz w:val="22"/>
          <w:szCs w:val="22"/>
        </w:rPr>
        <w:t xml:space="preserve">In this section, key variables that are relevant to our research are explained with visualization. </w:t>
      </w:r>
    </w:p>
    <w:p w:rsidRPr="00502AAD" w:rsidR="30613422" w:rsidP="78CE198D" w:rsidRDefault="1A56AF2B" w14:paraId="5E6B6031" w14:textId="4E63E6C4">
      <w:pPr>
        <w:spacing w:after="160"/>
        <w:jc w:val="both"/>
        <w:rPr>
          <w:sz w:val="22"/>
          <w:szCs w:val="22"/>
        </w:rPr>
      </w:pPr>
      <w:r w:rsidRPr="00502AAD">
        <w:rPr>
          <w:sz w:val="22"/>
          <w:szCs w:val="22"/>
        </w:rPr>
        <w:t>B</w:t>
      </w:r>
      <w:r w:rsidRPr="00502AAD" w:rsidR="3F6EA293">
        <w:rPr>
          <w:sz w:val="22"/>
          <w:szCs w:val="22"/>
        </w:rPr>
        <w:t xml:space="preserve">elow </w:t>
      </w:r>
      <w:r w:rsidRPr="00502AAD" w:rsidR="650FA4E0">
        <w:rPr>
          <w:sz w:val="22"/>
          <w:szCs w:val="22"/>
        </w:rPr>
        <w:t>is the abbreviation of each PAC services</w:t>
      </w:r>
      <w:r w:rsidR="008371F3">
        <w:rPr>
          <w:sz w:val="22"/>
          <w:szCs w:val="22"/>
        </w:rPr>
        <w:t xml:space="preserve"> used in figures</w:t>
      </w:r>
      <w:r w:rsidRPr="00502AAD" w:rsidR="3F6EA293">
        <w:rPr>
          <w:sz w:val="22"/>
          <w:szCs w:val="22"/>
        </w:rPr>
        <w:t>:</w:t>
      </w:r>
    </w:p>
    <w:p w:rsidRPr="00502AAD" w:rsidR="00122794" w:rsidP="0057155B" w:rsidRDefault="00122794" w14:paraId="0E83DDB3" w14:textId="77777777">
      <w:pPr>
        <w:numPr>
          <w:ilvl w:val="0"/>
          <w:numId w:val="2"/>
        </w:numPr>
        <w:jc w:val="both"/>
        <w:rPr>
          <w:sz w:val="22"/>
          <w:szCs w:val="22"/>
        </w:rPr>
      </w:pPr>
      <w:r w:rsidRPr="00502AAD">
        <w:rPr>
          <w:sz w:val="22"/>
          <w:szCs w:val="22"/>
        </w:rPr>
        <w:t>Skilled Nursing Facilities - SNF​</w:t>
      </w:r>
    </w:p>
    <w:p w:rsidRPr="00502AAD" w:rsidR="00122794" w:rsidP="0057155B" w:rsidRDefault="00122794" w14:paraId="73DCCEAD" w14:textId="24836FD7">
      <w:pPr>
        <w:numPr>
          <w:ilvl w:val="0"/>
          <w:numId w:val="2"/>
        </w:numPr>
        <w:jc w:val="both"/>
        <w:rPr>
          <w:sz w:val="22"/>
          <w:szCs w:val="22"/>
        </w:rPr>
      </w:pPr>
      <w:r w:rsidRPr="00502AAD">
        <w:rPr>
          <w:sz w:val="22"/>
          <w:szCs w:val="22"/>
        </w:rPr>
        <w:t>Long Term Care - LTC​</w:t>
      </w:r>
    </w:p>
    <w:p w:rsidRPr="00502AAD" w:rsidR="00122794" w:rsidP="0057155B" w:rsidRDefault="00122794" w14:paraId="78F1BAF4" w14:textId="77777777">
      <w:pPr>
        <w:numPr>
          <w:ilvl w:val="0"/>
          <w:numId w:val="2"/>
        </w:numPr>
        <w:jc w:val="both"/>
        <w:rPr>
          <w:sz w:val="22"/>
          <w:szCs w:val="22"/>
        </w:rPr>
      </w:pPr>
      <w:r w:rsidRPr="00502AAD">
        <w:rPr>
          <w:sz w:val="22"/>
          <w:szCs w:val="22"/>
        </w:rPr>
        <w:t>Inpatient Rehabilitation Facilities - IRF​</w:t>
      </w:r>
    </w:p>
    <w:p w:rsidRPr="00502AAD" w:rsidR="00122794" w:rsidP="0057155B" w:rsidRDefault="00122794" w14:paraId="6C9E296F" w14:textId="28424593">
      <w:pPr>
        <w:numPr>
          <w:ilvl w:val="0"/>
          <w:numId w:val="2"/>
        </w:numPr>
        <w:jc w:val="both"/>
        <w:rPr>
          <w:sz w:val="22"/>
          <w:szCs w:val="22"/>
        </w:rPr>
      </w:pPr>
      <w:r w:rsidRPr="00502AAD">
        <w:rPr>
          <w:sz w:val="22"/>
          <w:szCs w:val="22"/>
        </w:rPr>
        <w:t>Home Health Agencies- HH</w:t>
      </w:r>
    </w:p>
    <w:p w:rsidRPr="00502AAD" w:rsidR="00122794" w:rsidP="0057155B" w:rsidRDefault="00122794" w14:paraId="614E6BE3" w14:textId="1A5E087A">
      <w:pPr>
        <w:numPr>
          <w:ilvl w:val="0"/>
          <w:numId w:val="2"/>
        </w:numPr>
        <w:spacing w:after="160"/>
        <w:jc w:val="both"/>
        <w:rPr>
          <w:sz w:val="22"/>
          <w:szCs w:val="22"/>
        </w:rPr>
      </w:pPr>
      <w:r w:rsidRPr="00502AAD">
        <w:rPr>
          <w:sz w:val="22"/>
          <w:szCs w:val="22"/>
        </w:rPr>
        <w:t>Hospice Care</w:t>
      </w:r>
      <w:r w:rsidRPr="00502AAD" w:rsidR="00364C12">
        <w:rPr>
          <w:sz w:val="22"/>
          <w:szCs w:val="22"/>
        </w:rPr>
        <w:t xml:space="preserve"> - HOS</w:t>
      </w:r>
    </w:p>
    <w:p w:rsidRPr="00502AAD" w:rsidR="30613422" w:rsidP="78CE198D" w:rsidRDefault="30613422" w14:paraId="1C7AAE98" w14:textId="3AF300D3">
      <w:pPr>
        <w:spacing w:after="160"/>
        <w:jc w:val="both"/>
        <w:rPr>
          <w:sz w:val="22"/>
          <w:szCs w:val="22"/>
        </w:rPr>
      </w:pPr>
      <w:r w:rsidRPr="00502AAD">
        <w:rPr>
          <w:sz w:val="22"/>
          <w:szCs w:val="22"/>
        </w:rPr>
        <w:t xml:space="preserve">     Figure </w:t>
      </w:r>
      <w:r w:rsidRPr="00502AAD" w:rsidR="000B1BBB">
        <w:rPr>
          <w:sz w:val="22"/>
          <w:szCs w:val="22"/>
        </w:rPr>
        <w:t>4</w:t>
      </w:r>
      <w:r w:rsidRPr="00502AAD">
        <w:rPr>
          <w:sz w:val="22"/>
          <w:szCs w:val="22"/>
        </w:rPr>
        <w:t xml:space="preserve"> shows the count of providers by state and service category in 2022. It illustrates which state has more care facilities by each category. According to the chart, SNF and home health have the highest numbers of providers among all PAC settings. In terms of state</w:t>
      </w:r>
      <w:r w:rsidRPr="00502AAD" w:rsidR="00B1441D">
        <w:rPr>
          <w:sz w:val="22"/>
          <w:szCs w:val="22"/>
        </w:rPr>
        <w:t xml:space="preserve"> as shown in Figure </w:t>
      </w:r>
      <w:r w:rsidRPr="00502AAD" w:rsidR="000B1BBB">
        <w:rPr>
          <w:sz w:val="22"/>
          <w:szCs w:val="22"/>
        </w:rPr>
        <w:t>5</w:t>
      </w:r>
      <w:r w:rsidRPr="00502AAD" w:rsidR="00B1441D">
        <w:rPr>
          <w:sz w:val="22"/>
          <w:szCs w:val="22"/>
        </w:rPr>
        <w:t xml:space="preserve">, </w:t>
      </w:r>
      <w:r w:rsidRPr="00502AAD">
        <w:rPr>
          <w:sz w:val="22"/>
          <w:szCs w:val="22"/>
        </w:rPr>
        <w:t xml:space="preserve">provider’s numbers are dependent on population. Particularly, CA, TX, and FL are seen as the largest segments in each service category.   </w:t>
      </w:r>
    </w:p>
    <w:p w:rsidR="00993205" w:rsidP="00993205" w:rsidRDefault="00AD7404" w14:paraId="0BE8D2C8" w14:textId="77777777">
      <w:pPr>
        <w:keepNext/>
        <w:jc w:val="center"/>
      </w:pPr>
      <w:r>
        <w:rPr>
          <w:noProof/>
          <w:sz w:val="22"/>
          <w:szCs w:val="22"/>
        </w:rPr>
        <w:drawing>
          <wp:inline distT="0" distB="0" distL="0" distR="0" wp14:anchorId="6B3C7F88" wp14:editId="732DD2C4">
            <wp:extent cx="3323359" cy="2015490"/>
            <wp:effectExtent l="19050" t="19050" r="10795" b="22860"/>
            <wp:docPr id="1388514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14536" name="Picture 13885145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4807" cy="2028497"/>
                    </a:xfrm>
                    <a:prstGeom prst="rect">
                      <a:avLst/>
                    </a:prstGeom>
                    <a:ln>
                      <a:solidFill>
                        <a:schemeClr val="tx1"/>
                      </a:solidFill>
                    </a:ln>
                  </pic:spPr>
                </pic:pic>
              </a:graphicData>
            </a:graphic>
          </wp:inline>
        </w:drawing>
      </w:r>
    </w:p>
    <w:p w:rsidRPr="00502AAD" w:rsidR="00F2294A" w:rsidP="00993205" w:rsidRDefault="00993205" w14:paraId="63F275E5" w14:textId="12D52367">
      <w:pPr>
        <w:pStyle w:val="Caption"/>
        <w:jc w:val="center"/>
        <w:rPr>
          <w:sz w:val="22"/>
          <w:szCs w:val="22"/>
        </w:rPr>
      </w:pPr>
      <w:bookmarkStart w:name="_Toc196682571" w:id="97"/>
      <w:r w:rsidRPr="00993205">
        <w:rPr>
          <w:sz w:val="22"/>
          <w:szCs w:val="22"/>
        </w:rPr>
        <w:t xml:space="preserve">Figure </w:t>
      </w:r>
      <w:r w:rsidRPr="00993205">
        <w:rPr>
          <w:sz w:val="22"/>
          <w:szCs w:val="22"/>
        </w:rPr>
        <w:fldChar w:fldCharType="begin"/>
      </w:r>
      <w:r w:rsidRPr="00993205">
        <w:rPr>
          <w:sz w:val="22"/>
          <w:szCs w:val="22"/>
        </w:rPr>
        <w:instrText xml:space="preserve"> SEQ Figure \* ARABIC </w:instrText>
      </w:r>
      <w:r w:rsidRPr="00993205">
        <w:rPr>
          <w:sz w:val="22"/>
          <w:szCs w:val="22"/>
        </w:rPr>
        <w:fldChar w:fldCharType="separate"/>
      </w:r>
      <w:r w:rsidR="00A85539">
        <w:rPr>
          <w:noProof/>
          <w:sz w:val="22"/>
          <w:szCs w:val="22"/>
        </w:rPr>
        <w:t>4</w:t>
      </w:r>
      <w:r w:rsidRPr="00993205">
        <w:rPr>
          <w:sz w:val="22"/>
          <w:szCs w:val="22"/>
        </w:rPr>
        <w:fldChar w:fldCharType="end"/>
      </w:r>
      <w:r w:rsidRPr="00993205">
        <w:rPr>
          <w:sz w:val="22"/>
          <w:szCs w:val="22"/>
        </w:rPr>
        <w:t>: Trends in Unique Providers by Service Category</w:t>
      </w:r>
      <w:bookmarkEnd w:id="97"/>
    </w:p>
    <w:p w:rsidR="00993205" w:rsidP="00993205" w:rsidRDefault="00E27CCA" w14:paraId="600A5D01" w14:textId="77777777">
      <w:pPr>
        <w:keepNext/>
        <w:jc w:val="center"/>
      </w:pPr>
      <w:r>
        <w:rPr>
          <w:noProof/>
          <w:sz w:val="22"/>
          <w:szCs w:val="22"/>
        </w:rPr>
        <w:lastRenderedPageBreak/>
        <w:drawing>
          <wp:inline distT="0" distB="0" distL="0" distR="0" wp14:anchorId="011253FF" wp14:editId="24588688">
            <wp:extent cx="5943600" cy="3161665"/>
            <wp:effectExtent l="19050" t="19050" r="21590" b="24765"/>
            <wp:docPr id="1267255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55393" name="Picture 12672553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1665"/>
                    </a:xfrm>
                    <a:prstGeom prst="rect">
                      <a:avLst/>
                    </a:prstGeom>
                    <a:ln>
                      <a:solidFill>
                        <a:schemeClr val="tx1"/>
                      </a:solidFill>
                    </a:ln>
                  </pic:spPr>
                </pic:pic>
              </a:graphicData>
            </a:graphic>
          </wp:inline>
        </w:drawing>
      </w:r>
    </w:p>
    <w:p w:rsidRPr="00502AAD" w:rsidR="6C2EDB07" w:rsidP="00F44540" w:rsidRDefault="00993205" w14:paraId="54B94F5D" w14:textId="34DF5F6D">
      <w:pPr>
        <w:pStyle w:val="Caption"/>
        <w:jc w:val="center"/>
        <w:rPr>
          <w:sz w:val="22"/>
          <w:szCs w:val="22"/>
        </w:rPr>
      </w:pPr>
      <w:bookmarkStart w:name="_Toc196682572" w:id="98"/>
      <w:r w:rsidRPr="00F44540">
        <w:rPr>
          <w:sz w:val="22"/>
          <w:szCs w:val="22"/>
        </w:rPr>
        <w:t xml:space="preserve">Figure </w:t>
      </w:r>
      <w:r w:rsidRPr="00F44540">
        <w:rPr>
          <w:sz w:val="22"/>
          <w:szCs w:val="22"/>
        </w:rPr>
        <w:fldChar w:fldCharType="begin"/>
      </w:r>
      <w:r w:rsidRPr="00F44540">
        <w:rPr>
          <w:sz w:val="22"/>
          <w:szCs w:val="22"/>
        </w:rPr>
        <w:instrText xml:space="preserve"> SEQ Figure \* ARABIC </w:instrText>
      </w:r>
      <w:r w:rsidRPr="00F44540">
        <w:rPr>
          <w:sz w:val="22"/>
          <w:szCs w:val="22"/>
        </w:rPr>
        <w:fldChar w:fldCharType="separate"/>
      </w:r>
      <w:r w:rsidR="00A85539">
        <w:rPr>
          <w:noProof/>
          <w:sz w:val="22"/>
          <w:szCs w:val="22"/>
        </w:rPr>
        <w:t>5</w:t>
      </w:r>
      <w:r w:rsidRPr="00F44540">
        <w:rPr>
          <w:sz w:val="22"/>
          <w:szCs w:val="22"/>
        </w:rPr>
        <w:fldChar w:fldCharType="end"/>
      </w:r>
      <w:r w:rsidRPr="00F44540">
        <w:rPr>
          <w:sz w:val="22"/>
          <w:szCs w:val="22"/>
        </w:rPr>
        <w:t>: Count of Providers by State, Service Category</w:t>
      </w:r>
      <w:bookmarkEnd w:id="98"/>
    </w:p>
    <w:p w:rsidRPr="00502AAD" w:rsidR="30613422" w:rsidP="4A17C4ED" w:rsidRDefault="30613422" w14:paraId="09836DAC" w14:textId="3B18AC4B">
      <w:pPr>
        <w:spacing w:after="160"/>
        <w:jc w:val="both"/>
        <w:rPr>
          <w:sz w:val="22"/>
          <w:szCs w:val="22"/>
        </w:rPr>
      </w:pPr>
      <w:r w:rsidRPr="00502AAD">
        <w:rPr>
          <w:sz w:val="22"/>
          <w:szCs w:val="22"/>
        </w:rPr>
        <w:t xml:space="preserve">     </w:t>
      </w:r>
      <w:r w:rsidRPr="00502AAD" w:rsidR="329D2434">
        <w:rPr>
          <w:sz w:val="22"/>
          <w:szCs w:val="22"/>
        </w:rPr>
        <w:t xml:space="preserve">Figure </w:t>
      </w:r>
      <w:r w:rsidRPr="00502AAD" w:rsidR="005B2F0C">
        <w:rPr>
          <w:sz w:val="22"/>
          <w:szCs w:val="22"/>
        </w:rPr>
        <w:t>6</w:t>
      </w:r>
      <w:r w:rsidRPr="00502AAD" w:rsidR="329D2434">
        <w:rPr>
          <w:sz w:val="22"/>
          <w:szCs w:val="22"/>
        </w:rPr>
        <w:t xml:space="preserve"> shows the </w:t>
      </w:r>
      <w:r w:rsidRPr="00502AAD" w:rsidR="47F9AF73">
        <w:rPr>
          <w:sz w:val="22"/>
          <w:szCs w:val="22"/>
        </w:rPr>
        <w:t>t</w:t>
      </w:r>
      <w:r w:rsidRPr="00502AAD" w:rsidR="329D2434">
        <w:rPr>
          <w:sz w:val="22"/>
          <w:szCs w:val="22"/>
        </w:rPr>
        <w:t xml:space="preserve">rends in </w:t>
      </w:r>
      <w:r w:rsidRPr="00502AAD" w:rsidR="1E6B7393">
        <w:rPr>
          <w:sz w:val="22"/>
          <w:szCs w:val="22"/>
        </w:rPr>
        <w:t>u</w:t>
      </w:r>
      <w:r w:rsidRPr="00502AAD" w:rsidR="329D2434">
        <w:rPr>
          <w:sz w:val="22"/>
          <w:szCs w:val="22"/>
        </w:rPr>
        <w:t xml:space="preserve">nique </w:t>
      </w:r>
      <w:r w:rsidRPr="00502AAD" w:rsidR="5D2E2122">
        <w:rPr>
          <w:sz w:val="22"/>
          <w:szCs w:val="22"/>
        </w:rPr>
        <w:t>b</w:t>
      </w:r>
      <w:r w:rsidRPr="00502AAD" w:rsidR="329D2434">
        <w:rPr>
          <w:sz w:val="22"/>
          <w:szCs w:val="22"/>
        </w:rPr>
        <w:t xml:space="preserve">eneficiaries </w:t>
      </w:r>
      <w:r w:rsidRPr="00502AAD" w:rsidR="4B0CB11B">
        <w:rPr>
          <w:sz w:val="22"/>
          <w:szCs w:val="22"/>
        </w:rPr>
        <w:t>u</w:t>
      </w:r>
      <w:r w:rsidRPr="00502AAD" w:rsidR="329D2434">
        <w:rPr>
          <w:sz w:val="22"/>
          <w:szCs w:val="22"/>
        </w:rPr>
        <w:t xml:space="preserve">tilizing PAC </w:t>
      </w:r>
      <w:r w:rsidR="001D5306">
        <w:rPr>
          <w:sz w:val="22"/>
          <w:szCs w:val="22"/>
        </w:rPr>
        <w:t>s</w:t>
      </w:r>
      <w:r w:rsidRPr="00502AAD" w:rsidR="329D2434">
        <w:rPr>
          <w:sz w:val="22"/>
          <w:szCs w:val="22"/>
        </w:rPr>
        <w:t>ervices by service category and unique beneficiaries of all three years</w:t>
      </w:r>
      <w:r w:rsidRPr="00502AAD" w:rsidR="00A8159A">
        <w:rPr>
          <w:sz w:val="22"/>
          <w:szCs w:val="22"/>
        </w:rPr>
        <w:t>,</w:t>
      </w:r>
      <w:r w:rsidRPr="00502AAD" w:rsidR="329D2434">
        <w:rPr>
          <w:sz w:val="22"/>
          <w:szCs w:val="22"/>
        </w:rPr>
        <w:t xml:space="preserve"> i.e. 2020 to 2022 filtering at </w:t>
      </w:r>
      <w:r w:rsidR="00AA33E0">
        <w:rPr>
          <w:sz w:val="22"/>
          <w:szCs w:val="22"/>
        </w:rPr>
        <w:t xml:space="preserve">the </w:t>
      </w:r>
      <w:r w:rsidRPr="00502AAD" w:rsidR="329D2434">
        <w:rPr>
          <w:sz w:val="22"/>
          <w:szCs w:val="22"/>
        </w:rPr>
        <w:t xml:space="preserve">national level. It illustrates which post-acute care facilities were used the most by unique beneficiaries over three years. According to the chart, HH (Home Health) is the highest post-acute care facility utilized and LTC (Long Term Care) is the least post-acute care facility utilized by unique beneficiaries over all three years.   </w:t>
      </w:r>
    </w:p>
    <w:p w:rsidR="00A70B73" w:rsidP="18B8FFE0" w:rsidRDefault="621B5736" w14:paraId="0C728C0B" w14:textId="77777777">
      <w:pPr>
        <w:jc w:val="both"/>
        <w:rPr>
          <w:sz w:val="22"/>
          <w:szCs w:val="22"/>
        </w:rPr>
      </w:pPr>
      <w:r w:rsidRPr="00502AAD">
        <w:rPr>
          <w:sz w:val="22"/>
          <w:szCs w:val="22"/>
        </w:rPr>
        <w:t xml:space="preserve">     </w:t>
      </w:r>
      <w:r w:rsidRPr="00502AAD" w:rsidR="30613422">
        <w:rPr>
          <w:sz w:val="22"/>
          <w:szCs w:val="22"/>
        </w:rPr>
        <w:t xml:space="preserve">Figure </w:t>
      </w:r>
      <w:r w:rsidRPr="00502AAD" w:rsidR="005B2F0C">
        <w:rPr>
          <w:sz w:val="22"/>
          <w:szCs w:val="22"/>
        </w:rPr>
        <w:t>7</w:t>
      </w:r>
      <w:r w:rsidRPr="00502AAD" w:rsidR="30613422">
        <w:rPr>
          <w:sz w:val="22"/>
          <w:szCs w:val="22"/>
        </w:rPr>
        <w:t xml:space="preserve"> shows the count of beneficiaries by state and service category in 2022. It illustrates which state serves the greatest number of patients by each category. As well as the count of providers, </w:t>
      </w:r>
      <w:r w:rsidR="00DD5FBD">
        <w:rPr>
          <w:sz w:val="22"/>
          <w:szCs w:val="22"/>
        </w:rPr>
        <w:t>beneficiary</w:t>
      </w:r>
      <w:r w:rsidRPr="00502AAD" w:rsidR="30613422">
        <w:rPr>
          <w:sz w:val="22"/>
          <w:szCs w:val="22"/>
        </w:rPr>
        <w:t xml:space="preserve"> numbers are also according to </w:t>
      </w:r>
      <w:r w:rsidR="00DD5FBD">
        <w:rPr>
          <w:sz w:val="22"/>
          <w:szCs w:val="22"/>
        </w:rPr>
        <w:t xml:space="preserve">the </w:t>
      </w:r>
      <w:r w:rsidRPr="00502AAD" w:rsidR="30613422">
        <w:rPr>
          <w:sz w:val="22"/>
          <w:szCs w:val="22"/>
        </w:rPr>
        <w:t xml:space="preserve">state’s population. Particularly, CA, FL, </w:t>
      </w:r>
      <w:r w:rsidRPr="00502AAD" w:rsidR="55F94389">
        <w:rPr>
          <w:sz w:val="22"/>
          <w:szCs w:val="22"/>
        </w:rPr>
        <w:t>TX</w:t>
      </w:r>
      <w:r w:rsidR="00DD5FBD">
        <w:rPr>
          <w:sz w:val="22"/>
          <w:szCs w:val="22"/>
        </w:rPr>
        <w:t>,</w:t>
      </w:r>
      <w:r w:rsidRPr="00502AAD" w:rsidR="55F94389">
        <w:rPr>
          <w:sz w:val="22"/>
          <w:szCs w:val="22"/>
        </w:rPr>
        <w:t xml:space="preserve"> </w:t>
      </w:r>
      <w:r w:rsidRPr="00502AAD" w:rsidR="30613422">
        <w:rPr>
          <w:sz w:val="22"/>
          <w:szCs w:val="22"/>
        </w:rPr>
        <w:t xml:space="preserve">and NY are seen as the largest segments.  </w:t>
      </w:r>
    </w:p>
    <w:p w:rsidR="00F44540" w:rsidP="00B82970" w:rsidRDefault="00A70B73" w14:paraId="4C37E97B" w14:textId="079C27E9">
      <w:pPr>
        <w:jc w:val="center"/>
      </w:pPr>
      <w:r>
        <w:rPr>
          <w:noProof/>
          <w:sz w:val="22"/>
          <w:szCs w:val="22"/>
        </w:rPr>
        <w:drawing>
          <wp:inline distT="0" distB="0" distL="0" distR="0" wp14:anchorId="3FCC1760" wp14:editId="6321761B">
            <wp:extent cx="3930320" cy="2863340"/>
            <wp:effectExtent l="12700" t="12700" r="6985" b="6985"/>
            <wp:docPr id="208563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3563" name="Picture 2085635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0735" cy="2943780"/>
                    </a:xfrm>
                    <a:prstGeom prst="rect">
                      <a:avLst/>
                    </a:prstGeom>
                    <a:ln>
                      <a:solidFill>
                        <a:schemeClr val="tx1"/>
                      </a:solidFill>
                    </a:ln>
                  </pic:spPr>
                </pic:pic>
              </a:graphicData>
            </a:graphic>
          </wp:inline>
        </w:drawing>
      </w:r>
    </w:p>
    <w:p w:rsidRPr="00F44540" w:rsidR="1108D0D0" w:rsidP="00F44540" w:rsidRDefault="00F44540" w14:paraId="0FE7F266" w14:textId="2152ECFD">
      <w:pPr>
        <w:pStyle w:val="Caption"/>
        <w:jc w:val="center"/>
        <w:rPr>
          <w:sz w:val="28"/>
          <w:szCs w:val="28"/>
        </w:rPr>
      </w:pPr>
      <w:bookmarkStart w:name="_Toc196682573" w:id="99"/>
      <w:r w:rsidRPr="00F44540">
        <w:rPr>
          <w:sz w:val="22"/>
          <w:szCs w:val="22"/>
        </w:rPr>
        <w:t xml:space="preserve">Figure </w:t>
      </w:r>
      <w:r w:rsidRPr="00F44540">
        <w:rPr>
          <w:sz w:val="22"/>
          <w:szCs w:val="22"/>
        </w:rPr>
        <w:fldChar w:fldCharType="begin"/>
      </w:r>
      <w:r w:rsidRPr="00F44540">
        <w:rPr>
          <w:sz w:val="22"/>
          <w:szCs w:val="22"/>
        </w:rPr>
        <w:instrText xml:space="preserve"> SEQ Figure \* ARABIC </w:instrText>
      </w:r>
      <w:r w:rsidRPr="00F44540">
        <w:rPr>
          <w:sz w:val="22"/>
          <w:szCs w:val="22"/>
        </w:rPr>
        <w:fldChar w:fldCharType="separate"/>
      </w:r>
      <w:r w:rsidR="00A85539">
        <w:rPr>
          <w:noProof/>
          <w:sz w:val="22"/>
          <w:szCs w:val="22"/>
        </w:rPr>
        <w:t>6</w:t>
      </w:r>
      <w:r w:rsidRPr="00F44540">
        <w:rPr>
          <w:sz w:val="22"/>
          <w:szCs w:val="22"/>
        </w:rPr>
        <w:fldChar w:fldCharType="end"/>
      </w:r>
      <w:r w:rsidRPr="00F44540">
        <w:rPr>
          <w:sz w:val="22"/>
          <w:szCs w:val="22"/>
        </w:rPr>
        <w:t>: Trends in Unique Beneficiaries by Service Category, National Level</w:t>
      </w:r>
      <w:bookmarkEnd w:id="99"/>
    </w:p>
    <w:p w:rsidR="00F44540" w:rsidP="00F44540" w:rsidRDefault="00C27860" w14:paraId="1346EBA6" w14:textId="77777777">
      <w:pPr>
        <w:keepNext/>
        <w:jc w:val="both"/>
      </w:pPr>
      <w:r>
        <w:rPr>
          <w:noProof/>
          <w:sz w:val="22"/>
          <w:szCs w:val="22"/>
        </w:rPr>
        <w:lastRenderedPageBreak/>
        <w:drawing>
          <wp:inline distT="0" distB="0" distL="0" distR="0" wp14:anchorId="27824815" wp14:editId="27C75019">
            <wp:extent cx="5943600" cy="2649855"/>
            <wp:effectExtent l="19050" t="19050" r="19050" b="17145"/>
            <wp:docPr id="421986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650" name="Picture 421986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9855"/>
                    </a:xfrm>
                    <a:prstGeom prst="rect">
                      <a:avLst/>
                    </a:prstGeom>
                    <a:ln>
                      <a:solidFill>
                        <a:schemeClr val="tx1"/>
                      </a:solidFill>
                    </a:ln>
                  </pic:spPr>
                </pic:pic>
              </a:graphicData>
            </a:graphic>
          </wp:inline>
        </w:drawing>
      </w:r>
    </w:p>
    <w:p w:rsidRPr="00F44540" w:rsidR="2029C7B4" w:rsidP="00F44540" w:rsidRDefault="00F44540" w14:paraId="7485424B" w14:textId="75AE92CF">
      <w:pPr>
        <w:pStyle w:val="Caption"/>
        <w:ind w:left="2160"/>
        <w:jc w:val="both"/>
        <w:rPr>
          <w:sz w:val="28"/>
          <w:szCs w:val="28"/>
        </w:rPr>
      </w:pPr>
      <w:bookmarkStart w:name="_Toc196682574" w:id="100"/>
      <w:r w:rsidRPr="00F44540">
        <w:rPr>
          <w:sz w:val="22"/>
          <w:szCs w:val="22"/>
        </w:rPr>
        <w:t xml:space="preserve">Figure </w:t>
      </w:r>
      <w:r w:rsidRPr="00F44540">
        <w:rPr>
          <w:sz w:val="22"/>
          <w:szCs w:val="22"/>
        </w:rPr>
        <w:fldChar w:fldCharType="begin"/>
      </w:r>
      <w:r w:rsidRPr="00F44540">
        <w:rPr>
          <w:sz w:val="22"/>
          <w:szCs w:val="22"/>
        </w:rPr>
        <w:instrText xml:space="preserve"> SEQ Figure \* ARABIC </w:instrText>
      </w:r>
      <w:r w:rsidRPr="00F44540">
        <w:rPr>
          <w:sz w:val="22"/>
          <w:szCs w:val="22"/>
        </w:rPr>
        <w:fldChar w:fldCharType="separate"/>
      </w:r>
      <w:r w:rsidR="00A85539">
        <w:rPr>
          <w:noProof/>
          <w:sz w:val="22"/>
          <w:szCs w:val="22"/>
        </w:rPr>
        <w:t>7</w:t>
      </w:r>
      <w:r w:rsidRPr="00F44540">
        <w:rPr>
          <w:sz w:val="22"/>
          <w:szCs w:val="22"/>
        </w:rPr>
        <w:fldChar w:fldCharType="end"/>
      </w:r>
      <w:r w:rsidRPr="00F44540">
        <w:rPr>
          <w:sz w:val="22"/>
          <w:szCs w:val="22"/>
        </w:rPr>
        <w:t>: Count of Beneficiaries by State, Service Category</w:t>
      </w:r>
      <w:bookmarkEnd w:id="100"/>
    </w:p>
    <w:p w:rsidRPr="00502AAD" w:rsidR="58FCF2EA" w:rsidP="32171C45" w:rsidRDefault="58FCF2EA" w14:paraId="28F17AAA" w14:textId="335DC10D">
      <w:pPr>
        <w:spacing w:after="160"/>
        <w:jc w:val="both"/>
        <w:rPr>
          <w:sz w:val="22"/>
          <w:szCs w:val="22"/>
        </w:rPr>
      </w:pPr>
      <w:r w:rsidRPr="00502AAD">
        <w:rPr>
          <w:sz w:val="22"/>
          <w:szCs w:val="22"/>
        </w:rPr>
        <w:t xml:space="preserve">     </w:t>
      </w:r>
      <w:r w:rsidR="000D6CB9">
        <w:rPr>
          <w:sz w:val="22"/>
          <w:szCs w:val="22"/>
        </w:rPr>
        <w:t>The sum</w:t>
      </w:r>
      <w:r w:rsidRPr="00502AAD" w:rsidR="24660631">
        <w:rPr>
          <w:sz w:val="22"/>
          <w:szCs w:val="22"/>
        </w:rPr>
        <w:t xml:space="preserve"> of </w:t>
      </w:r>
      <w:r w:rsidR="000D6CB9">
        <w:rPr>
          <w:sz w:val="22"/>
          <w:szCs w:val="22"/>
        </w:rPr>
        <w:t xml:space="preserve">the </w:t>
      </w:r>
      <w:r w:rsidRPr="00502AAD" w:rsidR="24660631">
        <w:rPr>
          <w:sz w:val="22"/>
          <w:szCs w:val="22"/>
        </w:rPr>
        <w:t>t</w:t>
      </w:r>
      <w:r w:rsidRPr="00502AAD">
        <w:rPr>
          <w:sz w:val="22"/>
          <w:szCs w:val="22"/>
        </w:rPr>
        <w:t xml:space="preserve">otal Medicare payment amount per service category for the three years. </w:t>
      </w:r>
      <w:r w:rsidRPr="00502AAD" w:rsidR="005B2F0C">
        <w:rPr>
          <w:sz w:val="22"/>
          <w:szCs w:val="22"/>
        </w:rPr>
        <w:t>Figure 8</w:t>
      </w:r>
      <w:r w:rsidRPr="00502AAD">
        <w:rPr>
          <w:sz w:val="22"/>
          <w:szCs w:val="22"/>
        </w:rPr>
        <w:t xml:space="preserve"> demonstrat</w:t>
      </w:r>
      <w:r w:rsidRPr="00502AAD" w:rsidR="005B2F0C">
        <w:rPr>
          <w:sz w:val="22"/>
          <w:szCs w:val="22"/>
        </w:rPr>
        <w:t xml:space="preserve">es </w:t>
      </w:r>
      <w:r w:rsidRPr="00502AAD">
        <w:rPr>
          <w:sz w:val="22"/>
          <w:szCs w:val="22"/>
        </w:rPr>
        <w:t xml:space="preserve">that </w:t>
      </w:r>
      <w:r w:rsidR="000D6CB9">
        <w:rPr>
          <w:sz w:val="22"/>
          <w:szCs w:val="22"/>
        </w:rPr>
        <w:t xml:space="preserve">the </w:t>
      </w:r>
      <w:r w:rsidRPr="00502AAD">
        <w:rPr>
          <w:sz w:val="22"/>
          <w:szCs w:val="22"/>
        </w:rPr>
        <w:t xml:space="preserve">SNF facility has the highest total payment for each of the years when we consider the </w:t>
      </w:r>
      <w:r w:rsidRPr="00502AAD" w:rsidR="0DD3EE40">
        <w:rPr>
          <w:sz w:val="22"/>
          <w:szCs w:val="22"/>
        </w:rPr>
        <w:t xml:space="preserve">sum of </w:t>
      </w:r>
      <w:r w:rsidR="000D6CB9">
        <w:rPr>
          <w:sz w:val="22"/>
          <w:szCs w:val="22"/>
        </w:rPr>
        <w:t xml:space="preserve">the </w:t>
      </w:r>
      <w:r w:rsidRPr="00502AAD" w:rsidR="0DD3EE40">
        <w:rPr>
          <w:sz w:val="22"/>
          <w:szCs w:val="22"/>
        </w:rPr>
        <w:t xml:space="preserve">amounts of all providers in </w:t>
      </w:r>
      <w:r w:rsidR="000D6CB9">
        <w:rPr>
          <w:sz w:val="22"/>
          <w:szCs w:val="22"/>
        </w:rPr>
        <w:t xml:space="preserve">the </w:t>
      </w:r>
      <w:r w:rsidRPr="00502AAD" w:rsidR="0DD3EE40">
        <w:rPr>
          <w:sz w:val="22"/>
          <w:szCs w:val="22"/>
        </w:rPr>
        <w:t>nation</w:t>
      </w:r>
      <w:r w:rsidRPr="00502AAD">
        <w:rPr>
          <w:sz w:val="22"/>
          <w:szCs w:val="22"/>
        </w:rPr>
        <w:t>.</w:t>
      </w:r>
    </w:p>
    <w:p w:rsidR="00F44540" w:rsidP="00F44540" w:rsidRDefault="00A15D16" w14:paraId="4451343E" w14:textId="77777777">
      <w:pPr>
        <w:keepNext/>
        <w:jc w:val="center"/>
      </w:pPr>
      <w:r w:rsidRPr="00A15D16">
        <w:rPr>
          <w:noProof/>
          <w:sz w:val="22"/>
          <w:szCs w:val="22"/>
        </w:rPr>
        <w:drawing>
          <wp:inline distT="0" distB="0" distL="0" distR="0" wp14:anchorId="6FF23255" wp14:editId="5CE21331">
            <wp:extent cx="4784908" cy="2646013"/>
            <wp:effectExtent l="19050" t="19050" r="15875" b="21590"/>
            <wp:docPr id="24989751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7518" name="Picture 1" descr="A graph of different colored bars&#10;&#10;AI-generated content may be incorrect."/>
                    <pic:cNvPicPr/>
                  </pic:nvPicPr>
                  <pic:blipFill>
                    <a:blip r:embed="rId18"/>
                    <a:stretch>
                      <a:fillRect/>
                    </a:stretch>
                  </pic:blipFill>
                  <pic:spPr>
                    <a:xfrm>
                      <a:off x="0" y="0"/>
                      <a:ext cx="4818035" cy="2664332"/>
                    </a:xfrm>
                    <a:prstGeom prst="rect">
                      <a:avLst/>
                    </a:prstGeom>
                    <a:ln>
                      <a:solidFill>
                        <a:schemeClr val="tx1"/>
                      </a:solidFill>
                    </a:ln>
                  </pic:spPr>
                </pic:pic>
              </a:graphicData>
            </a:graphic>
          </wp:inline>
        </w:drawing>
      </w:r>
    </w:p>
    <w:p w:rsidRPr="00F44540" w:rsidR="58FCF2EA" w:rsidP="00F44540" w:rsidRDefault="00F44540" w14:paraId="021CAE15" w14:textId="512B87D6">
      <w:pPr>
        <w:pStyle w:val="Caption"/>
        <w:jc w:val="center"/>
        <w:rPr>
          <w:sz w:val="28"/>
          <w:szCs w:val="28"/>
        </w:rPr>
      </w:pPr>
      <w:bookmarkStart w:name="_Toc196682575" w:id="101"/>
      <w:r w:rsidRPr="00F44540">
        <w:rPr>
          <w:sz w:val="22"/>
          <w:szCs w:val="22"/>
        </w:rPr>
        <w:t xml:space="preserve">Figure </w:t>
      </w:r>
      <w:r w:rsidRPr="00F44540">
        <w:rPr>
          <w:sz w:val="22"/>
          <w:szCs w:val="22"/>
        </w:rPr>
        <w:fldChar w:fldCharType="begin"/>
      </w:r>
      <w:r w:rsidRPr="00F44540">
        <w:rPr>
          <w:sz w:val="22"/>
          <w:szCs w:val="22"/>
        </w:rPr>
        <w:instrText xml:space="preserve"> SEQ Figure \* ARABIC </w:instrText>
      </w:r>
      <w:r w:rsidRPr="00F44540">
        <w:rPr>
          <w:sz w:val="22"/>
          <w:szCs w:val="22"/>
        </w:rPr>
        <w:fldChar w:fldCharType="separate"/>
      </w:r>
      <w:r w:rsidR="00A85539">
        <w:rPr>
          <w:noProof/>
          <w:sz w:val="22"/>
          <w:szCs w:val="22"/>
        </w:rPr>
        <w:t>8</w:t>
      </w:r>
      <w:r w:rsidRPr="00F44540">
        <w:rPr>
          <w:sz w:val="22"/>
          <w:szCs w:val="22"/>
        </w:rPr>
        <w:fldChar w:fldCharType="end"/>
      </w:r>
      <w:r w:rsidRPr="00F44540">
        <w:rPr>
          <w:sz w:val="22"/>
          <w:szCs w:val="22"/>
        </w:rPr>
        <w:t>: Service Category and Total Medicare Payment Amount</w:t>
      </w:r>
      <w:bookmarkEnd w:id="101"/>
    </w:p>
    <w:p w:rsidRPr="00502AAD" w:rsidR="30613422" w:rsidP="4A17C4ED" w:rsidRDefault="09AAB055" w14:paraId="046AED03" w14:textId="19933446">
      <w:pPr>
        <w:spacing w:after="160"/>
        <w:jc w:val="both"/>
        <w:rPr>
          <w:sz w:val="22"/>
          <w:szCs w:val="22"/>
        </w:rPr>
      </w:pPr>
      <w:r w:rsidRPr="00502AAD">
        <w:rPr>
          <w:sz w:val="22"/>
          <w:szCs w:val="22"/>
        </w:rPr>
        <w:t xml:space="preserve">     Figure </w:t>
      </w:r>
      <w:r w:rsidRPr="00502AAD" w:rsidR="005B2F0C">
        <w:rPr>
          <w:sz w:val="22"/>
          <w:szCs w:val="22"/>
        </w:rPr>
        <w:t>9</w:t>
      </w:r>
      <w:r w:rsidRPr="00502AAD" w:rsidR="30613422">
        <w:rPr>
          <w:sz w:val="22"/>
          <w:szCs w:val="22"/>
        </w:rPr>
        <w:t xml:space="preserve"> illustrates the annual average cost that Medicare pays to each provider. The average payment to providers in </w:t>
      </w:r>
      <w:r w:rsidR="000D6CB9">
        <w:rPr>
          <w:sz w:val="22"/>
          <w:szCs w:val="22"/>
        </w:rPr>
        <w:t xml:space="preserve">the </w:t>
      </w:r>
      <w:r w:rsidRPr="00502AAD" w:rsidR="30613422">
        <w:rPr>
          <w:sz w:val="22"/>
          <w:szCs w:val="22"/>
        </w:rPr>
        <w:t xml:space="preserve">LTC and IRF categories is the highest among all categories. Figure </w:t>
      </w:r>
      <w:r w:rsidRPr="00502AAD" w:rsidR="005B2F0C">
        <w:rPr>
          <w:sz w:val="22"/>
          <w:szCs w:val="22"/>
        </w:rPr>
        <w:t>10</w:t>
      </w:r>
      <w:r w:rsidRPr="00502AAD" w:rsidR="30613422">
        <w:rPr>
          <w:sz w:val="22"/>
          <w:szCs w:val="22"/>
        </w:rPr>
        <w:t xml:space="preserve"> shows the average payment amount per person (beneficiary) in 2022. It explains how much money Medicare pays per person annually in each category. According to the chart, LTC </w:t>
      </w:r>
      <w:r w:rsidR="008758DF">
        <w:rPr>
          <w:sz w:val="22"/>
          <w:szCs w:val="22"/>
        </w:rPr>
        <w:t>is paid</w:t>
      </w:r>
      <w:r w:rsidRPr="00502AAD" w:rsidR="30613422">
        <w:rPr>
          <w:sz w:val="22"/>
          <w:szCs w:val="22"/>
        </w:rPr>
        <w:t xml:space="preserve"> the </w:t>
      </w:r>
      <w:r w:rsidRPr="00502AAD" w:rsidR="006C06D5">
        <w:rPr>
          <w:sz w:val="22"/>
          <w:szCs w:val="22"/>
        </w:rPr>
        <w:t>most</w:t>
      </w:r>
      <w:r w:rsidRPr="00502AAD">
        <w:rPr>
          <w:sz w:val="22"/>
          <w:szCs w:val="22"/>
        </w:rPr>
        <w:t>.</w:t>
      </w:r>
      <w:r w:rsidRPr="00502AAD" w:rsidR="4FC76DB7">
        <w:rPr>
          <w:sz w:val="22"/>
          <w:szCs w:val="22"/>
        </w:rPr>
        <w:t xml:space="preserve"> </w:t>
      </w:r>
      <w:r w:rsidRPr="00502AAD" w:rsidR="2D56D13D">
        <w:rPr>
          <w:sz w:val="22"/>
          <w:szCs w:val="22"/>
        </w:rPr>
        <w:t xml:space="preserve">The reason behind the different results </w:t>
      </w:r>
      <w:r w:rsidRPr="04252274" w:rsidR="679E4AB0">
        <w:rPr>
          <w:sz w:val="22"/>
          <w:szCs w:val="22"/>
        </w:rPr>
        <w:t>from</w:t>
      </w:r>
      <w:r w:rsidRPr="00502AAD" w:rsidR="2D56D13D">
        <w:rPr>
          <w:sz w:val="22"/>
          <w:szCs w:val="22"/>
        </w:rPr>
        <w:t xml:space="preserve"> 3) is </w:t>
      </w:r>
      <w:r w:rsidR="000D6CB9">
        <w:rPr>
          <w:sz w:val="22"/>
          <w:szCs w:val="22"/>
        </w:rPr>
        <w:t>that</w:t>
      </w:r>
      <w:r w:rsidRPr="00502AAD" w:rsidR="2D56D13D">
        <w:rPr>
          <w:sz w:val="22"/>
          <w:szCs w:val="22"/>
        </w:rPr>
        <w:t xml:space="preserve"> SNF has </w:t>
      </w:r>
      <w:r w:rsidRPr="00502AAD" w:rsidR="7BBC0333">
        <w:rPr>
          <w:sz w:val="22"/>
          <w:szCs w:val="22"/>
        </w:rPr>
        <w:t xml:space="preserve">more than </w:t>
      </w:r>
      <w:r w:rsidR="000D6CB9">
        <w:rPr>
          <w:sz w:val="22"/>
          <w:szCs w:val="22"/>
        </w:rPr>
        <w:t>1 million</w:t>
      </w:r>
      <w:r w:rsidRPr="00502AAD" w:rsidR="7BBC0333">
        <w:rPr>
          <w:sz w:val="22"/>
          <w:szCs w:val="22"/>
        </w:rPr>
        <w:t xml:space="preserve"> beneficiaries while LTC has less than </w:t>
      </w:r>
      <w:r w:rsidRPr="00502AAD" w:rsidR="66818B9D">
        <w:rPr>
          <w:sz w:val="22"/>
          <w:szCs w:val="22"/>
        </w:rPr>
        <w:t>50,000.</w:t>
      </w:r>
      <w:r w:rsidRPr="00502AAD" w:rsidR="2D56D13D">
        <w:rPr>
          <w:sz w:val="22"/>
          <w:szCs w:val="22"/>
        </w:rPr>
        <w:t xml:space="preserve"> </w:t>
      </w:r>
      <w:r w:rsidRPr="00502AAD" w:rsidR="2553F008">
        <w:rPr>
          <w:sz w:val="22"/>
          <w:szCs w:val="22"/>
        </w:rPr>
        <w:t>The number of beneficiaries boosts</w:t>
      </w:r>
      <w:r w:rsidRPr="00502AAD" w:rsidR="0EEF88D3">
        <w:rPr>
          <w:sz w:val="22"/>
          <w:szCs w:val="22"/>
        </w:rPr>
        <w:t xml:space="preserve"> the sum of the payment for SNF</w:t>
      </w:r>
      <w:r w:rsidRPr="00502AAD" w:rsidR="0F32F081">
        <w:rPr>
          <w:sz w:val="22"/>
          <w:szCs w:val="22"/>
        </w:rPr>
        <w:t xml:space="preserve">. However, when we look at the average cost per beneficiary, payment for LTC is much higher. </w:t>
      </w:r>
      <w:r w:rsidRPr="00502AAD" w:rsidR="0EEF88D3">
        <w:rPr>
          <w:sz w:val="22"/>
          <w:szCs w:val="22"/>
        </w:rPr>
        <w:t xml:space="preserve">  </w:t>
      </w:r>
    </w:p>
    <w:p w:rsidR="00F44540" w:rsidP="00F44540" w:rsidRDefault="002807C4" w14:paraId="4846469A" w14:textId="77777777">
      <w:pPr>
        <w:keepNext/>
        <w:jc w:val="center"/>
      </w:pPr>
      <w:r>
        <w:rPr>
          <w:noProof/>
        </w:rPr>
        <w:lastRenderedPageBreak/>
        <w:drawing>
          <wp:inline distT="0" distB="0" distL="0" distR="0" wp14:anchorId="00A566C7" wp14:editId="15420F8A">
            <wp:extent cx="3653697" cy="3121089"/>
            <wp:effectExtent l="0" t="0" r="0" b="0"/>
            <wp:docPr id="583331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1045" name="Picture 583331045"/>
                    <pic:cNvPicPr/>
                  </pic:nvPicPr>
                  <pic:blipFill>
                    <a:blip r:embed="rId19">
                      <a:extLst>
                        <a:ext uri="{28A0092B-C50C-407E-A947-70E740481C1C}">
                          <a14:useLocalDpi xmlns:a14="http://schemas.microsoft.com/office/drawing/2010/main"/>
                        </a:ext>
                      </a:extLst>
                    </a:blip>
                    <a:stretch>
                      <a:fillRect/>
                    </a:stretch>
                  </pic:blipFill>
                  <pic:spPr>
                    <a:xfrm>
                      <a:off x="0" y="0"/>
                      <a:ext cx="3653697" cy="3121089"/>
                    </a:xfrm>
                    <a:prstGeom prst="rect">
                      <a:avLst/>
                    </a:prstGeom>
                    <a:ln>
                      <a:solidFill>
                        <a:schemeClr val="tx1"/>
                      </a:solidFill>
                    </a:ln>
                  </pic:spPr>
                </pic:pic>
              </a:graphicData>
            </a:graphic>
          </wp:inline>
        </w:drawing>
      </w:r>
    </w:p>
    <w:p w:rsidRPr="00F44540" w:rsidR="6A418763" w:rsidP="00F44540" w:rsidRDefault="00F44540" w14:paraId="3CC7FA86" w14:textId="4B57D081">
      <w:pPr>
        <w:pStyle w:val="Caption"/>
        <w:jc w:val="center"/>
        <w:rPr>
          <w:sz w:val="28"/>
          <w:szCs w:val="28"/>
        </w:rPr>
      </w:pPr>
      <w:bookmarkStart w:name="_Toc196682576" w:id="102"/>
      <w:r w:rsidRPr="00F44540">
        <w:rPr>
          <w:sz w:val="22"/>
          <w:szCs w:val="22"/>
        </w:rPr>
        <w:t xml:space="preserve">Figure </w:t>
      </w:r>
      <w:r w:rsidRPr="00F44540">
        <w:rPr>
          <w:sz w:val="22"/>
          <w:szCs w:val="22"/>
        </w:rPr>
        <w:fldChar w:fldCharType="begin"/>
      </w:r>
      <w:r w:rsidRPr="00F44540">
        <w:rPr>
          <w:sz w:val="22"/>
          <w:szCs w:val="22"/>
        </w:rPr>
        <w:instrText xml:space="preserve"> SEQ Figure \* ARABIC </w:instrText>
      </w:r>
      <w:r w:rsidRPr="00F44540">
        <w:rPr>
          <w:sz w:val="22"/>
          <w:szCs w:val="22"/>
        </w:rPr>
        <w:fldChar w:fldCharType="separate"/>
      </w:r>
      <w:r w:rsidR="00A85539">
        <w:rPr>
          <w:noProof/>
          <w:sz w:val="22"/>
          <w:szCs w:val="22"/>
        </w:rPr>
        <w:t>9</w:t>
      </w:r>
      <w:r w:rsidRPr="00F44540">
        <w:rPr>
          <w:sz w:val="22"/>
          <w:szCs w:val="22"/>
        </w:rPr>
        <w:fldChar w:fldCharType="end"/>
      </w:r>
      <w:r w:rsidRPr="00F44540">
        <w:rPr>
          <w:sz w:val="22"/>
          <w:szCs w:val="22"/>
        </w:rPr>
        <w:t>: Average Medicare Payment Amount to the Provider by Service Category</w:t>
      </w:r>
      <w:bookmarkEnd w:id="102"/>
    </w:p>
    <w:p w:rsidR="00F44540" w:rsidP="00F44540" w:rsidRDefault="005B7062" w14:paraId="7EBBF649" w14:textId="77777777">
      <w:pPr>
        <w:keepNext/>
        <w:jc w:val="center"/>
      </w:pPr>
      <w:r>
        <w:rPr>
          <w:noProof/>
        </w:rPr>
        <w:drawing>
          <wp:inline distT="0" distB="0" distL="0" distR="0" wp14:anchorId="1684E5A9" wp14:editId="403F9B39">
            <wp:extent cx="3531848" cy="3221385"/>
            <wp:effectExtent l="0" t="0" r="0" b="0"/>
            <wp:docPr id="1830434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34989" name="Picture 1830434989"/>
                    <pic:cNvPicPr/>
                  </pic:nvPicPr>
                  <pic:blipFill>
                    <a:blip r:embed="rId20">
                      <a:extLst>
                        <a:ext uri="{28A0092B-C50C-407E-A947-70E740481C1C}">
                          <a14:useLocalDpi xmlns:a14="http://schemas.microsoft.com/office/drawing/2010/main"/>
                        </a:ext>
                      </a:extLst>
                    </a:blip>
                    <a:stretch>
                      <a:fillRect/>
                    </a:stretch>
                  </pic:blipFill>
                  <pic:spPr>
                    <a:xfrm>
                      <a:off x="0" y="0"/>
                      <a:ext cx="3531848" cy="3221385"/>
                    </a:xfrm>
                    <a:prstGeom prst="rect">
                      <a:avLst/>
                    </a:prstGeom>
                    <a:ln>
                      <a:solidFill>
                        <a:schemeClr val="tx1"/>
                      </a:solidFill>
                    </a:ln>
                  </pic:spPr>
                </pic:pic>
              </a:graphicData>
            </a:graphic>
          </wp:inline>
        </w:drawing>
      </w:r>
    </w:p>
    <w:p w:rsidRPr="00F44540" w:rsidR="0F86D96D" w:rsidP="00F44540" w:rsidRDefault="00F44540" w14:paraId="39C85729" w14:textId="53393497">
      <w:pPr>
        <w:pStyle w:val="Caption"/>
        <w:jc w:val="center"/>
        <w:rPr>
          <w:sz w:val="28"/>
          <w:szCs w:val="28"/>
        </w:rPr>
      </w:pPr>
      <w:bookmarkStart w:name="_Toc196682577" w:id="103"/>
      <w:r w:rsidRPr="00F44540">
        <w:rPr>
          <w:sz w:val="22"/>
          <w:szCs w:val="22"/>
        </w:rPr>
        <w:t xml:space="preserve">Figure </w:t>
      </w:r>
      <w:r w:rsidRPr="00F44540">
        <w:rPr>
          <w:sz w:val="22"/>
          <w:szCs w:val="22"/>
        </w:rPr>
        <w:fldChar w:fldCharType="begin"/>
      </w:r>
      <w:r w:rsidRPr="00F44540">
        <w:rPr>
          <w:sz w:val="22"/>
          <w:szCs w:val="22"/>
        </w:rPr>
        <w:instrText xml:space="preserve"> SEQ Figure \* ARABIC </w:instrText>
      </w:r>
      <w:r w:rsidRPr="00F44540">
        <w:rPr>
          <w:sz w:val="22"/>
          <w:szCs w:val="22"/>
        </w:rPr>
        <w:fldChar w:fldCharType="separate"/>
      </w:r>
      <w:r w:rsidR="00A85539">
        <w:rPr>
          <w:noProof/>
          <w:sz w:val="22"/>
          <w:szCs w:val="22"/>
        </w:rPr>
        <w:t>10</w:t>
      </w:r>
      <w:r w:rsidRPr="00F44540">
        <w:rPr>
          <w:sz w:val="22"/>
          <w:szCs w:val="22"/>
        </w:rPr>
        <w:fldChar w:fldCharType="end"/>
      </w:r>
      <w:r w:rsidRPr="00F44540">
        <w:rPr>
          <w:sz w:val="22"/>
          <w:szCs w:val="22"/>
        </w:rPr>
        <w:t>: Average Medicare Payment Amount per Beneficiary by Service Category</w:t>
      </w:r>
      <w:bookmarkEnd w:id="103"/>
    </w:p>
    <w:p w:rsidRPr="00502AAD" w:rsidR="00DE7252" w:rsidP="1AFC119D" w:rsidRDefault="6F23CBD5" w14:paraId="6AD9AFA6" w14:textId="0DC1DE60">
      <w:pPr>
        <w:spacing w:after="160"/>
        <w:rPr>
          <w:sz w:val="22"/>
          <w:szCs w:val="22"/>
        </w:rPr>
      </w:pPr>
      <w:r w:rsidRPr="1AFC119D">
        <w:rPr>
          <w:sz w:val="22"/>
          <w:szCs w:val="22"/>
        </w:rPr>
        <w:t xml:space="preserve">     Figure </w:t>
      </w:r>
      <w:r w:rsidRPr="1AFC119D" w:rsidR="00DC1304">
        <w:rPr>
          <w:sz w:val="22"/>
          <w:szCs w:val="22"/>
        </w:rPr>
        <w:t>1</w:t>
      </w:r>
      <w:r w:rsidRPr="1AFC119D" w:rsidR="005B2F0C">
        <w:rPr>
          <w:sz w:val="22"/>
          <w:szCs w:val="22"/>
        </w:rPr>
        <w:t>1</w:t>
      </w:r>
      <w:r w:rsidRPr="1AFC119D">
        <w:rPr>
          <w:sz w:val="22"/>
          <w:szCs w:val="22"/>
        </w:rPr>
        <w:t xml:space="preserve"> shows the box plot of nursing visits per beneficiary by service category in 2022. It illustrates how frequently skilled nursing visits are provided by home health and hospice. Each observation is equal to </w:t>
      </w:r>
      <w:r w:rsidRPr="1AFC119D" w:rsidR="00BD0086">
        <w:rPr>
          <w:sz w:val="22"/>
          <w:szCs w:val="22"/>
        </w:rPr>
        <w:t>the average</w:t>
      </w:r>
      <w:r w:rsidRPr="1AFC119D" w:rsidR="00C878C5">
        <w:rPr>
          <w:sz w:val="22"/>
          <w:szCs w:val="22"/>
        </w:rPr>
        <w:t xml:space="preserve"> nursing visits </w:t>
      </w:r>
      <w:r w:rsidRPr="1AFC119D" w:rsidR="00535C44">
        <w:rPr>
          <w:sz w:val="22"/>
          <w:szCs w:val="22"/>
        </w:rPr>
        <w:t xml:space="preserve">per person </w:t>
      </w:r>
      <w:r w:rsidRPr="1AFC119D" w:rsidR="009D5F14">
        <w:rPr>
          <w:sz w:val="22"/>
          <w:szCs w:val="22"/>
        </w:rPr>
        <w:t xml:space="preserve">in </w:t>
      </w:r>
      <w:r w:rsidRPr="1AFC119D">
        <w:rPr>
          <w:sz w:val="22"/>
          <w:szCs w:val="22"/>
        </w:rPr>
        <w:t xml:space="preserve">each provider. In most of the observations, nursing visits are clustered around 10 visits for home health, </w:t>
      </w:r>
      <w:r w:rsidRPr="1AFC119D" w:rsidR="000D6CB9">
        <w:rPr>
          <w:sz w:val="22"/>
          <w:szCs w:val="22"/>
        </w:rPr>
        <w:t xml:space="preserve">and </w:t>
      </w:r>
      <w:r w:rsidRPr="1AFC119D">
        <w:rPr>
          <w:sz w:val="22"/>
          <w:szCs w:val="22"/>
        </w:rPr>
        <w:t xml:space="preserve">20 visits for hospice per person (beneficiary). It is noteworthy that there are many outliers for both categories. It implies that the providers in outliers far too frequently visit patients for some specific reason. Although we will not be able to clarify the true reason from the data, our </w:t>
      </w:r>
      <w:r w:rsidRPr="1AFC119D" w:rsidR="4899A076">
        <w:rPr>
          <w:sz w:val="22"/>
          <w:szCs w:val="22"/>
        </w:rPr>
        <w:t xml:space="preserve">understanding is that </w:t>
      </w:r>
      <w:r w:rsidRPr="1AFC119D">
        <w:rPr>
          <w:sz w:val="22"/>
          <w:szCs w:val="22"/>
        </w:rPr>
        <w:t xml:space="preserve">too many </w:t>
      </w:r>
      <w:r w:rsidRPr="1AFC119D" w:rsidR="3FFA5E41">
        <w:rPr>
          <w:sz w:val="22"/>
          <w:szCs w:val="22"/>
        </w:rPr>
        <w:t>nursing</w:t>
      </w:r>
      <w:r w:rsidRPr="1AFC119D">
        <w:rPr>
          <w:sz w:val="22"/>
          <w:szCs w:val="22"/>
        </w:rPr>
        <w:t xml:space="preserve"> visits might lower the quality of care.</w:t>
      </w:r>
    </w:p>
    <w:p w:rsidR="00187E8E" w:rsidP="00187E8E" w:rsidRDefault="00E97B9F" w14:paraId="0C6C2CAD" w14:textId="77777777">
      <w:pPr>
        <w:keepNext/>
        <w:spacing w:after="160"/>
        <w:jc w:val="center"/>
      </w:pPr>
      <w:r w:rsidRPr="4D0E4A9A">
        <w:rPr>
          <w:sz w:val="22"/>
          <w:szCs w:val="22"/>
        </w:rPr>
        <w:lastRenderedPageBreak/>
        <w:t xml:space="preserve"> </w:t>
      </w:r>
      <w:r w:rsidR="00E436D9">
        <w:rPr>
          <w:noProof/>
        </w:rPr>
        <w:drawing>
          <wp:inline distT="0" distB="0" distL="0" distR="0" wp14:anchorId="09C369AC" wp14:editId="30030205">
            <wp:extent cx="3441700" cy="2917825"/>
            <wp:effectExtent l="19050" t="19050" r="25400" b="15875"/>
            <wp:docPr id="1615230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30845" name="Picture 1615230845"/>
                    <pic:cNvPicPr/>
                  </pic:nvPicPr>
                  <pic:blipFill>
                    <a:blip r:embed="rId21">
                      <a:extLst>
                        <a:ext uri="{28A0092B-C50C-407E-A947-70E740481C1C}">
                          <a14:useLocalDpi xmlns:a14="http://schemas.microsoft.com/office/drawing/2010/main"/>
                        </a:ext>
                      </a:extLst>
                    </a:blip>
                    <a:stretch>
                      <a:fillRect/>
                    </a:stretch>
                  </pic:blipFill>
                  <pic:spPr>
                    <a:xfrm>
                      <a:off x="0" y="0"/>
                      <a:ext cx="3442151" cy="2918207"/>
                    </a:xfrm>
                    <a:prstGeom prst="rect">
                      <a:avLst/>
                    </a:prstGeom>
                    <a:ln>
                      <a:solidFill>
                        <a:schemeClr val="tx1"/>
                      </a:solidFill>
                    </a:ln>
                  </pic:spPr>
                </pic:pic>
              </a:graphicData>
            </a:graphic>
          </wp:inline>
        </w:drawing>
      </w:r>
    </w:p>
    <w:p w:rsidRPr="00187E8E" w:rsidR="00DE7252" w:rsidP="00187E8E" w:rsidRDefault="00187E8E" w14:paraId="45C8F437" w14:textId="524BA033">
      <w:pPr>
        <w:pStyle w:val="Caption"/>
        <w:jc w:val="center"/>
        <w:rPr>
          <w:sz w:val="28"/>
          <w:szCs w:val="28"/>
        </w:rPr>
      </w:pPr>
      <w:bookmarkStart w:name="_Toc196682578" w:id="104"/>
      <w:r w:rsidRPr="00187E8E">
        <w:rPr>
          <w:sz w:val="22"/>
          <w:szCs w:val="22"/>
        </w:rPr>
        <w:t xml:space="preserve">Figure </w:t>
      </w:r>
      <w:r w:rsidRPr="00187E8E">
        <w:rPr>
          <w:sz w:val="22"/>
          <w:szCs w:val="22"/>
        </w:rPr>
        <w:fldChar w:fldCharType="begin"/>
      </w:r>
      <w:r w:rsidRPr="00187E8E">
        <w:rPr>
          <w:sz w:val="22"/>
          <w:szCs w:val="22"/>
        </w:rPr>
        <w:instrText xml:space="preserve"> SEQ Figure \* ARABIC </w:instrText>
      </w:r>
      <w:r w:rsidRPr="00187E8E">
        <w:rPr>
          <w:sz w:val="22"/>
          <w:szCs w:val="22"/>
        </w:rPr>
        <w:fldChar w:fldCharType="separate"/>
      </w:r>
      <w:r w:rsidR="00A85539">
        <w:rPr>
          <w:noProof/>
          <w:sz w:val="22"/>
          <w:szCs w:val="22"/>
        </w:rPr>
        <w:t>11</w:t>
      </w:r>
      <w:r w:rsidRPr="00187E8E">
        <w:rPr>
          <w:sz w:val="22"/>
          <w:szCs w:val="22"/>
        </w:rPr>
        <w:fldChar w:fldCharType="end"/>
      </w:r>
      <w:r w:rsidRPr="00187E8E">
        <w:rPr>
          <w:sz w:val="22"/>
          <w:szCs w:val="22"/>
        </w:rPr>
        <w:t>: Distribution of Nursing Visits Per Beneficiary by Service Category</w:t>
      </w:r>
      <w:bookmarkEnd w:id="104"/>
    </w:p>
    <w:p w:rsidRPr="00502AAD" w:rsidR="00DE7252" w:rsidP="2FF2F8B6" w:rsidRDefault="6F23CBD5" w14:paraId="4010E999" w14:textId="47CF4B2F">
      <w:pPr>
        <w:spacing w:after="160"/>
        <w:jc w:val="both"/>
        <w:rPr>
          <w:sz w:val="22"/>
          <w:szCs w:val="22"/>
        </w:rPr>
      </w:pPr>
      <w:r w:rsidRPr="00502AAD">
        <w:rPr>
          <w:sz w:val="22"/>
          <w:szCs w:val="22"/>
        </w:rPr>
        <w:t xml:space="preserve">     Figure </w:t>
      </w:r>
      <w:r w:rsidRPr="00502AAD" w:rsidR="00DC1304">
        <w:rPr>
          <w:sz w:val="22"/>
          <w:szCs w:val="22"/>
        </w:rPr>
        <w:t>1</w:t>
      </w:r>
      <w:r w:rsidRPr="00502AAD" w:rsidR="005B2F0C">
        <w:rPr>
          <w:sz w:val="22"/>
          <w:szCs w:val="22"/>
        </w:rPr>
        <w:t>2</w:t>
      </w:r>
      <w:r w:rsidRPr="00502AAD">
        <w:rPr>
          <w:sz w:val="22"/>
          <w:szCs w:val="22"/>
        </w:rPr>
        <w:t xml:space="preserve"> shows the boxplot of physical therapy minutes per beneficiary by service category in 2022. It illustrates how intense physical therapy is conducted per person (beneficiary) in home health and IRF. Each observation is equal to each provider. In most of the observations, therapy minutes are clustered around 400 minutes for home health, </w:t>
      </w:r>
      <w:r w:rsidR="000D6CB9">
        <w:rPr>
          <w:sz w:val="22"/>
          <w:szCs w:val="22"/>
        </w:rPr>
        <w:t xml:space="preserve">and </w:t>
      </w:r>
      <w:r w:rsidRPr="00502AAD">
        <w:rPr>
          <w:sz w:val="22"/>
          <w:szCs w:val="22"/>
        </w:rPr>
        <w:t xml:space="preserve">700 minutes for IRF per person (beneficiary). It is worth mentioning that home health has many outliers beyond </w:t>
      </w:r>
      <w:r w:rsidR="000D6CB9">
        <w:rPr>
          <w:sz w:val="22"/>
          <w:szCs w:val="22"/>
        </w:rPr>
        <w:t xml:space="preserve">the </w:t>
      </w:r>
      <w:r w:rsidRPr="00502AAD">
        <w:rPr>
          <w:sz w:val="22"/>
          <w:szCs w:val="22"/>
        </w:rPr>
        <w:t xml:space="preserve">upper quartile, while IRF has one </w:t>
      </w:r>
      <w:r w:rsidR="000D6CB9">
        <w:rPr>
          <w:sz w:val="22"/>
          <w:szCs w:val="22"/>
        </w:rPr>
        <w:t>on</w:t>
      </w:r>
      <w:r w:rsidRPr="00502AAD">
        <w:rPr>
          <w:sz w:val="22"/>
          <w:szCs w:val="22"/>
        </w:rPr>
        <w:t xml:space="preserve"> </w:t>
      </w:r>
      <w:r w:rsidR="000D6CB9">
        <w:rPr>
          <w:sz w:val="22"/>
          <w:szCs w:val="22"/>
        </w:rPr>
        <w:t xml:space="preserve">the </w:t>
      </w:r>
      <w:r w:rsidRPr="00502AAD">
        <w:rPr>
          <w:sz w:val="22"/>
          <w:szCs w:val="22"/>
        </w:rPr>
        <w:t xml:space="preserve">lower side. According to our </w:t>
      </w:r>
      <w:r w:rsidRPr="000E6515" w:rsidR="00BD43D9">
        <w:rPr>
          <w:sz w:val="22"/>
          <w:szCs w:val="22"/>
        </w:rPr>
        <w:t>observation of the data</w:t>
      </w:r>
      <w:r w:rsidRPr="00502AAD">
        <w:rPr>
          <w:sz w:val="22"/>
          <w:szCs w:val="22"/>
        </w:rPr>
        <w:t xml:space="preserve">, this implies that the providers implementing longer therapy might give </w:t>
      </w:r>
      <w:r w:rsidR="000D6CB9">
        <w:rPr>
          <w:sz w:val="22"/>
          <w:szCs w:val="22"/>
        </w:rPr>
        <w:t>high</w:t>
      </w:r>
      <w:r w:rsidRPr="6D603D2D" w:rsidR="392D5912">
        <w:rPr>
          <w:sz w:val="22"/>
          <w:szCs w:val="22"/>
        </w:rPr>
        <w:t xml:space="preserve"> </w:t>
      </w:r>
      <w:r w:rsidR="000D6CB9">
        <w:rPr>
          <w:sz w:val="22"/>
          <w:szCs w:val="22"/>
        </w:rPr>
        <w:t>quality</w:t>
      </w:r>
      <w:r w:rsidRPr="00502AAD">
        <w:rPr>
          <w:sz w:val="22"/>
          <w:szCs w:val="22"/>
        </w:rPr>
        <w:t xml:space="preserve"> service, while shorter therapy might mean insufficient quality.</w:t>
      </w:r>
    </w:p>
    <w:p w:rsidR="00187E8E" w:rsidP="00187E8E" w:rsidRDefault="005343EE" w14:paraId="1B9622B9" w14:textId="77777777">
      <w:pPr>
        <w:keepNext/>
        <w:jc w:val="center"/>
      </w:pPr>
      <w:r>
        <w:rPr>
          <w:noProof/>
        </w:rPr>
        <w:drawing>
          <wp:inline distT="0" distB="0" distL="0" distR="0" wp14:anchorId="42581A76" wp14:editId="4CFE4FE4">
            <wp:extent cx="3565617" cy="3011843"/>
            <wp:effectExtent l="12700" t="12700" r="15875" b="10795"/>
            <wp:docPr id="6903694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69418" name="Picture 690369418"/>
                    <pic:cNvPicPr/>
                  </pic:nvPicPr>
                  <pic:blipFill>
                    <a:blip r:embed="rId22" cstate="print">
                      <a:extLst>
                        <a:ext uri="{28A0092B-C50C-407E-A947-70E740481C1C}">
                          <a14:useLocalDpi xmlns:a14="http://schemas.microsoft.com/office/drawing/2010/main"/>
                        </a:ext>
                      </a:extLst>
                    </a:blip>
                    <a:stretch>
                      <a:fillRect/>
                    </a:stretch>
                  </pic:blipFill>
                  <pic:spPr>
                    <a:xfrm>
                      <a:off x="0" y="0"/>
                      <a:ext cx="3592213" cy="3034308"/>
                    </a:xfrm>
                    <a:prstGeom prst="rect">
                      <a:avLst/>
                    </a:prstGeom>
                    <a:ln>
                      <a:solidFill>
                        <a:schemeClr val="tx1"/>
                      </a:solidFill>
                    </a:ln>
                  </pic:spPr>
                </pic:pic>
              </a:graphicData>
            </a:graphic>
          </wp:inline>
        </w:drawing>
      </w:r>
    </w:p>
    <w:p w:rsidRPr="00187E8E" w:rsidR="00187E8E" w:rsidP="00187E8E" w:rsidRDefault="00187E8E" w14:paraId="69BEE2EE" w14:textId="1BFE43FB">
      <w:pPr>
        <w:pStyle w:val="Caption"/>
        <w:jc w:val="center"/>
        <w:rPr>
          <w:sz w:val="22"/>
          <w:szCs w:val="22"/>
        </w:rPr>
      </w:pPr>
      <w:bookmarkStart w:name="_Toc196682579" w:id="105"/>
      <w:r w:rsidRPr="00187E8E">
        <w:rPr>
          <w:sz w:val="22"/>
          <w:szCs w:val="22"/>
        </w:rPr>
        <w:t xml:space="preserve">Figure </w:t>
      </w:r>
      <w:r w:rsidRPr="00187E8E">
        <w:rPr>
          <w:sz w:val="22"/>
          <w:szCs w:val="22"/>
        </w:rPr>
        <w:fldChar w:fldCharType="begin"/>
      </w:r>
      <w:r w:rsidRPr="00187E8E">
        <w:rPr>
          <w:sz w:val="22"/>
          <w:szCs w:val="22"/>
        </w:rPr>
        <w:instrText xml:space="preserve"> SEQ Figure \* ARABIC </w:instrText>
      </w:r>
      <w:r w:rsidRPr="00187E8E">
        <w:rPr>
          <w:sz w:val="22"/>
          <w:szCs w:val="22"/>
        </w:rPr>
        <w:fldChar w:fldCharType="separate"/>
      </w:r>
      <w:r w:rsidR="00A85539">
        <w:rPr>
          <w:noProof/>
          <w:sz w:val="22"/>
          <w:szCs w:val="22"/>
        </w:rPr>
        <w:t>12</w:t>
      </w:r>
      <w:r w:rsidRPr="00187E8E">
        <w:rPr>
          <w:sz w:val="22"/>
          <w:szCs w:val="22"/>
        </w:rPr>
        <w:fldChar w:fldCharType="end"/>
      </w:r>
      <w:r w:rsidRPr="00187E8E">
        <w:rPr>
          <w:sz w:val="22"/>
          <w:szCs w:val="22"/>
        </w:rPr>
        <w:t>: Distribution of Physical Therapy Minutes Per Beneficiary by Service Category</w:t>
      </w:r>
      <w:bookmarkEnd w:id="105"/>
    </w:p>
    <w:p w:rsidRPr="00502AAD" w:rsidR="00DE7252" w:rsidP="2FF2F8B6" w:rsidRDefault="00DE7252" w14:paraId="2FDC30C4" w14:textId="705F13B4">
      <w:pPr>
        <w:jc w:val="center"/>
        <w:rPr>
          <w:sz w:val="22"/>
          <w:szCs w:val="22"/>
        </w:rPr>
      </w:pPr>
    </w:p>
    <w:p w:rsidRPr="00502AAD" w:rsidR="00657564" w:rsidP="2FF2F8B6" w:rsidRDefault="137BA7E4" w14:paraId="18C65177" w14:textId="732EE56D">
      <w:pPr>
        <w:spacing w:after="160"/>
        <w:jc w:val="both"/>
        <w:rPr>
          <w:sz w:val="22"/>
          <w:szCs w:val="22"/>
        </w:rPr>
      </w:pPr>
      <w:r w:rsidRPr="00502AAD">
        <w:rPr>
          <w:sz w:val="22"/>
          <w:szCs w:val="22"/>
        </w:rPr>
        <w:lastRenderedPageBreak/>
        <w:t xml:space="preserve">     Figure</w:t>
      </w:r>
      <w:r w:rsidRPr="00502AAD" w:rsidR="00DC1304">
        <w:rPr>
          <w:sz w:val="22"/>
          <w:szCs w:val="22"/>
        </w:rPr>
        <w:t xml:space="preserve"> 1</w:t>
      </w:r>
      <w:r w:rsidRPr="00502AAD" w:rsidR="005B2F0C">
        <w:rPr>
          <w:sz w:val="22"/>
          <w:szCs w:val="22"/>
        </w:rPr>
        <w:t>3</w:t>
      </w:r>
      <w:r w:rsidRPr="00502AAD" w:rsidR="00AE41D1">
        <w:rPr>
          <w:sz w:val="22"/>
          <w:szCs w:val="22"/>
        </w:rPr>
        <w:t xml:space="preserve"> </w:t>
      </w:r>
      <w:r w:rsidR="00501709">
        <w:rPr>
          <w:sz w:val="22"/>
          <w:szCs w:val="22"/>
        </w:rPr>
        <w:t>demonstrates</w:t>
      </w:r>
      <w:r w:rsidRPr="00502AAD" w:rsidR="00AE41D1">
        <w:rPr>
          <w:sz w:val="22"/>
          <w:szCs w:val="22"/>
        </w:rPr>
        <w:t xml:space="preserve"> the </w:t>
      </w:r>
      <w:r w:rsidRPr="00502AAD" w:rsidR="00657564">
        <w:rPr>
          <w:sz w:val="22"/>
          <w:szCs w:val="22"/>
        </w:rPr>
        <w:t>PA</w:t>
      </w:r>
      <w:r w:rsidRPr="00502AAD" w:rsidR="00911D51">
        <w:rPr>
          <w:sz w:val="22"/>
          <w:szCs w:val="22"/>
        </w:rPr>
        <w:t>C Facility usage by age group</w:t>
      </w:r>
      <w:r w:rsidRPr="00502AAD" w:rsidR="00AE41D1">
        <w:rPr>
          <w:sz w:val="22"/>
          <w:szCs w:val="22"/>
        </w:rPr>
        <w:t>.</w:t>
      </w:r>
      <w:r w:rsidRPr="00502AAD" w:rsidR="00BA0DEF">
        <w:rPr>
          <w:sz w:val="22"/>
          <w:szCs w:val="22"/>
        </w:rPr>
        <w:t xml:space="preserve"> </w:t>
      </w:r>
      <w:r w:rsidRPr="00502AAD" w:rsidR="00AE41D1">
        <w:rPr>
          <w:sz w:val="22"/>
          <w:szCs w:val="22"/>
        </w:rPr>
        <w:t>Data</w:t>
      </w:r>
      <w:r w:rsidRPr="00502AAD" w:rsidR="00BA0DEF">
        <w:rPr>
          <w:sz w:val="22"/>
          <w:szCs w:val="22"/>
        </w:rPr>
        <w:t xml:space="preserve"> categorized by the average beneficiary age</w:t>
      </w:r>
      <w:r w:rsidRPr="00502AAD" w:rsidR="00A878A7">
        <w:rPr>
          <w:sz w:val="22"/>
          <w:szCs w:val="22"/>
        </w:rPr>
        <w:t xml:space="preserve"> </w:t>
      </w:r>
      <w:r w:rsidRPr="00502AAD" w:rsidR="004B2560">
        <w:rPr>
          <w:sz w:val="22"/>
          <w:szCs w:val="22"/>
        </w:rPr>
        <w:t xml:space="preserve">to understand the age group that </w:t>
      </w:r>
      <w:r w:rsidRPr="00502AAD" w:rsidR="00521C08">
        <w:rPr>
          <w:sz w:val="22"/>
          <w:szCs w:val="22"/>
        </w:rPr>
        <w:t xml:space="preserve">is utilizing the PAC facilities the most, it has been observed that the </w:t>
      </w:r>
      <w:r w:rsidRPr="00502AAD" w:rsidR="00865F3C">
        <w:rPr>
          <w:sz w:val="22"/>
          <w:szCs w:val="22"/>
        </w:rPr>
        <w:t xml:space="preserve">76-80 age group </w:t>
      </w:r>
      <w:r w:rsidRPr="00502AAD" w:rsidR="0062739B">
        <w:rPr>
          <w:sz w:val="22"/>
          <w:szCs w:val="22"/>
        </w:rPr>
        <w:t>members are</w:t>
      </w:r>
      <w:r w:rsidRPr="00502AAD" w:rsidR="00865F3C">
        <w:rPr>
          <w:sz w:val="22"/>
          <w:szCs w:val="22"/>
        </w:rPr>
        <w:t xml:space="preserve"> utilizing the </w:t>
      </w:r>
      <w:r w:rsidRPr="00502AAD" w:rsidR="006B2C2A">
        <w:rPr>
          <w:sz w:val="22"/>
          <w:szCs w:val="22"/>
        </w:rPr>
        <w:t>most PAC facili</w:t>
      </w:r>
      <w:r w:rsidRPr="00502AAD" w:rsidR="0062739B">
        <w:rPr>
          <w:sz w:val="22"/>
          <w:szCs w:val="22"/>
        </w:rPr>
        <w:t>ties.</w:t>
      </w:r>
    </w:p>
    <w:p w:rsidR="00187E8E" w:rsidP="00187E8E" w:rsidRDefault="00455395" w14:paraId="71AE99DF" w14:textId="77777777">
      <w:pPr>
        <w:keepNext/>
        <w:jc w:val="center"/>
      </w:pPr>
      <w:r>
        <w:rPr>
          <w:noProof/>
          <w:sz w:val="22"/>
          <w:szCs w:val="22"/>
        </w:rPr>
        <w:drawing>
          <wp:inline distT="0" distB="0" distL="0" distR="0" wp14:anchorId="085A1843" wp14:editId="51233138">
            <wp:extent cx="3506827" cy="2597150"/>
            <wp:effectExtent l="19050" t="19050" r="17780" b="12700"/>
            <wp:docPr id="7018008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00814" name="Picture 7018008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6227" cy="2604112"/>
                    </a:xfrm>
                    <a:prstGeom prst="rect">
                      <a:avLst/>
                    </a:prstGeom>
                    <a:ln>
                      <a:solidFill>
                        <a:schemeClr val="tx1"/>
                      </a:solidFill>
                    </a:ln>
                  </pic:spPr>
                </pic:pic>
              </a:graphicData>
            </a:graphic>
          </wp:inline>
        </w:drawing>
      </w:r>
    </w:p>
    <w:p w:rsidRPr="00187E8E" w:rsidR="00911D51" w:rsidP="00187E8E" w:rsidRDefault="00187E8E" w14:paraId="6586FAF1" w14:textId="351D3585">
      <w:pPr>
        <w:pStyle w:val="Caption"/>
        <w:jc w:val="center"/>
        <w:rPr>
          <w:sz w:val="28"/>
          <w:szCs w:val="28"/>
        </w:rPr>
      </w:pPr>
      <w:bookmarkStart w:name="_Toc196682580" w:id="106"/>
      <w:r w:rsidRPr="00187E8E">
        <w:rPr>
          <w:sz w:val="22"/>
          <w:szCs w:val="22"/>
        </w:rPr>
        <w:t xml:space="preserve">Figure </w:t>
      </w:r>
      <w:r w:rsidRPr="00187E8E">
        <w:rPr>
          <w:sz w:val="22"/>
          <w:szCs w:val="22"/>
        </w:rPr>
        <w:fldChar w:fldCharType="begin"/>
      </w:r>
      <w:r w:rsidRPr="00187E8E">
        <w:rPr>
          <w:sz w:val="22"/>
          <w:szCs w:val="22"/>
        </w:rPr>
        <w:instrText xml:space="preserve"> SEQ Figure \* ARABIC </w:instrText>
      </w:r>
      <w:r w:rsidRPr="00187E8E">
        <w:rPr>
          <w:sz w:val="22"/>
          <w:szCs w:val="22"/>
        </w:rPr>
        <w:fldChar w:fldCharType="separate"/>
      </w:r>
      <w:r w:rsidR="00A85539">
        <w:rPr>
          <w:noProof/>
          <w:sz w:val="22"/>
          <w:szCs w:val="22"/>
        </w:rPr>
        <w:t>13</w:t>
      </w:r>
      <w:r w:rsidRPr="00187E8E">
        <w:rPr>
          <w:sz w:val="22"/>
          <w:szCs w:val="22"/>
        </w:rPr>
        <w:fldChar w:fldCharType="end"/>
      </w:r>
      <w:r w:rsidRPr="00187E8E">
        <w:rPr>
          <w:sz w:val="22"/>
          <w:szCs w:val="22"/>
        </w:rPr>
        <w:t>: PAC Facility Usage by Age Group</w:t>
      </w:r>
      <w:bookmarkEnd w:id="106"/>
    </w:p>
    <w:p w:rsidRPr="00FB2E6E" w:rsidR="005D6119" w:rsidP="00527303" w:rsidRDefault="005D6119" w14:paraId="4A99E2A4" w14:textId="70EB285F">
      <w:pPr>
        <w:pStyle w:val="Heading3"/>
        <w:rPr>
          <w:rFonts w:ascii="Times New Roman" w:hAnsi="Times New Roman" w:cs="Times New Roman"/>
          <w:b/>
          <w:color w:val="000000" w:themeColor="text1"/>
          <w:sz w:val="24"/>
          <w:szCs w:val="24"/>
        </w:rPr>
      </w:pPr>
      <w:bookmarkStart w:name="_Toc196672617" w:id="107"/>
      <w:bookmarkStart w:name="_Toc196672715" w:id="108"/>
      <w:bookmarkStart w:name="_Toc196672759" w:id="109"/>
      <w:bookmarkStart w:name="_Toc196680077" w:id="110"/>
      <w:bookmarkStart w:name="_Toc196682542" w:id="111"/>
      <w:r w:rsidRPr="00FB2E6E">
        <w:rPr>
          <w:rFonts w:ascii="Times New Roman" w:hAnsi="Times New Roman" w:cs="Times New Roman"/>
          <w:b/>
          <w:color w:val="000000" w:themeColor="text1"/>
          <w:sz w:val="24"/>
          <w:szCs w:val="24"/>
        </w:rPr>
        <w:t>4</w:t>
      </w:r>
      <w:r w:rsidRPr="00FB2E6E" w:rsidR="001A1DC2">
        <w:rPr>
          <w:rFonts w:ascii="Times New Roman" w:hAnsi="Times New Roman" w:cs="Times New Roman"/>
          <w:b/>
          <w:color w:val="000000" w:themeColor="text1"/>
          <w:sz w:val="24"/>
          <w:szCs w:val="24"/>
        </w:rPr>
        <w:t xml:space="preserve">.3 </w:t>
      </w:r>
      <w:r w:rsidRPr="00FB2E6E" w:rsidR="00527303">
        <w:rPr>
          <w:rFonts w:ascii="Times New Roman" w:hAnsi="Times New Roman" w:cs="Times New Roman"/>
          <w:b/>
          <w:color w:val="000000" w:themeColor="text1"/>
          <w:sz w:val="24"/>
          <w:szCs w:val="24"/>
        </w:rPr>
        <w:t>Exploratory Data Analysis</w:t>
      </w:r>
      <w:r w:rsidRPr="00FB2E6E" w:rsidR="00BB494D">
        <w:rPr>
          <w:rFonts w:ascii="Times New Roman" w:hAnsi="Times New Roman" w:cs="Times New Roman"/>
          <w:b/>
          <w:color w:val="000000" w:themeColor="text1"/>
          <w:sz w:val="24"/>
          <w:szCs w:val="24"/>
        </w:rPr>
        <w:t xml:space="preserve"> (EDA)</w:t>
      </w:r>
      <w:bookmarkEnd w:id="107"/>
      <w:bookmarkEnd w:id="108"/>
      <w:bookmarkEnd w:id="109"/>
      <w:bookmarkEnd w:id="110"/>
      <w:bookmarkEnd w:id="111"/>
    </w:p>
    <w:p w:rsidRPr="00B0781B" w:rsidR="00105929" w:rsidP="00B0781B" w:rsidRDefault="00B0781B" w14:paraId="21410911" w14:textId="4C0EC38D">
      <w:pPr>
        <w:rPr>
          <w:sz w:val="22"/>
          <w:szCs w:val="22"/>
        </w:rPr>
      </w:pPr>
      <w:r w:rsidRPr="00B0781B">
        <w:rPr>
          <w:sz w:val="22"/>
          <w:szCs w:val="22"/>
        </w:rPr>
        <w:t xml:space="preserve">     </w:t>
      </w:r>
      <w:r w:rsidRPr="00B0781B" w:rsidR="00105929">
        <w:rPr>
          <w:sz w:val="22"/>
          <w:szCs w:val="22"/>
        </w:rPr>
        <w:t xml:space="preserve">Exploratory data analysis (EDA) is an important data analysis process that focuses on understanding the quality of variables, identifying trends, detecting anomalies, and identifying underlying patterns within the dataset using visual and quantitative methods. Through the EDA process, the data is cleaned, </w:t>
      </w:r>
      <w:r w:rsidRPr="00B0781B" w:rsidR="00AF7A03">
        <w:rPr>
          <w:sz w:val="22"/>
          <w:szCs w:val="22"/>
        </w:rPr>
        <w:t>replaced with meaningful values where applicable, and</w:t>
      </w:r>
      <w:r w:rsidRPr="00B0781B" w:rsidR="00105929">
        <w:rPr>
          <w:sz w:val="22"/>
          <w:szCs w:val="22"/>
        </w:rPr>
        <w:t xml:space="preserve"> </w:t>
      </w:r>
      <w:r w:rsidRPr="00B0781B" w:rsidR="00AF7A03">
        <w:rPr>
          <w:sz w:val="22"/>
          <w:szCs w:val="22"/>
        </w:rPr>
        <w:t xml:space="preserve">made </w:t>
      </w:r>
      <w:r w:rsidRPr="00B0781B" w:rsidR="00105929">
        <w:rPr>
          <w:sz w:val="22"/>
          <w:szCs w:val="22"/>
        </w:rPr>
        <w:t xml:space="preserve">suitable for further modeling. </w:t>
      </w:r>
    </w:p>
    <w:p w:rsidRPr="00C13B35" w:rsidR="00634D80" w:rsidP="00105929" w:rsidRDefault="00B0781B" w14:paraId="018413DC" w14:textId="009FFCF4">
      <w:pPr>
        <w:rPr>
          <w:sz w:val="22"/>
          <w:szCs w:val="22"/>
          <w:lang w:eastAsia="ja-JP"/>
        </w:rPr>
      </w:pPr>
      <w:r w:rsidRPr="00B0781B">
        <w:rPr>
          <w:sz w:val="22"/>
          <w:szCs w:val="22"/>
        </w:rPr>
        <w:t xml:space="preserve">     </w:t>
      </w:r>
      <w:r w:rsidRPr="00B0781B" w:rsidR="00105929">
        <w:rPr>
          <w:sz w:val="22"/>
          <w:szCs w:val="22"/>
        </w:rPr>
        <w:t xml:space="preserve">In this section, variables are analyzed to find key trends, relationships, and anomalies. Heatmaps and scatter plots </w:t>
      </w:r>
      <w:r w:rsidRPr="00B0781B" w:rsidR="000C339A">
        <w:rPr>
          <w:sz w:val="22"/>
          <w:szCs w:val="22"/>
        </w:rPr>
        <w:t xml:space="preserve">are used to </w:t>
      </w:r>
      <w:r w:rsidRPr="00B0781B" w:rsidR="00105929">
        <w:rPr>
          <w:sz w:val="22"/>
          <w:szCs w:val="22"/>
        </w:rPr>
        <w:t xml:space="preserve">visualize the correlation between the variables. Scatterplots and box plots are used to detect outliers. Missing values are addressed to ensure the quality of data </w:t>
      </w:r>
      <w:r w:rsidRPr="00B0781B" w:rsidR="00AF7A03">
        <w:rPr>
          <w:sz w:val="22"/>
          <w:szCs w:val="22"/>
        </w:rPr>
        <w:t>to</w:t>
      </w:r>
      <w:r w:rsidRPr="00B0781B" w:rsidR="00105929">
        <w:rPr>
          <w:sz w:val="22"/>
          <w:szCs w:val="22"/>
        </w:rPr>
        <w:t xml:space="preserve"> support meaningful analysis. Principal Component Analysis is used for dimension reduction, i.e., analysis of reducing the number of variables.</w:t>
      </w:r>
    </w:p>
    <w:p w:rsidRPr="00502AAD" w:rsidR="59DE7405" w:rsidP="00B0781B" w:rsidRDefault="00B0781B" w14:paraId="41FFE006" w14:textId="647241EA">
      <w:pPr>
        <w:spacing w:after="160"/>
        <w:jc w:val="both"/>
        <w:rPr>
          <w:sz w:val="22"/>
          <w:szCs w:val="22"/>
        </w:rPr>
      </w:pPr>
      <w:r>
        <w:rPr>
          <w:sz w:val="22"/>
          <w:szCs w:val="22"/>
        </w:rPr>
        <w:t xml:space="preserve">     </w:t>
      </w:r>
      <w:r w:rsidRPr="00502AAD" w:rsidR="007D360B">
        <w:rPr>
          <w:sz w:val="22"/>
          <w:szCs w:val="22"/>
        </w:rPr>
        <w:t>A correlation analysis was done for the variables listed in</w:t>
      </w:r>
      <w:r w:rsidRPr="00502AAD" w:rsidR="00DF5A17">
        <w:rPr>
          <w:sz w:val="22"/>
          <w:szCs w:val="22"/>
        </w:rPr>
        <w:t xml:space="preserve"> Table </w:t>
      </w:r>
      <w:r w:rsidR="003B3AE3">
        <w:rPr>
          <w:sz w:val="22"/>
          <w:szCs w:val="22"/>
        </w:rPr>
        <w:t>4</w:t>
      </w:r>
      <w:r w:rsidRPr="00502AAD" w:rsidR="00461962">
        <w:rPr>
          <w:sz w:val="22"/>
          <w:szCs w:val="22"/>
        </w:rPr>
        <w:t xml:space="preserve"> and </w:t>
      </w:r>
      <w:r w:rsidRPr="00502AAD" w:rsidR="002F00E0">
        <w:rPr>
          <w:sz w:val="22"/>
          <w:szCs w:val="22"/>
        </w:rPr>
        <w:t>Figure</w:t>
      </w:r>
      <w:r w:rsidRPr="00502AAD" w:rsidR="00C5472A">
        <w:rPr>
          <w:sz w:val="22"/>
          <w:szCs w:val="22"/>
        </w:rPr>
        <w:t xml:space="preserve"> 14 has the correlation </w:t>
      </w:r>
      <w:r w:rsidRPr="00502AAD" w:rsidR="00D90435">
        <w:rPr>
          <w:sz w:val="22"/>
          <w:szCs w:val="22"/>
        </w:rPr>
        <w:t>visualization.</w:t>
      </w:r>
    </w:p>
    <w:tbl>
      <w:tblPr>
        <w:tblW w:w="0" w:type="auto"/>
        <w:tblLook w:val="04A0" w:firstRow="1" w:lastRow="0" w:firstColumn="1" w:lastColumn="0" w:noHBand="0" w:noVBand="1"/>
      </w:tblPr>
      <w:tblGrid>
        <w:gridCol w:w="3780"/>
        <w:gridCol w:w="5150"/>
      </w:tblGrid>
      <w:tr w:rsidRPr="00634AE4" w:rsidR="5FE34C83" w:rsidTr="5FE34C83" w14:paraId="3679D00C" w14:textId="77777777">
        <w:trPr>
          <w:trHeight w:val="290"/>
        </w:trPr>
        <w:tc>
          <w:tcPr>
            <w:tcW w:w="3780" w:type="dxa"/>
            <w:tcBorders>
              <w:top w:val="single" w:color="auto" w:sz="4" w:space="0"/>
              <w:left w:val="single" w:color="auto" w:sz="4" w:space="0"/>
              <w:bottom w:val="single" w:color="auto" w:sz="4" w:space="0"/>
              <w:right w:val="single" w:color="auto" w:sz="4" w:space="0"/>
            </w:tcBorders>
            <w:shd w:val="clear" w:color="auto" w:fill="auto"/>
            <w:vAlign w:val="center"/>
          </w:tcPr>
          <w:p w:rsidRPr="00502AAD" w:rsidR="5FE34C83" w:rsidP="5FE34C83" w:rsidRDefault="001F3414" w14:paraId="3DA939C0" w14:textId="76A47363">
            <w:pPr>
              <w:jc w:val="both"/>
              <w:rPr>
                <w:b/>
                <w:bCs/>
                <w:color w:val="000000" w:themeColor="text1"/>
                <w:sz w:val="22"/>
                <w:szCs w:val="22"/>
                <w:lang w:val="en-IN" w:eastAsia="en-IN" w:bidi="hi-IN"/>
              </w:rPr>
            </w:pPr>
            <w:r w:rsidRPr="00502AAD">
              <w:rPr>
                <w:b/>
                <w:bCs/>
                <w:color w:val="000000" w:themeColor="text1"/>
                <w:sz w:val="22"/>
                <w:szCs w:val="22"/>
                <w:lang w:val="en-IN" w:eastAsia="en-IN" w:bidi="hi-IN"/>
              </w:rPr>
              <w:t>Variable name</w:t>
            </w:r>
          </w:p>
        </w:tc>
        <w:tc>
          <w:tcPr>
            <w:tcW w:w="5150" w:type="dxa"/>
            <w:tcBorders>
              <w:top w:val="single" w:color="auto" w:sz="4" w:space="0"/>
              <w:left w:val="nil"/>
              <w:bottom w:val="single" w:color="auto" w:sz="4" w:space="0"/>
              <w:right w:val="single" w:color="auto" w:sz="4" w:space="0"/>
            </w:tcBorders>
            <w:shd w:val="clear" w:color="auto" w:fill="auto"/>
            <w:vAlign w:val="center"/>
          </w:tcPr>
          <w:p w:rsidRPr="00502AAD" w:rsidR="5FE34C83" w:rsidP="5FE34C83" w:rsidRDefault="5FE34C83" w14:paraId="53FF3FE0" w14:textId="171B714B">
            <w:pPr>
              <w:jc w:val="both"/>
              <w:rPr>
                <w:b/>
                <w:bCs/>
                <w:color w:val="000000" w:themeColor="text1"/>
                <w:sz w:val="22"/>
                <w:szCs w:val="22"/>
                <w:lang w:val="en-IN" w:eastAsia="en-IN" w:bidi="hi-IN"/>
              </w:rPr>
            </w:pPr>
            <w:r w:rsidRPr="00502AAD">
              <w:rPr>
                <w:b/>
                <w:bCs/>
                <w:color w:val="000000" w:themeColor="text1"/>
                <w:sz w:val="22"/>
                <w:szCs w:val="22"/>
                <w:lang w:val="en-IN" w:eastAsia="en-IN" w:bidi="hi-IN"/>
              </w:rPr>
              <w:t xml:space="preserve">Variable </w:t>
            </w:r>
            <w:r w:rsidR="001F3414">
              <w:rPr>
                <w:b/>
                <w:bCs/>
                <w:color w:val="000000" w:themeColor="text1"/>
                <w:sz w:val="22"/>
                <w:szCs w:val="22"/>
                <w:lang w:val="en-IN" w:eastAsia="en-IN" w:bidi="hi-IN"/>
              </w:rPr>
              <w:t>Description</w:t>
            </w:r>
          </w:p>
        </w:tc>
      </w:tr>
      <w:tr w:rsidRPr="00634AE4" w:rsidR="5FE34C83" w:rsidTr="5FE34C83" w14:paraId="42BE88CD" w14:textId="77777777">
        <w:trPr>
          <w:trHeight w:val="290"/>
        </w:trPr>
        <w:tc>
          <w:tcPr>
            <w:tcW w:w="3780" w:type="dxa"/>
            <w:tcBorders>
              <w:top w:val="nil"/>
              <w:left w:val="single" w:color="auto" w:sz="4" w:space="0"/>
              <w:bottom w:val="single" w:color="auto" w:sz="4" w:space="0"/>
              <w:right w:val="single" w:color="auto" w:sz="4" w:space="0"/>
            </w:tcBorders>
            <w:shd w:val="clear" w:color="auto" w:fill="F4F8F9"/>
            <w:vAlign w:val="center"/>
          </w:tcPr>
          <w:p w:rsidRPr="00502AAD" w:rsidR="5FE34C83" w:rsidP="5FE34C83" w:rsidRDefault="5FE34C83" w14:paraId="7CEBE825" w14:textId="77777777">
            <w:pPr>
              <w:jc w:val="both"/>
              <w:rPr>
                <w:color w:val="000000" w:themeColor="text1"/>
                <w:sz w:val="22"/>
                <w:szCs w:val="22"/>
                <w:lang w:val="en-IN" w:eastAsia="en-IN" w:bidi="hi-IN"/>
              </w:rPr>
            </w:pPr>
            <w:r w:rsidRPr="00502AAD">
              <w:rPr>
                <w:color w:val="000000" w:themeColor="text1"/>
                <w:sz w:val="22"/>
                <w:szCs w:val="22"/>
                <w:lang w:val="en-IN" w:eastAsia="en-IN" w:bidi="hi-IN"/>
              </w:rPr>
              <w:t>BENE_DSTNCT_CNT</w:t>
            </w:r>
          </w:p>
        </w:tc>
        <w:tc>
          <w:tcPr>
            <w:tcW w:w="5150" w:type="dxa"/>
            <w:tcBorders>
              <w:top w:val="nil"/>
              <w:left w:val="nil"/>
              <w:bottom w:val="single" w:color="auto" w:sz="4" w:space="0"/>
              <w:right w:val="single" w:color="auto" w:sz="4" w:space="0"/>
            </w:tcBorders>
            <w:shd w:val="clear" w:color="auto" w:fill="auto"/>
            <w:vAlign w:val="center"/>
          </w:tcPr>
          <w:p w:rsidRPr="00502AAD" w:rsidR="5FE34C83" w:rsidP="5FE34C83" w:rsidRDefault="5FE34C83" w14:paraId="167BD421" w14:textId="5C6B3876">
            <w:pPr>
              <w:jc w:val="both"/>
              <w:rPr>
                <w:color w:val="000000" w:themeColor="text1"/>
                <w:sz w:val="22"/>
                <w:szCs w:val="22"/>
                <w:lang w:val="en-IN" w:eastAsia="en-IN" w:bidi="hi-IN"/>
              </w:rPr>
            </w:pPr>
            <w:r w:rsidRPr="00502AAD">
              <w:rPr>
                <w:color w:val="000000" w:themeColor="text1"/>
                <w:sz w:val="22"/>
                <w:szCs w:val="22"/>
              </w:rPr>
              <w:t>DISTINCT BENEFICIARIES</w:t>
            </w:r>
          </w:p>
        </w:tc>
      </w:tr>
      <w:tr w:rsidRPr="00634AE4" w:rsidR="5FE34C83" w:rsidTr="5FE34C83" w14:paraId="32E58837" w14:textId="77777777">
        <w:trPr>
          <w:trHeight w:val="290"/>
        </w:trPr>
        <w:tc>
          <w:tcPr>
            <w:tcW w:w="3780" w:type="dxa"/>
            <w:tcBorders>
              <w:top w:val="nil"/>
              <w:left w:val="single" w:color="auto" w:sz="4" w:space="0"/>
              <w:bottom w:val="single" w:color="auto" w:sz="4" w:space="0"/>
              <w:right w:val="single" w:color="auto" w:sz="4" w:space="0"/>
            </w:tcBorders>
            <w:shd w:val="clear" w:color="auto" w:fill="F4F8F9"/>
            <w:vAlign w:val="center"/>
          </w:tcPr>
          <w:p w:rsidRPr="00502AAD" w:rsidR="5FE34C83" w:rsidP="5FE34C83" w:rsidRDefault="5FE34C83" w14:paraId="3E8D13E1" w14:textId="77777777">
            <w:pPr>
              <w:jc w:val="both"/>
              <w:rPr>
                <w:color w:val="000000" w:themeColor="text1"/>
                <w:sz w:val="22"/>
                <w:szCs w:val="22"/>
                <w:lang w:val="en-IN" w:eastAsia="en-IN" w:bidi="hi-IN"/>
              </w:rPr>
            </w:pPr>
            <w:r w:rsidRPr="00502AAD">
              <w:rPr>
                <w:color w:val="000000" w:themeColor="text1"/>
                <w:sz w:val="22"/>
                <w:szCs w:val="22"/>
                <w:lang w:val="en-IN" w:eastAsia="en-IN" w:bidi="hi-IN"/>
              </w:rPr>
              <w:t>TOT_EPSD_STAY_CNT</w:t>
            </w:r>
          </w:p>
        </w:tc>
        <w:tc>
          <w:tcPr>
            <w:tcW w:w="5150" w:type="dxa"/>
            <w:tcBorders>
              <w:top w:val="nil"/>
              <w:left w:val="nil"/>
              <w:bottom w:val="single" w:color="auto" w:sz="4" w:space="0"/>
              <w:right w:val="single" w:color="auto" w:sz="4" w:space="0"/>
            </w:tcBorders>
            <w:shd w:val="clear" w:color="auto" w:fill="auto"/>
            <w:vAlign w:val="center"/>
          </w:tcPr>
          <w:p w:rsidRPr="00502AAD" w:rsidR="5FE34C83" w:rsidP="5FE34C83" w:rsidRDefault="5FE34C83" w14:paraId="1A14E807" w14:textId="473912ED">
            <w:pPr>
              <w:jc w:val="both"/>
              <w:rPr>
                <w:color w:val="000000" w:themeColor="text1"/>
                <w:sz w:val="22"/>
                <w:szCs w:val="22"/>
                <w:lang w:val="en-IN" w:eastAsia="en-IN" w:bidi="hi-IN"/>
              </w:rPr>
            </w:pPr>
            <w:r w:rsidRPr="00502AAD">
              <w:rPr>
                <w:color w:val="000000" w:themeColor="text1"/>
                <w:sz w:val="22"/>
                <w:szCs w:val="22"/>
                <w:lang w:val="en-IN" w:eastAsia="en-IN" w:bidi="hi-IN"/>
              </w:rPr>
              <w:t>EPISODE OR STAY COUNT</w:t>
            </w:r>
          </w:p>
        </w:tc>
      </w:tr>
      <w:tr w:rsidRPr="00634AE4" w:rsidR="5FE34C83" w:rsidTr="5FE34C83" w14:paraId="754685EE" w14:textId="77777777">
        <w:trPr>
          <w:trHeight w:val="290"/>
        </w:trPr>
        <w:tc>
          <w:tcPr>
            <w:tcW w:w="3780" w:type="dxa"/>
            <w:tcBorders>
              <w:top w:val="nil"/>
              <w:left w:val="single" w:color="auto" w:sz="4" w:space="0"/>
              <w:bottom w:val="single" w:color="auto" w:sz="4" w:space="0"/>
              <w:right w:val="single" w:color="auto" w:sz="4" w:space="0"/>
            </w:tcBorders>
            <w:shd w:val="clear" w:color="auto" w:fill="F4F8F9"/>
            <w:vAlign w:val="center"/>
          </w:tcPr>
          <w:p w:rsidRPr="00502AAD" w:rsidR="5FE34C83" w:rsidP="5FE34C83" w:rsidRDefault="5FE34C83" w14:paraId="4B52B4E6" w14:textId="77777777">
            <w:pPr>
              <w:jc w:val="both"/>
              <w:rPr>
                <w:color w:val="000000" w:themeColor="text1"/>
                <w:sz w:val="22"/>
                <w:szCs w:val="22"/>
                <w:lang w:val="en-IN" w:eastAsia="en-IN" w:bidi="hi-IN"/>
              </w:rPr>
            </w:pPr>
            <w:r w:rsidRPr="00502AAD">
              <w:rPr>
                <w:color w:val="000000" w:themeColor="text1"/>
                <w:sz w:val="22"/>
                <w:szCs w:val="22"/>
                <w:lang w:val="en-IN" w:eastAsia="en-IN" w:bidi="hi-IN"/>
              </w:rPr>
              <w:t>TOT_SRVC_DAYS</w:t>
            </w:r>
          </w:p>
        </w:tc>
        <w:tc>
          <w:tcPr>
            <w:tcW w:w="5150" w:type="dxa"/>
            <w:tcBorders>
              <w:top w:val="nil"/>
              <w:left w:val="nil"/>
              <w:bottom w:val="single" w:color="auto" w:sz="4" w:space="0"/>
              <w:right w:val="single" w:color="auto" w:sz="4" w:space="0"/>
            </w:tcBorders>
            <w:shd w:val="clear" w:color="auto" w:fill="auto"/>
            <w:vAlign w:val="center"/>
          </w:tcPr>
          <w:p w:rsidRPr="00502AAD" w:rsidR="5FE34C83" w:rsidP="5FE34C83" w:rsidRDefault="5FE34C83" w14:paraId="6DFC5C0B" w14:textId="24231771">
            <w:pPr>
              <w:jc w:val="both"/>
              <w:rPr>
                <w:color w:val="000000" w:themeColor="text1"/>
                <w:sz w:val="22"/>
                <w:szCs w:val="22"/>
                <w:lang w:val="en-IN" w:eastAsia="en-IN" w:bidi="hi-IN"/>
              </w:rPr>
            </w:pPr>
            <w:r w:rsidRPr="00502AAD">
              <w:rPr>
                <w:color w:val="000000" w:themeColor="text1"/>
                <w:sz w:val="22"/>
                <w:szCs w:val="22"/>
                <w:lang w:val="en-IN" w:eastAsia="en-IN" w:bidi="hi-IN"/>
              </w:rPr>
              <w:t>DAYS OF SERVICE</w:t>
            </w:r>
          </w:p>
        </w:tc>
      </w:tr>
      <w:tr w:rsidRPr="00634AE4" w:rsidR="5FE34C83" w:rsidTr="5FE34C83" w14:paraId="1E0F9AE2" w14:textId="77777777">
        <w:trPr>
          <w:trHeight w:val="290"/>
        </w:trPr>
        <w:tc>
          <w:tcPr>
            <w:tcW w:w="3780" w:type="dxa"/>
            <w:tcBorders>
              <w:top w:val="nil"/>
              <w:left w:val="single" w:color="auto" w:sz="4" w:space="0"/>
              <w:bottom w:val="single" w:color="auto" w:sz="4" w:space="0"/>
              <w:right w:val="single" w:color="auto" w:sz="4" w:space="0"/>
            </w:tcBorders>
            <w:shd w:val="clear" w:color="auto" w:fill="F4F8F9"/>
            <w:vAlign w:val="center"/>
          </w:tcPr>
          <w:p w:rsidRPr="00502AAD" w:rsidR="5FE34C83" w:rsidP="5FE34C83" w:rsidRDefault="5FE34C83" w14:paraId="0060DB58" w14:textId="77777777">
            <w:pPr>
              <w:jc w:val="both"/>
              <w:rPr>
                <w:color w:val="000000" w:themeColor="text1"/>
                <w:sz w:val="22"/>
                <w:szCs w:val="22"/>
                <w:lang w:val="en-IN" w:eastAsia="en-IN" w:bidi="hi-IN"/>
              </w:rPr>
            </w:pPr>
            <w:r w:rsidRPr="00502AAD">
              <w:rPr>
                <w:color w:val="000000" w:themeColor="text1"/>
                <w:sz w:val="22"/>
                <w:szCs w:val="22"/>
                <w:lang w:val="en-IN" w:eastAsia="en-IN" w:bidi="hi-IN"/>
              </w:rPr>
              <w:t>TOT_CHRG_AMT</w:t>
            </w:r>
          </w:p>
        </w:tc>
        <w:tc>
          <w:tcPr>
            <w:tcW w:w="5150" w:type="dxa"/>
            <w:tcBorders>
              <w:top w:val="nil"/>
              <w:left w:val="nil"/>
              <w:bottom w:val="single" w:color="auto" w:sz="4" w:space="0"/>
              <w:right w:val="single" w:color="auto" w:sz="4" w:space="0"/>
            </w:tcBorders>
            <w:shd w:val="clear" w:color="auto" w:fill="auto"/>
            <w:vAlign w:val="center"/>
          </w:tcPr>
          <w:p w:rsidRPr="00502AAD" w:rsidR="5FE34C83" w:rsidP="5FE34C83" w:rsidRDefault="5FE34C83" w14:paraId="7D02EC34" w14:textId="0BCAF211">
            <w:pPr>
              <w:jc w:val="both"/>
              <w:rPr>
                <w:color w:val="000000" w:themeColor="text1"/>
                <w:sz w:val="22"/>
                <w:szCs w:val="22"/>
                <w:lang w:val="en-IN" w:eastAsia="en-IN" w:bidi="hi-IN"/>
              </w:rPr>
            </w:pPr>
            <w:r w:rsidRPr="00502AAD">
              <w:rPr>
                <w:color w:val="000000" w:themeColor="text1"/>
                <w:sz w:val="22"/>
                <w:szCs w:val="22"/>
                <w:lang w:val="en-IN" w:eastAsia="en-IN" w:bidi="hi-IN"/>
              </w:rPr>
              <w:t>TOTAL CHARGE AMOUNT</w:t>
            </w:r>
          </w:p>
        </w:tc>
      </w:tr>
      <w:tr w:rsidRPr="00634AE4" w:rsidR="5FE34C83" w:rsidTr="5FE34C83" w14:paraId="30AF3D6D" w14:textId="77777777">
        <w:trPr>
          <w:trHeight w:val="290"/>
        </w:trPr>
        <w:tc>
          <w:tcPr>
            <w:tcW w:w="3780" w:type="dxa"/>
            <w:tcBorders>
              <w:top w:val="nil"/>
              <w:left w:val="single" w:color="auto" w:sz="4" w:space="0"/>
              <w:bottom w:val="single" w:color="auto" w:sz="4" w:space="0"/>
              <w:right w:val="single" w:color="auto" w:sz="4" w:space="0"/>
            </w:tcBorders>
            <w:shd w:val="clear" w:color="auto" w:fill="F4F8F9"/>
            <w:vAlign w:val="center"/>
          </w:tcPr>
          <w:p w:rsidRPr="00502AAD" w:rsidR="5FE34C83" w:rsidP="5FE34C83" w:rsidRDefault="5FE34C83" w14:paraId="71D2505A" w14:textId="77777777">
            <w:pPr>
              <w:jc w:val="both"/>
              <w:rPr>
                <w:color w:val="000000" w:themeColor="text1"/>
                <w:sz w:val="22"/>
                <w:szCs w:val="22"/>
                <w:lang w:val="en-IN" w:eastAsia="en-IN" w:bidi="hi-IN"/>
              </w:rPr>
            </w:pPr>
            <w:r w:rsidRPr="00502AAD">
              <w:rPr>
                <w:color w:val="000000" w:themeColor="text1"/>
                <w:sz w:val="22"/>
                <w:szCs w:val="22"/>
                <w:lang w:val="en-IN" w:eastAsia="en-IN" w:bidi="hi-IN"/>
              </w:rPr>
              <w:t>TOT_ALOWD_AMT</w:t>
            </w:r>
          </w:p>
        </w:tc>
        <w:tc>
          <w:tcPr>
            <w:tcW w:w="5150" w:type="dxa"/>
            <w:tcBorders>
              <w:top w:val="nil"/>
              <w:left w:val="nil"/>
              <w:bottom w:val="single" w:color="auto" w:sz="4" w:space="0"/>
              <w:right w:val="single" w:color="auto" w:sz="4" w:space="0"/>
            </w:tcBorders>
            <w:shd w:val="clear" w:color="auto" w:fill="auto"/>
            <w:vAlign w:val="center"/>
          </w:tcPr>
          <w:p w:rsidRPr="00502AAD" w:rsidR="5FE34C83" w:rsidP="5FE34C83" w:rsidRDefault="5FE34C83" w14:paraId="28176A92" w14:textId="3A551749">
            <w:pPr>
              <w:jc w:val="both"/>
              <w:rPr>
                <w:color w:val="000000" w:themeColor="text1"/>
                <w:sz w:val="22"/>
                <w:szCs w:val="22"/>
                <w:lang w:val="en-IN" w:eastAsia="en-IN" w:bidi="hi-IN"/>
              </w:rPr>
            </w:pPr>
            <w:r w:rsidRPr="00502AAD">
              <w:rPr>
                <w:color w:val="000000" w:themeColor="text1"/>
                <w:sz w:val="22"/>
                <w:szCs w:val="22"/>
                <w:lang w:val="en-IN" w:eastAsia="en-IN" w:bidi="hi-IN"/>
              </w:rPr>
              <w:t>TOTAL ALLOWED AMOUNT</w:t>
            </w:r>
          </w:p>
        </w:tc>
      </w:tr>
      <w:tr w:rsidRPr="00634AE4" w:rsidR="5FE34C83" w:rsidTr="5FE34C83" w14:paraId="7622BB1A" w14:textId="77777777">
        <w:trPr>
          <w:trHeight w:val="290"/>
        </w:trPr>
        <w:tc>
          <w:tcPr>
            <w:tcW w:w="3780" w:type="dxa"/>
            <w:tcBorders>
              <w:top w:val="nil"/>
              <w:left w:val="single" w:color="auto" w:sz="4" w:space="0"/>
              <w:bottom w:val="single" w:color="auto" w:sz="4" w:space="0"/>
              <w:right w:val="single" w:color="auto" w:sz="4" w:space="0"/>
            </w:tcBorders>
            <w:shd w:val="clear" w:color="auto" w:fill="F4F8F9"/>
            <w:vAlign w:val="center"/>
          </w:tcPr>
          <w:p w:rsidRPr="00502AAD" w:rsidR="5FE34C83" w:rsidP="5FE34C83" w:rsidRDefault="5FE34C83" w14:paraId="51BF4EAD" w14:textId="77777777">
            <w:pPr>
              <w:jc w:val="both"/>
              <w:rPr>
                <w:color w:val="000000" w:themeColor="text1"/>
                <w:sz w:val="22"/>
                <w:szCs w:val="22"/>
                <w:lang w:val="en-IN" w:eastAsia="en-IN" w:bidi="hi-IN"/>
              </w:rPr>
            </w:pPr>
            <w:r w:rsidRPr="00502AAD">
              <w:rPr>
                <w:color w:val="000000" w:themeColor="text1"/>
                <w:sz w:val="22"/>
                <w:szCs w:val="22"/>
                <w:lang w:val="en-IN" w:eastAsia="en-IN" w:bidi="hi-IN"/>
              </w:rPr>
              <w:t>TOT_MDCR_PYMT_AMT</w:t>
            </w:r>
          </w:p>
        </w:tc>
        <w:tc>
          <w:tcPr>
            <w:tcW w:w="5150" w:type="dxa"/>
            <w:tcBorders>
              <w:top w:val="nil"/>
              <w:left w:val="nil"/>
              <w:bottom w:val="single" w:color="auto" w:sz="4" w:space="0"/>
              <w:right w:val="single" w:color="auto" w:sz="4" w:space="0"/>
            </w:tcBorders>
            <w:shd w:val="clear" w:color="auto" w:fill="auto"/>
            <w:vAlign w:val="center"/>
          </w:tcPr>
          <w:p w:rsidRPr="00502AAD" w:rsidR="5FE34C83" w:rsidP="5FE34C83" w:rsidRDefault="5FE34C83" w14:paraId="7DE47EF2" w14:textId="5EC8B374">
            <w:pPr>
              <w:jc w:val="both"/>
              <w:rPr>
                <w:color w:val="000000" w:themeColor="text1"/>
                <w:sz w:val="22"/>
                <w:szCs w:val="22"/>
                <w:lang w:val="en-IN" w:eastAsia="en-IN" w:bidi="hi-IN"/>
              </w:rPr>
            </w:pPr>
            <w:r w:rsidRPr="00502AAD">
              <w:rPr>
                <w:color w:val="000000" w:themeColor="text1"/>
                <w:sz w:val="22"/>
                <w:szCs w:val="22"/>
                <w:lang w:val="en-IN" w:eastAsia="en-IN" w:bidi="hi-IN"/>
              </w:rPr>
              <w:t>TOTAL MEDICARE PAYMENT AMOUNT</w:t>
            </w:r>
          </w:p>
        </w:tc>
      </w:tr>
      <w:tr w:rsidRPr="00634AE4" w:rsidR="5FE34C83" w:rsidTr="5FE34C83" w14:paraId="6F69AC43" w14:textId="77777777">
        <w:trPr>
          <w:trHeight w:val="290"/>
        </w:trPr>
        <w:tc>
          <w:tcPr>
            <w:tcW w:w="3780" w:type="dxa"/>
            <w:tcBorders>
              <w:top w:val="nil"/>
              <w:left w:val="single" w:color="auto" w:sz="4" w:space="0"/>
              <w:bottom w:val="single" w:color="auto" w:sz="4" w:space="0"/>
              <w:right w:val="single" w:color="auto" w:sz="4" w:space="0"/>
            </w:tcBorders>
            <w:shd w:val="clear" w:color="auto" w:fill="F4F8F9"/>
            <w:vAlign w:val="center"/>
          </w:tcPr>
          <w:p w:rsidRPr="00502AAD" w:rsidR="5FE34C83" w:rsidP="5FE34C83" w:rsidRDefault="5FE34C83" w14:paraId="43FB1926" w14:textId="77777777">
            <w:pPr>
              <w:jc w:val="both"/>
              <w:rPr>
                <w:color w:val="000000" w:themeColor="text1"/>
                <w:sz w:val="22"/>
                <w:szCs w:val="22"/>
                <w:lang w:val="en-IN" w:eastAsia="en-IN" w:bidi="hi-IN"/>
              </w:rPr>
            </w:pPr>
            <w:r w:rsidRPr="00502AAD">
              <w:rPr>
                <w:color w:val="000000" w:themeColor="text1"/>
                <w:sz w:val="22"/>
                <w:szCs w:val="22"/>
                <w:lang w:val="en-IN" w:eastAsia="en-IN" w:bidi="hi-IN"/>
              </w:rPr>
              <w:t>TOT_MDCR_STDZD_PYMT_AMT</w:t>
            </w:r>
          </w:p>
        </w:tc>
        <w:tc>
          <w:tcPr>
            <w:tcW w:w="5150" w:type="dxa"/>
            <w:tcBorders>
              <w:top w:val="nil"/>
              <w:left w:val="nil"/>
              <w:bottom w:val="single" w:color="auto" w:sz="4" w:space="0"/>
              <w:right w:val="single" w:color="auto" w:sz="4" w:space="0"/>
            </w:tcBorders>
            <w:shd w:val="clear" w:color="auto" w:fill="auto"/>
            <w:vAlign w:val="center"/>
          </w:tcPr>
          <w:p w:rsidRPr="00502AAD" w:rsidR="5FE34C83" w:rsidP="5FE34C83" w:rsidRDefault="5FE34C83" w14:paraId="00286D29" w14:textId="2D7A6047">
            <w:pPr>
              <w:jc w:val="both"/>
              <w:rPr>
                <w:color w:val="000000" w:themeColor="text1"/>
                <w:sz w:val="22"/>
                <w:szCs w:val="22"/>
                <w:lang w:val="en-IN" w:eastAsia="en-IN" w:bidi="hi-IN"/>
              </w:rPr>
            </w:pPr>
            <w:r w:rsidRPr="00502AAD">
              <w:rPr>
                <w:color w:val="000000" w:themeColor="text1"/>
                <w:sz w:val="22"/>
                <w:szCs w:val="22"/>
                <w:lang w:val="en-IN" w:eastAsia="en-IN" w:bidi="hi-IN"/>
              </w:rPr>
              <w:t>TOTAL MEDICARE STANDARD PAYMENT AMOUNT</w:t>
            </w:r>
          </w:p>
        </w:tc>
      </w:tr>
      <w:tr w:rsidRPr="00634AE4" w:rsidR="5FE34C83" w:rsidTr="5FE34C83" w14:paraId="50DB0916" w14:textId="77777777">
        <w:trPr>
          <w:trHeight w:val="290"/>
        </w:trPr>
        <w:tc>
          <w:tcPr>
            <w:tcW w:w="3780" w:type="dxa"/>
            <w:tcBorders>
              <w:top w:val="nil"/>
              <w:left w:val="single" w:color="auto" w:sz="4" w:space="0"/>
              <w:bottom w:val="single" w:color="auto" w:sz="4" w:space="0"/>
              <w:right w:val="single" w:color="auto" w:sz="4" w:space="0"/>
            </w:tcBorders>
            <w:shd w:val="clear" w:color="auto" w:fill="F4F8F9"/>
            <w:vAlign w:val="center"/>
          </w:tcPr>
          <w:p w:rsidRPr="00502AAD" w:rsidR="5FE34C83" w:rsidP="5FE34C83" w:rsidRDefault="5FE34C83" w14:paraId="06E08129" w14:textId="5295F259">
            <w:pPr>
              <w:jc w:val="both"/>
              <w:rPr>
                <w:color w:val="000000" w:themeColor="text1"/>
                <w:sz w:val="22"/>
                <w:szCs w:val="22"/>
                <w:lang w:val="en-IN" w:eastAsia="en-IN" w:bidi="hi-IN"/>
              </w:rPr>
            </w:pPr>
            <w:r w:rsidRPr="00502AAD">
              <w:rPr>
                <w:color w:val="000000" w:themeColor="text1"/>
                <w:sz w:val="22"/>
                <w:szCs w:val="22"/>
                <w:lang w:val="en-IN" w:eastAsia="en-IN" w:bidi="hi-IN"/>
              </w:rPr>
              <w:t>TOT_OUTLIER_PYMT_AMT</w:t>
            </w:r>
          </w:p>
        </w:tc>
        <w:tc>
          <w:tcPr>
            <w:tcW w:w="5150" w:type="dxa"/>
            <w:tcBorders>
              <w:top w:val="nil"/>
              <w:left w:val="nil"/>
              <w:bottom w:val="single" w:color="auto" w:sz="4" w:space="0"/>
              <w:right w:val="single" w:color="auto" w:sz="4" w:space="0"/>
            </w:tcBorders>
            <w:shd w:val="clear" w:color="auto" w:fill="auto"/>
            <w:vAlign w:val="center"/>
          </w:tcPr>
          <w:p w:rsidRPr="00502AAD" w:rsidR="5FE34C83" w:rsidP="5FE34C83" w:rsidRDefault="5FE34C83" w14:paraId="1B6E1408" w14:textId="64B8DC65">
            <w:pPr>
              <w:jc w:val="both"/>
              <w:rPr>
                <w:color w:val="000000" w:themeColor="text1"/>
                <w:sz w:val="22"/>
                <w:szCs w:val="22"/>
                <w:lang w:val="en-IN" w:eastAsia="en-IN" w:bidi="hi-IN"/>
              </w:rPr>
            </w:pPr>
            <w:r w:rsidRPr="00502AAD">
              <w:rPr>
                <w:color w:val="000000" w:themeColor="text1"/>
                <w:sz w:val="22"/>
                <w:szCs w:val="22"/>
                <w:lang w:val="en-IN" w:eastAsia="en-IN" w:bidi="hi-IN"/>
              </w:rPr>
              <w:t>TOTAL OUTLIER PAYMENT AMOUNT</w:t>
            </w:r>
          </w:p>
        </w:tc>
      </w:tr>
      <w:tr w:rsidRPr="00634AE4" w:rsidR="5FE34C83" w:rsidTr="5FE34C83" w14:paraId="0E19CF25" w14:textId="77777777">
        <w:trPr>
          <w:trHeight w:val="290"/>
        </w:trPr>
        <w:tc>
          <w:tcPr>
            <w:tcW w:w="3780" w:type="dxa"/>
            <w:tcBorders>
              <w:top w:val="nil"/>
              <w:left w:val="single" w:color="auto" w:sz="4" w:space="0"/>
              <w:bottom w:val="single" w:color="auto" w:sz="4" w:space="0"/>
              <w:right w:val="single" w:color="auto" w:sz="4" w:space="0"/>
            </w:tcBorders>
            <w:shd w:val="clear" w:color="auto" w:fill="F4F8F9"/>
            <w:vAlign w:val="center"/>
          </w:tcPr>
          <w:p w:rsidRPr="00502AAD" w:rsidR="5FE34C83" w:rsidP="5FE34C83" w:rsidRDefault="5FE34C83" w14:paraId="15165F0F" w14:textId="77777777">
            <w:pPr>
              <w:jc w:val="both"/>
              <w:rPr>
                <w:color w:val="000000" w:themeColor="text1"/>
                <w:sz w:val="22"/>
                <w:szCs w:val="22"/>
                <w:lang w:val="en-IN" w:eastAsia="en-IN" w:bidi="hi-IN"/>
              </w:rPr>
            </w:pPr>
            <w:r w:rsidRPr="00502AAD">
              <w:rPr>
                <w:color w:val="000000" w:themeColor="text1"/>
                <w:sz w:val="22"/>
                <w:szCs w:val="22"/>
                <w:lang w:val="en-IN" w:eastAsia="en-IN" w:bidi="hi-IN"/>
              </w:rPr>
              <w:t>BENE_AVG_AGE</w:t>
            </w:r>
          </w:p>
        </w:tc>
        <w:tc>
          <w:tcPr>
            <w:tcW w:w="5150" w:type="dxa"/>
            <w:tcBorders>
              <w:top w:val="nil"/>
              <w:left w:val="nil"/>
              <w:bottom w:val="single" w:color="auto" w:sz="4" w:space="0"/>
              <w:right w:val="single" w:color="auto" w:sz="4" w:space="0"/>
            </w:tcBorders>
            <w:shd w:val="clear" w:color="auto" w:fill="auto"/>
            <w:vAlign w:val="center"/>
          </w:tcPr>
          <w:p w:rsidRPr="00502AAD" w:rsidR="5FE34C83" w:rsidP="5FE34C83" w:rsidRDefault="5FE34C83" w14:paraId="3D6FE77E" w14:textId="50C48C50">
            <w:pPr>
              <w:jc w:val="both"/>
              <w:rPr>
                <w:color w:val="000000" w:themeColor="text1"/>
                <w:sz w:val="22"/>
                <w:szCs w:val="22"/>
                <w:lang w:val="en-IN" w:eastAsia="en-IN" w:bidi="hi-IN"/>
              </w:rPr>
            </w:pPr>
            <w:r w:rsidRPr="00502AAD">
              <w:rPr>
                <w:color w:val="000000" w:themeColor="text1"/>
                <w:sz w:val="22"/>
                <w:szCs w:val="22"/>
                <w:lang w:val="en-IN" w:eastAsia="en-IN" w:bidi="hi-IN"/>
              </w:rPr>
              <w:t>BENEFICIARY AVERAGE AGE</w:t>
            </w:r>
          </w:p>
        </w:tc>
      </w:tr>
      <w:tr w:rsidRPr="00634AE4" w:rsidR="5FE34C83" w:rsidTr="5FE34C83" w14:paraId="6AECAA18" w14:textId="77777777">
        <w:trPr>
          <w:trHeight w:val="290"/>
        </w:trPr>
        <w:tc>
          <w:tcPr>
            <w:tcW w:w="3780" w:type="dxa"/>
            <w:tcBorders>
              <w:top w:val="nil"/>
              <w:left w:val="single" w:color="auto" w:sz="4" w:space="0"/>
              <w:bottom w:val="single" w:color="auto" w:sz="4" w:space="0"/>
              <w:right w:val="single" w:color="auto" w:sz="4" w:space="0"/>
            </w:tcBorders>
            <w:shd w:val="clear" w:color="auto" w:fill="F4F8F9"/>
            <w:vAlign w:val="center"/>
          </w:tcPr>
          <w:p w:rsidRPr="00502AAD" w:rsidR="5FE34C83" w:rsidP="5FE34C83" w:rsidRDefault="5FE34C83" w14:paraId="39065371" w14:textId="77777777">
            <w:pPr>
              <w:jc w:val="both"/>
              <w:rPr>
                <w:color w:val="000000" w:themeColor="text1"/>
                <w:sz w:val="22"/>
                <w:szCs w:val="22"/>
                <w:lang w:val="en-IN" w:eastAsia="en-IN" w:bidi="hi-IN"/>
              </w:rPr>
            </w:pPr>
            <w:r w:rsidRPr="00502AAD">
              <w:rPr>
                <w:color w:val="000000" w:themeColor="text1"/>
                <w:sz w:val="22"/>
                <w:szCs w:val="22"/>
                <w:lang w:val="en-IN" w:eastAsia="en-IN" w:bidi="hi-IN"/>
              </w:rPr>
              <w:t>BENE_AVG_RISK_SCRE</w:t>
            </w:r>
          </w:p>
        </w:tc>
        <w:tc>
          <w:tcPr>
            <w:tcW w:w="5150" w:type="dxa"/>
            <w:tcBorders>
              <w:top w:val="nil"/>
              <w:left w:val="nil"/>
              <w:bottom w:val="single" w:color="auto" w:sz="4" w:space="0"/>
              <w:right w:val="single" w:color="auto" w:sz="4" w:space="0"/>
            </w:tcBorders>
            <w:shd w:val="clear" w:color="auto" w:fill="auto"/>
            <w:vAlign w:val="center"/>
          </w:tcPr>
          <w:p w:rsidRPr="00502AAD" w:rsidR="5FE34C83" w:rsidP="00FC5490" w:rsidRDefault="5FE34C83" w14:paraId="2673CDCC" w14:textId="6D594E95">
            <w:pPr>
              <w:keepNext/>
              <w:jc w:val="both"/>
              <w:rPr>
                <w:color w:val="000000" w:themeColor="text1"/>
                <w:sz w:val="22"/>
                <w:szCs w:val="22"/>
                <w:lang w:val="en-IN" w:eastAsia="en-IN" w:bidi="hi-IN"/>
              </w:rPr>
            </w:pPr>
            <w:r w:rsidRPr="00502AAD">
              <w:rPr>
                <w:color w:val="000000" w:themeColor="text1"/>
                <w:sz w:val="22"/>
                <w:szCs w:val="22"/>
                <w:lang w:val="en-IN" w:eastAsia="en-IN" w:bidi="hi-IN"/>
              </w:rPr>
              <w:t>AVERAGE RISK SCORE</w:t>
            </w:r>
          </w:p>
        </w:tc>
      </w:tr>
    </w:tbl>
    <w:p w:rsidRPr="00FC5490" w:rsidR="00FC5490" w:rsidP="00FC5490" w:rsidRDefault="00FC5490" w14:paraId="752569DA" w14:textId="62F64473">
      <w:pPr>
        <w:pStyle w:val="Caption"/>
        <w:jc w:val="center"/>
        <w:rPr>
          <w:sz w:val="22"/>
          <w:szCs w:val="22"/>
        </w:rPr>
      </w:pPr>
      <w:bookmarkStart w:name="_Toc196683950" w:id="112"/>
      <w:bookmarkStart w:name="_Toc196683903" w:id="113"/>
      <w:r w:rsidRPr="00FC5490">
        <w:rPr>
          <w:sz w:val="22"/>
          <w:szCs w:val="22"/>
        </w:rPr>
        <w:t xml:space="preserve">Table </w:t>
      </w:r>
      <w:r w:rsidRPr="00FC5490">
        <w:rPr>
          <w:sz w:val="22"/>
          <w:szCs w:val="22"/>
        </w:rPr>
        <w:fldChar w:fldCharType="begin"/>
      </w:r>
      <w:r w:rsidRPr="00FC5490">
        <w:rPr>
          <w:sz w:val="22"/>
          <w:szCs w:val="22"/>
        </w:rPr>
        <w:instrText xml:space="preserve"> SEQ Table \* ARABIC </w:instrText>
      </w:r>
      <w:r w:rsidRPr="00FC5490">
        <w:rPr>
          <w:sz w:val="22"/>
          <w:szCs w:val="22"/>
        </w:rPr>
        <w:fldChar w:fldCharType="separate"/>
      </w:r>
      <w:r w:rsidR="00A85539">
        <w:rPr>
          <w:noProof/>
          <w:sz w:val="22"/>
          <w:szCs w:val="22"/>
        </w:rPr>
        <w:t>4</w:t>
      </w:r>
      <w:r w:rsidRPr="00FC5490">
        <w:rPr>
          <w:sz w:val="22"/>
          <w:szCs w:val="22"/>
        </w:rPr>
        <w:fldChar w:fldCharType="end"/>
      </w:r>
      <w:r w:rsidRPr="00FC5490">
        <w:rPr>
          <w:sz w:val="22"/>
          <w:szCs w:val="22"/>
        </w:rPr>
        <w:t>: Variable Detail</w:t>
      </w:r>
      <w:r w:rsidR="00766987">
        <w:rPr>
          <w:sz w:val="22"/>
          <w:szCs w:val="22"/>
        </w:rPr>
        <w:t>s Considered for Heatmaps</w:t>
      </w:r>
      <w:bookmarkEnd w:id="112"/>
      <w:bookmarkEnd w:id="113"/>
    </w:p>
    <w:p w:rsidRPr="00502AAD" w:rsidR="539B55C5" w:rsidP="2B97DC33" w:rsidRDefault="2EFFF5D0" w14:paraId="24DECA3B" w14:textId="15127964">
      <w:pPr>
        <w:spacing w:after="160"/>
        <w:jc w:val="both"/>
        <w:rPr>
          <w:color w:val="000000" w:themeColor="text1"/>
          <w:sz w:val="22"/>
          <w:szCs w:val="22"/>
        </w:rPr>
      </w:pPr>
      <w:r w:rsidRPr="7AB2DB2F">
        <w:rPr>
          <w:color w:val="000000" w:themeColor="text1"/>
          <w:sz w:val="22"/>
          <w:szCs w:val="22"/>
        </w:rPr>
        <w:lastRenderedPageBreak/>
        <w:t>Strong Positive Correlations</w:t>
      </w:r>
    </w:p>
    <w:p w:rsidRPr="00567365" w:rsidR="1DA409ED" w:rsidP="0057155B" w:rsidRDefault="23494C60" w14:paraId="573DBA7D" w14:textId="05989C14">
      <w:pPr>
        <w:pStyle w:val="ListParagraph"/>
        <w:numPr>
          <w:ilvl w:val="0"/>
          <w:numId w:val="6"/>
        </w:numPr>
        <w:rPr>
          <w:rFonts w:ascii="Times New Roman" w:hAnsi="Times New Roman" w:eastAsia="Times New Roman" w:cs="Times New Roman"/>
          <w:color w:val="000000" w:themeColor="text1"/>
          <w:sz w:val="22"/>
          <w:szCs w:val="22"/>
        </w:rPr>
      </w:pPr>
      <w:r w:rsidRPr="00567365">
        <w:rPr>
          <w:rFonts w:ascii="Times New Roman" w:hAnsi="Times New Roman" w:eastAsia="Times New Roman" w:cs="Times New Roman"/>
          <w:color w:val="000000" w:themeColor="text1"/>
          <w:sz w:val="22"/>
          <w:szCs w:val="22"/>
        </w:rPr>
        <w:t>The TOT_SRVC_DAYS variable which means the days of service has strong correlation with total allowed amount, charge amount, payment amounts, suggesting that which one tends to increase as service days are increases the amount related variables also increases.</w:t>
      </w:r>
    </w:p>
    <w:p w:rsidRPr="00567365" w:rsidR="1DA409ED" w:rsidP="0057155B" w:rsidRDefault="23494C60" w14:paraId="33072CC8" w14:textId="4B554B2C">
      <w:pPr>
        <w:pStyle w:val="ListParagraph"/>
        <w:numPr>
          <w:ilvl w:val="0"/>
          <w:numId w:val="6"/>
        </w:numPr>
        <w:rPr>
          <w:rFonts w:ascii="Times New Roman" w:hAnsi="Times New Roman" w:eastAsia="Times New Roman" w:cs="Times New Roman"/>
          <w:color w:val="000000" w:themeColor="text1"/>
          <w:sz w:val="22"/>
          <w:szCs w:val="22"/>
        </w:rPr>
      </w:pPr>
      <w:r w:rsidRPr="00567365">
        <w:rPr>
          <w:rFonts w:ascii="Times New Roman" w:hAnsi="Times New Roman" w:eastAsia="Times New Roman" w:cs="Times New Roman"/>
          <w:color w:val="000000" w:themeColor="text1"/>
          <w:sz w:val="22"/>
          <w:szCs w:val="22"/>
        </w:rPr>
        <w:t>The total charge amount and total allowed amount show a very high positive correlation, indicating a direct relationship between billed charges and allowed amounts.</w:t>
      </w:r>
    </w:p>
    <w:p w:rsidRPr="00567365" w:rsidR="1DA409ED" w:rsidP="7AB2DB2F" w:rsidRDefault="23494C60" w14:paraId="668AC3B1" w14:textId="7F237018">
      <w:pPr>
        <w:jc w:val="both"/>
        <w:rPr>
          <w:color w:val="000000" w:themeColor="text1"/>
          <w:sz w:val="22"/>
          <w:szCs w:val="22"/>
        </w:rPr>
      </w:pPr>
      <w:r w:rsidRPr="00567365">
        <w:rPr>
          <w:color w:val="000000" w:themeColor="text1"/>
          <w:sz w:val="22"/>
          <w:szCs w:val="22"/>
        </w:rPr>
        <w:t>Moderate to High correlations</w:t>
      </w:r>
    </w:p>
    <w:p w:rsidRPr="00567365" w:rsidR="1DA409ED" w:rsidP="0057155B" w:rsidRDefault="23494C60" w14:paraId="18A5860E" w14:textId="36C31DA9">
      <w:pPr>
        <w:pStyle w:val="ListParagraph"/>
        <w:numPr>
          <w:ilvl w:val="0"/>
          <w:numId w:val="5"/>
        </w:numPr>
        <w:rPr>
          <w:rFonts w:ascii="Times New Roman" w:hAnsi="Times New Roman" w:eastAsia="Times New Roman" w:cs="Times New Roman"/>
          <w:color w:val="000000" w:themeColor="text1"/>
          <w:sz w:val="22"/>
          <w:szCs w:val="22"/>
        </w:rPr>
      </w:pPr>
      <w:r w:rsidRPr="00567365">
        <w:rPr>
          <w:rFonts w:ascii="Times New Roman" w:hAnsi="Times New Roman" w:eastAsia="Times New Roman" w:cs="Times New Roman"/>
          <w:color w:val="000000" w:themeColor="text1"/>
          <w:sz w:val="22"/>
          <w:szCs w:val="22"/>
        </w:rPr>
        <w:t>The payment related variables total charge amount, total allowed amount, total Medicare payment amount and total Medicare standard amount show moderate positive correlation which implies higher amounts in one category may correlate with higher amounts in another.</w:t>
      </w:r>
    </w:p>
    <w:p w:rsidRPr="00567365" w:rsidR="1DA409ED" w:rsidP="7AB2DB2F" w:rsidRDefault="23494C60" w14:paraId="7439483A" w14:textId="4C58E26A">
      <w:pPr>
        <w:jc w:val="both"/>
        <w:rPr>
          <w:color w:val="000000" w:themeColor="text1"/>
          <w:sz w:val="22"/>
          <w:szCs w:val="22"/>
        </w:rPr>
      </w:pPr>
      <w:r w:rsidRPr="00567365">
        <w:rPr>
          <w:color w:val="000000" w:themeColor="text1"/>
          <w:sz w:val="22"/>
          <w:szCs w:val="22"/>
        </w:rPr>
        <w:t xml:space="preserve">Weak or Negative correlations </w:t>
      </w:r>
    </w:p>
    <w:p w:rsidRPr="00567365" w:rsidR="1DA409ED" w:rsidP="0057155B" w:rsidRDefault="23494C60" w14:paraId="6F2CCD56" w14:textId="0949E552">
      <w:pPr>
        <w:pStyle w:val="ListParagraph"/>
        <w:numPr>
          <w:ilvl w:val="0"/>
          <w:numId w:val="4"/>
        </w:numPr>
        <w:shd w:val="clear" w:color="auto" w:fill="FFFFFF" w:themeFill="background1"/>
        <w:spacing w:before="220" w:after="220"/>
        <w:rPr>
          <w:rFonts w:ascii="Times New Roman" w:hAnsi="Times New Roman" w:eastAsia="Times New Roman" w:cs="Times New Roman"/>
          <w:color w:val="000000" w:themeColor="text1"/>
          <w:sz w:val="22"/>
          <w:szCs w:val="22"/>
        </w:rPr>
      </w:pPr>
      <w:r w:rsidRPr="00567365">
        <w:rPr>
          <w:rFonts w:ascii="Times New Roman" w:hAnsi="Times New Roman" w:eastAsia="Times New Roman" w:cs="Times New Roman"/>
          <w:color w:val="000000" w:themeColor="text1"/>
          <w:sz w:val="22"/>
          <w:szCs w:val="22"/>
        </w:rPr>
        <w:t>The average age and average risk score of beneficiaries exhibits weak overall correlations with other financial metrics [total charge amount, total allowed amount, total Medicare payment amount and total Medicare standard amount] which indicates that age and risk may not significantly impact payment amounts.</w:t>
      </w:r>
    </w:p>
    <w:p w:rsidR="7AB2DB2F" w:rsidP="7AB2DB2F" w:rsidRDefault="7AB2DB2F" w14:paraId="400258E5" w14:textId="79B2A4F8">
      <w:pPr>
        <w:pStyle w:val="ListParagraph"/>
        <w:shd w:val="clear" w:color="auto" w:fill="FFFFFF" w:themeFill="background1"/>
        <w:spacing w:before="220" w:after="220"/>
        <w:rPr>
          <w:rFonts w:ascii="Times New Roman" w:hAnsi="Times New Roman" w:eastAsia="Times New Roman" w:cs="Times New Roman"/>
          <w:color w:val="000000" w:themeColor="text1"/>
          <w:sz w:val="22"/>
          <w:szCs w:val="22"/>
        </w:rPr>
      </w:pPr>
    </w:p>
    <w:p w:rsidR="00187E8E" w:rsidP="00187E8E" w:rsidRDefault="4FF3F59F" w14:paraId="27FBB000" w14:textId="77777777">
      <w:pPr>
        <w:pStyle w:val="ListParagraph"/>
        <w:keepNext/>
        <w:spacing w:after="0"/>
        <w:jc w:val="center"/>
      </w:pPr>
      <w:r w:rsidRPr="7AB2DB2F">
        <w:rPr>
          <w:rFonts w:ascii="Times New Roman" w:hAnsi="Times New Roman" w:eastAsia="Aptos" w:cs="Times New Roman"/>
          <w:sz w:val="22"/>
          <w:szCs w:val="22"/>
        </w:rPr>
        <w:t xml:space="preserve">  </w:t>
      </w:r>
      <w:r w:rsidR="201C54CA">
        <w:rPr>
          <w:noProof/>
        </w:rPr>
        <w:drawing>
          <wp:inline distT="0" distB="0" distL="0" distR="0" wp14:anchorId="79C5BB7F" wp14:editId="267671B8">
            <wp:extent cx="4297084" cy="3649767"/>
            <wp:effectExtent l="19050" t="19050" r="27305" b="27305"/>
            <wp:docPr id="16265282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8290" name=""/>
                    <pic:cNvPicPr/>
                  </pic:nvPicPr>
                  <pic:blipFill>
                    <a:blip r:embed="rId24">
                      <a:extLst>
                        <a:ext uri="{28A0092B-C50C-407E-A947-70E740481C1C}">
                          <a14:useLocalDpi xmlns:a14="http://schemas.microsoft.com/office/drawing/2010/main"/>
                        </a:ext>
                      </a:extLst>
                    </a:blip>
                    <a:stretch>
                      <a:fillRect/>
                    </a:stretch>
                  </pic:blipFill>
                  <pic:spPr>
                    <a:xfrm>
                      <a:off x="0" y="0"/>
                      <a:ext cx="4297084" cy="3649767"/>
                    </a:xfrm>
                    <a:prstGeom prst="rect">
                      <a:avLst/>
                    </a:prstGeom>
                    <a:ln>
                      <a:solidFill>
                        <a:schemeClr val="tx1"/>
                      </a:solidFill>
                    </a:ln>
                  </pic:spPr>
                </pic:pic>
              </a:graphicData>
            </a:graphic>
          </wp:inline>
        </w:drawing>
      </w:r>
    </w:p>
    <w:p w:rsidRPr="00187E8E" w:rsidR="0317235C" w:rsidP="00187E8E" w:rsidRDefault="00187E8E" w14:paraId="04639E5B" w14:textId="76C9B9C1">
      <w:pPr>
        <w:pStyle w:val="Caption"/>
        <w:ind w:left="720"/>
        <w:jc w:val="center"/>
        <w:rPr>
          <w:sz w:val="22"/>
          <w:szCs w:val="22"/>
        </w:rPr>
      </w:pPr>
      <w:bookmarkStart w:name="_Toc196682581" w:id="114"/>
      <w:r w:rsidRPr="00187E8E">
        <w:rPr>
          <w:sz w:val="22"/>
          <w:szCs w:val="22"/>
        </w:rPr>
        <w:t xml:space="preserve">Figure </w:t>
      </w:r>
      <w:r w:rsidRPr="00187E8E">
        <w:rPr>
          <w:sz w:val="22"/>
          <w:szCs w:val="22"/>
        </w:rPr>
        <w:fldChar w:fldCharType="begin"/>
      </w:r>
      <w:r w:rsidRPr="00187E8E">
        <w:rPr>
          <w:sz w:val="22"/>
          <w:szCs w:val="22"/>
        </w:rPr>
        <w:instrText xml:space="preserve"> SEQ Figure \* ARABIC </w:instrText>
      </w:r>
      <w:r w:rsidRPr="00187E8E">
        <w:rPr>
          <w:sz w:val="22"/>
          <w:szCs w:val="22"/>
        </w:rPr>
        <w:fldChar w:fldCharType="separate"/>
      </w:r>
      <w:r w:rsidR="00A85539">
        <w:rPr>
          <w:noProof/>
          <w:sz w:val="22"/>
          <w:szCs w:val="22"/>
        </w:rPr>
        <w:t>14</w:t>
      </w:r>
      <w:r w:rsidRPr="00187E8E">
        <w:rPr>
          <w:sz w:val="22"/>
          <w:szCs w:val="22"/>
        </w:rPr>
        <w:fldChar w:fldCharType="end"/>
      </w:r>
      <w:r w:rsidRPr="00187E8E">
        <w:rPr>
          <w:sz w:val="22"/>
          <w:szCs w:val="22"/>
        </w:rPr>
        <w:t>: Correlation Heatmap for Providers’ Data</w:t>
      </w:r>
      <w:bookmarkEnd w:id="114"/>
    </w:p>
    <w:p w:rsidRPr="00502AAD" w:rsidR="2C3BDE0E" w:rsidP="0317235C" w:rsidRDefault="51E566E4" w14:paraId="5DAE6C78" w14:textId="633E47E7">
      <w:pPr>
        <w:pStyle w:val="ListParagraph"/>
        <w:spacing w:after="0"/>
        <w:rPr>
          <w:rFonts w:ascii="Times New Roman" w:hAnsi="Times New Roman" w:cs="Times New Roman"/>
          <w:sz w:val="22"/>
          <w:szCs w:val="22"/>
        </w:rPr>
      </w:pPr>
      <w:r w:rsidRPr="00502AAD">
        <w:rPr>
          <w:rFonts w:ascii="Times New Roman" w:hAnsi="Times New Roman" w:cs="Times New Roman"/>
          <w:sz w:val="22"/>
          <w:szCs w:val="22"/>
        </w:rPr>
        <w:t xml:space="preserve"> </w:t>
      </w:r>
      <w:r w:rsidRPr="00502AAD" w:rsidR="2C3BDE0E">
        <w:rPr>
          <w:rFonts w:ascii="Times New Roman" w:hAnsi="Times New Roman" w:cs="Times New Roman"/>
          <w:sz w:val="22"/>
          <w:szCs w:val="22"/>
        </w:rPr>
        <w:t xml:space="preserve">                  </w:t>
      </w:r>
    </w:p>
    <w:p w:rsidRPr="00502AAD" w:rsidR="4824B665" w:rsidP="49D73527" w:rsidRDefault="0E130EEB" w14:paraId="5AFC843F" w14:textId="553A9913">
      <w:pPr>
        <w:jc w:val="both"/>
        <w:rPr>
          <w:color w:val="000000" w:themeColor="text1"/>
          <w:sz w:val="22"/>
          <w:szCs w:val="22"/>
        </w:rPr>
      </w:pPr>
      <w:r w:rsidRPr="00502AAD">
        <w:rPr>
          <w:color w:val="000000" w:themeColor="text1"/>
          <w:sz w:val="22"/>
          <w:szCs w:val="22"/>
        </w:rPr>
        <w:t xml:space="preserve">     </w:t>
      </w:r>
      <w:r w:rsidR="00C3457D">
        <w:rPr>
          <w:color w:val="000000" w:themeColor="text1"/>
          <w:sz w:val="22"/>
          <w:szCs w:val="22"/>
        </w:rPr>
        <w:t>A correlation</w:t>
      </w:r>
      <w:r w:rsidRPr="00502AAD" w:rsidR="1B419653">
        <w:rPr>
          <w:color w:val="000000" w:themeColor="text1"/>
          <w:sz w:val="22"/>
          <w:szCs w:val="22"/>
        </w:rPr>
        <w:t xml:space="preserve"> matrix has been generated to analyze the correlation between </w:t>
      </w:r>
      <w:r w:rsidR="00781709">
        <w:rPr>
          <w:color w:val="000000" w:themeColor="text1"/>
          <w:sz w:val="22"/>
          <w:szCs w:val="22"/>
        </w:rPr>
        <w:t xml:space="preserve">the Medicare payment amount and </w:t>
      </w:r>
      <w:r w:rsidR="00732ED7">
        <w:rPr>
          <w:color w:val="000000" w:themeColor="text1"/>
          <w:sz w:val="22"/>
          <w:szCs w:val="22"/>
        </w:rPr>
        <w:t xml:space="preserve">service minutes administered </w:t>
      </w:r>
      <w:r w:rsidR="00DA158D">
        <w:rPr>
          <w:color w:val="000000" w:themeColor="text1"/>
          <w:sz w:val="22"/>
          <w:szCs w:val="22"/>
        </w:rPr>
        <w:t>at various faci</w:t>
      </w:r>
      <w:r w:rsidR="002E7184">
        <w:rPr>
          <w:color w:val="000000" w:themeColor="text1"/>
          <w:sz w:val="22"/>
          <w:szCs w:val="22"/>
        </w:rPr>
        <w:t>lities</w:t>
      </w:r>
      <w:r w:rsidR="00135004">
        <w:rPr>
          <w:color w:val="000000" w:themeColor="text1"/>
          <w:sz w:val="22"/>
          <w:szCs w:val="22"/>
        </w:rPr>
        <w:t>, as shown in Figure 15.</w:t>
      </w:r>
      <w:r w:rsidR="002E7184">
        <w:rPr>
          <w:color w:val="000000" w:themeColor="text1"/>
          <w:sz w:val="22"/>
          <w:szCs w:val="22"/>
        </w:rPr>
        <w:t xml:space="preserve"> </w:t>
      </w:r>
      <w:r w:rsidR="00211A5A">
        <w:rPr>
          <w:color w:val="000000" w:themeColor="text1"/>
          <w:sz w:val="22"/>
          <w:szCs w:val="22"/>
        </w:rPr>
        <w:t xml:space="preserve">And it has been found that there is </w:t>
      </w:r>
      <w:r w:rsidR="0073491F">
        <w:rPr>
          <w:color w:val="000000" w:themeColor="text1"/>
          <w:sz w:val="22"/>
          <w:szCs w:val="22"/>
        </w:rPr>
        <w:t>a strong</w:t>
      </w:r>
      <w:r w:rsidR="00211A5A">
        <w:rPr>
          <w:color w:val="000000" w:themeColor="text1"/>
          <w:sz w:val="22"/>
          <w:szCs w:val="22"/>
        </w:rPr>
        <w:t xml:space="preserve"> correlation between the </w:t>
      </w:r>
      <w:r w:rsidR="00135004">
        <w:rPr>
          <w:color w:val="000000" w:themeColor="text1"/>
          <w:sz w:val="22"/>
          <w:szCs w:val="22"/>
        </w:rPr>
        <w:t>payment amount and service minutes.</w:t>
      </w:r>
    </w:p>
    <w:p w:rsidRPr="00502AAD" w:rsidR="49D73527" w:rsidP="49D73527" w:rsidRDefault="007A7223" w14:paraId="1C7DE19C" w14:textId="684DC5B5">
      <w:pPr>
        <w:jc w:val="both"/>
        <w:rPr>
          <w:sz w:val="22"/>
          <w:szCs w:val="22"/>
        </w:rPr>
      </w:pPr>
      <w:r>
        <w:rPr>
          <w:sz w:val="22"/>
          <w:szCs w:val="22"/>
        </w:rPr>
        <w:tab/>
      </w:r>
    </w:p>
    <w:p w:rsidR="00947D78" w:rsidP="00947D78" w:rsidRDefault="1B419653" w14:paraId="6A0323C5" w14:textId="77777777">
      <w:pPr>
        <w:keepNext/>
        <w:ind w:left="720" w:firstLine="720"/>
      </w:pPr>
      <w:r w:rsidRPr="00502AAD">
        <w:rPr>
          <w:noProof/>
          <w:sz w:val="22"/>
          <w:szCs w:val="22"/>
        </w:rPr>
        <w:lastRenderedPageBreak/>
        <w:drawing>
          <wp:inline distT="0" distB="0" distL="0" distR="0" wp14:anchorId="1E4A4412" wp14:editId="5FAB9F1F">
            <wp:extent cx="4185562" cy="3067050"/>
            <wp:effectExtent l="19050" t="19050" r="24765" b="19050"/>
            <wp:docPr id="258188159" name="Picture 1" descr="A red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72483" name="Picture 1" descr="A red squares with black text&#10;&#10;AI-generated content may be incorrect."/>
                    <pic:cNvPicPr/>
                  </pic:nvPicPr>
                  <pic:blipFill>
                    <a:blip r:embed="rId25"/>
                    <a:stretch>
                      <a:fillRect/>
                    </a:stretch>
                  </pic:blipFill>
                  <pic:spPr>
                    <a:xfrm>
                      <a:off x="0" y="0"/>
                      <a:ext cx="4240334" cy="3107185"/>
                    </a:xfrm>
                    <a:prstGeom prst="rect">
                      <a:avLst/>
                    </a:prstGeom>
                    <a:ln>
                      <a:solidFill>
                        <a:schemeClr val="tx1"/>
                      </a:solidFill>
                    </a:ln>
                  </pic:spPr>
                </pic:pic>
              </a:graphicData>
            </a:graphic>
          </wp:inline>
        </w:drawing>
      </w:r>
    </w:p>
    <w:p w:rsidRPr="00947D78" w:rsidR="4824B665" w:rsidP="00947D78" w:rsidRDefault="00947D78" w14:paraId="38D50EB7" w14:textId="1B175D8C">
      <w:pPr>
        <w:pStyle w:val="Caption"/>
        <w:jc w:val="center"/>
        <w:rPr>
          <w:color w:val="000000" w:themeColor="text1"/>
          <w:sz w:val="28"/>
          <w:szCs w:val="28"/>
        </w:rPr>
      </w:pPr>
      <w:bookmarkStart w:name="_Toc196682582" w:id="115"/>
      <w:r w:rsidRPr="00947D78">
        <w:rPr>
          <w:sz w:val="22"/>
          <w:szCs w:val="22"/>
        </w:rPr>
        <w:t xml:space="preserve">Figure </w:t>
      </w:r>
      <w:r w:rsidRPr="00947D78">
        <w:rPr>
          <w:sz w:val="22"/>
          <w:szCs w:val="22"/>
        </w:rPr>
        <w:fldChar w:fldCharType="begin"/>
      </w:r>
      <w:r w:rsidRPr="00947D78">
        <w:rPr>
          <w:sz w:val="22"/>
          <w:szCs w:val="22"/>
        </w:rPr>
        <w:instrText xml:space="preserve"> SEQ Figure \* ARABIC </w:instrText>
      </w:r>
      <w:r w:rsidRPr="00947D78">
        <w:rPr>
          <w:sz w:val="22"/>
          <w:szCs w:val="22"/>
        </w:rPr>
        <w:fldChar w:fldCharType="separate"/>
      </w:r>
      <w:r w:rsidR="00A85539">
        <w:rPr>
          <w:noProof/>
          <w:sz w:val="22"/>
          <w:szCs w:val="22"/>
        </w:rPr>
        <w:t>15</w:t>
      </w:r>
      <w:r w:rsidRPr="00947D78">
        <w:rPr>
          <w:sz w:val="22"/>
          <w:szCs w:val="22"/>
        </w:rPr>
        <w:fldChar w:fldCharType="end"/>
      </w:r>
      <w:r w:rsidRPr="00947D78">
        <w:rPr>
          <w:sz w:val="22"/>
          <w:szCs w:val="22"/>
        </w:rPr>
        <w:t>: Correlation Heatmap for Medicare Payment and Visits</w:t>
      </w:r>
      <w:bookmarkEnd w:id="115"/>
    </w:p>
    <w:p w:rsidRPr="00502AAD" w:rsidR="38C69B82" w:rsidP="5273FA7E" w:rsidRDefault="38C69B82" w14:paraId="03B05E31" w14:textId="77CBBB19">
      <w:pPr>
        <w:spacing w:before="240" w:after="160"/>
        <w:jc w:val="both"/>
        <w:rPr>
          <w:sz w:val="22"/>
          <w:szCs w:val="22"/>
        </w:rPr>
      </w:pPr>
      <w:r w:rsidRPr="00502AAD">
        <w:rPr>
          <w:sz w:val="22"/>
          <w:szCs w:val="22"/>
        </w:rPr>
        <w:t xml:space="preserve">     </w:t>
      </w:r>
      <w:r w:rsidRPr="00502AAD" w:rsidR="688AC47C">
        <w:rPr>
          <w:sz w:val="22"/>
          <w:szCs w:val="22"/>
        </w:rPr>
        <w:t>The relationship</w:t>
      </w:r>
      <w:r w:rsidRPr="00502AAD">
        <w:rPr>
          <w:sz w:val="22"/>
          <w:szCs w:val="22"/>
        </w:rPr>
        <w:t xml:space="preserve"> between</w:t>
      </w:r>
      <w:r w:rsidRPr="704D1489" w:rsidR="435E01A9">
        <w:rPr>
          <w:sz w:val="22"/>
          <w:szCs w:val="22"/>
        </w:rPr>
        <w:t xml:space="preserve"> </w:t>
      </w:r>
      <w:r w:rsidRPr="704D1489" w:rsidR="00864FE9">
        <w:rPr>
          <w:sz w:val="22"/>
          <w:szCs w:val="22"/>
        </w:rPr>
        <w:t>the</w:t>
      </w:r>
      <w:r w:rsidRPr="00502AAD">
        <w:rPr>
          <w:sz w:val="22"/>
          <w:szCs w:val="22"/>
        </w:rPr>
        <w:t xml:space="preserve"> total Medicare payment amount</w:t>
      </w:r>
      <w:r w:rsidRPr="00502AAD" w:rsidR="75E5ACB9">
        <w:rPr>
          <w:sz w:val="22"/>
          <w:szCs w:val="22"/>
        </w:rPr>
        <w:t xml:space="preserve"> (TOT_MDCR_PYMT_AMT)</w:t>
      </w:r>
      <w:r w:rsidRPr="00502AAD">
        <w:rPr>
          <w:sz w:val="22"/>
          <w:szCs w:val="22"/>
        </w:rPr>
        <w:t xml:space="preserve"> and count of visits</w:t>
      </w:r>
      <w:r w:rsidRPr="00502AAD" w:rsidR="4E1D2569">
        <w:rPr>
          <w:sz w:val="22"/>
          <w:szCs w:val="22"/>
        </w:rPr>
        <w:t>;</w:t>
      </w:r>
      <w:r w:rsidRPr="00502AAD">
        <w:rPr>
          <w:sz w:val="22"/>
          <w:szCs w:val="22"/>
        </w:rPr>
        <w:t xml:space="preserve"> </w:t>
      </w:r>
      <w:r w:rsidRPr="00502AAD" w:rsidR="35D6B52D">
        <w:rPr>
          <w:sz w:val="22"/>
          <w:szCs w:val="22"/>
        </w:rPr>
        <w:t>n</w:t>
      </w:r>
      <w:r w:rsidRPr="00502AAD">
        <w:rPr>
          <w:sz w:val="22"/>
          <w:szCs w:val="22"/>
        </w:rPr>
        <w:t>ursing visits</w:t>
      </w:r>
      <w:r w:rsidRPr="00502AAD" w:rsidR="5B1E4425">
        <w:rPr>
          <w:sz w:val="22"/>
          <w:szCs w:val="22"/>
        </w:rPr>
        <w:t xml:space="preserve"> (</w:t>
      </w:r>
      <w:r w:rsidRPr="00502AAD" w:rsidR="23AE0FDA">
        <w:rPr>
          <w:sz w:val="22"/>
          <w:szCs w:val="22"/>
        </w:rPr>
        <w:t>NRSING</w:t>
      </w:r>
      <w:r w:rsidRPr="00502AAD" w:rsidR="5B1E4425">
        <w:rPr>
          <w:sz w:val="22"/>
          <w:szCs w:val="22"/>
        </w:rPr>
        <w:t>_VISITS_CNT)</w:t>
      </w:r>
      <w:r w:rsidRPr="00502AAD">
        <w:rPr>
          <w:sz w:val="22"/>
          <w:szCs w:val="22"/>
        </w:rPr>
        <w:t xml:space="preserve">, </w:t>
      </w:r>
      <w:r w:rsidRPr="00502AAD" w:rsidR="478066E3">
        <w:rPr>
          <w:sz w:val="22"/>
          <w:szCs w:val="22"/>
        </w:rPr>
        <w:t>social</w:t>
      </w:r>
      <w:r w:rsidRPr="00502AAD">
        <w:rPr>
          <w:sz w:val="22"/>
          <w:szCs w:val="22"/>
        </w:rPr>
        <w:t xml:space="preserve"> work visits</w:t>
      </w:r>
      <w:r w:rsidRPr="00502AAD" w:rsidR="78FD3ECD">
        <w:rPr>
          <w:sz w:val="22"/>
          <w:szCs w:val="22"/>
        </w:rPr>
        <w:t xml:space="preserve"> (MSW_VISITS_CNT)</w:t>
      </w:r>
      <w:r w:rsidRPr="00502AAD">
        <w:rPr>
          <w:sz w:val="22"/>
          <w:szCs w:val="22"/>
        </w:rPr>
        <w:t xml:space="preserve">, and </w:t>
      </w:r>
      <w:r w:rsidRPr="00502AAD" w:rsidR="659DADE6">
        <w:rPr>
          <w:sz w:val="22"/>
          <w:szCs w:val="22"/>
        </w:rPr>
        <w:t>home</w:t>
      </w:r>
      <w:r w:rsidRPr="00502AAD">
        <w:rPr>
          <w:sz w:val="22"/>
          <w:szCs w:val="22"/>
        </w:rPr>
        <w:t xml:space="preserve"> health aide</w:t>
      </w:r>
      <w:r w:rsidRPr="00502AAD" w:rsidR="7EB715E0">
        <w:rPr>
          <w:sz w:val="22"/>
          <w:szCs w:val="22"/>
        </w:rPr>
        <w:t xml:space="preserve"> visits </w:t>
      </w:r>
      <w:r w:rsidRPr="00502AAD" w:rsidR="55C65E5E">
        <w:rPr>
          <w:sz w:val="22"/>
          <w:szCs w:val="22"/>
        </w:rPr>
        <w:t>(AIDE_VISITS_CNT)</w:t>
      </w:r>
      <w:r w:rsidRPr="00502AAD" w:rsidR="7EB715E0">
        <w:rPr>
          <w:sz w:val="22"/>
          <w:szCs w:val="22"/>
        </w:rPr>
        <w:t xml:space="preserve"> </w:t>
      </w:r>
      <w:r w:rsidRPr="00502AAD" w:rsidR="10F0F227">
        <w:rPr>
          <w:sz w:val="22"/>
          <w:szCs w:val="22"/>
        </w:rPr>
        <w:t>are</w:t>
      </w:r>
      <w:r w:rsidRPr="00502AAD" w:rsidR="7EB715E0">
        <w:rPr>
          <w:sz w:val="22"/>
          <w:szCs w:val="22"/>
        </w:rPr>
        <w:t xml:space="preserve"> analyzed </w:t>
      </w:r>
      <w:r w:rsidRPr="00502AAD" w:rsidR="5985B06D">
        <w:rPr>
          <w:sz w:val="22"/>
          <w:szCs w:val="22"/>
        </w:rPr>
        <w:t xml:space="preserve">since </w:t>
      </w:r>
      <w:r w:rsidR="00D12CF4">
        <w:rPr>
          <w:sz w:val="22"/>
          <w:szCs w:val="22"/>
        </w:rPr>
        <w:t>those frequencies</w:t>
      </w:r>
      <w:r w:rsidRPr="00502AAD" w:rsidR="5985B06D">
        <w:rPr>
          <w:sz w:val="22"/>
          <w:szCs w:val="22"/>
        </w:rPr>
        <w:t xml:space="preserve"> of visits may potentially </w:t>
      </w:r>
      <w:r w:rsidRPr="00502AAD" w:rsidR="5AFF3708">
        <w:rPr>
          <w:sz w:val="22"/>
          <w:szCs w:val="22"/>
        </w:rPr>
        <w:t>influence</w:t>
      </w:r>
      <w:r w:rsidRPr="00502AAD" w:rsidR="3FADDD5F">
        <w:rPr>
          <w:sz w:val="22"/>
          <w:szCs w:val="22"/>
        </w:rPr>
        <w:t xml:space="preserve"> the payment amount. </w:t>
      </w:r>
      <w:r w:rsidRPr="00502AAD" w:rsidR="0007D1DE">
        <w:rPr>
          <w:sz w:val="22"/>
          <w:szCs w:val="22"/>
        </w:rPr>
        <w:t>Figure</w:t>
      </w:r>
      <w:r w:rsidRPr="00502AAD" w:rsidR="1EF17F2E">
        <w:rPr>
          <w:sz w:val="22"/>
          <w:szCs w:val="22"/>
        </w:rPr>
        <w:t xml:space="preserve"> </w:t>
      </w:r>
      <w:r w:rsidRPr="00502AAD" w:rsidR="000E344E">
        <w:rPr>
          <w:sz w:val="22"/>
          <w:szCs w:val="22"/>
        </w:rPr>
        <w:t>16</w:t>
      </w:r>
      <w:r w:rsidRPr="00502AAD" w:rsidR="1EF17F2E">
        <w:rPr>
          <w:sz w:val="22"/>
          <w:szCs w:val="22"/>
        </w:rPr>
        <w:t xml:space="preserve"> shows the relationship with nursing visits, while </w:t>
      </w:r>
      <w:r w:rsidR="000E5D45">
        <w:rPr>
          <w:sz w:val="22"/>
          <w:szCs w:val="22"/>
        </w:rPr>
        <w:t>Figure</w:t>
      </w:r>
      <w:r w:rsidRPr="00502AAD" w:rsidR="1EF17F2E">
        <w:rPr>
          <w:sz w:val="22"/>
          <w:szCs w:val="22"/>
        </w:rPr>
        <w:t xml:space="preserve"> </w:t>
      </w:r>
      <w:r w:rsidRPr="00502AAD" w:rsidR="00336B7C">
        <w:rPr>
          <w:sz w:val="22"/>
          <w:szCs w:val="22"/>
        </w:rPr>
        <w:t>17</w:t>
      </w:r>
      <w:r w:rsidRPr="00502AAD" w:rsidR="1EF17F2E">
        <w:rPr>
          <w:sz w:val="22"/>
          <w:szCs w:val="22"/>
        </w:rPr>
        <w:t xml:space="preserve"> shows the </w:t>
      </w:r>
      <w:r w:rsidRPr="00502AAD" w:rsidR="0FA1B1F0">
        <w:rPr>
          <w:sz w:val="22"/>
          <w:szCs w:val="22"/>
        </w:rPr>
        <w:t xml:space="preserve">same </w:t>
      </w:r>
      <w:r w:rsidRPr="00502AAD" w:rsidR="1EF17F2E">
        <w:rPr>
          <w:sz w:val="22"/>
          <w:szCs w:val="22"/>
        </w:rPr>
        <w:t xml:space="preserve">plot </w:t>
      </w:r>
      <w:r w:rsidRPr="00502AAD" w:rsidR="78333E28">
        <w:rPr>
          <w:sz w:val="22"/>
          <w:szCs w:val="22"/>
        </w:rPr>
        <w:t xml:space="preserve">but </w:t>
      </w:r>
      <w:r w:rsidR="000E5D45">
        <w:rPr>
          <w:sz w:val="22"/>
          <w:szCs w:val="22"/>
        </w:rPr>
        <w:t>excludes</w:t>
      </w:r>
      <w:r w:rsidRPr="00502AAD" w:rsidR="1EF17F2E">
        <w:rPr>
          <w:sz w:val="22"/>
          <w:szCs w:val="22"/>
        </w:rPr>
        <w:t xml:space="preserve"> outliers</w:t>
      </w:r>
      <w:r w:rsidRPr="00502AAD" w:rsidR="3A149C3C">
        <w:rPr>
          <w:sz w:val="22"/>
          <w:szCs w:val="22"/>
        </w:rPr>
        <w:t xml:space="preserve"> to </w:t>
      </w:r>
      <w:r w:rsidRPr="00502AAD" w:rsidR="3F4EF3B4">
        <w:rPr>
          <w:sz w:val="22"/>
          <w:szCs w:val="22"/>
        </w:rPr>
        <w:t>enlarge</w:t>
      </w:r>
      <w:r w:rsidRPr="00502AAD" w:rsidR="3A149C3C">
        <w:rPr>
          <w:sz w:val="22"/>
          <w:szCs w:val="22"/>
        </w:rPr>
        <w:t xml:space="preserve"> the </w:t>
      </w:r>
      <w:r w:rsidRPr="00502AAD" w:rsidR="58FB4959">
        <w:rPr>
          <w:sz w:val="22"/>
          <w:szCs w:val="22"/>
        </w:rPr>
        <w:t>scatter plot</w:t>
      </w:r>
      <w:r w:rsidRPr="00502AAD" w:rsidR="3A149C3C">
        <w:rPr>
          <w:sz w:val="22"/>
          <w:szCs w:val="22"/>
        </w:rPr>
        <w:t xml:space="preserve"> </w:t>
      </w:r>
      <w:r w:rsidRPr="00502AAD" w:rsidR="1F6CB348">
        <w:rPr>
          <w:sz w:val="22"/>
          <w:szCs w:val="22"/>
        </w:rPr>
        <w:t xml:space="preserve">concentrated </w:t>
      </w:r>
      <w:r w:rsidR="000E5D45">
        <w:rPr>
          <w:sz w:val="22"/>
          <w:szCs w:val="22"/>
        </w:rPr>
        <w:t>on</w:t>
      </w:r>
      <w:r w:rsidRPr="00502AAD" w:rsidR="1F6CB348">
        <w:rPr>
          <w:sz w:val="22"/>
          <w:szCs w:val="22"/>
        </w:rPr>
        <w:t xml:space="preserve"> the left side </w:t>
      </w:r>
      <w:r w:rsidRPr="00502AAD" w:rsidR="3A149C3C">
        <w:rPr>
          <w:sz w:val="22"/>
          <w:szCs w:val="22"/>
        </w:rPr>
        <w:t>in detail</w:t>
      </w:r>
      <w:r w:rsidRPr="00502AAD" w:rsidR="1EF17F2E">
        <w:rPr>
          <w:sz w:val="22"/>
          <w:szCs w:val="22"/>
        </w:rPr>
        <w:t xml:space="preserve">. </w:t>
      </w:r>
      <w:r w:rsidR="000E5D45">
        <w:rPr>
          <w:sz w:val="22"/>
          <w:szCs w:val="22"/>
        </w:rPr>
        <w:t>Figures</w:t>
      </w:r>
      <w:r w:rsidRPr="00502AAD" w:rsidR="1B54FEF4">
        <w:rPr>
          <w:sz w:val="22"/>
          <w:szCs w:val="22"/>
        </w:rPr>
        <w:t xml:space="preserve"> </w:t>
      </w:r>
      <w:r w:rsidRPr="5273FA7E" w:rsidR="6DD219E4">
        <w:rPr>
          <w:sz w:val="22"/>
          <w:szCs w:val="22"/>
        </w:rPr>
        <w:t>1</w:t>
      </w:r>
      <w:r w:rsidRPr="5273FA7E" w:rsidR="5FE27C3F">
        <w:rPr>
          <w:sz w:val="22"/>
          <w:szCs w:val="22"/>
        </w:rPr>
        <w:t>8</w:t>
      </w:r>
      <w:r w:rsidRPr="00502AAD" w:rsidR="1B54FEF4">
        <w:rPr>
          <w:sz w:val="22"/>
          <w:szCs w:val="22"/>
        </w:rPr>
        <w:t xml:space="preserve"> and </w:t>
      </w:r>
      <w:r w:rsidRPr="5273FA7E" w:rsidR="382DE39D">
        <w:rPr>
          <w:sz w:val="22"/>
          <w:szCs w:val="22"/>
        </w:rPr>
        <w:t>20</w:t>
      </w:r>
      <w:r w:rsidRPr="00502AAD" w:rsidR="1B54FEF4">
        <w:rPr>
          <w:sz w:val="22"/>
          <w:szCs w:val="22"/>
        </w:rPr>
        <w:t xml:space="preserve"> show the correlation with social work and home health aide visits respectively, and </w:t>
      </w:r>
      <w:r w:rsidRPr="5273FA7E" w:rsidR="6EFE3D9A">
        <w:rPr>
          <w:sz w:val="22"/>
          <w:szCs w:val="22"/>
        </w:rPr>
        <w:t>F</w:t>
      </w:r>
      <w:r w:rsidRPr="5273FA7E" w:rsidR="37FE8ECC">
        <w:rPr>
          <w:sz w:val="22"/>
          <w:szCs w:val="22"/>
        </w:rPr>
        <w:t>igures</w:t>
      </w:r>
      <w:r w:rsidRPr="5273FA7E" w:rsidR="6CEC99CD">
        <w:rPr>
          <w:sz w:val="22"/>
          <w:szCs w:val="22"/>
        </w:rPr>
        <w:t xml:space="preserve"> </w:t>
      </w:r>
      <w:r w:rsidRPr="5273FA7E" w:rsidR="73724490">
        <w:rPr>
          <w:sz w:val="22"/>
          <w:szCs w:val="22"/>
        </w:rPr>
        <w:t>1</w:t>
      </w:r>
      <w:r w:rsidRPr="5273FA7E" w:rsidR="630FA93A">
        <w:rPr>
          <w:sz w:val="22"/>
          <w:szCs w:val="22"/>
        </w:rPr>
        <w:t>9</w:t>
      </w:r>
      <w:r w:rsidRPr="5273FA7E" w:rsidR="6CEC99CD">
        <w:rPr>
          <w:sz w:val="22"/>
          <w:szCs w:val="22"/>
        </w:rPr>
        <w:t xml:space="preserve"> </w:t>
      </w:r>
      <w:r w:rsidRPr="00502AAD" w:rsidR="1B54FEF4">
        <w:rPr>
          <w:sz w:val="22"/>
          <w:szCs w:val="22"/>
        </w:rPr>
        <w:t xml:space="preserve">and </w:t>
      </w:r>
      <w:r w:rsidRPr="5273FA7E" w:rsidR="399474E7">
        <w:rPr>
          <w:sz w:val="22"/>
          <w:szCs w:val="22"/>
        </w:rPr>
        <w:t>21</w:t>
      </w:r>
      <w:r w:rsidRPr="00502AAD" w:rsidR="1B54FEF4">
        <w:rPr>
          <w:sz w:val="22"/>
          <w:szCs w:val="22"/>
        </w:rPr>
        <w:t xml:space="preserve"> </w:t>
      </w:r>
      <w:r w:rsidRPr="00502AAD" w:rsidR="375B626A">
        <w:rPr>
          <w:sz w:val="22"/>
          <w:szCs w:val="22"/>
        </w:rPr>
        <w:t>remove outliers</w:t>
      </w:r>
      <w:r w:rsidRPr="5273FA7E" w:rsidR="37C24BC7">
        <w:rPr>
          <w:sz w:val="22"/>
          <w:szCs w:val="22"/>
        </w:rPr>
        <w:t>.</w:t>
      </w:r>
      <w:r w:rsidRPr="00502AAD" w:rsidR="375B626A">
        <w:rPr>
          <w:sz w:val="22"/>
          <w:szCs w:val="22"/>
        </w:rPr>
        <w:t xml:space="preserve"> </w:t>
      </w:r>
      <w:r w:rsidRPr="00502AAD" w:rsidR="13E56734">
        <w:rPr>
          <w:sz w:val="22"/>
          <w:szCs w:val="22"/>
        </w:rPr>
        <w:t xml:space="preserve">Overall, all the plots show </w:t>
      </w:r>
      <w:r w:rsidRPr="00502AAD" w:rsidR="551338FC">
        <w:rPr>
          <w:sz w:val="22"/>
          <w:szCs w:val="22"/>
        </w:rPr>
        <w:t>a trend of positive</w:t>
      </w:r>
      <w:r w:rsidRPr="00502AAD" w:rsidR="13E56734">
        <w:rPr>
          <w:sz w:val="22"/>
          <w:szCs w:val="22"/>
        </w:rPr>
        <w:t xml:space="preserve"> correlation between the payment amounts and each number of visits.</w:t>
      </w:r>
      <w:r w:rsidRPr="00502AAD" w:rsidR="26D89E0F">
        <w:rPr>
          <w:sz w:val="22"/>
          <w:szCs w:val="22"/>
        </w:rPr>
        <w:t xml:space="preserve"> It suggests that all three variables related to visits may be used as predictors to f</w:t>
      </w:r>
      <w:r w:rsidRPr="00502AAD" w:rsidR="11845F54">
        <w:rPr>
          <w:sz w:val="22"/>
          <w:szCs w:val="22"/>
        </w:rPr>
        <w:t>orecast the total Medicare payment amount.</w:t>
      </w:r>
    </w:p>
    <w:p w:rsidR="00E87A1B" w:rsidP="00567365" w:rsidRDefault="5D4F688F" w14:paraId="4BAEEB1D" w14:textId="0DB8A2AA">
      <w:pPr>
        <w:spacing w:after="160"/>
        <w:jc w:val="both"/>
      </w:pPr>
      <w:r w:rsidRPr="7B8DA907" w:rsidR="5D4F688F">
        <w:rPr>
          <w:sz w:val="22"/>
          <w:szCs w:val="22"/>
        </w:rPr>
        <w:t xml:space="preserve">     </w:t>
      </w:r>
      <w:r w:rsidRPr="7B8DA907" w:rsidR="7ABD2934">
        <w:rPr>
          <w:sz w:val="22"/>
          <w:szCs w:val="22"/>
        </w:rPr>
        <w:t xml:space="preserve"> </w:t>
      </w:r>
      <w:r>
        <w:tab/>
      </w:r>
      <w:r>
        <w:tab/>
      </w:r>
      <w:r w:rsidRPr="7B8DA907" w:rsidR="1357DE80">
        <w:rPr>
          <w:sz w:val="22"/>
          <w:szCs w:val="22"/>
        </w:rPr>
        <w:t xml:space="preserve">      </w:t>
      </w:r>
      <w:r w:rsidR="7A314B22">
        <w:drawing>
          <wp:inline wp14:editId="690130FF" wp14:anchorId="5777C5B3">
            <wp:extent cx="3643293" cy="2252663"/>
            <wp:effectExtent l="19050" t="19050" r="12700" b="14605"/>
            <wp:docPr id="1328771642" name="drawing" title=""/>
            <wp:cNvGraphicFramePr>
              <a:graphicFrameLocks noChangeAspect="1"/>
            </wp:cNvGraphicFramePr>
            <a:graphic>
              <a:graphicData uri="http://schemas.openxmlformats.org/drawingml/2006/picture">
                <pic:pic>
                  <pic:nvPicPr>
                    <pic:cNvPr id="0" name="drawing"/>
                    <pic:cNvPicPr/>
                  </pic:nvPicPr>
                  <pic:blipFill>
                    <a:blip r:embed="Ra9eec7dc1ae44944">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43293" cy="2252663"/>
                    </a:xfrm>
                    <a:prstGeom prst="rect">
                      <a:avLst/>
                    </a:prstGeom>
                    <a:ln w="6350">
                      <a:solidFill>
                        <a:schemeClr val="tx1"/>
                      </a:solidFill>
                      <a:prstDash val="solid"/>
                    </a:ln>
                  </pic:spPr>
                </pic:pic>
              </a:graphicData>
            </a:graphic>
          </wp:inline>
        </w:drawing>
      </w:r>
    </w:p>
    <w:p w:rsidRPr="00E87A1B" w:rsidR="00E87A1B" w:rsidP="00E87A1B" w:rsidRDefault="00E87A1B" w14:paraId="107EA04A" w14:textId="1D1B8065">
      <w:pPr>
        <w:pStyle w:val="Caption"/>
        <w:jc w:val="center"/>
        <w:rPr>
          <w:sz w:val="22"/>
          <w:szCs w:val="22"/>
        </w:rPr>
      </w:pPr>
      <w:bookmarkStart w:name="_Toc196682583" w:id="116"/>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16</w:t>
      </w:r>
      <w:r w:rsidRPr="00E87A1B">
        <w:rPr>
          <w:sz w:val="22"/>
          <w:szCs w:val="22"/>
        </w:rPr>
        <w:fldChar w:fldCharType="end"/>
      </w:r>
      <w:r w:rsidRPr="00E87A1B">
        <w:rPr>
          <w:sz w:val="22"/>
          <w:szCs w:val="22"/>
        </w:rPr>
        <w:t>: Nursing Visits (incl. Outliers)</w:t>
      </w:r>
      <w:bookmarkEnd w:id="116"/>
    </w:p>
    <w:p w:rsidR="00E87A1B" w:rsidP="00E87A1B" w:rsidRDefault="5EEFDDEB" w14:paraId="1CEF8D08" w14:textId="5EAB9CD9">
      <w:pPr>
        <w:keepNext/>
        <w:spacing w:after="160"/>
        <w:jc w:val="center"/>
      </w:pPr>
      <w:r>
        <w:rPr>
          <w:noProof/>
        </w:rPr>
        <w:lastRenderedPageBreak/>
        <w:drawing>
          <wp:inline distT="0" distB="0" distL="0" distR="0" wp14:anchorId="73FE302E" wp14:editId="77C39072">
            <wp:extent cx="3651137" cy="2264406"/>
            <wp:effectExtent l="6350" t="6350" r="6350" b="6350"/>
            <wp:docPr id="16517036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03611" name=""/>
                    <pic:cNvPicPr/>
                  </pic:nvPicPr>
                  <pic:blipFill>
                    <a:blip r:embed="rId27">
                      <a:extLst>
                        <a:ext uri="{28A0092B-C50C-407E-A947-70E740481C1C}">
                          <a14:useLocalDpi xmlns:a14="http://schemas.microsoft.com/office/drawing/2010/main"/>
                        </a:ext>
                      </a:extLst>
                    </a:blip>
                    <a:stretch>
                      <a:fillRect/>
                    </a:stretch>
                  </pic:blipFill>
                  <pic:spPr>
                    <a:xfrm>
                      <a:off x="0" y="0"/>
                      <a:ext cx="3651137" cy="2264406"/>
                    </a:xfrm>
                    <a:prstGeom prst="rect">
                      <a:avLst/>
                    </a:prstGeom>
                    <a:ln w="6350">
                      <a:solidFill>
                        <a:schemeClr val="tx1"/>
                      </a:solidFill>
                      <a:prstDash val="solid"/>
                    </a:ln>
                  </pic:spPr>
                </pic:pic>
              </a:graphicData>
            </a:graphic>
          </wp:inline>
        </w:drawing>
      </w:r>
    </w:p>
    <w:p w:rsidRPr="00E87A1B" w:rsidR="403EB87F" w:rsidP="00E87A1B" w:rsidRDefault="00E87A1B" w14:paraId="24045924" w14:textId="2D5575CA">
      <w:pPr>
        <w:pStyle w:val="Caption"/>
        <w:jc w:val="center"/>
        <w:rPr>
          <w:sz w:val="28"/>
          <w:szCs w:val="28"/>
        </w:rPr>
      </w:pPr>
      <w:bookmarkStart w:name="_Toc196682584" w:id="117"/>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17</w:t>
      </w:r>
      <w:r w:rsidRPr="00E87A1B">
        <w:rPr>
          <w:sz w:val="22"/>
          <w:szCs w:val="22"/>
        </w:rPr>
        <w:fldChar w:fldCharType="end"/>
      </w:r>
      <w:r w:rsidRPr="00E87A1B">
        <w:rPr>
          <w:sz w:val="22"/>
          <w:szCs w:val="22"/>
        </w:rPr>
        <w:t>: Nursing Visits (excl. Outliers)</w:t>
      </w:r>
      <w:bookmarkEnd w:id="117"/>
    </w:p>
    <w:p w:rsidR="00E87A1B" w:rsidP="00E87A1B" w:rsidRDefault="70F1273D" w14:paraId="41B6DE90" w14:textId="71D33BF7">
      <w:pPr>
        <w:keepNext/>
        <w:spacing w:after="160"/>
        <w:jc w:val="center"/>
      </w:pPr>
      <w:r>
        <w:rPr>
          <w:noProof/>
        </w:rPr>
        <w:drawing>
          <wp:inline distT="0" distB="0" distL="0" distR="0" wp14:anchorId="4AA50B78" wp14:editId="62B00384">
            <wp:extent cx="3615334" cy="2242202"/>
            <wp:effectExtent l="6350" t="6350" r="6350" b="6350"/>
            <wp:docPr id="21413084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8423" name=""/>
                    <pic:cNvPicPr/>
                  </pic:nvPicPr>
                  <pic:blipFill>
                    <a:blip r:embed="rId28">
                      <a:extLst>
                        <a:ext uri="{28A0092B-C50C-407E-A947-70E740481C1C}">
                          <a14:useLocalDpi xmlns:a14="http://schemas.microsoft.com/office/drawing/2010/main"/>
                        </a:ext>
                      </a:extLst>
                    </a:blip>
                    <a:stretch>
                      <a:fillRect/>
                    </a:stretch>
                  </pic:blipFill>
                  <pic:spPr>
                    <a:xfrm>
                      <a:off x="0" y="0"/>
                      <a:ext cx="3615334" cy="2242202"/>
                    </a:xfrm>
                    <a:prstGeom prst="rect">
                      <a:avLst/>
                    </a:prstGeom>
                    <a:ln w="6350">
                      <a:solidFill>
                        <a:schemeClr val="tx1"/>
                      </a:solidFill>
                      <a:prstDash val="solid"/>
                    </a:ln>
                  </pic:spPr>
                </pic:pic>
              </a:graphicData>
            </a:graphic>
          </wp:inline>
        </w:drawing>
      </w:r>
    </w:p>
    <w:p w:rsidRPr="00E87A1B" w:rsidR="00E87A1B" w:rsidP="00E87A1B" w:rsidRDefault="00E87A1B" w14:paraId="1F851AAC" w14:textId="0D642D21">
      <w:pPr>
        <w:pStyle w:val="Caption"/>
        <w:jc w:val="center"/>
        <w:rPr>
          <w:sz w:val="22"/>
          <w:szCs w:val="22"/>
        </w:rPr>
      </w:pPr>
      <w:bookmarkStart w:name="_Toc196682585" w:id="118"/>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18</w:t>
      </w:r>
      <w:r w:rsidRPr="00E87A1B">
        <w:rPr>
          <w:sz w:val="22"/>
          <w:szCs w:val="22"/>
        </w:rPr>
        <w:fldChar w:fldCharType="end"/>
      </w:r>
      <w:r w:rsidRPr="00E87A1B">
        <w:rPr>
          <w:sz w:val="22"/>
          <w:szCs w:val="22"/>
        </w:rPr>
        <w:t>: Social Work Visits (incl. Outliers)</w:t>
      </w:r>
      <w:bookmarkEnd w:id="118"/>
    </w:p>
    <w:p w:rsidR="00E87A1B" w:rsidP="00E87A1B" w:rsidRDefault="44B4B3E7" w14:paraId="6D699430" w14:textId="2EAF5A61">
      <w:pPr>
        <w:keepNext/>
        <w:spacing w:after="160"/>
        <w:jc w:val="center"/>
      </w:pPr>
      <w:r>
        <w:rPr>
          <w:noProof/>
        </w:rPr>
        <w:drawing>
          <wp:inline distT="0" distB="0" distL="0" distR="0" wp14:anchorId="639A4862" wp14:editId="69C36FCF">
            <wp:extent cx="3623219" cy="2247092"/>
            <wp:effectExtent l="6350" t="6350" r="6350" b="6350"/>
            <wp:docPr id="20787832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3229" name=""/>
                    <pic:cNvPicPr/>
                  </pic:nvPicPr>
                  <pic:blipFill>
                    <a:blip r:embed="rId29">
                      <a:extLst>
                        <a:ext uri="{28A0092B-C50C-407E-A947-70E740481C1C}">
                          <a14:useLocalDpi xmlns:a14="http://schemas.microsoft.com/office/drawing/2010/main"/>
                        </a:ext>
                      </a:extLst>
                    </a:blip>
                    <a:stretch>
                      <a:fillRect/>
                    </a:stretch>
                  </pic:blipFill>
                  <pic:spPr>
                    <a:xfrm>
                      <a:off x="0" y="0"/>
                      <a:ext cx="3623219" cy="2247092"/>
                    </a:xfrm>
                    <a:prstGeom prst="rect">
                      <a:avLst/>
                    </a:prstGeom>
                    <a:ln w="6350">
                      <a:solidFill>
                        <a:schemeClr val="tx1"/>
                      </a:solidFill>
                      <a:prstDash val="solid"/>
                    </a:ln>
                  </pic:spPr>
                </pic:pic>
              </a:graphicData>
            </a:graphic>
          </wp:inline>
        </w:drawing>
      </w:r>
    </w:p>
    <w:p w:rsidRPr="00E87A1B" w:rsidR="403EB87F" w:rsidP="00E87A1B" w:rsidRDefault="00E87A1B" w14:paraId="579986CB" w14:textId="052921C6">
      <w:pPr>
        <w:pStyle w:val="Caption"/>
        <w:jc w:val="center"/>
        <w:rPr>
          <w:sz w:val="28"/>
          <w:szCs w:val="28"/>
        </w:rPr>
      </w:pPr>
      <w:bookmarkStart w:name="_Toc196682586" w:id="119"/>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19</w:t>
      </w:r>
      <w:r w:rsidRPr="00E87A1B">
        <w:rPr>
          <w:sz w:val="22"/>
          <w:szCs w:val="22"/>
        </w:rPr>
        <w:fldChar w:fldCharType="end"/>
      </w:r>
      <w:r w:rsidRPr="00E87A1B">
        <w:rPr>
          <w:sz w:val="22"/>
          <w:szCs w:val="22"/>
        </w:rPr>
        <w:t>: Social Work Visits (excl. Outliers)</w:t>
      </w:r>
      <w:bookmarkEnd w:id="119"/>
    </w:p>
    <w:p w:rsidR="00E87A1B" w:rsidP="00E87A1B" w:rsidRDefault="7E51514B" w14:paraId="3B623FA1" w14:textId="7AEF7D42">
      <w:pPr>
        <w:keepNext/>
        <w:spacing w:after="160"/>
        <w:jc w:val="center"/>
      </w:pPr>
      <w:r>
        <w:rPr>
          <w:noProof/>
        </w:rPr>
        <w:lastRenderedPageBreak/>
        <w:drawing>
          <wp:inline distT="0" distB="0" distL="0" distR="0" wp14:anchorId="417E2B13" wp14:editId="10420E77">
            <wp:extent cx="3595494" cy="2229898"/>
            <wp:effectExtent l="6350" t="6350" r="6350" b="6350"/>
            <wp:docPr id="7949798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79802" name=""/>
                    <pic:cNvPicPr/>
                  </pic:nvPicPr>
                  <pic:blipFill>
                    <a:blip r:embed="rId30">
                      <a:extLst>
                        <a:ext uri="{28A0092B-C50C-407E-A947-70E740481C1C}">
                          <a14:useLocalDpi xmlns:a14="http://schemas.microsoft.com/office/drawing/2010/main"/>
                        </a:ext>
                      </a:extLst>
                    </a:blip>
                    <a:stretch>
                      <a:fillRect/>
                    </a:stretch>
                  </pic:blipFill>
                  <pic:spPr>
                    <a:xfrm>
                      <a:off x="0" y="0"/>
                      <a:ext cx="3595494" cy="2229898"/>
                    </a:xfrm>
                    <a:prstGeom prst="rect">
                      <a:avLst/>
                    </a:prstGeom>
                    <a:ln w="6350">
                      <a:solidFill>
                        <a:schemeClr val="tx1"/>
                      </a:solidFill>
                      <a:prstDash val="solid"/>
                    </a:ln>
                  </pic:spPr>
                </pic:pic>
              </a:graphicData>
            </a:graphic>
          </wp:inline>
        </w:drawing>
      </w:r>
    </w:p>
    <w:p w:rsidRPr="00E87A1B" w:rsidR="00E87A1B" w:rsidP="00E87A1B" w:rsidRDefault="00E87A1B" w14:paraId="432FC760" w14:textId="6F34629A">
      <w:pPr>
        <w:pStyle w:val="Caption"/>
        <w:jc w:val="center"/>
        <w:rPr>
          <w:sz w:val="22"/>
          <w:szCs w:val="22"/>
        </w:rPr>
      </w:pPr>
      <w:bookmarkStart w:name="_Toc196682587" w:id="120"/>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20</w:t>
      </w:r>
      <w:r w:rsidRPr="00E87A1B">
        <w:rPr>
          <w:sz w:val="22"/>
          <w:szCs w:val="22"/>
        </w:rPr>
        <w:fldChar w:fldCharType="end"/>
      </w:r>
      <w:r w:rsidRPr="00E87A1B">
        <w:rPr>
          <w:sz w:val="22"/>
          <w:szCs w:val="22"/>
        </w:rPr>
        <w:t>: Aide Visits (incl. Outliers)</w:t>
      </w:r>
      <w:bookmarkEnd w:id="120"/>
    </w:p>
    <w:p w:rsidR="00E87A1B" w:rsidP="00E87A1B" w:rsidRDefault="706D8042" w14:paraId="2151CF40" w14:textId="20A71A49">
      <w:pPr>
        <w:keepNext/>
        <w:spacing w:after="160"/>
        <w:jc w:val="center"/>
      </w:pPr>
      <w:r>
        <w:rPr>
          <w:noProof/>
        </w:rPr>
        <w:drawing>
          <wp:inline distT="0" distB="0" distL="0" distR="0" wp14:anchorId="09D65134" wp14:editId="7828186C">
            <wp:extent cx="3537105" cy="2358070"/>
            <wp:effectExtent l="6350" t="6350" r="6350" b="6350"/>
            <wp:docPr id="10593002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00269" name=""/>
                    <pic:cNvPicPr/>
                  </pic:nvPicPr>
                  <pic:blipFill>
                    <a:blip r:embed="rId31">
                      <a:extLst>
                        <a:ext uri="{28A0092B-C50C-407E-A947-70E740481C1C}">
                          <a14:useLocalDpi xmlns:a14="http://schemas.microsoft.com/office/drawing/2010/main"/>
                        </a:ext>
                      </a:extLst>
                    </a:blip>
                    <a:stretch>
                      <a:fillRect/>
                    </a:stretch>
                  </pic:blipFill>
                  <pic:spPr>
                    <a:xfrm>
                      <a:off x="0" y="0"/>
                      <a:ext cx="3537105" cy="2358070"/>
                    </a:xfrm>
                    <a:prstGeom prst="rect">
                      <a:avLst/>
                    </a:prstGeom>
                    <a:ln w="6350">
                      <a:solidFill>
                        <a:schemeClr val="tx1"/>
                      </a:solidFill>
                      <a:prstDash val="solid"/>
                    </a:ln>
                  </pic:spPr>
                </pic:pic>
              </a:graphicData>
            </a:graphic>
          </wp:inline>
        </w:drawing>
      </w:r>
    </w:p>
    <w:p w:rsidRPr="00E87A1B" w:rsidR="37386085" w:rsidP="00E87A1B" w:rsidRDefault="00E87A1B" w14:paraId="05FA0757" w14:textId="7C0AF17F">
      <w:pPr>
        <w:pStyle w:val="Caption"/>
        <w:jc w:val="center"/>
        <w:rPr>
          <w:sz w:val="28"/>
          <w:szCs w:val="28"/>
        </w:rPr>
      </w:pPr>
      <w:bookmarkStart w:name="_Toc196682588" w:id="121"/>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21</w:t>
      </w:r>
      <w:r w:rsidRPr="00E87A1B">
        <w:rPr>
          <w:sz w:val="22"/>
          <w:szCs w:val="22"/>
        </w:rPr>
        <w:fldChar w:fldCharType="end"/>
      </w:r>
      <w:r w:rsidRPr="00E87A1B">
        <w:rPr>
          <w:sz w:val="22"/>
          <w:szCs w:val="22"/>
        </w:rPr>
        <w:t>: Aide Visits (excl. Outliers)</w:t>
      </w:r>
      <w:bookmarkEnd w:id="121"/>
    </w:p>
    <w:p w:rsidR="004E09F9" w:rsidP="004D786A" w:rsidRDefault="004E09F9" w14:paraId="405BDE45" w14:textId="77777777">
      <w:pPr>
        <w:pStyle w:val="Heading4"/>
        <w:rPr>
          <w:rFonts w:ascii="Times New Roman" w:hAnsi="Times New Roman" w:cs="Times New Roman"/>
          <w:b/>
          <w:i w:val="0"/>
          <w:color w:val="000000" w:themeColor="text1"/>
        </w:rPr>
      </w:pPr>
      <w:bookmarkStart w:name="_Toc196672618" w:id="122"/>
      <w:bookmarkStart w:name="_Toc196672716" w:id="123"/>
      <w:bookmarkStart w:name="_Toc196672760" w:id="124"/>
    </w:p>
    <w:p w:rsidRPr="00F9280E" w:rsidR="72C6C682" w:rsidP="004D786A" w:rsidRDefault="004D786A" w14:paraId="772EB235" w14:textId="19F8F0EC">
      <w:pPr>
        <w:pStyle w:val="Heading4"/>
        <w:rPr>
          <w:rFonts w:ascii="Times New Roman" w:hAnsi="Times New Roman" w:cs="Times New Roman"/>
          <w:b/>
          <w:i w:val="0"/>
        </w:rPr>
      </w:pPr>
      <w:bookmarkStart w:name="_Toc196680078" w:id="125"/>
      <w:bookmarkStart w:name="_Toc196682543" w:id="126"/>
      <w:r w:rsidRPr="00F9280E">
        <w:rPr>
          <w:rFonts w:ascii="Times New Roman" w:hAnsi="Times New Roman" w:cs="Times New Roman"/>
          <w:b/>
          <w:i w:val="0"/>
          <w:color w:val="000000" w:themeColor="text1"/>
        </w:rPr>
        <w:t xml:space="preserve">4.3.1 Dealing with </w:t>
      </w:r>
      <w:r w:rsidRPr="00F9280E" w:rsidR="00FB2E6E">
        <w:rPr>
          <w:rFonts w:ascii="Times New Roman" w:hAnsi="Times New Roman" w:cs="Times New Roman"/>
          <w:b/>
          <w:bCs/>
          <w:i w:val="0"/>
          <w:iCs w:val="0"/>
          <w:color w:val="000000" w:themeColor="text1"/>
        </w:rPr>
        <w:t>m</w:t>
      </w:r>
      <w:r w:rsidRPr="00F9280E">
        <w:rPr>
          <w:rFonts w:ascii="Times New Roman" w:hAnsi="Times New Roman" w:cs="Times New Roman"/>
          <w:b/>
          <w:bCs/>
          <w:i w:val="0"/>
          <w:iCs w:val="0"/>
          <w:color w:val="000000" w:themeColor="text1"/>
        </w:rPr>
        <w:t xml:space="preserve">issing </w:t>
      </w:r>
      <w:r w:rsidRPr="00F9280E" w:rsidR="00FB2E6E">
        <w:rPr>
          <w:rFonts w:ascii="Times New Roman" w:hAnsi="Times New Roman" w:cs="Times New Roman"/>
          <w:b/>
          <w:bCs/>
          <w:i w:val="0"/>
          <w:iCs w:val="0"/>
          <w:color w:val="000000" w:themeColor="text1"/>
        </w:rPr>
        <w:t>v</w:t>
      </w:r>
      <w:r w:rsidRPr="00F9280E">
        <w:rPr>
          <w:rFonts w:ascii="Times New Roman" w:hAnsi="Times New Roman" w:cs="Times New Roman"/>
          <w:b/>
          <w:bCs/>
          <w:i w:val="0"/>
          <w:iCs w:val="0"/>
          <w:color w:val="000000" w:themeColor="text1"/>
        </w:rPr>
        <w:t>alues</w:t>
      </w:r>
      <w:bookmarkEnd w:id="122"/>
      <w:bookmarkEnd w:id="123"/>
      <w:bookmarkEnd w:id="124"/>
      <w:bookmarkEnd w:id="125"/>
      <w:bookmarkEnd w:id="126"/>
    </w:p>
    <w:p w:rsidRPr="00DF0951" w:rsidR="007A7A95" w:rsidP="78CE198D" w:rsidRDefault="3834D1C7" w14:paraId="37AC614C" w14:textId="54DDC1B2">
      <w:pPr>
        <w:spacing w:after="160"/>
        <w:jc w:val="both"/>
        <w:rPr>
          <w:sz w:val="22"/>
          <w:szCs w:val="22"/>
        </w:rPr>
      </w:pPr>
      <w:r w:rsidRPr="00502AAD">
        <w:rPr>
          <w:sz w:val="22"/>
          <w:szCs w:val="22"/>
        </w:rPr>
        <w:t xml:space="preserve">     </w:t>
      </w:r>
      <w:r w:rsidRPr="00502AAD" w:rsidR="00707025">
        <w:rPr>
          <w:sz w:val="22"/>
          <w:szCs w:val="22"/>
        </w:rPr>
        <w:t>All</w:t>
      </w:r>
      <w:r w:rsidRPr="00502AAD" w:rsidR="00AF36E8">
        <w:rPr>
          <w:sz w:val="22"/>
          <w:szCs w:val="22"/>
        </w:rPr>
        <w:t xml:space="preserve"> the variables being considered for analysis were of character data type, </w:t>
      </w:r>
      <w:r w:rsidRPr="00502AAD" w:rsidR="00C54EE8">
        <w:rPr>
          <w:sz w:val="22"/>
          <w:szCs w:val="22"/>
        </w:rPr>
        <w:t>most of the columns had special characters</w:t>
      </w:r>
      <w:r w:rsidRPr="00502AAD" w:rsidR="26D184C7">
        <w:rPr>
          <w:sz w:val="22"/>
          <w:szCs w:val="22"/>
        </w:rPr>
        <w:t xml:space="preserve"> </w:t>
      </w:r>
      <w:r w:rsidRPr="00502AAD" w:rsidR="00363C17">
        <w:rPr>
          <w:sz w:val="22"/>
          <w:szCs w:val="22"/>
        </w:rPr>
        <w:t>(*)</w:t>
      </w:r>
      <w:r w:rsidRPr="00502AAD" w:rsidR="00C54EE8">
        <w:rPr>
          <w:sz w:val="22"/>
          <w:szCs w:val="22"/>
        </w:rPr>
        <w:t xml:space="preserve">. </w:t>
      </w:r>
      <w:r w:rsidR="000E5D45">
        <w:rPr>
          <w:sz w:val="22"/>
          <w:szCs w:val="22"/>
        </w:rPr>
        <w:t>The following</w:t>
      </w:r>
      <w:r w:rsidRPr="00502AAD" w:rsidR="00C54EE8">
        <w:rPr>
          <w:sz w:val="22"/>
          <w:szCs w:val="22"/>
        </w:rPr>
        <w:t xml:space="preserve"> steps were followed to resolve the data issues and generate the </w:t>
      </w:r>
      <w:r w:rsidRPr="00502AAD" w:rsidR="00714C22">
        <w:rPr>
          <w:sz w:val="22"/>
          <w:szCs w:val="22"/>
        </w:rPr>
        <w:t>boxplots, correlations</w:t>
      </w:r>
      <w:r w:rsidRPr="00502AAD" w:rsidR="00196920">
        <w:rPr>
          <w:sz w:val="22"/>
          <w:szCs w:val="22"/>
        </w:rPr>
        <w:t>,</w:t>
      </w:r>
      <w:r w:rsidRPr="00502AAD" w:rsidR="00714C22">
        <w:rPr>
          <w:sz w:val="22"/>
          <w:szCs w:val="22"/>
        </w:rPr>
        <w:t xml:space="preserve"> graphs</w:t>
      </w:r>
      <w:r w:rsidRPr="00502AAD" w:rsidR="00057E1F">
        <w:rPr>
          <w:sz w:val="22"/>
          <w:szCs w:val="22"/>
        </w:rPr>
        <w:t>, heatmaps</w:t>
      </w:r>
      <w:r w:rsidR="000E5D45">
        <w:rPr>
          <w:sz w:val="22"/>
          <w:szCs w:val="22"/>
        </w:rPr>
        <w:t>,</w:t>
      </w:r>
      <w:r w:rsidRPr="00502AAD" w:rsidR="00196920">
        <w:rPr>
          <w:sz w:val="22"/>
          <w:szCs w:val="22"/>
        </w:rPr>
        <w:t xml:space="preserve"> and </w:t>
      </w:r>
      <w:r w:rsidRPr="00502AAD" w:rsidR="0025129E">
        <w:rPr>
          <w:sz w:val="22"/>
          <w:szCs w:val="22"/>
        </w:rPr>
        <w:t xml:space="preserve">PCA </w:t>
      </w:r>
      <w:r w:rsidRPr="00502AAD" w:rsidR="00363C17">
        <w:rPr>
          <w:sz w:val="22"/>
          <w:szCs w:val="22"/>
        </w:rPr>
        <w:t>(Principal Component Analysis)</w:t>
      </w:r>
      <w:r w:rsidRPr="00502AAD" w:rsidR="00196920">
        <w:rPr>
          <w:sz w:val="22"/>
          <w:szCs w:val="22"/>
        </w:rPr>
        <w:t xml:space="preserve"> </w:t>
      </w:r>
      <w:r w:rsidRPr="00502AAD" w:rsidR="0025129E">
        <w:rPr>
          <w:sz w:val="22"/>
          <w:szCs w:val="22"/>
        </w:rPr>
        <w:t xml:space="preserve">analysis was done to reduce the </w:t>
      </w:r>
      <w:r w:rsidRPr="00502AAD" w:rsidR="00A46606">
        <w:rPr>
          <w:sz w:val="22"/>
          <w:szCs w:val="22"/>
        </w:rPr>
        <w:t>dimensionality</w:t>
      </w:r>
      <w:r w:rsidRPr="00502AAD" w:rsidR="00714C22">
        <w:rPr>
          <w:sz w:val="22"/>
          <w:szCs w:val="22"/>
        </w:rPr>
        <w:t xml:space="preserve"> to analyze the data and gain </w:t>
      </w:r>
      <w:r w:rsidR="000E5D45">
        <w:rPr>
          <w:sz w:val="22"/>
          <w:szCs w:val="22"/>
        </w:rPr>
        <w:t xml:space="preserve">an </w:t>
      </w:r>
      <w:r w:rsidRPr="00502AAD" w:rsidR="00714C22">
        <w:rPr>
          <w:sz w:val="22"/>
          <w:szCs w:val="22"/>
        </w:rPr>
        <w:t xml:space="preserve">understanding of how the data can be used for </w:t>
      </w:r>
      <w:r w:rsidRPr="00502AAD" w:rsidR="002858D4">
        <w:rPr>
          <w:sz w:val="22"/>
          <w:szCs w:val="22"/>
        </w:rPr>
        <w:t>further</w:t>
      </w:r>
      <w:r w:rsidRPr="00502AAD" w:rsidR="00714C22">
        <w:rPr>
          <w:sz w:val="22"/>
          <w:szCs w:val="22"/>
        </w:rPr>
        <w:t xml:space="preserve"> analysis.</w:t>
      </w:r>
    </w:p>
    <w:p w:rsidRPr="00705C4E" w:rsidR="00F90126" w:rsidP="00705C4E" w:rsidRDefault="00714C22" w14:paraId="131835D1" w14:textId="3F608CAF">
      <w:pPr>
        <w:pStyle w:val="ListParagraph"/>
        <w:numPr>
          <w:ilvl w:val="0"/>
          <w:numId w:val="3"/>
        </w:numPr>
        <w:rPr>
          <w:rFonts w:ascii="Times New Roman" w:hAnsi="Times New Roman" w:cs="Times New Roman"/>
          <w:sz w:val="22"/>
          <w:szCs w:val="22"/>
        </w:rPr>
      </w:pPr>
      <w:r w:rsidRPr="00502AAD">
        <w:rPr>
          <w:rFonts w:ascii="Times New Roman" w:hAnsi="Times New Roman" w:cs="Times New Roman"/>
          <w:sz w:val="22"/>
          <w:szCs w:val="22"/>
        </w:rPr>
        <w:t>Rows were checked for special characters</w:t>
      </w:r>
      <w:r w:rsidRPr="00502AAD" w:rsidR="10FC3904">
        <w:rPr>
          <w:rFonts w:ascii="Times New Roman" w:hAnsi="Times New Roman" w:cs="Times New Roman"/>
          <w:sz w:val="22"/>
          <w:szCs w:val="22"/>
        </w:rPr>
        <w:t xml:space="preserve"> (</w:t>
      </w:r>
      <w:r w:rsidRPr="00502AAD" w:rsidR="158470E7">
        <w:rPr>
          <w:rFonts w:ascii="Times New Roman" w:hAnsi="Times New Roman" w:cs="Times New Roman"/>
          <w:sz w:val="22"/>
          <w:szCs w:val="22"/>
        </w:rPr>
        <w:t>*)</w:t>
      </w:r>
      <w:r w:rsidRPr="00502AAD" w:rsidR="6BA54BE4">
        <w:rPr>
          <w:rFonts w:ascii="Times New Roman" w:hAnsi="Times New Roman" w:cs="Times New Roman"/>
          <w:sz w:val="22"/>
          <w:szCs w:val="22"/>
        </w:rPr>
        <w:t>,</w:t>
      </w:r>
      <w:r w:rsidRPr="00502AAD" w:rsidR="00031EFE">
        <w:rPr>
          <w:rFonts w:ascii="Times New Roman" w:hAnsi="Times New Roman" w:cs="Times New Roman"/>
          <w:sz w:val="22"/>
          <w:szCs w:val="22"/>
        </w:rPr>
        <w:t xml:space="preserve"> and when found were replaced with NA.</w:t>
      </w:r>
    </w:p>
    <w:p w:rsidRPr="002858D4" w:rsidR="00707025" w:rsidP="0057155B" w:rsidRDefault="00707025" w14:paraId="1558E563" w14:textId="7A50879D">
      <w:pPr>
        <w:pStyle w:val="ListParagraph"/>
        <w:numPr>
          <w:ilvl w:val="0"/>
          <w:numId w:val="3"/>
        </w:numPr>
        <w:rPr>
          <w:rFonts w:ascii="Times New Roman" w:hAnsi="Times New Roman" w:cs="Times New Roman"/>
          <w:sz w:val="22"/>
          <w:szCs w:val="22"/>
        </w:rPr>
      </w:pPr>
      <w:r w:rsidRPr="00502AAD">
        <w:rPr>
          <w:rFonts w:ascii="Times New Roman" w:hAnsi="Times New Roman" w:cs="Times New Roman"/>
          <w:sz w:val="22"/>
          <w:szCs w:val="22"/>
        </w:rPr>
        <w:t xml:space="preserve">The data type was converted to </w:t>
      </w:r>
      <w:r w:rsidRPr="00502AAD" w:rsidR="00363C17">
        <w:rPr>
          <w:rFonts w:ascii="Times New Roman" w:hAnsi="Times New Roman" w:cs="Times New Roman"/>
          <w:sz w:val="22"/>
          <w:szCs w:val="22"/>
        </w:rPr>
        <w:t>numeric</w:t>
      </w:r>
      <w:r w:rsidR="00A64FB6">
        <w:rPr>
          <w:rFonts w:ascii="Times New Roman" w:hAnsi="Times New Roman" w:cs="Times New Roman"/>
          <w:sz w:val="22"/>
          <w:szCs w:val="22"/>
        </w:rPr>
        <w:t xml:space="preserve"> for conducting further </w:t>
      </w:r>
      <w:r w:rsidR="001C2332">
        <w:rPr>
          <w:rFonts w:ascii="Times New Roman" w:hAnsi="Times New Roman" w:cs="Times New Roman"/>
          <w:sz w:val="22"/>
          <w:szCs w:val="22"/>
        </w:rPr>
        <w:t>analysis, i.e. running exhaustive search, predictive models</w:t>
      </w:r>
      <w:r w:rsidRPr="00502AAD">
        <w:rPr>
          <w:rFonts w:ascii="Times New Roman" w:hAnsi="Times New Roman" w:cs="Times New Roman"/>
          <w:sz w:val="22"/>
          <w:szCs w:val="22"/>
        </w:rPr>
        <w:t>.</w:t>
      </w:r>
    </w:p>
    <w:p w:rsidRPr="002858D4" w:rsidR="000B5C60" w:rsidP="0057155B" w:rsidRDefault="006140DB" w14:paraId="3EF37C20" w14:textId="3FE7C786">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For performing PCA</w:t>
      </w:r>
      <w:r w:rsidR="007B3B19">
        <w:rPr>
          <w:rFonts w:ascii="Times New Roman" w:hAnsi="Times New Roman" w:cs="Times New Roman"/>
          <w:sz w:val="22"/>
          <w:szCs w:val="22"/>
        </w:rPr>
        <w:t xml:space="preserve"> (Principal Component Analysis)</w:t>
      </w:r>
      <w:r>
        <w:rPr>
          <w:rFonts w:ascii="Times New Roman" w:hAnsi="Times New Roman" w:cs="Times New Roman"/>
          <w:sz w:val="22"/>
          <w:szCs w:val="22"/>
        </w:rPr>
        <w:t xml:space="preserve"> on chronic condition variables</w:t>
      </w:r>
      <w:r w:rsidR="0042799A">
        <w:rPr>
          <w:rFonts w:ascii="Times New Roman" w:hAnsi="Times New Roman" w:cs="Times New Roman"/>
          <w:sz w:val="22"/>
          <w:szCs w:val="22"/>
        </w:rPr>
        <w:t xml:space="preserve">, we </w:t>
      </w:r>
      <w:r w:rsidR="00B63A2C">
        <w:rPr>
          <w:rFonts w:ascii="Times New Roman" w:hAnsi="Times New Roman" w:cs="Times New Roman"/>
          <w:sz w:val="22"/>
          <w:szCs w:val="22"/>
        </w:rPr>
        <w:t>lack</w:t>
      </w:r>
      <w:r w:rsidR="0042799A">
        <w:rPr>
          <w:rFonts w:ascii="Times New Roman" w:hAnsi="Times New Roman" w:cs="Times New Roman"/>
          <w:sz w:val="22"/>
          <w:szCs w:val="22"/>
        </w:rPr>
        <w:t xml:space="preserve"> Hospice service category data,</w:t>
      </w:r>
      <w:r w:rsidR="00C426BB">
        <w:rPr>
          <w:rFonts w:ascii="Times New Roman" w:hAnsi="Times New Roman" w:cs="Times New Roman"/>
          <w:sz w:val="22"/>
          <w:szCs w:val="22"/>
        </w:rPr>
        <w:t xml:space="preserve"> </w:t>
      </w:r>
      <w:r w:rsidR="00C353EF">
        <w:rPr>
          <w:rFonts w:ascii="Times New Roman" w:hAnsi="Times New Roman" w:cs="Times New Roman"/>
          <w:sz w:val="22"/>
          <w:szCs w:val="22"/>
        </w:rPr>
        <w:t>where we replaced N/A t</w:t>
      </w:r>
      <w:r w:rsidR="00C426BB">
        <w:rPr>
          <w:rFonts w:ascii="Times New Roman" w:hAnsi="Times New Roman" w:cs="Times New Roman"/>
          <w:sz w:val="22"/>
          <w:szCs w:val="22"/>
        </w:rPr>
        <w:t>o 0 to make data more meaningful, and suitable for performing PCA.</w:t>
      </w:r>
    </w:p>
    <w:p w:rsidRPr="00F9280E" w:rsidR="00311A54" w:rsidP="002C709E" w:rsidRDefault="00EC4BCB" w14:paraId="6BCA299D" w14:textId="76F79EBA">
      <w:pPr>
        <w:pStyle w:val="Heading4"/>
        <w:rPr>
          <w:rFonts w:ascii="Times New Roman" w:hAnsi="Times New Roman" w:cs="Times New Roman"/>
          <w:b/>
          <w:i w:val="0"/>
          <w:color w:val="000000" w:themeColor="text1"/>
        </w:rPr>
      </w:pPr>
      <w:bookmarkStart w:name="_Toc196672619" w:id="127"/>
      <w:bookmarkStart w:name="_Toc196672717" w:id="128"/>
      <w:bookmarkStart w:name="_Toc196672761" w:id="129"/>
      <w:bookmarkStart w:name="_Toc196680079" w:id="130"/>
      <w:bookmarkStart w:name="_Toc196682544" w:id="131"/>
      <w:r w:rsidRPr="00F9280E">
        <w:rPr>
          <w:rFonts w:ascii="Times New Roman" w:hAnsi="Times New Roman" w:cs="Times New Roman"/>
          <w:b/>
          <w:i w:val="0"/>
          <w:color w:val="000000" w:themeColor="text1"/>
        </w:rPr>
        <w:lastRenderedPageBreak/>
        <w:t>4.</w:t>
      </w:r>
      <w:r w:rsidRPr="00F9280E" w:rsidR="004D786A">
        <w:rPr>
          <w:rFonts w:ascii="Times New Roman" w:hAnsi="Times New Roman" w:cs="Times New Roman"/>
          <w:b/>
          <w:i w:val="0"/>
          <w:color w:val="000000" w:themeColor="text1"/>
        </w:rPr>
        <w:t>3</w:t>
      </w:r>
      <w:r w:rsidRPr="00F9280E">
        <w:rPr>
          <w:rFonts w:ascii="Times New Roman" w:hAnsi="Times New Roman" w:cs="Times New Roman"/>
          <w:b/>
          <w:i w:val="0"/>
          <w:color w:val="000000" w:themeColor="text1"/>
        </w:rPr>
        <w:t xml:space="preserve">.2 </w:t>
      </w:r>
      <w:r w:rsidRPr="00F9280E" w:rsidR="00311A54">
        <w:rPr>
          <w:rFonts w:ascii="Times New Roman" w:hAnsi="Times New Roman" w:cs="Times New Roman"/>
          <w:b/>
          <w:i w:val="0"/>
          <w:color w:val="000000" w:themeColor="text1"/>
        </w:rPr>
        <w:t xml:space="preserve">Data </w:t>
      </w:r>
      <w:r w:rsidRPr="00F9280E" w:rsidR="00F9280E">
        <w:rPr>
          <w:rFonts w:ascii="Times New Roman" w:hAnsi="Times New Roman" w:cs="Times New Roman"/>
          <w:b/>
          <w:bCs/>
          <w:i w:val="0"/>
          <w:iCs w:val="0"/>
          <w:color w:val="000000" w:themeColor="text1"/>
        </w:rPr>
        <w:t>e</w:t>
      </w:r>
      <w:r w:rsidRPr="00F9280E" w:rsidR="00311A54">
        <w:rPr>
          <w:rFonts w:ascii="Times New Roman" w:hAnsi="Times New Roman" w:cs="Times New Roman"/>
          <w:b/>
          <w:bCs/>
          <w:i w:val="0"/>
          <w:iCs w:val="0"/>
          <w:color w:val="000000" w:themeColor="text1"/>
        </w:rPr>
        <w:t>xclusion</w:t>
      </w:r>
      <w:bookmarkEnd w:id="127"/>
      <w:bookmarkEnd w:id="128"/>
      <w:bookmarkEnd w:id="129"/>
      <w:bookmarkEnd w:id="130"/>
      <w:bookmarkEnd w:id="131"/>
    </w:p>
    <w:p w:rsidRPr="00502AAD" w:rsidR="00D607CF" w:rsidP="2EEDF8B3" w:rsidRDefault="629E33A4" w14:paraId="7F82354B" w14:textId="52141E32">
      <w:pPr>
        <w:spacing w:after="160"/>
        <w:jc w:val="both"/>
        <w:rPr>
          <w:sz w:val="22"/>
          <w:szCs w:val="22"/>
        </w:rPr>
      </w:pPr>
      <w:r w:rsidRPr="00502AAD">
        <w:rPr>
          <w:sz w:val="22"/>
          <w:szCs w:val="22"/>
        </w:rPr>
        <w:t xml:space="preserve">     </w:t>
      </w:r>
      <w:r w:rsidRPr="00502AAD" w:rsidR="00311A54">
        <w:rPr>
          <w:sz w:val="22"/>
          <w:szCs w:val="22"/>
        </w:rPr>
        <w:t xml:space="preserve">The data set being </w:t>
      </w:r>
      <w:r w:rsidRPr="00502AAD" w:rsidR="00FF72F9">
        <w:rPr>
          <w:sz w:val="22"/>
          <w:szCs w:val="22"/>
        </w:rPr>
        <w:t>analyzed</w:t>
      </w:r>
      <w:r w:rsidRPr="00502AAD" w:rsidR="00311A54">
        <w:rPr>
          <w:sz w:val="22"/>
          <w:szCs w:val="22"/>
        </w:rPr>
        <w:t xml:space="preserve"> includes several variables that do not present any rel</w:t>
      </w:r>
      <w:r w:rsidRPr="00502AAD" w:rsidR="00FF72F9">
        <w:rPr>
          <w:sz w:val="22"/>
          <w:szCs w:val="22"/>
        </w:rPr>
        <w:t>e</w:t>
      </w:r>
      <w:r w:rsidRPr="00502AAD" w:rsidR="00311A54">
        <w:rPr>
          <w:sz w:val="22"/>
          <w:szCs w:val="22"/>
        </w:rPr>
        <w:t>v</w:t>
      </w:r>
      <w:r w:rsidRPr="00502AAD" w:rsidR="00FF72F9">
        <w:rPr>
          <w:sz w:val="22"/>
          <w:szCs w:val="22"/>
        </w:rPr>
        <w:t>a</w:t>
      </w:r>
      <w:r w:rsidRPr="00502AAD" w:rsidR="00311A54">
        <w:rPr>
          <w:sz w:val="22"/>
          <w:szCs w:val="22"/>
        </w:rPr>
        <w:t xml:space="preserve">nt information </w:t>
      </w:r>
      <w:r w:rsidRPr="00502AAD" w:rsidR="00FF72F9">
        <w:rPr>
          <w:sz w:val="22"/>
          <w:szCs w:val="22"/>
        </w:rPr>
        <w:t>for the analysis</w:t>
      </w:r>
      <w:r w:rsidRPr="00502AAD" w:rsidR="00B64630">
        <w:rPr>
          <w:sz w:val="22"/>
          <w:szCs w:val="22"/>
        </w:rPr>
        <w:t xml:space="preserve"> or have</w:t>
      </w:r>
      <w:r w:rsidRPr="00502AAD" w:rsidR="001B71FF">
        <w:rPr>
          <w:sz w:val="22"/>
          <w:szCs w:val="22"/>
        </w:rPr>
        <w:t xml:space="preserve"> no </w:t>
      </w:r>
      <w:r w:rsidRPr="00502AAD" w:rsidR="1FA294F0">
        <w:rPr>
          <w:sz w:val="22"/>
          <w:szCs w:val="22"/>
        </w:rPr>
        <w:t>information</w:t>
      </w:r>
      <w:r w:rsidRPr="00502AAD" w:rsidR="00FF72F9">
        <w:rPr>
          <w:sz w:val="22"/>
          <w:szCs w:val="22"/>
        </w:rPr>
        <w:t xml:space="preserve">. </w:t>
      </w:r>
      <w:r w:rsidRPr="00502AAD" w:rsidR="00052C82">
        <w:rPr>
          <w:sz w:val="22"/>
          <w:szCs w:val="22"/>
        </w:rPr>
        <w:t xml:space="preserve">Table </w:t>
      </w:r>
      <w:r w:rsidR="003B3AE3">
        <w:rPr>
          <w:sz w:val="22"/>
          <w:szCs w:val="22"/>
        </w:rPr>
        <w:t>5</w:t>
      </w:r>
      <w:r w:rsidRPr="00502AAD" w:rsidR="008B7972">
        <w:rPr>
          <w:sz w:val="22"/>
          <w:szCs w:val="22"/>
        </w:rPr>
        <w:t xml:space="preserve"> lists out the</w:t>
      </w:r>
      <w:r w:rsidRPr="00502AAD" w:rsidR="009D6B4C">
        <w:rPr>
          <w:sz w:val="22"/>
          <w:szCs w:val="22"/>
        </w:rPr>
        <w:t xml:space="preserve"> colum</w:t>
      </w:r>
      <w:r w:rsidRPr="00502AAD" w:rsidR="0036357A">
        <w:rPr>
          <w:sz w:val="22"/>
          <w:szCs w:val="22"/>
        </w:rPr>
        <w:t>ns</w:t>
      </w:r>
      <w:r w:rsidRPr="00502AAD" w:rsidR="008B7972">
        <w:rPr>
          <w:sz w:val="22"/>
          <w:szCs w:val="22"/>
        </w:rPr>
        <w:t xml:space="preserve"> that </w:t>
      </w:r>
      <w:r w:rsidRPr="00502AAD" w:rsidR="0036357A">
        <w:rPr>
          <w:sz w:val="22"/>
          <w:szCs w:val="22"/>
        </w:rPr>
        <w:t xml:space="preserve">are being dropped from being considered for our analysis as </w:t>
      </w:r>
      <w:r w:rsidRPr="00502AAD" w:rsidR="006D64C9">
        <w:rPr>
          <w:sz w:val="22"/>
          <w:szCs w:val="22"/>
        </w:rPr>
        <w:t>the data in these columns is either not directly relevant to our analysis or</w:t>
      </w:r>
      <w:r w:rsidRPr="00502AAD" w:rsidR="00BA3B4F">
        <w:rPr>
          <w:sz w:val="22"/>
          <w:szCs w:val="22"/>
        </w:rPr>
        <w:t xml:space="preserve"> most of the</w:t>
      </w:r>
      <w:r w:rsidRPr="00502AAD" w:rsidR="0036357A">
        <w:rPr>
          <w:sz w:val="22"/>
          <w:szCs w:val="22"/>
        </w:rPr>
        <w:t xml:space="preserve"> rows have N/A values</w:t>
      </w:r>
      <w:r w:rsidRPr="00502AAD" w:rsidR="00217F63">
        <w:rPr>
          <w:sz w:val="22"/>
          <w:szCs w:val="22"/>
        </w:rPr>
        <w:t xml:space="preserve"> as per th</w:t>
      </w:r>
      <w:r w:rsidRPr="00502AAD" w:rsidR="00DF3015">
        <w:rPr>
          <w:sz w:val="22"/>
          <w:szCs w:val="22"/>
        </w:rPr>
        <w:t>e EDA that was performed</w:t>
      </w:r>
      <w:r w:rsidRPr="00502AAD" w:rsidR="0036357A">
        <w:rPr>
          <w:sz w:val="22"/>
          <w:szCs w:val="22"/>
        </w:rPr>
        <w:t>.</w:t>
      </w:r>
    </w:p>
    <w:tbl>
      <w:tblPr>
        <w:tblStyle w:val="TableGrid"/>
        <w:tblW w:w="0" w:type="auto"/>
        <w:jc w:val="right"/>
        <w:tblLayout w:type="fixed"/>
        <w:tblLook w:val="04A0" w:firstRow="1" w:lastRow="0" w:firstColumn="1" w:lastColumn="0" w:noHBand="0" w:noVBand="1"/>
      </w:tblPr>
      <w:tblGrid>
        <w:gridCol w:w="2700"/>
        <w:gridCol w:w="3605"/>
        <w:gridCol w:w="2065"/>
      </w:tblGrid>
      <w:tr w:rsidRPr="00502AAD" w:rsidR="004D60B9" w:rsidTr="00E00A67" w14:paraId="350BCC84" w14:textId="77777777">
        <w:trPr>
          <w:jc w:val="right"/>
        </w:trPr>
        <w:tc>
          <w:tcPr>
            <w:tcW w:w="2700" w:type="dxa"/>
          </w:tcPr>
          <w:p w:rsidRPr="00502AAD" w:rsidR="00D607CF" w:rsidP="18B8FFE0" w:rsidRDefault="00D607CF" w14:paraId="2F581826" w14:textId="05BBA86C">
            <w:pPr>
              <w:pStyle w:val="ListParagraph"/>
              <w:ind w:left="0"/>
              <w:rPr>
                <w:rFonts w:ascii="Times New Roman" w:hAnsi="Times New Roman" w:cs="Times New Roman"/>
                <w:b/>
                <w:bCs/>
                <w:sz w:val="22"/>
                <w:szCs w:val="22"/>
              </w:rPr>
            </w:pPr>
            <w:r w:rsidRPr="00502AAD">
              <w:rPr>
                <w:rFonts w:ascii="Times New Roman" w:hAnsi="Times New Roman" w:cs="Times New Roman"/>
                <w:b/>
                <w:bCs/>
                <w:sz w:val="22"/>
                <w:szCs w:val="22"/>
              </w:rPr>
              <w:t>Column Name</w:t>
            </w:r>
          </w:p>
        </w:tc>
        <w:tc>
          <w:tcPr>
            <w:tcW w:w="3605" w:type="dxa"/>
          </w:tcPr>
          <w:p w:rsidRPr="00502AAD" w:rsidR="00D607CF" w:rsidP="18B8FFE0" w:rsidRDefault="00D607CF" w14:paraId="61A3461D" w14:textId="67082A2C">
            <w:pPr>
              <w:pStyle w:val="ListParagraph"/>
              <w:ind w:left="0"/>
              <w:rPr>
                <w:rFonts w:ascii="Times New Roman" w:hAnsi="Times New Roman" w:cs="Times New Roman"/>
                <w:b/>
                <w:bCs/>
                <w:sz w:val="22"/>
                <w:szCs w:val="22"/>
              </w:rPr>
            </w:pPr>
            <w:r w:rsidRPr="00502AAD">
              <w:rPr>
                <w:rFonts w:ascii="Times New Roman" w:hAnsi="Times New Roman" w:cs="Times New Roman"/>
                <w:b/>
                <w:bCs/>
                <w:sz w:val="22"/>
                <w:szCs w:val="22"/>
              </w:rPr>
              <w:t>Description</w:t>
            </w:r>
          </w:p>
        </w:tc>
        <w:tc>
          <w:tcPr>
            <w:tcW w:w="2065" w:type="dxa"/>
          </w:tcPr>
          <w:p w:rsidRPr="00502AAD" w:rsidR="00D607CF" w:rsidP="18B8FFE0" w:rsidRDefault="00D94BA4" w14:paraId="702420D0" w14:textId="3D0A091F">
            <w:pPr>
              <w:pStyle w:val="ListParagraph"/>
              <w:ind w:left="0"/>
              <w:rPr>
                <w:rFonts w:ascii="Times New Roman" w:hAnsi="Times New Roman" w:cs="Times New Roman"/>
                <w:b/>
                <w:bCs/>
                <w:sz w:val="22"/>
                <w:szCs w:val="22"/>
              </w:rPr>
            </w:pPr>
            <w:r w:rsidRPr="00502AAD">
              <w:rPr>
                <w:rFonts w:ascii="Times New Roman" w:hAnsi="Times New Roman" w:cs="Times New Roman"/>
                <w:b/>
                <w:bCs/>
                <w:sz w:val="22"/>
                <w:szCs w:val="22"/>
              </w:rPr>
              <w:t>Exclusion reason</w:t>
            </w:r>
          </w:p>
        </w:tc>
      </w:tr>
      <w:tr w:rsidRPr="00502AAD" w:rsidR="001646FA" w:rsidTr="00E00A67" w14:paraId="7DEE9253" w14:textId="77777777">
        <w:trPr>
          <w:trHeight w:val="476"/>
          <w:jc w:val="right"/>
        </w:trPr>
        <w:tc>
          <w:tcPr>
            <w:tcW w:w="2700" w:type="dxa"/>
            <w:vAlign w:val="center"/>
          </w:tcPr>
          <w:p w:rsidRPr="00502AAD" w:rsidR="00AF67EA" w:rsidP="18B8FFE0" w:rsidRDefault="00AF67EA" w14:paraId="2B0F693E" w14:textId="2058EBB6">
            <w:pPr>
              <w:jc w:val="both"/>
              <w:rPr>
                <w:sz w:val="22"/>
                <w:szCs w:val="22"/>
              </w:rPr>
            </w:pPr>
            <w:r w:rsidRPr="00502AAD">
              <w:rPr>
                <w:sz w:val="22"/>
                <w:szCs w:val="22"/>
              </w:rPr>
              <w:t>YEAR_TYPE</w:t>
            </w:r>
          </w:p>
        </w:tc>
        <w:tc>
          <w:tcPr>
            <w:tcW w:w="3605" w:type="dxa"/>
            <w:vAlign w:val="center"/>
          </w:tcPr>
          <w:p w:rsidRPr="00502AAD" w:rsidR="00AF67EA" w:rsidP="18B8FFE0" w:rsidRDefault="008D7C3F" w14:paraId="0945282C" w14:textId="1A16460B">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Identifies if the data is for calendar year (CY) or fiscal year (FY).</w:t>
            </w:r>
          </w:p>
        </w:tc>
        <w:tc>
          <w:tcPr>
            <w:tcW w:w="2065" w:type="dxa"/>
            <w:vMerge w:val="restart"/>
            <w:vAlign w:val="center"/>
          </w:tcPr>
          <w:p w:rsidRPr="00502AAD" w:rsidR="00AF67EA" w:rsidP="18B8FFE0" w:rsidRDefault="00AF67EA" w14:paraId="3D22DFC0" w14:textId="5D74A3F6">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Information</w:t>
            </w:r>
            <w:r w:rsidR="00031103">
              <w:rPr>
                <w:rFonts w:ascii="Times New Roman" w:hAnsi="Times New Roman" w:cs="Times New Roman"/>
                <w:sz w:val="22"/>
                <w:szCs w:val="22"/>
              </w:rPr>
              <w:t xml:space="preserve"> is</w:t>
            </w:r>
            <w:r w:rsidRPr="00502AAD" w:rsidR="001646FA">
              <w:rPr>
                <w:rFonts w:ascii="Times New Roman" w:hAnsi="Times New Roman" w:cs="Times New Roman"/>
                <w:sz w:val="22"/>
                <w:szCs w:val="22"/>
              </w:rPr>
              <w:t xml:space="preserve"> </w:t>
            </w:r>
            <w:r w:rsidRPr="00502AAD">
              <w:rPr>
                <w:rFonts w:ascii="Times New Roman" w:hAnsi="Times New Roman" w:cs="Times New Roman"/>
                <w:sz w:val="22"/>
                <w:szCs w:val="22"/>
              </w:rPr>
              <w:t>not relevant to the analysis.</w:t>
            </w:r>
          </w:p>
        </w:tc>
      </w:tr>
      <w:tr w:rsidRPr="00502AAD" w:rsidR="001646FA" w:rsidTr="00E00A67" w14:paraId="7A367633" w14:textId="77777777">
        <w:trPr>
          <w:trHeight w:val="300"/>
          <w:jc w:val="right"/>
        </w:trPr>
        <w:tc>
          <w:tcPr>
            <w:tcW w:w="2700" w:type="dxa"/>
            <w:vAlign w:val="center"/>
          </w:tcPr>
          <w:p w:rsidRPr="00502AAD" w:rsidR="00AF67EA" w:rsidP="18B8FFE0" w:rsidRDefault="00AF67EA" w14:paraId="1A5A6768" w14:textId="40E6E78B">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PRVDR_ID</w:t>
            </w:r>
          </w:p>
        </w:tc>
        <w:tc>
          <w:tcPr>
            <w:tcW w:w="3605" w:type="dxa"/>
            <w:vAlign w:val="center"/>
          </w:tcPr>
          <w:p w:rsidRPr="00502AAD" w:rsidR="00AF67EA" w:rsidP="18B8FFE0" w:rsidRDefault="008D7C3F" w14:paraId="193DC50B" w14:textId="1E0A9BCB">
            <w:pPr>
              <w:jc w:val="both"/>
              <w:rPr>
                <w:sz w:val="22"/>
                <w:szCs w:val="22"/>
              </w:rPr>
            </w:pPr>
            <w:r w:rsidRPr="00502AAD">
              <w:rPr>
                <w:sz w:val="22"/>
                <w:szCs w:val="22"/>
              </w:rPr>
              <w:t>The 6-digit CCN for the provider.</w:t>
            </w:r>
          </w:p>
        </w:tc>
        <w:tc>
          <w:tcPr>
            <w:tcW w:w="2065" w:type="dxa"/>
            <w:vMerge/>
            <w:vAlign w:val="center"/>
          </w:tcPr>
          <w:p w:rsidRPr="00502AAD" w:rsidR="00AF67EA" w:rsidP="001646FA" w:rsidRDefault="00AF67EA" w14:paraId="71BCFCAD" w14:textId="77777777">
            <w:pPr>
              <w:pStyle w:val="ListParagraph"/>
              <w:ind w:left="0"/>
              <w:jc w:val="center"/>
              <w:rPr>
                <w:rFonts w:ascii="Times New Roman" w:hAnsi="Times New Roman" w:cs="Times New Roman"/>
                <w:sz w:val="22"/>
                <w:szCs w:val="22"/>
              </w:rPr>
            </w:pPr>
          </w:p>
        </w:tc>
      </w:tr>
      <w:tr w:rsidRPr="00502AAD" w:rsidR="001646FA" w:rsidTr="00E00A67" w14:paraId="27541F62" w14:textId="77777777">
        <w:trPr>
          <w:trHeight w:val="300"/>
          <w:jc w:val="right"/>
        </w:trPr>
        <w:tc>
          <w:tcPr>
            <w:tcW w:w="2700" w:type="dxa"/>
            <w:vAlign w:val="center"/>
          </w:tcPr>
          <w:p w:rsidRPr="00502AAD" w:rsidR="00AF67EA" w:rsidP="18B8FFE0" w:rsidRDefault="004A66C3" w14:paraId="16617E63" w14:textId="73637F2B">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PRVD</w:t>
            </w:r>
            <w:r w:rsidRPr="00502AAD" w:rsidR="004F65D8">
              <w:rPr>
                <w:rFonts w:ascii="Times New Roman" w:hAnsi="Times New Roman" w:cs="Times New Roman"/>
                <w:sz w:val="22"/>
                <w:szCs w:val="22"/>
              </w:rPr>
              <w:t>R_</w:t>
            </w:r>
            <w:r w:rsidRPr="00502AAD" w:rsidR="00003D5C">
              <w:rPr>
                <w:rFonts w:ascii="Times New Roman" w:hAnsi="Times New Roman" w:cs="Times New Roman"/>
                <w:sz w:val="22"/>
                <w:szCs w:val="22"/>
              </w:rPr>
              <w:t>CITY</w:t>
            </w:r>
          </w:p>
        </w:tc>
        <w:tc>
          <w:tcPr>
            <w:tcW w:w="3605" w:type="dxa"/>
            <w:vAlign w:val="center"/>
          </w:tcPr>
          <w:p w:rsidRPr="00502AAD" w:rsidR="00AF67EA" w:rsidP="18B8FFE0" w:rsidRDefault="002A43D8" w14:paraId="353A592F" w14:textId="3E0B246F">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The city where the provider is located</w:t>
            </w:r>
          </w:p>
        </w:tc>
        <w:tc>
          <w:tcPr>
            <w:tcW w:w="2065" w:type="dxa"/>
            <w:vMerge/>
            <w:vAlign w:val="center"/>
          </w:tcPr>
          <w:p w:rsidRPr="00502AAD" w:rsidR="00AF67EA" w:rsidP="001646FA" w:rsidRDefault="00AF67EA" w14:paraId="1A7C22EA" w14:textId="77777777">
            <w:pPr>
              <w:pStyle w:val="ListParagraph"/>
              <w:ind w:left="0"/>
              <w:jc w:val="center"/>
              <w:rPr>
                <w:rFonts w:ascii="Times New Roman" w:hAnsi="Times New Roman" w:cs="Times New Roman"/>
                <w:sz w:val="22"/>
                <w:szCs w:val="22"/>
              </w:rPr>
            </w:pPr>
          </w:p>
        </w:tc>
      </w:tr>
      <w:tr w:rsidRPr="00502AAD" w:rsidR="001646FA" w:rsidTr="00E00A67" w14:paraId="2BA249FB" w14:textId="77777777">
        <w:trPr>
          <w:trHeight w:val="300"/>
          <w:jc w:val="right"/>
        </w:trPr>
        <w:tc>
          <w:tcPr>
            <w:tcW w:w="2700" w:type="dxa"/>
            <w:vAlign w:val="center"/>
          </w:tcPr>
          <w:p w:rsidRPr="00502AAD" w:rsidR="00AF67EA" w:rsidP="18B8FFE0" w:rsidRDefault="00003D5C" w14:paraId="11AFEC5A" w14:textId="6A39B4F5">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PRVDR_</w:t>
            </w:r>
            <w:r w:rsidRPr="00502AAD" w:rsidR="008F404C">
              <w:rPr>
                <w:rFonts w:ascii="Times New Roman" w:hAnsi="Times New Roman" w:cs="Times New Roman"/>
                <w:sz w:val="22"/>
                <w:szCs w:val="22"/>
              </w:rPr>
              <w:t>ZIP</w:t>
            </w:r>
          </w:p>
        </w:tc>
        <w:tc>
          <w:tcPr>
            <w:tcW w:w="3605" w:type="dxa"/>
            <w:vAlign w:val="center"/>
          </w:tcPr>
          <w:p w:rsidRPr="00502AAD" w:rsidR="00AF67EA" w:rsidP="18B8FFE0" w:rsidRDefault="002A43D8" w14:paraId="250AFEFB" w14:textId="782EF2C5">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The provider’s ZIP code</w:t>
            </w:r>
          </w:p>
        </w:tc>
        <w:tc>
          <w:tcPr>
            <w:tcW w:w="2065" w:type="dxa"/>
            <w:vMerge/>
            <w:vAlign w:val="center"/>
          </w:tcPr>
          <w:p w:rsidRPr="00502AAD" w:rsidR="00AF67EA" w:rsidP="001646FA" w:rsidRDefault="00AF67EA" w14:paraId="31E4A532" w14:textId="77777777">
            <w:pPr>
              <w:pStyle w:val="ListParagraph"/>
              <w:ind w:left="0"/>
              <w:jc w:val="center"/>
              <w:rPr>
                <w:rFonts w:ascii="Times New Roman" w:hAnsi="Times New Roman" w:cs="Times New Roman"/>
                <w:sz w:val="22"/>
                <w:szCs w:val="22"/>
              </w:rPr>
            </w:pPr>
          </w:p>
        </w:tc>
      </w:tr>
      <w:tr w:rsidRPr="00502AAD" w:rsidR="008170CB" w:rsidTr="00E00A67" w14:paraId="31B8DA29" w14:textId="77777777">
        <w:trPr>
          <w:trHeight w:val="300"/>
          <w:jc w:val="right"/>
        </w:trPr>
        <w:tc>
          <w:tcPr>
            <w:tcW w:w="2700" w:type="dxa"/>
            <w:vAlign w:val="center"/>
          </w:tcPr>
          <w:p w:rsidRPr="00502AAD" w:rsidR="008170CB" w:rsidP="18B8FFE0" w:rsidRDefault="008170CB" w14:paraId="5FBBF65A" w14:textId="0FE2F16A">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BENE_MALE_PCT</w:t>
            </w:r>
          </w:p>
        </w:tc>
        <w:tc>
          <w:tcPr>
            <w:tcW w:w="3605" w:type="dxa"/>
            <w:vAlign w:val="center"/>
          </w:tcPr>
          <w:p w:rsidRPr="00502AAD" w:rsidR="008170CB" w:rsidP="18B8FFE0" w:rsidRDefault="008170CB" w14:paraId="48E6B6C8" w14:textId="5EF78E32">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Percent of beneficiaries who are male.</w:t>
            </w:r>
          </w:p>
        </w:tc>
        <w:tc>
          <w:tcPr>
            <w:tcW w:w="2065" w:type="dxa"/>
            <w:vMerge w:val="restart"/>
            <w:vAlign w:val="center"/>
          </w:tcPr>
          <w:p w:rsidRPr="00502AAD" w:rsidR="008170CB" w:rsidP="18B8FFE0" w:rsidRDefault="008170CB" w14:paraId="55FEF990" w14:textId="51E86BEF">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 xml:space="preserve">Gender and </w:t>
            </w:r>
            <w:r w:rsidRPr="00502AAD" w:rsidR="00DE3AE0">
              <w:rPr>
                <w:rFonts w:ascii="Times New Roman" w:hAnsi="Times New Roman" w:cs="Times New Roman"/>
                <w:sz w:val="22"/>
                <w:szCs w:val="22"/>
              </w:rPr>
              <w:t xml:space="preserve">racial background information </w:t>
            </w:r>
            <w:r w:rsidRPr="00502AAD" w:rsidR="00C877C0">
              <w:rPr>
                <w:rFonts w:ascii="Times New Roman" w:hAnsi="Times New Roman" w:cs="Times New Roman"/>
                <w:sz w:val="22"/>
                <w:szCs w:val="22"/>
              </w:rPr>
              <w:t>is not</w:t>
            </w:r>
            <w:r w:rsidRPr="00502AAD" w:rsidR="00265410">
              <w:rPr>
                <w:rFonts w:ascii="Times New Roman" w:hAnsi="Times New Roman" w:cs="Times New Roman"/>
                <w:sz w:val="22"/>
                <w:szCs w:val="22"/>
              </w:rPr>
              <w:t xml:space="preserve"> relevant to the analysis</w:t>
            </w:r>
          </w:p>
        </w:tc>
      </w:tr>
      <w:tr w:rsidRPr="00502AAD" w:rsidR="008170CB" w:rsidTr="00E00A67" w14:paraId="20A57E43" w14:textId="77777777">
        <w:trPr>
          <w:trHeight w:val="300"/>
          <w:jc w:val="right"/>
        </w:trPr>
        <w:tc>
          <w:tcPr>
            <w:tcW w:w="2700" w:type="dxa"/>
            <w:vAlign w:val="center"/>
          </w:tcPr>
          <w:p w:rsidRPr="00502AAD" w:rsidR="008170CB" w:rsidP="18B8FFE0" w:rsidRDefault="008170CB" w14:paraId="1B96305D" w14:textId="10543891">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BENE_FEML_PCT</w:t>
            </w:r>
          </w:p>
        </w:tc>
        <w:tc>
          <w:tcPr>
            <w:tcW w:w="3605" w:type="dxa"/>
            <w:vAlign w:val="center"/>
          </w:tcPr>
          <w:p w:rsidRPr="00502AAD" w:rsidR="008170CB" w:rsidP="18B8FFE0" w:rsidRDefault="008170CB" w14:paraId="6BCA0E9D" w14:textId="5A17005C">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Percent of beneficiaries who are female.</w:t>
            </w:r>
          </w:p>
        </w:tc>
        <w:tc>
          <w:tcPr>
            <w:tcW w:w="2065" w:type="dxa"/>
            <w:vMerge/>
            <w:vAlign w:val="center"/>
          </w:tcPr>
          <w:p w:rsidRPr="00502AAD" w:rsidR="008170CB" w:rsidP="001646FA" w:rsidRDefault="008170CB" w14:paraId="419F8B08" w14:textId="77777777">
            <w:pPr>
              <w:pStyle w:val="ListParagraph"/>
              <w:ind w:left="0"/>
              <w:jc w:val="center"/>
              <w:rPr>
                <w:rFonts w:ascii="Times New Roman" w:hAnsi="Times New Roman" w:cs="Times New Roman"/>
                <w:sz w:val="22"/>
                <w:szCs w:val="22"/>
              </w:rPr>
            </w:pPr>
          </w:p>
        </w:tc>
      </w:tr>
      <w:tr w:rsidRPr="00502AAD" w:rsidR="008170CB" w:rsidTr="00E00A67" w14:paraId="78FDD036" w14:textId="77777777">
        <w:trPr>
          <w:trHeight w:val="300"/>
          <w:jc w:val="right"/>
        </w:trPr>
        <w:tc>
          <w:tcPr>
            <w:tcW w:w="2700" w:type="dxa"/>
            <w:vAlign w:val="center"/>
          </w:tcPr>
          <w:p w:rsidRPr="00502AAD" w:rsidR="008170CB" w:rsidP="18B8FFE0" w:rsidRDefault="008170CB" w14:paraId="07E98757" w14:textId="0A0AC9FA">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BENE_RACE_WHT_PCT</w:t>
            </w:r>
          </w:p>
        </w:tc>
        <w:tc>
          <w:tcPr>
            <w:tcW w:w="3605" w:type="dxa"/>
            <w:vAlign w:val="center"/>
          </w:tcPr>
          <w:p w:rsidRPr="00502AAD" w:rsidR="008170CB" w:rsidP="18B8FFE0" w:rsidRDefault="008170CB" w14:paraId="24F9D485" w14:textId="3F75AE5A">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Percent of beneficiaries who are non-Hispanic white.</w:t>
            </w:r>
          </w:p>
        </w:tc>
        <w:tc>
          <w:tcPr>
            <w:tcW w:w="2065" w:type="dxa"/>
            <w:vMerge/>
            <w:vAlign w:val="center"/>
          </w:tcPr>
          <w:p w:rsidRPr="00502AAD" w:rsidR="008170CB" w:rsidP="001646FA" w:rsidRDefault="008170CB" w14:paraId="1F5AC9D6" w14:textId="77777777">
            <w:pPr>
              <w:pStyle w:val="ListParagraph"/>
              <w:ind w:left="0"/>
              <w:jc w:val="center"/>
              <w:rPr>
                <w:rFonts w:ascii="Times New Roman" w:hAnsi="Times New Roman" w:cs="Times New Roman"/>
                <w:sz w:val="22"/>
                <w:szCs w:val="22"/>
              </w:rPr>
            </w:pPr>
          </w:p>
        </w:tc>
      </w:tr>
      <w:tr w:rsidRPr="00502AAD" w:rsidR="008170CB" w:rsidTr="00E00A67" w14:paraId="39263BF0" w14:textId="77777777">
        <w:trPr>
          <w:trHeight w:val="300"/>
          <w:jc w:val="right"/>
        </w:trPr>
        <w:tc>
          <w:tcPr>
            <w:tcW w:w="2700" w:type="dxa"/>
            <w:vAlign w:val="center"/>
          </w:tcPr>
          <w:p w:rsidRPr="00502AAD" w:rsidR="008170CB" w:rsidP="18B8FFE0" w:rsidRDefault="008170CB" w14:paraId="3C298DAC" w14:textId="5AF3313E">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BENE_RACE_BLACK_PCT</w:t>
            </w:r>
          </w:p>
        </w:tc>
        <w:tc>
          <w:tcPr>
            <w:tcW w:w="3605" w:type="dxa"/>
            <w:vAlign w:val="center"/>
          </w:tcPr>
          <w:p w:rsidRPr="00502AAD" w:rsidR="008170CB" w:rsidP="18B8FFE0" w:rsidRDefault="008170CB" w14:paraId="212CC219" w14:textId="20AE7FE0">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Percent of beneficiaries who are a non-Hispanic black or African American.</w:t>
            </w:r>
          </w:p>
        </w:tc>
        <w:tc>
          <w:tcPr>
            <w:tcW w:w="2065" w:type="dxa"/>
            <w:vMerge/>
            <w:vAlign w:val="center"/>
          </w:tcPr>
          <w:p w:rsidRPr="00502AAD" w:rsidR="008170CB" w:rsidP="001646FA" w:rsidRDefault="008170CB" w14:paraId="4D1EFEEA" w14:textId="77777777">
            <w:pPr>
              <w:pStyle w:val="ListParagraph"/>
              <w:ind w:left="0"/>
              <w:jc w:val="center"/>
              <w:rPr>
                <w:rFonts w:ascii="Times New Roman" w:hAnsi="Times New Roman" w:cs="Times New Roman"/>
                <w:sz w:val="22"/>
                <w:szCs w:val="22"/>
              </w:rPr>
            </w:pPr>
          </w:p>
        </w:tc>
      </w:tr>
      <w:tr w:rsidRPr="00502AAD" w:rsidR="008170CB" w:rsidTr="00E00A67" w14:paraId="5AC60178" w14:textId="77777777">
        <w:trPr>
          <w:trHeight w:val="300"/>
          <w:jc w:val="right"/>
        </w:trPr>
        <w:tc>
          <w:tcPr>
            <w:tcW w:w="2700" w:type="dxa"/>
            <w:vAlign w:val="center"/>
          </w:tcPr>
          <w:p w:rsidRPr="00502AAD" w:rsidR="008170CB" w:rsidP="18B8FFE0" w:rsidRDefault="008170CB" w14:paraId="0AD6335E" w14:textId="3EB504EB">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BENE_RACE_API_PCT</w:t>
            </w:r>
          </w:p>
        </w:tc>
        <w:tc>
          <w:tcPr>
            <w:tcW w:w="3605" w:type="dxa"/>
            <w:vAlign w:val="center"/>
          </w:tcPr>
          <w:p w:rsidRPr="00502AAD" w:rsidR="008170CB" w:rsidP="18B8FFE0" w:rsidRDefault="00CE59F5" w14:paraId="567D5412" w14:textId="3A8687D4">
            <w:pPr>
              <w:pStyle w:val="ListParagraph"/>
              <w:ind w:left="0"/>
              <w:rPr>
                <w:rFonts w:ascii="Times New Roman" w:hAnsi="Times New Roman" w:cs="Times New Roman"/>
                <w:sz w:val="22"/>
                <w:szCs w:val="22"/>
              </w:rPr>
            </w:pPr>
            <w:r>
              <w:rPr>
                <w:rFonts w:ascii="Times New Roman" w:hAnsi="Times New Roman" w:cs="Times New Roman"/>
                <w:sz w:val="22"/>
                <w:szCs w:val="22"/>
              </w:rPr>
              <w:t>The percentage</w:t>
            </w:r>
            <w:r w:rsidRPr="00502AAD" w:rsidR="008170CB">
              <w:rPr>
                <w:rFonts w:ascii="Times New Roman" w:hAnsi="Times New Roman" w:cs="Times New Roman"/>
                <w:sz w:val="22"/>
                <w:szCs w:val="22"/>
              </w:rPr>
              <w:t xml:space="preserve"> of beneficiaries are Asian Pacific Islander.</w:t>
            </w:r>
          </w:p>
        </w:tc>
        <w:tc>
          <w:tcPr>
            <w:tcW w:w="2065" w:type="dxa"/>
            <w:vMerge/>
            <w:vAlign w:val="center"/>
          </w:tcPr>
          <w:p w:rsidRPr="00502AAD" w:rsidR="008170CB" w:rsidP="001646FA" w:rsidRDefault="008170CB" w14:paraId="210F15DA" w14:textId="77777777">
            <w:pPr>
              <w:pStyle w:val="ListParagraph"/>
              <w:ind w:left="0"/>
              <w:jc w:val="center"/>
              <w:rPr>
                <w:rFonts w:ascii="Times New Roman" w:hAnsi="Times New Roman" w:cs="Times New Roman"/>
                <w:sz w:val="22"/>
                <w:szCs w:val="22"/>
              </w:rPr>
            </w:pPr>
          </w:p>
        </w:tc>
      </w:tr>
      <w:tr w:rsidRPr="00502AAD" w:rsidR="008170CB" w:rsidTr="00E00A67" w14:paraId="706F4ED8" w14:textId="77777777">
        <w:trPr>
          <w:trHeight w:val="300"/>
          <w:jc w:val="right"/>
        </w:trPr>
        <w:tc>
          <w:tcPr>
            <w:tcW w:w="2700" w:type="dxa"/>
            <w:vAlign w:val="center"/>
          </w:tcPr>
          <w:p w:rsidRPr="00502AAD" w:rsidR="008170CB" w:rsidP="18B8FFE0" w:rsidRDefault="008170CB" w14:paraId="7933380D" w14:textId="418A8CB4">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BENE_RACE_HSPNC_PCT</w:t>
            </w:r>
          </w:p>
        </w:tc>
        <w:tc>
          <w:tcPr>
            <w:tcW w:w="3605" w:type="dxa"/>
            <w:vAlign w:val="center"/>
          </w:tcPr>
          <w:p w:rsidRPr="00502AAD" w:rsidR="008170CB" w:rsidP="18B8FFE0" w:rsidRDefault="008170CB" w14:paraId="3CFA344C" w14:textId="175D21EC">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Percent of beneficiaries who are Hispanic.</w:t>
            </w:r>
          </w:p>
        </w:tc>
        <w:tc>
          <w:tcPr>
            <w:tcW w:w="2065" w:type="dxa"/>
            <w:vMerge/>
            <w:vAlign w:val="center"/>
          </w:tcPr>
          <w:p w:rsidRPr="00502AAD" w:rsidR="008170CB" w:rsidP="001646FA" w:rsidRDefault="008170CB" w14:paraId="65B51EE6" w14:textId="77777777">
            <w:pPr>
              <w:pStyle w:val="ListParagraph"/>
              <w:ind w:left="0"/>
              <w:jc w:val="center"/>
              <w:rPr>
                <w:rFonts w:ascii="Times New Roman" w:hAnsi="Times New Roman" w:cs="Times New Roman"/>
                <w:sz w:val="22"/>
                <w:szCs w:val="22"/>
              </w:rPr>
            </w:pPr>
          </w:p>
        </w:tc>
      </w:tr>
      <w:tr w:rsidRPr="00502AAD" w:rsidR="008170CB" w:rsidTr="00E00A67" w14:paraId="4A7AC769" w14:textId="77777777">
        <w:trPr>
          <w:trHeight w:val="300"/>
          <w:jc w:val="right"/>
        </w:trPr>
        <w:tc>
          <w:tcPr>
            <w:tcW w:w="2700" w:type="dxa"/>
            <w:vAlign w:val="center"/>
          </w:tcPr>
          <w:p w:rsidRPr="00502AAD" w:rsidR="008170CB" w:rsidP="18B8FFE0" w:rsidRDefault="008170CB" w14:paraId="7930A6E2" w14:textId="7B44AD5A">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BENE_RACE_NATIND_PCT</w:t>
            </w:r>
          </w:p>
        </w:tc>
        <w:tc>
          <w:tcPr>
            <w:tcW w:w="3605" w:type="dxa"/>
            <w:vAlign w:val="center"/>
          </w:tcPr>
          <w:p w:rsidRPr="00502AAD" w:rsidR="008170CB" w:rsidP="18B8FFE0" w:rsidRDefault="008170CB" w14:paraId="5A7F1407" w14:textId="6AEB1002">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Percent of beneficiaries who are American Indian or Alaska Native.</w:t>
            </w:r>
          </w:p>
        </w:tc>
        <w:tc>
          <w:tcPr>
            <w:tcW w:w="2065" w:type="dxa"/>
            <w:vMerge/>
            <w:vAlign w:val="center"/>
          </w:tcPr>
          <w:p w:rsidRPr="00502AAD" w:rsidR="008170CB" w:rsidP="001646FA" w:rsidRDefault="008170CB" w14:paraId="583027FC" w14:textId="77777777">
            <w:pPr>
              <w:pStyle w:val="ListParagraph"/>
              <w:ind w:left="0"/>
              <w:jc w:val="center"/>
              <w:rPr>
                <w:rFonts w:ascii="Times New Roman" w:hAnsi="Times New Roman" w:cs="Times New Roman"/>
                <w:sz w:val="22"/>
                <w:szCs w:val="22"/>
              </w:rPr>
            </w:pPr>
          </w:p>
        </w:tc>
      </w:tr>
      <w:tr w:rsidRPr="00502AAD" w:rsidR="008170CB" w:rsidTr="00E00A67" w14:paraId="04E6CCBB" w14:textId="77777777">
        <w:trPr>
          <w:trHeight w:val="300"/>
          <w:jc w:val="right"/>
        </w:trPr>
        <w:tc>
          <w:tcPr>
            <w:tcW w:w="2700" w:type="dxa"/>
            <w:vAlign w:val="center"/>
          </w:tcPr>
          <w:p w:rsidRPr="00502AAD" w:rsidR="008170CB" w:rsidP="18B8FFE0" w:rsidRDefault="008170CB" w14:paraId="6340F151" w14:textId="14BB5F57">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BENE_RACE_UNK_PCT</w:t>
            </w:r>
          </w:p>
        </w:tc>
        <w:tc>
          <w:tcPr>
            <w:tcW w:w="3605" w:type="dxa"/>
            <w:vAlign w:val="center"/>
          </w:tcPr>
          <w:p w:rsidRPr="00502AAD" w:rsidR="008170CB" w:rsidP="18B8FFE0" w:rsidRDefault="008170CB" w14:paraId="4D769906" w14:textId="56D1FC2F">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Percent of beneficiaries with an unknown race.</w:t>
            </w:r>
          </w:p>
        </w:tc>
        <w:tc>
          <w:tcPr>
            <w:tcW w:w="2065" w:type="dxa"/>
            <w:vMerge/>
            <w:vAlign w:val="center"/>
          </w:tcPr>
          <w:p w:rsidRPr="00502AAD" w:rsidR="008170CB" w:rsidP="001646FA" w:rsidRDefault="008170CB" w14:paraId="59D96AE6" w14:textId="77777777">
            <w:pPr>
              <w:pStyle w:val="ListParagraph"/>
              <w:ind w:left="0"/>
              <w:jc w:val="center"/>
              <w:rPr>
                <w:rFonts w:ascii="Times New Roman" w:hAnsi="Times New Roman" w:cs="Times New Roman"/>
                <w:sz w:val="22"/>
                <w:szCs w:val="22"/>
              </w:rPr>
            </w:pPr>
          </w:p>
        </w:tc>
      </w:tr>
      <w:tr w:rsidRPr="00502AAD" w:rsidR="008170CB" w:rsidTr="00E00A67" w14:paraId="4909A764" w14:textId="77777777">
        <w:trPr>
          <w:trHeight w:val="300"/>
          <w:jc w:val="right"/>
        </w:trPr>
        <w:tc>
          <w:tcPr>
            <w:tcW w:w="2700" w:type="dxa"/>
            <w:vAlign w:val="center"/>
          </w:tcPr>
          <w:p w:rsidRPr="00502AAD" w:rsidR="008170CB" w:rsidP="18B8FFE0" w:rsidRDefault="008170CB" w14:paraId="2548C6E0" w14:textId="73455A01">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BENE_RACE_OTHR_PCT</w:t>
            </w:r>
          </w:p>
        </w:tc>
        <w:tc>
          <w:tcPr>
            <w:tcW w:w="3605" w:type="dxa"/>
            <w:vAlign w:val="center"/>
          </w:tcPr>
          <w:p w:rsidRPr="00502AAD" w:rsidR="008170CB" w:rsidP="18B8FFE0" w:rsidRDefault="008170CB" w14:paraId="740247E7" w14:textId="6EB8F31B">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 xml:space="preserve">Percent of beneficiaries </w:t>
            </w:r>
            <w:r w:rsidRPr="00502AAD" w:rsidR="00CE59F5">
              <w:rPr>
                <w:rFonts w:ascii="Times New Roman" w:hAnsi="Times New Roman" w:cs="Times New Roman"/>
                <w:sz w:val="22"/>
                <w:szCs w:val="22"/>
              </w:rPr>
              <w:t>w</w:t>
            </w:r>
            <w:r w:rsidR="00CE59F5">
              <w:rPr>
                <w:rFonts w:ascii="Times New Roman" w:hAnsi="Times New Roman" w:cs="Times New Roman"/>
                <w:sz w:val="22"/>
                <w:szCs w:val="22"/>
              </w:rPr>
              <w:t xml:space="preserve">hich </w:t>
            </w:r>
            <w:r w:rsidRPr="00502AAD">
              <w:rPr>
                <w:rFonts w:ascii="Times New Roman" w:hAnsi="Times New Roman" w:cs="Times New Roman"/>
                <w:sz w:val="22"/>
                <w:szCs w:val="22"/>
              </w:rPr>
              <w:t xml:space="preserve">are </w:t>
            </w:r>
            <w:r w:rsidR="00CE59F5">
              <w:rPr>
                <w:rFonts w:ascii="Times New Roman" w:hAnsi="Times New Roman" w:cs="Times New Roman"/>
                <w:sz w:val="22"/>
                <w:szCs w:val="22"/>
              </w:rPr>
              <w:t xml:space="preserve">of </w:t>
            </w:r>
            <w:r w:rsidRPr="00502AAD" w:rsidR="004D60B9">
              <w:rPr>
                <w:rFonts w:ascii="Times New Roman" w:hAnsi="Times New Roman" w:cs="Times New Roman"/>
                <w:sz w:val="22"/>
                <w:szCs w:val="22"/>
              </w:rPr>
              <w:t>another</w:t>
            </w:r>
            <w:r w:rsidRPr="00502AAD">
              <w:rPr>
                <w:rFonts w:ascii="Times New Roman" w:hAnsi="Times New Roman" w:cs="Times New Roman"/>
                <w:sz w:val="22"/>
                <w:szCs w:val="22"/>
              </w:rPr>
              <w:t xml:space="preserve"> race.</w:t>
            </w:r>
          </w:p>
        </w:tc>
        <w:tc>
          <w:tcPr>
            <w:tcW w:w="2065" w:type="dxa"/>
            <w:vMerge/>
            <w:vAlign w:val="center"/>
          </w:tcPr>
          <w:p w:rsidRPr="00502AAD" w:rsidR="008170CB" w:rsidP="001646FA" w:rsidRDefault="008170CB" w14:paraId="168D6288" w14:textId="77777777">
            <w:pPr>
              <w:pStyle w:val="ListParagraph"/>
              <w:ind w:left="0"/>
              <w:jc w:val="center"/>
              <w:rPr>
                <w:rFonts w:ascii="Times New Roman" w:hAnsi="Times New Roman" w:cs="Times New Roman"/>
                <w:sz w:val="22"/>
                <w:szCs w:val="22"/>
              </w:rPr>
            </w:pPr>
          </w:p>
        </w:tc>
      </w:tr>
      <w:tr w:rsidRPr="00502AAD" w:rsidR="00FB407D" w:rsidTr="00E00A67" w14:paraId="19FC3F64" w14:textId="77777777">
        <w:trPr>
          <w:trHeight w:val="300"/>
          <w:jc w:val="right"/>
        </w:trPr>
        <w:tc>
          <w:tcPr>
            <w:tcW w:w="2700" w:type="dxa"/>
            <w:vAlign w:val="center"/>
          </w:tcPr>
          <w:p w:rsidRPr="00502AAD" w:rsidR="00FB407D" w:rsidP="00FB407D" w:rsidRDefault="00FB407D" w14:paraId="0BFCDB5B" w14:textId="0F8A8A0E">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INDVDL_PT_MNTS</w:t>
            </w:r>
          </w:p>
        </w:tc>
        <w:tc>
          <w:tcPr>
            <w:tcW w:w="3605" w:type="dxa"/>
            <w:vAlign w:val="center"/>
          </w:tcPr>
          <w:p w:rsidRPr="00502AAD" w:rsidR="00FB407D" w:rsidP="00FB407D" w:rsidRDefault="00FB407D" w14:paraId="7E77FC3C" w14:textId="427A3C84">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Number of physical therapy minutes administered to the resident individually by the SNF/IRF provider</w:t>
            </w:r>
          </w:p>
        </w:tc>
        <w:tc>
          <w:tcPr>
            <w:tcW w:w="2065" w:type="dxa"/>
            <w:vMerge w:val="restart"/>
            <w:vAlign w:val="center"/>
          </w:tcPr>
          <w:p w:rsidRPr="00502AAD" w:rsidR="00FB407D" w:rsidP="00FB407D" w:rsidRDefault="00FB407D" w14:paraId="5C148341" w14:textId="35CA615A">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Most of the rows have N/A values.</w:t>
            </w:r>
          </w:p>
        </w:tc>
      </w:tr>
      <w:tr w:rsidRPr="00502AAD" w:rsidR="001646FA" w:rsidTr="00E00A67" w14:paraId="1067E8AB" w14:textId="77777777">
        <w:trPr>
          <w:trHeight w:val="300"/>
          <w:jc w:val="right"/>
        </w:trPr>
        <w:tc>
          <w:tcPr>
            <w:tcW w:w="2700" w:type="dxa"/>
            <w:vAlign w:val="center"/>
          </w:tcPr>
          <w:p w:rsidRPr="00502AAD" w:rsidR="00881970" w:rsidP="18B8FFE0" w:rsidRDefault="00881970" w14:paraId="7D188C95" w14:textId="50DEF288">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CNCRNT_GRP_PT_MNTS</w:t>
            </w:r>
          </w:p>
        </w:tc>
        <w:tc>
          <w:tcPr>
            <w:tcW w:w="3605" w:type="dxa"/>
            <w:vAlign w:val="center"/>
          </w:tcPr>
          <w:p w:rsidRPr="00502AAD" w:rsidR="00881970" w:rsidP="18B8FFE0" w:rsidRDefault="00EB4936" w14:paraId="31D6253E" w14:textId="1F038159">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Number of physical therapy minutes administered to the resident concurrently with one other resident or as part of a group of residents by the SNF/IRF provider</w:t>
            </w:r>
          </w:p>
        </w:tc>
        <w:tc>
          <w:tcPr>
            <w:tcW w:w="2065" w:type="dxa"/>
            <w:vMerge/>
            <w:vAlign w:val="center"/>
          </w:tcPr>
          <w:p w:rsidRPr="00502AAD" w:rsidR="00881970" w:rsidP="001646FA" w:rsidRDefault="00881970" w14:paraId="7F5F91C3" w14:textId="77777777">
            <w:pPr>
              <w:pStyle w:val="ListParagraph"/>
              <w:ind w:left="0"/>
              <w:jc w:val="center"/>
              <w:rPr>
                <w:rFonts w:ascii="Times New Roman" w:hAnsi="Times New Roman" w:cs="Times New Roman"/>
                <w:sz w:val="22"/>
                <w:szCs w:val="22"/>
              </w:rPr>
            </w:pPr>
          </w:p>
        </w:tc>
      </w:tr>
      <w:tr w:rsidRPr="00502AAD" w:rsidR="00E00A67" w:rsidTr="00E00A67" w14:paraId="1CA43B5A" w14:textId="77777777">
        <w:trPr>
          <w:trHeight w:val="300"/>
          <w:jc w:val="right"/>
        </w:trPr>
        <w:tc>
          <w:tcPr>
            <w:tcW w:w="2700" w:type="dxa"/>
            <w:vAlign w:val="center"/>
          </w:tcPr>
          <w:p w:rsidRPr="00502AAD" w:rsidR="00E00A67" w:rsidP="00FB407D" w:rsidRDefault="00E00A67" w14:paraId="10EE87B3" w14:textId="703BB40E">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COTRT_PT_MNTS</w:t>
            </w:r>
          </w:p>
        </w:tc>
        <w:tc>
          <w:tcPr>
            <w:tcW w:w="3605" w:type="dxa"/>
            <w:vAlign w:val="center"/>
          </w:tcPr>
          <w:p w:rsidRPr="00502AAD" w:rsidR="00E00A67" w:rsidP="00FB407D" w:rsidRDefault="00E00A67" w14:paraId="29D894CD" w14:textId="3D777CD7">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Number of physical therapy minutes administered to the resident concurrently with another discipline by the IRF provider</w:t>
            </w:r>
          </w:p>
        </w:tc>
        <w:tc>
          <w:tcPr>
            <w:tcW w:w="2065" w:type="dxa"/>
            <w:vMerge/>
            <w:vAlign w:val="center"/>
          </w:tcPr>
          <w:p w:rsidRPr="00502AAD" w:rsidR="00E00A67" w:rsidP="00FB407D" w:rsidRDefault="00E00A67" w14:paraId="74D14DD8" w14:textId="77777777">
            <w:pPr>
              <w:pStyle w:val="ListParagraph"/>
              <w:ind w:left="0"/>
              <w:jc w:val="center"/>
              <w:rPr>
                <w:rFonts w:ascii="Times New Roman" w:hAnsi="Times New Roman" w:cs="Times New Roman"/>
                <w:sz w:val="22"/>
                <w:szCs w:val="22"/>
              </w:rPr>
            </w:pPr>
          </w:p>
        </w:tc>
      </w:tr>
      <w:tr w:rsidRPr="00502AAD" w:rsidR="008C37C7" w:rsidTr="00E00A67" w14:paraId="58B20975" w14:textId="77777777">
        <w:trPr>
          <w:trHeight w:val="300"/>
          <w:jc w:val="right"/>
        </w:trPr>
        <w:tc>
          <w:tcPr>
            <w:tcW w:w="2700" w:type="dxa"/>
            <w:vAlign w:val="center"/>
          </w:tcPr>
          <w:p w:rsidRPr="00502AAD" w:rsidR="008C37C7" w:rsidP="00E00A67" w:rsidRDefault="008C37C7" w14:paraId="46399350" w14:textId="3857C696">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INDVDL_OT_MNTS</w:t>
            </w:r>
          </w:p>
        </w:tc>
        <w:tc>
          <w:tcPr>
            <w:tcW w:w="3605" w:type="dxa"/>
            <w:vAlign w:val="center"/>
          </w:tcPr>
          <w:p w:rsidRPr="00502AAD" w:rsidR="008C37C7" w:rsidP="00E00A67" w:rsidRDefault="008C37C7" w14:paraId="29D55043" w14:textId="3203D220">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 xml:space="preserve">Number of occupational therapy minutes administered to the </w:t>
            </w:r>
            <w:r w:rsidRPr="00502AAD" w:rsidR="0073491F">
              <w:rPr>
                <w:rFonts w:ascii="Times New Roman" w:hAnsi="Times New Roman" w:cs="Times New Roman"/>
                <w:sz w:val="22"/>
                <w:szCs w:val="22"/>
              </w:rPr>
              <w:t>residents</w:t>
            </w:r>
            <w:r w:rsidRPr="00502AAD">
              <w:rPr>
                <w:rFonts w:ascii="Times New Roman" w:hAnsi="Times New Roman" w:cs="Times New Roman"/>
                <w:sz w:val="22"/>
                <w:szCs w:val="22"/>
              </w:rPr>
              <w:t xml:space="preserve"> individually by the SNF/IRF provider</w:t>
            </w:r>
          </w:p>
        </w:tc>
        <w:tc>
          <w:tcPr>
            <w:tcW w:w="2065" w:type="dxa"/>
            <w:vMerge/>
            <w:vAlign w:val="center"/>
          </w:tcPr>
          <w:p w:rsidRPr="00502AAD" w:rsidR="008C37C7" w:rsidP="00E00A67" w:rsidRDefault="008C37C7" w14:paraId="7774D8E7" w14:textId="77777777">
            <w:pPr>
              <w:pStyle w:val="ListParagraph"/>
              <w:ind w:left="0"/>
              <w:jc w:val="center"/>
              <w:rPr>
                <w:rFonts w:ascii="Times New Roman" w:hAnsi="Times New Roman" w:cs="Times New Roman"/>
                <w:sz w:val="22"/>
                <w:szCs w:val="22"/>
              </w:rPr>
            </w:pPr>
          </w:p>
        </w:tc>
      </w:tr>
      <w:tr w:rsidRPr="00502AAD" w:rsidR="008C37C7" w:rsidTr="00E00A67" w14:paraId="07FDD132" w14:textId="77777777">
        <w:trPr>
          <w:trHeight w:val="300"/>
          <w:jc w:val="right"/>
        </w:trPr>
        <w:tc>
          <w:tcPr>
            <w:tcW w:w="2700" w:type="dxa"/>
            <w:vAlign w:val="center"/>
          </w:tcPr>
          <w:p w:rsidRPr="00502AAD" w:rsidR="008C37C7" w:rsidP="18B8FFE0" w:rsidRDefault="008C37C7" w14:paraId="5865F64E" w14:textId="4AA31CDA">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CNCRNT_GRP_OT_MNTS</w:t>
            </w:r>
          </w:p>
        </w:tc>
        <w:tc>
          <w:tcPr>
            <w:tcW w:w="3605" w:type="dxa"/>
            <w:vAlign w:val="center"/>
          </w:tcPr>
          <w:p w:rsidRPr="00502AAD" w:rsidR="008C37C7" w:rsidP="18B8FFE0" w:rsidRDefault="008C37C7" w14:paraId="5AA6EC4B" w14:textId="281DA068">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 xml:space="preserve">Number of occupational therapy minutes administered to the resident concurrently with one other resident or </w:t>
            </w:r>
            <w:r w:rsidRPr="00502AAD">
              <w:rPr>
                <w:rFonts w:ascii="Times New Roman" w:hAnsi="Times New Roman" w:cs="Times New Roman"/>
                <w:sz w:val="22"/>
                <w:szCs w:val="22"/>
              </w:rPr>
              <w:lastRenderedPageBreak/>
              <w:t>as part of a group of residents by the SNF/IRF provider</w:t>
            </w:r>
          </w:p>
        </w:tc>
        <w:tc>
          <w:tcPr>
            <w:tcW w:w="2065" w:type="dxa"/>
            <w:vMerge/>
            <w:vAlign w:val="center"/>
          </w:tcPr>
          <w:p w:rsidRPr="00502AAD" w:rsidR="008C37C7" w:rsidP="001646FA" w:rsidRDefault="008C37C7" w14:paraId="50C3F0E8" w14:textId="77777777">
            <w:pPr>
              <w:pStyle w:val="ListParagraph"/>
              <w:ind w:left="0"/>
              <w:jc w:val="center"/>
              <w:rPr>
                <w:rFonts w:ascii="Times New Roman" w:hAnsi="Times New Roman" w:cs="Times New Roman"/>
                <w:sz w:val="22"/>
                <w:szCs w:val="22"/>
              </w:rPr>
            </w:pPr>
          </w:p>
        </w:tc>
      </w:tr>
      <w:tr w:rsidRPr="00502AAD" w:rsidR="008C37C7" w:rsidTr="008C37C7" w14:paraId="0F9A8D23" w14:textId="77777777">
        <w:trPr>
          <w:trHeight w:val="1232"/>
          <w:jc w:val="right"/>
        </w:trPr>
        <w:tc>
          <w:tcPr>
            <w:tcW w:w="2700" w:type="dxa"/>
            <w:vAlign w:val="center"/>
          </w:tcPr>
          <w:p w:rsidRPr="00502AAD" w:rsidR="008C37C7" w:rsidP="18B8FFE0" w:rsidRDefault="008C37C7" w14:paraId="2F4F27A2" w14:textId="6819BDAD">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COTRT_OT_MNTS</w:t>
            </w:r>
          </w:p>
        </w:tc>
        <w:tc>
          <w:tcPr>
            <w:tcW w:w="3605" w:type="dxa"/>
            <w:vAlign w:val="center"/>
          </w:tcPr>
          <w:p w:rsidRPr="00502AAD" w:rsidR="008C37C7" w:rsidP="18B8FFE0" w:rsidRDefault="008C37C7" w14:paraId="0AB03BBC" w14:textId="7EB2074E">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Number of occupational therapy minutes administered to the resident concurrently with another discipline by the IRF provider.</w:t>
            </w:r>
          </w:p>
        </w:tc>
        <w:tc>
          <w:tcPr>
            <w:tcW w:w="2065" w:type="dxa"/>
            <w:vMerge/>
            <w:vAlign w:val="center"/>
          </w:tcPr>
          <w:p w:rsidRPr="00502AAD" w:rsidR="008C37C7" w:rsidP="001646FA" w:rsidRDefault="008C37C7" w14:paraId="25F05285" w14:textId="77777777">
            <w:pPr>
              <w:pStyle w:val="ListParagraph"/>
              <w:ind w:left="0"/>
              <w:jc w:val="center"/>
              <w:rPr>
                <w:rFonts w:ascii="Times New Roman" w:hAnsi="Times New Roman" w:cs="Times New Roman"/>
                <w:sz w:val="22"/>
                <w:szCs w:val="22"/>
              </w:rPr>
            </w:pPr>
          </w:p>
        </w:tc>
      </w:tr>
      <w:tr w:rsidRPr="00502AAD" w:rsidR="008C37C7" w:rsidTr="00E00A67" w14:paraId="595D8D9E" w14:textId="77777777">
        <w:trPr>
          <w:trHeight w:val="300"/>
          <w:jc w:val="right"/>
        </w:trPr>
        <w:tc>
          <w:tcPr>
            <w:tcW w:w="2700" w:type="dxa"/>
            <w:vAlign w:val="center"/>
          </w:tcPr>
          <w:p w:rsidRPr="00502AAD" w:rsidR="008C37C7" w:rsidP="008C37C7" w:rsidRDefault="008C37C7" w14:paraId="659D4123" w14:textId="1F0A4161">
            <w:pPr>
              <w:pStyle w:val="ListParagraph"/>
              <w:ind w:left="0"/>
              <w:rPr>
                <w:rFonts w:ascii="Times New Roman" w:hAnsi="Times New Roman" w:cs="Times New Roman"/>
                <w:sz w:val="22"/>
                <w:szCs w:val="22"/>
              </w:rPr>
            </w:pPr>
            <w:r w:rsidRPr="00502AAD">
              <w:rPr>
                <w:rFonts w:ascii="Times New Roman" w:hAnsi="Times New Roman" w:cs="Times New Roman"/>
                <w:b/>
                <w:bCs/>
                <w:sz w:val="22"/>
                <w:szCs w:val="22"/>
              </w:rPr>
              <w:t>Column Name</w:t>
            </w:r>
          </w:p>
        </w:tc>
        <w:tc>
          <w:tcPr>
            <w:tcW w:w="3605" w:type="dxa"/>
            <w:vAlign w:val="center"/>
          </w:tcPr>
          <w:p w:rsidRPr="00502AAD" w:rsidR="008C37C7" w:rsidP="008C37C7" w:rsidRDefault="008C37C7" w14:paraId="5CD8B6C0" w14:textId="677AEC72">
            <w:pPr>
              <w:pStyle w:val="ListParagraph"/>
              <w:ind w:left="0"/>
              <w:rPr>
                <w:rFonts w:ascii="Times New Roman" w:hAnsi="Times New Roman" w:cs="Times New Roman"/>
                <w:sz w:val="22"/>
                <w:szCs w:val="22"/>
              </w:rPr>
            </w:pPr>
            <w:r w:rsidRPr="00502AAD">
              <w:rPr>
                <w:rFonts w:ascii="Times New Roman" w:hAnsi="Times New Roman" w:cs="Times New Roman"/>
                <w:b/>
                <w:bCs/>
                <w:sz w:val="22"/>
                <w:szCs w:val="22"/>
              </w:rPr>
              <w:t>Description</w:t>
            </w:r>
          </w:p>
        </w:tc>
        <w:tc>
          <w:tcPr>
            <w:tcW w:w="2065" w:type="dxa"/>
            <w:vMerge/>
            <w:vAlign w:val="center"/>
          </w:tcPr>
          <w:p w:rsidRPr="00502AAD" w:rsidR="008C37C7" w:rsidP="008C37C7" w:rsidRDefault="008C37C7" w14:paraId="00E7D831" w14:textId="77777777">
            <w:pPr>
              <w:pStyle w:val="ListParagraph"/>
              <w:ind w:left="0"/>
              <w:jc w:val="center"/>
              <w:rPr>
                <w:rFonts w:ascii="Times New Roman" w:hAnsi="Times New Roman" w:cs="Times New Roman"/>
                <w:sz w:val="22"/>
                <w:szCs w:val="22"/>
              </w:rPr>
            </w:pPr>
          </w:p>
        </w:tc>
      </w:tr>
      <w:tr w:rsidRPr="00502AAD" w:rsidR="008C37C7" w:rsidTr="00E00A67" w14:paraId="6B3B5BA1" w14:textId="77777777">
        <w:trPr>
          <w:trHeight w:val="300"/>
          <w:jc w:val="right"/>
        </w:trPr>
        <w:tc>
          <w:tcPr>
            <w:tcW w:w="2700" w:type="dxa"/>
            <w:vAlign w:val="center"/>
          </w:tcPr>
          <w:p w:rsidRPr="00502AAD" w:rsidR="008C37C7" w:rsidP="18B8FFE0" w:rsidRDefault="008C37C7" w14:paraId="372542DE" w14:textId="3F936A39">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INDVDL_SLP_MNTS</w:t>
            </w:r>
          </w:p>
        </w:tc>
        <w:tc>
          <w:tcPr>
            <w:tcW w:w="3605" w:type="dxa"/>
            <w:vAlign w:val="center"/>
          </w:tcPr>
          <w:p w:rsidRPr="00502AAD" w:rsidR="008C37C7" w:rsidP="18B8FFE0" w:rsidRDefault="008C37C7" w14:paraId="2B831F9B" w14:textId="3EE6A0E3">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 xml:space="preserve">Number of speech-language pathology therapy minutes administered to the </w:t>
            </w:r>
            <w:r w:rsidRPr="00502AAD" w:rsidR="0073491F">
              <w:rPr>
                <w:rFonts w:ascii="Times New Roman" w:hAnsi="Times New Roman" w:cs="Times New Roman"/>
                <w:sz w:val="22"/>
                <w:szCs w:val="22"/>
              </w:rPr>
              <w:t>residents</w:t>
            </w:r>
            <w:r w:rsidRPr="00502AAD">
              <w:rPr>
                <w:rFonts w:ascii="Times New Roman" w:hAnsi="Times New Roman" w:cs="Times New Roman"/>
                <w:sz w:val="22"/>
                <w:szCs w:val="22"/>
              </w:rPr>
              <w:t xml:space="preserve"> individually by the SNF/IRF provider.</w:t>
            </w:r>
          </w:p>
        </w:tc>
        <w:tc>
          <w:tcPr>
            <w:tcW w:w="2065" w:type="dxa"/>
            <w:vMerge/>
            <w:vAlign w:val="center"/>
          </w:tcPr>
          <w:p w:rsidRPr="00502AAD" w:rsidR="008C37C7" w:rsidP="001646FA" w:rsidRDefault="008C37C7" w14:paraId="606058CB" w14:textId="77777777">
            <w:pPr>
              <w:pStyle w:val="ListParagraph"/>
              <w:ind w:left="0"/>
              <w:jc w:val="center"/>
              <w:rPr>
                <w:rFonts w:ascii="Times New Roman" w:hAnsi="Times New Roman" w:cs="Times New Roman"/>
                <w:sz w:val="22"/>
                <w:szCs w:val="22"/>
              </w:rPr>
            </w:pPr>
          </w:p>
        </w:tc>
      </w:tr>
      <w:tr w:rsidRPr="00502AAD" w:rsidR="008C37C7" w:rsidTr="00E00A67" w14:paraId="5F70B504" w14:textId="77777777">
        <w:trPr>
          <w:trHeight w:val="300"/>
          <w:jc w:val="right"/>
        </w:trPr>
        <w:tc>
          <w:tcPr>
            <w:tcW w:w="2700" w:type="dxa"/>
            <w:vAlign w:val="center"/>
          </w:tcPr>
          <w:p w:rsidRPr="00502AAD" w:rsidR="008C37C7" w:rsidP="18B8FFE0" w:rsidRDefault="008C37C7" w14:paraId="5F37214E" w14:textId="79BDABC3">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CNCRNT_GRP_SLP_MNTS</w:t>
            </w:r>
          </w:p>
        </w:tc>
        <w:tc>
          <w:tcPr>
            <w:tcW w:w="3605" w:type="dxa"/>
            <w:vAlign w:val="center"/>
          </w:tcPr>
          <w:p w:rsidRPr="00502AAD" w:rsidR="008C37C7" w:rsidP="18B8FFE0" w:rsidRDefault="008C37C7" w14:paraId="610583E0" w14:textId="6C98B71C">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Number of speech-language pathology therapy minutes administered to the resident concurrently with one other resident or as part of a group of residents by the SNF/IRF provider.</w:t>
            </w:r>
          </w:p>
        </w:tc>
        <w:tc>
          <w:tcPr>
            <w:tcW w:w="2065" w:type="dxa"/>
            <w:vMerge/>
            <w:vAlign w:val="center"/>
          </w:tcPr>
          <w:p w:rsidRPr="00502AAD" w:rsidR="008C37C7" w:rsidP="001646FA" w:rsidRDefault="008C37C7" w14:paraId="2BA120B6" w14:textId="77777777">
            <w:pPr>
              <w:pStyle w:val="ListParagraph"/>
              <w:ind w:left="0"/>
              <w:jc w:val="center"/>
              <w:rPr>
                <w:rFonts w:ascii="Times New Roman" w:hAnsi="Times New Roman" w:cs="Times New Roman"/>
                <w:sz w:val="22"/>
                <w:szCs w:val="22"/>
              </w:rPr>
            </w:pPr>
          </w:p>
        </w:tc>
      </w:tr>
      <w:tr w:rsidRPr="00502AAD" w:rsidR="008C37C7" w:rsidTr="00E00A67" w14:paraId="1201DBDA" w14:textId="77777777">
        <w:trPr>
          <w:trHeight w:val="300"/>
          <w:jc w:val="right"/>
        </w:trPr>
        <w:tc>
          <w:tcPr>
            <w:tcW w:w="2700" w:type="dxa"/>
            <w:vAlign w:val="center"/>
          </w:tcPr>
          <w:p w:rsidRPr="00502AAD" w:rsidR="008C37C7" w:rsidP="18B8FFE0" w:rsidRDefault="008C37C7" w14:paraId="01DD3E90" w14:textId="085EDDEC">
            <w:pPr>
              <w:pStyle w:val="ListParagraph"/>
              <w:ind w:left="0"/>
              <w:rPr>
                <w:rFonts w:ascii="Times New Roman" w:hAnsi="Times New Roman" w:cs="Times New Roman"/>
                <w:sz w:val="22"/>
                <w:szCs w:val="22"/>
              </w:rPr>
            </w:pPr>
            <w:r w:rsidRPr="00502AAD">
              <w:rPr>
                <w:rFonts w:ascii="Times New Roman" w:hAnsi="Times New Roman" w:cs="Times New Roman"/>
                <w:sz w:val="22"/>
                <w:szCs w:val="22"/>
              </w:rPr>
              <w:t>COTRT_SLP_MNTS</w:t>
            </w:r>
          </w:p>
        </w:tc>
        <w:tc>
          <w:tcPr>
            <w:tcW w:w="3605" w:type="dxa"/>
            <w:vAlign w:val="center"/>
          </w:tcPr>
          <w:p w:rsidRPr="00502AAD" w:rsidR="008C37C7" w:rsidP="18B8FFE0" w:rsidRDefault="0073491F" w14:paraId="1FB5C134" w14:textId="10D9713A">
            <w:pPr>
              <w:pStyle w:val="ListParagraph"/>
              <w:ind w:left="0"/>
              <w:rPr>
                <w:rFonts w:ascii="Times New Roman" w:hAnsi="Times New Roman" w:cs="Times New Roman"/>
                <w:sz w:val="22"/>
                <w:szCs w:val="22"/>
              </w:rPr>
            </w:pPr>
            <w:r>
              <w:rPr>
                <w:rFonts w:ascii="Times New Roman" w:hAnsi="Times New Roman" w:cs="Times New Roman"/>
                <w:sz w:val="22"/>
                <w:szCs w:val="22"/>
              </w:rPr>
              <w:t>N</w:t>
            </w:r>
            <w:r w:rsidRPr="00502AAD">
              <w:rPr>
                <w:rFonts w:ascii="Times New Roman" w:hAnsi="Times New Roman" w:cs="Times New Roman"/>
                <w:sz w:val="22"/>
                <w:szCs w:val="22"/>
              </w:rPr>
              <w:t>umber</w:t>
            </w:r>
            <w:r w:rsidRPr="00502AAD" w:rsidR="008C37C7">
              <w:rPr>
                <w:rFonts w:ascii="Times New Roman" w:hAnsi="Times New Roman" w:cs="Times New Roman"/>
                <w:sz w:val="22"/>
                <w:szCs w:val="22"/>
              </w:rPr>
              <w:t xml:space="preserve"> of speech-language pathology therapy minutes administered to the </w:t>
            </w:r>
            <w:r w:rsidRPr="00502AAD">
              <w:rPr>
                <w:rFonts w:ascii="Times New Roman" w:hAnsi="Times New Roman" w:cs="Times New Roman"/>
                <w:sz w:val="22"/>
                <w:szCs w:val="22"/>
              </w:rPr>
              <w:t>residents</w:t>
            </w:r>
            <w:r w:rsidRPr="00502AAD" w:rsidR="008C37C7">
              <w:rPr>
                <w:rFonts w:ascii="Times New Roman" w:hAnsi="Times New Roman" w:cs="Times New Roman"/>
                <w:sz w:val="22"/>
                <w:szCs w:val="22"/>
              </w:rPr>
              <w:t xml:space="preserve"> concurrently with another discipline by the IRF provider.</w:t>
            </w:r>
          </w:p>
        </w:tc>
        <w:tc>
          <w:tcPr>
            <w:tcW w:w="2065" w:type="dxa"/>
            <w:vMerge/>
            <w:vAlign w:val="center"/>
          </w:tcPr>
          <w:p w:rsidRPr="00502AAD" w:rsidR="008C37C7" w:rsidP="001646FA" w:rsidRDefault="008C37C7" w14:paraId="1AC1A5C9" w14:textId="77777777">
            <w:pPr>
              <w:pStyle w:val="ListParagraph"/>
              <w:ind w:left="0"/>
              <w:jc w:val="center"/>
              <w:rPr>
                <w:rFonts w:ascii="Times New Roman" w:hAnsi="Times New Roman" w:cs="Times New Roman"/>
                <w:sz w:val="22"/>
                <w:szCs w:val="22"/>
              </w:rPr>
            </w:pPr>
          </w:p>
        </w:tc>
      </w:tr>
    </w:tbl>
    <w:p w:rsidRPr="00766987" w:rsidR="00766987" w:rsidP="00766987" w:rsidRDefault="00766987" w14:paraId="6E96C494" w14:textId="0B4019A8">
      <w:pPr>
        <w:pStyle w:val="Caption"/>
        <w:jc w:val="center"/>
        <w:rPr>
          <w:sz w:val="22"/>
          <w:szCs w:val="22"/>
        </w:rPr>
      </w:pPr>
      <w:bookmarkStart w:name="_Toc196683951" w:id="132"/>
      <w:bookmarkStart w:name="_Toc196683904" w:id="133"/>
      <w:r w:rsidRPr="00766987">
        <w:rPr>
          <w:sz w:val="22"/>
          <w:szCs w:val="22"/>
        </w:rPr>
        <w:t xml:space="preserve">Table </w:t>
      </w:r>
      <w:r w:rsidRPr="00766987">
        <w:rPr>
          <w:sz w:val="22"/>
          <w:szCs w:val="22"/>
        </w:rPr>
        <w:fldChar w:fldCharType="begin"/>
      </w:r>
      <w:r w:rsidRPr="00766987">
        <w:rPr>
          <w:sz w:val="22"/>
          <w:szCs w:val="22"/>
        </w:rPr>
        <w:instrText xml:space="preserve"> SEQ Table \* ARABIC </w:instrText>
      </w:r>
      <w:r w:rsidRPr="00766987">
        <w:rPr>
          <w:sz w:val="22"/>
          <w:szCs w:val="22"/>
        </w:rPr>
        <w:fldChar w:fldCharType="separate"/>
      </w:r>
      <w:r w:rsidR="00A85539">
        <w:rPr>
          <w:noProof/>
          <w:sz w:val="22"/>
          <w:szCs w:val="22"/>
        </w:rPr>
        <w:t>5</w:t>
      </w:r>
      <w:r w:rsidRPr="00766987">
        <w:rPr>
          <w:sz w:val="22"/>
          <w:szCs w:val="22"/>
        </w:rPr>
        <w:fldChar w:fldCharType="end"/>
      </w:r>
      <w:r w:rsidRPr="00766987">
        <w:rPr>
          <w:sz w:val="22"/>
          <w:szCs w:val="22"/>
        </w:rPr>
        <w:t>: Variable Exclusion</w:t>
      </w:r>
      <w:bookmarkEnd w:id="132"/>
      <w:bookmarkEnd w:id="133"/>
    </w:p>
    <w:p w:rsidRPr="00F9280E" w:rsidR="623ED01F" w:rsidP="002C709E" w:rsidRDefault="7D5871F1" w14:paraId="6C0008E4" w14:textId="0AFEBD53">
      <w:pPr>
        <w:pStyle w:val="Heading4"/>
        <w:rPr>
          <w:rFonts w:ascii="Times New Roman" w:hAnsi="Times New Roman" w:cs="Times New Roman"/>
          <w:b/>
          <w:i w:val="0"/>
          <w:color w:val="000000" w:themeColor="text1"/>
        </w:rPr>
      </w:pPr>
      <w:bookmarkStart w:name="_Toc196672620" w:id="134"/>
      <w:bookmarkStart w:name="_Toc196672718" w:id="135"/>
      <w:bookmarkStart w:name="_Toc196672762" w:id="136"/>
      <w:bookmarkStart w:name="_Toc196680080" w:id="137"/>
      <w:bookmarkStart w:name="_Toc196682545" w:id="138"/>
      <w:r w:rsidRPr="00F9280E">
        <w:rPr>
          <w:rFonts w:ascii="Times New Roman" w:hAnsi="Times New Roman" w:cs="Times New Roman"/>
          <w:b/>
          <w:i w:val="0"/>
          <w:color w:val="000000" w:themeColor="text1"/>
        </w:rPr>
        <w:t>4.</w:t>
      </w:r>
      <w:r w:rsidRPr="00F9280E" w:rsidR="004D786A">
        <w:rPr>
          <w:rFonts w:ascii="Times New Roman" w:hAnsi="Times New Roman" w:cs="Times New Roman"/>
          <w:b/>
          <w:i w:val="0"/>
          <w:color w:val="000000" w:themeColor="text1"/>
        </w:rPr>
        <w:t>3</w:t>
      </w:r>
      <w:r w:rsidRPr="00F9280E">
        <w:rPr>
          <w:rFonts w:ascii="Times New Roman" w:hAnsi="Times New Roman" w:cs="Times New Roman"/>
          <w:b/>
          <w:i w:val="0"/>
          <w:color w:val="000000" w:themeColor="text1"/>
        </w:rPr>
        <w:t>.</w:t>
      </w:r>
      <w:r w:rsidRPr="00F9280E" w:rsidR="47761E25">
        <w:rPr>
          <w:rFonts w:ascii="Times New Roman" w:hAnsi="Times New Roman" w:cs="Times New Roman"/>
          <w:b/>
          <w:i w:val="0"/>
          <w:color w:val="000000" w:themeColor="text1"/>
        </w:rPr>
        <w:t>3</w:t>
      </w:r>
      <w:r w:rsidRPr="00F9280E" w:rsidR="60B41A25">
        <w:rPr>
          <w:rFonts w:ascii="Times New Roman" w:hAnsi="Times New Roman" w:cs="Times New Roman"/>
          <w:b/>
          <w:i w:val="0"/>
          <w:color w:val="000000" w:themeColor="text1"/>
        </w:rPr>
        <w:t xml:space="preserve"> </w:t>
      </w:r>
      <w:r w:rsidRPr="00F9280E" w:rsidR="409355CC">
        <w:rPr>
          <w:rFonts w:ascii="Times New Roman" w:hAnsi="Times New Roman" w:cs="Times New Roman"/>
          <w:b/>
          <w:i w:val="0"/>
          <w:color w:val="000000" w:themeColor="text1"/>
        </w:rPr>
        <w:t>Outlier Analysis</w:t>
      </w:r>
      <w:bookmarkEnd w:id="134"/>
      <w:bookmarkEnd w:id="135"/>
      <w:bookmarkEnd w:id="136"/>
      <w:bookmarkEnd w:id="137"/>
      <w:bookmarkEnd w:id="138"/>
    </w:p>
    <w:p w:rsidRPr="00502AAD" w:rsidR="409355CC" w:rsidP="004E09F9" w:rsidRDefault="00B00A74" w14:paraId="7F97C0CE" w14:textId="333410AC">
      <w:pPr>
        <w:spacing w:after="160"/>
        <w:jc w:val="both"/>
        <w:rPr>
          <w:sz w:val="22"/>
          <w:szCs w:val="22"/>
        </w:rPr>
      </w:pPr>
      <w:r w:rsidRPr="00B00A74">
        <w:rPr>
          <w:sz w:val="22"/>
          <w:szCs w:val="22"/>
        </w:rPr>
        <w:t xml:space="preserve">     </w:t>
      </w:r>
      <w:r w:rsidRPr="00B00A74" w:rsidR="409355CC">
        <w:rPr>
          <w:sz w:val="22"/>
          <w:szCs w:val="22"/>
        </w:rPr>
        <w:t>Analysis for outliers has been conducted on key data elements that will be leveraged for further analysis to understand the range in which most of the records fall for the provider’s level data for all three years.</w:t>
      </w:r>
      <w:r w:rsidRPr="00502AAD" w:rsidR="409355CC">
        <w:rPr>
          <w:sz w:val="22"/>
          <w:szCs w:val="22"/>
        </w:rPr>
        <w:t xml:space="preserve"> Variables analyzed for provider level information are beneficiary </w:t>
      </w:r>
      <w:r w:rsidRPr="00502AAD" w:rsidR="00052C82">
        <w:rPr>
          <w:sz w:val="22"/>
          <w:szCs w:val="22"/>
        </w:rPr>
        <w:t>count (</w:t>
      </w:r>
      <w:r w:rsidRPr="00502AAD" w:rsidR="00B80177">
        <w:rPr>
          <w:sz w:val="22"/>
          <w:szCs w:val="22"/>
        </w:rPr>
        <w:t>Figure</w:t>
      </w:r>
      <w:r w:rsidRPr="00502AAD" w:rsidR="409355CC">
        <w:rPr>
          <w:sz w:val="22"/>
          <w:szCs w:val="22"/>
        </w:rPr>
        <w:t xml:space="preserve"> </w:t>
      </w:r>
      <w:r w:rsidRPr="00502AAD" w:rsidR="00B80177">
        <w:rPr>
          <w:sz w:val="22"/>
          <w:szCs w:val="22"/>
        </w:rPr>
        <w:t>2</w:t>
      </w:r>
      <w:r w:rsidRPr="00502AAD" w:rsidR="004B6CA8">
        <w:rPr>
          <w:sz w:val="22"/>
          <w:szCs w:val="22"/>
        </w:rPr>
        <w:t>2</w:t>
      </w:r>
      <w:r w:rsidRPr="00502AAD" w:rsidR="409355CC">
        <w:rPr>
          <w:sz w:val="22"/>
          <w:szCs w:val="22"/>
        </w:rPr>
        <w:t xml:space="preserve">), total episode or stay </w:t>
      </w:r>
      <w:r w:rsidRPr="00502AAD" w:rsidR="00B80177">
        <w:rPr>
          <w:sz w:val="22"/>
          <w:szCs w:val="22"/>
        </w:rPr>
        <w:t>count (Figure 2</w:t>
      </w:r>
      <w:r w:rsidRPr="00502AAD" w:rsidR="004B6CA8">
        <w:rPr>
          <w:sz w:val="22"/>
          <w:szCs w:val="22"/>
        </w:rPr>
        <w:t>3</w:t>
      </w:r>
      <w:r w:rsidRPr="00502AAD" w:rsidR="409355CC">
        <w:rPr>
          <w:sz w:val="22"/>
          <w:szCs w:val="22"/>
        </w:rPr>
        <w:t xml:space="preserve">) and total service </w:t>
      </w:r>
      <w:r w:rsidRPr="00502AAD" w:rsidR="00E7633C">
        <w:rPr>
          <w:sz w:val="22"/>
          <w:szCs w:val="22"/>
        </w:rPr>
        <w:t>days (</w:t>
      </w:r>
      <w:r w:rsidRPr="00502AAD" w:rsidR="00B80177">
        <w:rPr>
          <w:sz w:val="22"/>
          <w:szCs w:val="22"/>
        </w:rPr>
        <w:t>Figure 2</w:t>
      </w:r>
      <w:r w:rsidRPr="00502AAD" w:rsidR="004B6CA8">
        <w:rPr>
          <w:sz w:val="22"/>
          <w:szCs w:val="22"/>
        </w:rPr>
        <w:t>4</w:t>
      </w:r>
      <w:r w:rsidRPr="00502AAD" w:rsidR="409355CC">
        <w:rPr>
          <w:sz w:val="22"/>
          <w:szCs w:val="22"/>
        </w:rPr>
        <w:t>).</w:t>
      </w:r>
      <w:r w:rsidRPr="00502AAD" w:rsidR="00202396">
        <w:rPr>
          <w:sz w:val="22"/>
          <w:szCs w:val="22"/>
        </w:rPr>
        <w:t xml:space="preserve"> Our analysis did not find any outliers</w:t>
      </w:r>
      <w:r w:rsidRPr="00502AAD" w:rsidR="00E7633C">
        <w:rPr>
          <w:sz w:val="22"/>
          <w:szCs w:val="22"/>
        </w:rPr>
        <w:t xml:space="preserve"> that were too </w:t>
      </w:r>
      <w:r w:rsidRPr="00B00A74" w:rsidR="00E7633C">
        <w:rPr>
          <w:sz w:val="22"/>
          <w:szCs w:val="22"/>
        </w:rPr>
        <w:t>far</w:t>
      </w:r>
      <w:r w:rsidRPr="00502AAD" w:rsidR="00E7633C">
        <w:rPr>
          <w:sz w:val="22"/>
          <w:szCs w:val="22"/>
        </w:rPr>
        <w:t xml:space="preserve"> from the interquartile range, </w:t>
      </w:r>
      <w:r w:rsidR="00431709">
        <w:rPr>
          <w:sz w:val="22"/>
          <w:szCs w:val="22"/>
        </w:rPr>
        <w:t xml:space="preserve">so </w:t>
      </w:r>
      <w:r w:rsidRPr="00502AAD" w:rsidR="004D47AE">
        <w:rPr>
          <w:sz w:val="22"/>
          <w:szCs w:val="22"/>
        </w:rPr>
        <w:t xml:space="preserve">outliers will not be </w:t>
      </w:r>
      <w:r w:rsidRPr="00502AAD" w:rsidR="0043088B">
        <w:rPr>
          <w:sz w:val="22"/>
          <w:szCs w:val="22"/>
        </w:rPr>
        <w:t>excluded</w:t>
      </w:r>
      <w:r w:rsidRPr="00502AAD" w:rsidR="004D47AE">
        <w:rPr>
          <w:sz w:val="22"/>
          <w:szCs w:val="22"/>
        </w:rPr>
        <w:t xml:space="preserve"> </w:t>
      </w:r>
      <w:r w:rsidRPr="00502AAD" w:rsidR="00325E59">
        <w:rPr>
          <w:sz w:val="22"/>
          <w:szCs w:val="22"/>
        </w:rPr>
        <w:t>for further analysis.</w:t>
      </w:r>
    </w:p>
    <w:p w:rsidR="00E87A1B" w:rsidP="00E87A1B" w:rsidRDefault="000A6CF7" w14:paraId="57F89891" w14:textId="383EF288">
      <w:pPr>
        <w:keepNext/>
        <w:jc w:val="center"/>
      </w:pPr>
      <w:r>
        <w:rPr>
          <w:noProof/>
          <w:sz w:val="22"/>
          <w:szCs w:val="22"/>
        </w:rPr>
        <w:drawing>
          <wp:inline distT="0" distB="0" distL="0" distR="0" wp14:anchorId="71D1B91C" wp14:editId="276B61C5">
            <wp:extent cx="4115915" cy="3048241"/>
            <wp:effectExtent l="12700" t="12700" r="12065" b="12700"/>
            <wp:docPr id="1418577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77979" name="Picture 141857797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3501" cy="3076077"/>
                    </a:xfrm>
                    <a:prstGeom prst="rect">
                      <a:avLst/>
                    </a:prstGeom>
                    <a:ln>
                      <a:solidFill>
                        <a:schemeClr val="tx1"/>
                      </a:solidFill>
                    </a:ln>
                  </pic:spPr>
                </pic:pic>
              </a:graphicData>
            </a:graphic>
          </wp:inline>
        </w:drawing>
      </w:r>
    </w:p>
    <w:p w:rsidRPr="00E87A1B" w:rsidR="00E87A1B" w:rsidP="00E87A1B" w:rsidRDefault="00E87A1B" w14:paraId="7701DCFF" w14:textId="405F9072">
      <w:pPr>
        <w:pStyle w:val="Caption"/>
        <w:jc w:val="center"/>
        <w:rPr>
          <w:sz w:val="22"/>
          <w:szCs w:val="22"/>
        </w:rPr>
      </w:pPr>
      <w:bookmarkStart w:name="_Toc196682589" w:id="139"/>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22</w:t>
      </w:r>
      <w:r w:rsidRPr="00E87A1B">
        <w:rPr>
          <w:sz w:val="22"/>
          <w:szCs w:val="22"/>
        </w:rPr>
        <w:fldChar w:fldCharType="end"/>
      </w:r>
      <w:r w:rsidRPr="00E87A1B">
        <w:rPr>
          <w:sz w:val="22"/>
          <w:szCs w:val="22"/>
        </w:rPr>
        <w:t>: Boxplot for Distinct Beneficiary Count</w:t>
      </w:r>
      <w:bookmarkEnd w:id="139"/>
    </w:p>
    <w:p w:rsidR="00E87A1B" w:rsidP="00766987" w:rsidRDefault="0022780C" w14:paraId="7B6B8009" w14:textId="34F8A46A">
      <w:pPr>
        <w:keepNext/>
        <w:jc w:val="center"/>
      </w:pPr>
      <w:r>
        <w:rPr>
          <w:noProof/>
          <w:sz w:val="22"/>
          <w:szCs w:val="22"/>
        </w:rPr>
        <w:lastRenderedPageBreak/>
        <w:drawing>
          <wp:inline distT="0" distB="0" distL="0" distR="0" wp14:anchorId="01B2E5E4" wp14:editId="4148F853">
            <wp:extent cx="3749610" cy="2347300"/>
            <wp:effectExtent l="12700" t="12700" r="10160" b="15240"/>
            <wp:docPr id="20623671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67147" name="Picture 20623671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85830" cy="2369974"/>
                    </a:xfrm>
                    <a:prstGeom prst="rect">
                      <a:avLst/>
                    </a:prstGeom>
                    <a:ln>
                      <a:solidFill>
                        <a:schemeClr val="tx1"/>
                      </a:solidFill>
                    </a:ln>
                  </pic:spPr>
                </pic:pic>
              </a:graphicData>
            </a:graphic>
          </wp:inline>
        </w:drawing>
      </w:r>
    </w:p>
    <w:p w:rsidRPr="00E87A1B" w:rsidR="409355CC" w:rsidP="00E87A1B" w:rsidRDefault="00E87A1B" w14:paraId="1D2A28AD" w14:textId="314BB5B2">
      <w:pPr>
        <w:pStyle w:val="Caption"/>
        <w:jc w:val="center"/>
        <w:rPr>
          <w:sz w:val="28"/>
          <w:szCs w:val="28"/>
        </w:rPr>
      </w:pPr>
      <w:bookmarkStart w:name="_Toc196682590" w:id="140"/>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23</w:t>
      </w:r>
      <w:r w:rsidRPr="00E87A1B">
        <w:rPr>
          <w:sz w:val="22"/>
          <w:szCs w:val="22"/>
        </w:rPr>
        <w:fldChar w:fldCharType="end"/>
      </w:r>
      <w:r w:rsidRPr="00E87A1B">
        <w:rPr>
          <w:sz w:val="22"/>
          <w:szCs w:val="22"/>
        </w:rPr>
        <w:t>: Episode or Stay Count</w:t>
      </w:r>
      <w:bookmarkEnd w:id="140"/>
    </w:p>
    <w:p w:rsidR="00E87A1B" w:rsidP="00766987" w:rsidRDefault="00082E3F" w14:paraId="007CD692" w14:textId="55977318">
      <w:pPr>
        <w:keepNext/>
        <w:jc w:val="center"/>
      </w:pPr>
      <w:r>
        <w:rPr>
          <w:noProof/>
          <w:sz w:val="22"/>
          <w:szCs w:val="22"/>
        </w:rPr>
        <w:drawing>
          <wp:inline distT="0" distB="0" distL="0" distR="0" wp14:anchorId="1F082BA3" wp14:editId="0C33FBA1">
            <wp:extent cx="3710765" cy="2518590"/>
            <wp:effectExtent l="12700" t="12700" r="10795" b="8890"/>
            <wp:docPr id="1543262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62411" name="Picture 15432624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48324" cy="2544082"/>
                    </a:xfrm>
                    <a:prstGeom prst="rect">
                      <a:avLst/>
                    </a:prstGeom>
                    <a:ln>
                      <a:solidFill>
                        <a:schemeClr val="tx1"/>
                      </a:solidFill>
                    </a:ln>
                  </pic:spPr>
                </pic:pic>
              </a:graphicData>
            </a:graphic>
          </wp:inline>
        </w:drawing>
      </w:r>
    </w:p>
    <w:p w:rsidRPr="00502AAD" w:rsidR="3D1FE50C" w:rsidP="00E87A1B" w:rsidRDefault="00E87A1B" w14:paraId="6DA19154" w14:textId="4CE6821D">
      <w:pPr>
        <w:pStyle w:val="Caption"/>
        <w:jc w:val="center"/>
        <w:rPr>
          <w:sz w:val="22"/>
          <w:szCs w:val="22"/>
        </w:rPr>
      </w:pPr>
      <w:bookmarkStart w:name="_Toc196682591" w:id="141"/>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24</w:t>
      </w:r>
      <w:r w:rsidRPr="00E87A1B">
        <w:rPr>
          <w:sz w:val="22"/>
          <w:szCs w:val="22"/>
        </w:rPr>
        <w:fldChar w:fldCharType="end"/>
      </w:r>
      <w:r w:rsidRPr="00E87A1B">
        <w:rPr>
          <w:sz w:val="22"/>
          <w:szCs w:val="22"/>
        </w:rPr>
        <w:t>: Days of Service</w:t>
      </w:r>
      <w:bookmarkEnd w:id="141"/>
    </w:p>
    <w:p w:rsidRPr="00502AAD" w:rsidR="409355CC" w:rsidP="3D1FE50C" w:rsidRDefault="566FA137" w14:paraId="4E5602DD" w14:textId="57AFEE0A">
      <w:pPr>
        <w:jc w:val="both"/>
        <w:rPr>
          <w:sz w:val="22"/>
          <w:szCs w:val="22"/>
        </w:rPr>
      </w:pPr>
      <w:r w:rsidRPr="00502AAD">
        <w:rPr>
          <w:sz w:val="22"/>
          <w:szCs w:val="22"/>
        </w:rPr>
        <w:t xml:space="preserve">     </w:t>
      </w:r>
      <w:r w:rsidRPr="00502AAD" w:rsidR="00431709">
        <w:rPr>
          <w:sz w:val="22"/>
          <w:szCs w:val="22"/>
        </w:rPr>
        <w:t>The variables</w:t>
      </w:r>
      <w:r w:rsidRPr="00502AAD" w:rsidR="409355CC">
        <w:rPr>
          <w:sz w:val="22"/>
          <w:szCs w:val="22"/>
        </w:rPr>
        <w:t xml:space="preserve"> analyzed for outliers at the national level data across the 3 years are, amount charged by the </w:t>
      </w:r>
      <w:r w:rsidRPr="00502AAD" w:rsidR="00502AAD">
        <w:rPr>
          <w:sz w:val="22"/>
          <w:szCs w:val="22"/>
        </w:rPr>
        <w:t>providers (</w:t>
      </w:r>
      <w:r w:rsidRPr="00502AAD" w:rsidR="004B6CA8">
        <w:rPr>
          <w:sz w:val="22"/>
          <w:szCs w:val="22"/>
        </w:rPr>
        <w:t>Figure 25)</w:t>
      </w:r>
      <w:r w:rsidRPr="00502AAD" w:rsidR="409355CC">
        <w:rPr>
          <w:sz w:val="22"/>
          <w:szCs w:val="22"/>
        </w:rPr>
        <w:t xml:space="preserve">, </w:t>
      </w:r>
      <w:r w:rsidRPr="00502AAD" w:rsidR="0073491F">
        <w:rPr>
          <w:sz w:val="22"/>
          <w:szCs w:val="22"/>
        </w:rPr>
        <w:t>the total</w:t>
      </w:r>
      <w:r w:rsidRPr="00502AAD" w:rsidR="409355CC">
        <w:rPr>
          <w:sz w:val="22"/>
          <w:szCs w:val="22"/>
        </w:rPr>
        <w:t xml:space="preserve"> amount allowed by Medicare</w:t>
      </w:r>
      <w:r w:rsidR="00502AAD">
        <w:rPr>
          <w:sz w:val="22"/>
          <w:szCs w:val="22"/>
        </w:rPr>
        <w:t xml:space="preserve"> </w:t>
      </w:r>
      <w:r w:rsidRPr="00502AAD" w:rsidR="004B6CA8">
        <w:rPr>
          <w:sz w:val="22"/>
          <w:szCs w:val="22"/>
        </w:rPr>
        <w:t>(Figure 26)</w:t>
      </w:r>
      <w:r w:rsidRPr="00502AAD" w:rsidR="409355CC">
        <w:rPr>
          <w:sz w:val="22"/>
          <w:szCs w:val="22"/>
        </w:rPr>
        <w:t xml:space="preserve">, </w:t>
      </w:r>
      <w:r w:rsidR="0073491F">
        <w:rPr>
          <w:sz w:val="22"/>
          <w:szCs w:val="22"/>
        </w:rPr>
        <w:t xml:space="preserve">the </w:t>
      </w:r>
      <w:r w:rsidRPr="00502AAD" w:rsidR="409355CC">
        <w:rPr>
          <w:sz w:val="22"/>
          <w:szCs w:val="22"/>
        </w:rPr>
        <w:t>total standardized payment amount</w:t>
      </w:r>
      <w:r w:rsidR="00502AAD">
        <w:rPr>
          <w:sz w:val="22"/>
          <w:szCs w:val="22"/>
        </w:rPr>
        <w:t xml:space="preserve"> </w:t>
      </w:r>
      <w:r w:rsidRPr="00502AAD" w:rsidR="004B6CA8">
        <w:rPr>
          <w:sz w:val="22"/>
          <w:szCs w:val="22"/>
        </w:rPr>
        <w:t>(Figure 27)</w:t>
      </w:r>
      <w:r w:rsidRPr="00502AAD" w:rsidR="409355CC">
        <w:rPr>
          <w:sz w:val="22"/>
          <w:szCs w:val="22"/>
        </w:rPr>
        <w:t xml:space="preserve"> and </w:t>
      </w:r>
      <w:r w:rsidR="0073491F">
        <w:rPr>
          <w:sz w:val="22"/>
          <w:szCs w:val="22"/>
        </w:rPr>
        <w:t xml:space="preserve">the </w:t>
      </w:r>
      <w:r w:rsidRPr="00502AAD" w:rsidR="409355CC">
        <w:rPr>
          <w:sz w:val="22"/>
          <w:szCs w:val="22"/>
        </w:rPr>
        <w:t>total Medicare payment amount</w:t>
      </w:r>
      <w:r w:rsidR="00502AAD">
        <w:rPr>
          <w:sz w:val="22"/>
          <w:szCs w:val="22"/>
        </w:rPr>
        <w:t xml:space="preserve"> </w:t>
      </w:r>
      <w:r w:rsidRPr="00502AAD" w:rsidR="004B6CA8">
        <w:rPr>
          <w:sz w:val="22"/>
          <w:szCs w:val="22"/>
        </w:rPr>
        <w:t>(Figure 28)</w:t>
      </w:r>
      <w:r w:rsidRPr="00502AAD" w:rsidR="409355CC">
        <w:rPr>
          <w:sz w:val="22"/>
          <w:szCs w:val="22"/>
        </w:rPr>
        <w:t>.</w:t>
      </w:r>
      <w:r w:rsidRPr="00502AAD" w:rsidR="00052C82">
        <w:rPr>
          <w:sz w:val="22"/>
          <w:szCs w:val="22"/>
        </w:rPr>
        <w:t xml:space="preserve"> The </w:t>
      </w:r>
      <w:r w:rsidRPr="00502AAD" w:rsidR="002B2B94">
        <w:rPr>
          <w:sz w:val="22"/>
          <w:szCs w:val="22"/>
        </w:rPr>
        <w:t>interquartile</w:t>
      </w:r>
      <w:r w:rsidRPr="00502AAD" w:rsidR="00052C82">
        <w:rPr>
          <w:sz w:val="22"/>
          <w:szCs w:val="22"/>
        </w:rPr>
        <w:t xml:space="preserve"> range</w:t>
      </w:r>
      <w:r w:rsidRPr="00502AAD" w:rsidR="004B6CA8">
        <w:rPr>
          <w:sz w:val="22"/>
          <w:szCs w:val="22"/>
        </w:rPr>
        <w:t xml:space="preserve"> </w:t>
      </w:r>
      <w:r w:rsidRPr="00502AAD" w:rsidR="001A2188">
        <w:rPr>
          <w:sz w:val="22"/>
          <w:szCs w:val="22"/>
        </w:rPr>
        <w:t>(IQR)</w:t>
      </w:r>
      <w:r w:rsidRPr="00502AAD" w:rsidR="00052C82">
        <w:rPr>
          <w:sz w:val="22"/>
          <w:szCs w:val="22"/>
        </w:rPr>
        <w:t xml:space="preserve"> remained</w:t>
      </w:r>
      <w:r w:rsidRPr="00502AAD" w:rsidR="00FA2BA4">
        <w:rPr>
          <w:sz w:val="22"/>
          <w:szCs w:val="22"/>
        </w:rPr>
        <w:t xml:space="preserve"> </w:t>
      </w:r>
      <w:r w:rsidR="007372FD">
        <w:rPr>
          <w:sz w:val="22"/>
          <w:szCs w:val="22"/>
        </w:rPr>
        <w:t xml:space="preserve">close </w:t>
      </w:r>
      <w:r w:rsidRPr="00502AAD" w:rsidR="00FA2BA4">
        <w:rPr>
          <w:sz w:val="22"/>
          <w:szCs w:val="22"/>
        </w:rPr>
        <w:t xml:space="preserve">across the three years. And no data points </w:t>
      </w:r>
      <w:r w:rsidRPr="00502AAD" w:rsidR="001A2188">
        <w:rPr>
          <w:sz w:val="22"/>
          <w:szCs w:val="22"/>
        </w:rPr>
        <w:t>were too far from the IQR. We are considering running the models with all the data at this point.</w:t>
      </w:r>
    </w:p>
    <w:p w:rsidRPr="00502AAD" w:rsidR="3D1FE50C" w:rsidP="3D1FE50C" w:rsidRDefault="3D1FE50C" w14:paraId="06B30AA8" w14:textId="77777777">
      <w:pPr>
        <w:jc w:val="both"/>
        <w:rPr>
          <w:sz w:val="22"/>
          <w:szCs w:val="22"/>
        </w:rPr>
      </w:pPr>
    </w:p>
    <w:p w:rsidR="00E87A1B" w:rsidP="00E87A1B" w:rsidRDefault="00281015" w14:paraId="4B8A6B47" w14:textId="77777777">
      <w:pPr>
        <w:keepNext/>
        <w:jc w:val="center"/>
      </w:pPr>
      <w:r>
        <w:rPr>
          <w:noProof/>
          <w:sz w:val="22"/>
          <w:szCs w:val="22"/>
        </w:rPr>
        <w:lastRenderedPageBreak/>
        <w:drawing>
          <wp:inline distT="0" distB="0" distL="0" distR="0" wp14:anchorId="1CE890A8" wp14:editId="75F1D323">
            <wp:extent cx="2879504" cy="2132556"/>
            <wp:effectExtent l="19050" t="19050" r="15875" b="18415"/>
            <wp:docPr id="708841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4174" name="Picture 708841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9504" cy="2132556"/>
                    </a:xfrm>
                    <a:prstGeom prst="rect">
                      <a:avLst/>
                    </a:prstGeom>
                    <a:ln>
                      <a:solidFill>
                        <a:schemeClr val="tx1"/>
                      </a:solidFill>
                    </a:ln>
                  </pic:spPr>
                </pic:pic>
              </a:graphicData>
            </a:graphic>
          </wp:inline>
        </w:drawing>
      </w:r>
    </w:p>
    <w:p w:rsidRPr="00E87A1B" w:rsidR="00E87A1B" w:rsidP="00E87A1B" w:rsidRDefault="00E87A1B" w14:paraId="18425A29" w14:textId="18BA5B85">
      <w:pPr>
        <w:pStyle w:val="Caption"/>
        <w:jc w:val="center"/>
        <w:rPr>
          <w:sz w:val="22"/>
          <w:szCs w:val="22"/>
        </w:rPr>
      </w:pPr>
      <w:bookmarkStart w:name="_Toc196682592" w:id="142"/>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25</w:t>
      </w:r>
      <w:r w:rsidRPr="00E87A1B">
        <w:rPr>
          <w:sz w:val="22"/>
          <w:szCs w:val="22"/>
        </w:rPr>
        <w:fldChar w:fldCharType="end"/>
      </w:r>
      <w:r w:rsidRPr="00E87A1B">
        <w:rPr>
          <w:sz w:val="22"/>
          <w:szCs w:val="22"/>
        </w:rPr>
        <w:t>: Total Charge Amount</w:t>
      </w:r>
      <w:bookmarkEnd w:id="142"/>
    </w:p>
    <w:p w:rsidR="00E87A1B" w:rsidP="00E87A1B" w:rsidRDefault="0065520C" w14:paraId="2806E708" w14:textId="77777777">
      <w:pPr>
        <w:keepNext/>
        <w:jc w:val="center"/>
      </w:pPr>
      <w:r>
        <w:rPr>
          <w:noProof/>
          <w:sz w:val="22"/>
          <w:szCs w:val="22"/>
        </w:rPr>
        <w:drawing>
          <wp:inline distT="0" distB="0" distL="0" distR="0" wp14:anchorId="09FF24B9" wp14:editId="72FD2E9B">
            <wp:extent cx="2831184" cy="2151068"/>
            <wp:effectExtent l="19050" t="19050" r="26670" b="20955"/>
            <wp:docPr id="10075536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53655" name="Picture 10075536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1304" cy="2158757"/>
                    </a:xfrm>
                    <a:prstGeom prst="rect">
                      <a:avLst/>
                    </a:prstGeom>
                    <a:ln>
                      <a:solidFill>
                        <a:schemeClr val="tx1"/>
                      </a:solidFill>
                    </a:ln>
                  </pic:spPr>
                </pic:pic>
              </a:graphicData>
            </a:graphic>
          </wp:inline>
        </w:drawing>
      </w:r>
    </w:p>
    <w:p w:rsidRPr="00E87A1B" w:rsidR="00E87A1B" w:rsidP="00E87A1B" w:rsidRDefault="00E87A1B" w14:paraId="2BD9EADC" w14:textId="768B9FD6">
      <w:pPr>
        <w:pStyle w:val="Caption"/>
        <w:jc w:val="center"/>
        <w:rPr>
          <w:sz w:val="22"/>
          <w:szCs w:val="22"/>
        </w:rPr>
      </w:pPr>
      <w:bookmarkStart w:name="_Toc196682593" w:id="143"/>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26</w:t>
      </w:r>
      <w:r w:rsidRPr="00E87A1B">
        <w:rPr>
          <w:sz w:val="22"/>
          <w:szCs w:val="22"/>
        </w:rPr>
        <w:fldChar w:fldCharType="end"/>
      </w:r>
      <w:r w:rsidRPr="00E87A1B">
        <w:rPr>
          <w:sz w:val="22"/>
          <w:szCs w:val="22"/>
        </w:rPr>
        <w:t>: Total Amount Allowed by Medicare</w:t>
      </w:r>
      <w:bookmarkEnd w:id="143"/>
    </w:p>
    <w:p w:rsidR="00A10EE6" w:rsidP="0065520C" w:rsidRDefault="00A10EE6" w14:paraId="19330668" w14:textId="1C70A216">
      <w:pPr>
        <w:jc w:val="center"/>
        <w:rPr>
          <w:sz w:val="22"/>
          <w:szCs w:val="22"/>
        </w:rPr>
      </w:pPr>
      <w:r w:rsidRPr="00502AAD">
        <w:rPr>
          <w:sz w:val="22"/>
          <w:szCs w:val="22"/>
        </w:rPr>
        <w:t xml:space="preserve"> </w:t>
      </w:r>
    </w:p>
    <w:p w:rsidRPr="00502AAD" w:rsidR="0065520C" w:rsidP="0065520C" w:rsidRDefault="0065520C" w14:paraId="3AB880AF" w14:textId="77777777">
      <w:pPr>
        <w:jc w:val="center"/>
        <w:rPr>
          <w:sz w:val="22"/>
          <w:szCs w:val="22"/>
        </w:rPr>
      </w:pPr>
    </w:p>
    <w:p w:rsidR="00E87A1B" w:rsidP="00E87A1B" w:rsidRDefault="00D06EA1" w14:paraId="06E411EF" w14:textId="77777777">
      <w:pPr>
        <w:keepNext/>
        <w:jc w:val="center"/>
      </w:pPr>
      <w:r>
        <w:rPr>
          <w:noProof/>
          <w:sz w:val="22"/>
          <w:szCs w:val="22"/>
        </w:rPr>
        <w:drawing>
          <wp:inline distT="0" distB="0" distL="0" distR="0" wp14:anchorId="7C3EDDE9" wp14:editId="7FCCE86A">
            <wp:extent cx="2778024" cy="2057400"/>
            <wp:effectExtent l="19050" t="19050" r="22860" b="19050"/>
            <wp:docPr id="5502885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88570" name="Picture 55028857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0745" cy="2059415"/>
                    </a:xfrm>
                    <a:prstGeom prst="rect">
                      <a:avLst/>
                    </a:prstGeom>
                    <a:ln>
                      <a:solidFill>
                        <a:schemeClr val="tx1"/>
                      </a:solidFill>
                    </a:ln>
                  </pic:spPr>
                </pic:pic>
              </a:graphicData>
            </a:graphic>
          </wp:inline>
        </w:drawing>
      </w:r>
    </w:p>
    <w:p w:rsidRPr="00E87A1B" w:rsidR="00E87A1B" w:rsidP="00E87A1B" w:rsidRDefault="00E87A1B" w14:paraId="7690AA1B" w14:textId="331F23F4">
      <w:pPr>
        <w:pStyle w:val="Caption"/>
        <w:jc w:val="center"/>
        <w:rPr>
          <w:sz w:val="22"/>
          <w:szCs w:val="22"/>
        </w:rPr>
      </w:pPr>
      <w:bookmarkStart w:name="_Toc196682594" w:id="144"/>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27</w:t>
      </w:r>
      <w:r w:rsidRPr="00E87A1B">
        <w:rPr>
          <w:sz w:val="22"/>
          <w:szCs w:val="22"/>
        </w:rPr>
        <w:fldChar w:fldCharType="end"/>
      </w:r>
      <w:r w:rsidRPr="00E87A1B">
        <w:rPr>
          <w:sz w:val="22"/>
          <w:szCs w:val="22"/>
        </w:rPr>
        <w:t>: Total Medicare Payment Amount</w:t>
      </w:r>
      <w:bookmarkEnd w:id="144"/>
    </w:p>
    <w:p w:rsidR="00E87A1B" w:rsidP="00E87A1B" w:rsidRDefault="00CF39C7" w14:paraId="091993EA" w14:textId="77777777">
      <w:pPr>
        <w:keepNext/>
        <w:jc w:val="center"/>
      </w:pPr>
      <w:r>
        <w:rPr>
          <w:noProof/>
          <w:sz w:val="22"/>
          <w:szCs w:val="22"/>
        </w:rPr>
        <w:lastRenderedPageBreak/>
        <w:drawing>
          <wp:inline distT="0" distB="0" distL="0" distR="0" wp14:anchorId="48450F06" wp14:editId="38B36BA0">
            <wp:extent cx="2673350" cy="1979876"/>
            <wp:effectExtent l="19050" t="19050" r="12700" b="20955"/>
            <wp:docPr id="11318543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4330" name="Picture 11318543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4215" cy="2002735"/>
                    </a:xfrm>
                    <a:prstGeom prst="rect">
                      <a:avLst/>
                    </a:prstGeom>
                    <a:ln>
                      <a:solidFill>
                        <a:schemeClr val="tx1"/>
                      </a:solidFill>
                    </a:ln>
                  </pic:spPr>
                </pic:pic>
              </a:graphicData>
            </a:graphic>
          </wp:inline>
        </w:drawing>
      </w:r>
    </w:p>
    <w:p w:rsidRPr="00E87A1B" w:rsidR="409355CC" w:rsidP="00E87A1B" w:rsidRDefault="00E87A1B" w14:paraId="67388975" w14:textId="0CEB9370">
      <w:pPr>
        <w:pStyle w:val="Caption"/>
        <w:jc w:val="center"/>
        <w:rPr>
          <w:sz w:val="28"/>
          <w:szCs w:val="28"/>
        </w:rPr>
      </w:pPr>
      <w:bookmarkStart w:name="_Toc196682595" w:id="145"/>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28</w:t>
      </w:r>
      <w:r w:rsidRPr="00E87A1B">
        <w:rPr>
          <w:sz w:val="22"/>
          <w:szCs w:val="22"/>
        </w:rPr>
        <w:fldChar w:fldCharType="end"/>
      </w:r>
      <w:r w:rsidRPr="00E87A1B">
        <w:rPr>
          <w:sz w:val="22"/>
          <w:szCs w:val="22"/>
        </w:rPr>
        <w:t>: Total Medicare Standard Payment</w:t>
      </w:r>
      <w:bookmarkEnd w:id="145"/>
    </w:p>
    <w:p w:rsidRPr="00F9280E" w:rsidR="7D5871F1" w:rsidP="002C709E" w:rsidRDefault="7D5871F1" w14:paraId="033B770A" w14:textId="650CADC5">
      <w:pPr>
        <w:pStyle w:val="Heading4"/>
        <w:rPr>
          <w:rFonts w:ascii="Times New Roman" w:hAnsi="Times New Roman" w:cs="Times New Roman"/>
          <w:b/>
          <w:i w:val="0"/>
          <w:color w:val="000000" w:themeColor="text1"/>
        </w:rPr>
      </w:pPr>
      <w:bookmarkStart w:name="_Toc196672621" w:id="146"/>
      <w:bookmarkStart w:name="_Toc196672719" w:id="147"/>
      <w:bookmarkStart w:name="_Toc196672763" w:id="148"/>
      <w:bookmarkStart w:name="_Toc196680081" w:id="149"/>
      <w:bookmarkStart w:name="_Toc196682546" w:id="150"/>
      <w:r w:rsidRPr="00F9280E">
        <w:rPr>
          <w:rFonts w:ascii="Times New Roman" w:hAnsi="Times New Roman" w:cs="Times New Roman"/>
          <w:b/>
          <w:i w:val="0"/>
          <w:color w:val="000000" w:themeColor="text1"/>
        </w:rPr>
        <w:t>4.</w:t>
      </w:r>
      <w:r w:rsidRPr="00F9280E" w:rsidR="004D786A">
        <w:rPr>
          <w:rFonts w:ascii="Times New Roman" w:hAnsi="Times New Roman" w:cs="Times New Roman"/>
          <w:b/>
          <w:i w:val="0"/>
          <w:color w:val="000000" w:themeColor="text1"/>
        </w:rPr>
        <w:t>3</w:t>
      </w:r>
      <w:r w:rsidRPr="00F9280E">
        <w:rPr>
          <w:rFonts w:ascii="Times New Roman" w:hAnsi="Times New Roman" w:cs="Times New Roman"/>
          <w:b/>
          <w:i w:val="0"/>
          <w:color w:val="000000" w:themeColor="text1"/>
        </w:rPr>
        <w:t>.</w:t>
      </w:r>
      <w:r w:rsidRPr="00F9280E" w:rsidR="201CD248">
        <w:rPr>
          <w:rFonts w:ascii="Times New Roman" w:hAnsi="Times New Roman" w:cs="Times New Roman"/>
          <w:b/>
          <w:i w:val="0"/>
          <w:color w:val="000000" w:themeColor="text1"/>
        </w:rPr>
        <w:t>4</w:t>
      </w:r>
      <w:r w:rsidRPr="00F9280E" w:rsidR="60B41A25">
        <w:rPr>
          <w:rFonts w:ascii="Times New Roman" w:hAnsi="Times New Roman" w:cs="Times New Roman"/>
          <w:b/>
          <w:i w:val="0"/>
          <w:color w:val="000000" w:themeColor="text1"/>
        </w:rPr>
        <w:t xml:space="preserve"> </w:t>
      </w:r>
      <w:r w:rsidRPr="00F9280E">
        <w:rPr>
          <w:rFonts w:ascii="Times New Roman" w:hAnsi="Times New Roman" w:cs="Times New Roman"/>
          <w:b/>
          <w:i w:val="0"/>
          <w:color w:val="000000" w:themeColor="text1"/>
        </w:rPr>
        <w:t>Dimension Reduction</w:t>
      </w:r>
      <w:bookmarkEnd w:id="146"/>
      <w:bookmarkEnd w:id="147"/>
      <w:bookmarkEnd w:id="148"/>
      <w:bookmarkEnd w:id="149"/>
      <w:bookmarkEnd w:id="150"/>
    </w:p>
    <w:p w:rsidRPr="00502AAD" w:rsidR="6297B72F" w:rsidP="3F148862" w:rsidRDefault="260B1019" w14:paraId="5C1CBEC6" w14:textId="63777EDE">
      <w:pPr>
        <w:spacing w:before="240" w:after="240"/>
        <w:jc w:val="both"/>
        <w:rPr>
          <w:b/>
          <w:sz w:val="22"/>
          <w:szCs w:val="22"/>
          <w:highlight w:val="cyan"/>
        </w:rPr>
      </w:pPr>
      <w:r w:rsidRPr="00D21804">
        <w:rPr>
          <w:sz w:val="22"/>
          <w:szCs w:val="22"/>
        </w:rPr>
        <w:t xml:space="preserve">     </w:t>
      </w:r>
      <w:r w:rsidRPr="00D21804" w:rsidR="77755A3C">
        <w:rPr>
          <w:sz w:val="22"/>
          <w:szCs w:val="22"/>
        </w:rPr>
        <w:t>According to our initial understanding,</w:t>
      </w:r>
      <w:r w:rsidRPr="00D21804">
        <w:rPr>
          <w:sz w:val="22"/>
          <w:szCs w:val="22"/>
        </w:rPr>
        <w:t xml:space="preserve"> </w:t>
      </w:r>
      <w:r w:rsidRPr="00D21804" w:rsidR="5AA14242">
        <w:rPr>
          <w:sz w:val="22"/>
          <w:szCs w:val="22"/>
        </w:rPr>
        <w:t>two types of variables 1) P</w:t>
      </w:r>
      <w:r w:rsidRPr="00D21804">
        <w:rPr>
          <w:sz w:val="22"/>
          <w:szCs w:val="22"/>
        </w:rPr>
        <w:t>ercent of beneficiaries i</w:t>
      </w:r>
      <w:r w:rsidRPr="00D21804" w:rsidR="61E26B3E">
        <w:rPr>
          <w:sz w:val="22"/>
          <w:szCs w:val="22"/>
        </w:rPr>
        <w:t xml:space="preserve">dentified with chronic </w:t>
      </w:r>
      <w:r w:rsidRPr="00D21804" w:rsidR="07851223">
        <w:rPr>
          <w:sz w:val="22"/>
          <w:szCs w:val="22"/>
        </w:rPr>
        <w:t>condition</w:t>
      </w:r>
      <w:r w:rsidRPr="00D21804" w:rsidR="7385A983">
        <w:rPr>
          <w:sz w:val="22"/>
          <w:szCs w:val="22"/>
        </w:rPr>
        <w:t>s</w:t>
      </w:r>
      <w:r w:rsidRPr="00D21804" w:rsidR="069D0F3F">
        <w:rPr>
          <w:sz w:val="22"/>
          <w:szCs w:val="22"/>
        </w:rPr>
        <w:t xml:space="preserve"> </w:t>
      </w:r>
      <w:r w:rsidRPr="00D21804" w:rsidR="73796601">
        <w:rPr>
          <w:sz w:val="22"/>
          <w:szCs w:val="22"/>
        </w:rPr>
        <w:t>and</w:t>
      </w:r>
      <w:r w:rsidRPr="00D21804" w:rsidR="61E26B3E">
        <w:rPr>
          <w:sz w:val="22"/>
          <w:szCs w:val="22"/>
        </w:rPr>
        <w:t xml:space="preserve"> </w:t>
      </w:r>
      <w:r w:rsidRPr="00D21804" w:rsidR="2FB1BB16">
        <w:rPr>
          <w:sz w:val="22"/>
          <w:szCs w:val="22"/>
        </w:rPr>
        <w:t>2) Percent of episodes with a primary diagnosis</w:t>
      </w:r>
      <w:r w:rsidRPr="00D21804" w:rsidR="39E330C9">
        <w:rPr>
          <w:sz w:val="22"/>
          <w:szCs w:val="22"/>
        </w:rPr>
        <w:t xml:space="preserve"> of disease</w:t>
      </w:r>
      <w:r w:rsidRPr="00D21804" w:rsidR="0C51ADDB">
        <w:rPr>
          <w:sz w:val="22"/>
          <w:szCs w:val="22"/>
        </w:rPr>
        <w:t xml:space="preserve"> </w:t>
      </w:r>
      <w:r w:rsidRPr="00D21804" w:rsidR="39E330C9">
        <w:rPr>
          <w:sz w:val="22"/>
          <w:szCs w:val="22"/>
        </w:rPr>
        <w:t>can be potential</w:t>
      </w:r>
      <w:r w:rsidRPr="00D21804" w:rsidR="7F11D288">
        <w:rPr>
          <w:sz w:val="22"/>
          <w:szCs w:val="22"/>
        </w:rPr>
        <w:t xml:space="preserve"> </w:t>
      </w:r>
      <w:r w:rsidRPr="00D21804" w:rsidR="39E330C9">
        <w:rPr>
          <w:sz w:val="22"/>
          <w:szCs w:val="22"/>
        </w:rPr>
        <w:t>predictor</w:t>
      </w:r>
      <w:r w:rsidRPr="00D21804" w:rsidR="2C0585B9">
        <w:rPr>
          <w:sz w:val="22"/>
          <w:szCs w:val="22"/>
        </w:rPr>
        <w:t>s</w:t>
      </w:r>
      <w:r w:rsidRPr="00D21804" w:rsidR="39E330C9">
        <w:rPr>
          <w:sz w:val="22"/>
          <w:szCs w:val="22"/>
        </w:rPr>
        <w:t xml:space="preserve"> of</w:t>
      </w:r>
      <w:r w:rsidRPr="00D21804" w:rsidR="2C0585B9">
        <w:rPr>
          <w:sz w:val="22"/>
          <w:szCs w:val="22"/>
        </w:rPr>
        <w:t xml:space="preserve"> </w:t>
      </w:r>
      <w:r w:rsidRPr="00D21804" w:rsidR="4164CDB8">
        <w:rPr>
          <w:sz w:val="22"/>
          <w:szCs w:val="22"/>
        </w:rPr>
        <w:t>t</w:t>
      </w:r>
      <w:r w:rsidRPr="00D21804" w:rsidR="2C0585B9">
        <w:rPr>
          <w:sz w:val="22"/>
          <w:szCs w:val="22"/>
        </w:rPr>
        <w:t xml:space="preserve">otal Medicare payment amount. </w:t>
      </w:r>
      <w:r w:rsidRPr="00D21804" w:rsidR="4B639D70">
        <w:rPr>
          <w:sz w:val="22"/>
          <w:szCs w:val="22"/>
        </w:rPr>
        <w:t>However, i</w:t>
      </w:r>
      <w:r w:rsidRPr="00D21804" w:rsidR="568A512A">
        <w:rPr>
          <w:sz w:val="22"/>
          <w:szCs w:val="22"/>
        </w:rPr>
        <w:t xml:space="preserve">n the dataset, </w:t>
      </w:r>
      <w:r w:rsidRPr="00D21804" w:rsidR="008E69B0">
        <w:rPr>
          <w:sz w:val="22"/>
          <w:szCs w:val="22"/>
        </w:rPr>
        <w:t>there are 25</w:t>
      </w:r>
      <w:r w:rsidR="008E69B0">
        <w:rPr>
          <w:sz w:val="22"/>
          <w:szCs w:val="22"/>
        </w:rPr>
        <w:t xml:space="preserve"> variables related to ch</w:t>
      </w:r>
      <w:r w:rsidR="003001AD">
        <w:rPr>
          <w:sz w:val="22"/>
          <w:szCs w:val="22"/>
        </w:rPr>
        <w:t xml:space="preserve">ronic conditions and 15 variables related to </w:t>
      </w:r>
      <w:r w:rsidR="00DF02E6">
        <w:rPr>
          <w:sz w:val="22"/>
          <w:szCs w:val="22"/>
        </w:rPr>
        <w:t>diagnosis episodes</w:t>
      </w:r>
      <w:r w:rsidRPr="4E54E388" w:rsidR="55D70C75">
        <w:rPr>
          <w:sz w:val="22"/>
          <w:szCs w:val="22"/>
        </w:rPr>
        <w:t>.</w:t>
      </w:r>
      <w:r w:rsidRPr="00502AAD" w:rsidR="568A512A">
        <w:rPr>
          <w:sz w:val="22"/>
          <w:szCs w:val="22"/>
        </w:rPr>
        <w:t xml:space="preserve"> </w:t>
      </w:r>
      <w:r w:rsidRPr="00502AAD" w:rsidR="582F40AB">
        <w:rPr>
          <w:sz w:val="22"/>
          <w:szCs w:val="22"/>
        </w:rPr>
        <w:t>Since there are</w:t>
      </w:r>
      <w:r w:rsidRPr="00502AAD" w:rsidR="57B4369B">
        <w:rPr>
          <w:sz w:val="22"/>
          <w:szCs w:val="22"/>
        </w:rPr>
        <w:t xml:space="preserve"> </w:t>
      </w:r>
      <w:r w:rsidRPr="00502AAD" w:rsidR="6AAAAE22">
        <w:rPr>
          <w:sz w:val="22"/>
          <w:szCs w:val="22"/>
        </w:rPr>
        <w:t xml:space="preserve">too </w:t>
      </w:r>
      <w:r w:rsidRPr="00502AAD" w:rsidR="57B4369B">
        <w:rPr>
          <w:sz w:val="22"/>
          <w:szCs w:val="22"/>
        </w:rPr>
        <w:t xml:space="preserve">many variables, </w:t>
      </w:r>
      <w:r w:rsidRPr="00502AAD" w:rsidR="0F0D98F8">
        <w:rPr>
          <w:sz w:val="22"/>
          <w:szCs w:val="22"/>
        </w:rPr>
        <w:t>we conduct dimension reduction by using Principal Component Analysis (PCA)</w:t>
      </w:r>
      <w:r w:rsidRPr="00502AAD" w:rsidR="4690603D">
        <w:rPr>
          <w:sz w:val="22"/>
          <w:szCs w:val="22"/>
        </w:rPr>
        <w:t>.</w:t>
      </w:r>
      <w:r w:rsidRPr="00502AAD" w:rsidR="7D5871F1">
        <w:rPr>
          <w:sz w:val="22"/>
          <w:szCs w:val="22"/>
        </w:rPr>
        <w:t xml:space="preserve"> PCA </w:t>
      </w:r>
      <w:r w:rsidRPr="00502AAD" w:rsidR="6297B72F">
        <w:rPr>
          <w:sz w:val="22"/>
          <w:szCs w:val="22"/>
        </w:rPr>
        <w:t xml:space="preserve">analysis is conducted for each type of </w:t>
      </w:r>
      <w:r w:rsidRPr="1AFC119D" w:rsidR="48217FBA">
        <w:rPr>
          <w:sz w:val="22"/>
          <w:szCs w:val="22"/>
        </w:rPr>
        <w:t>column</w:t>
      </w:r>
      <w:r w:rsidRPr="1AFC119D" w:rsidR="6C793020">
        <w:rPr>
          <w:sz w:val="22"/>
          <w:szCs w:val="22"/>
        </w:rPr>
        <w:t xml:space="preserve">, </w:t>
      </w:r>
      <w:r w:rsidRPr="1AFC119D" w:rsidR="104ECA4D">
        <w:rPr>
          <w:sz w:val="22"/>
          <w:szCs w:val="22"/>
        </w:rPr>
        <w:t>chronic conditions and primary diagnosis episodes</w:t>
      </w:r>
      <w:r w:rsidRPr="00502AAD" w:rsidR="6C793020">
        <w:rPr>
          <w:sz w:val="22"/>
          <w:szCs w:val="22"/>
        </w:rPr>
        <w:t xml:space="preserve"> respectively.</w:t>
      </w:r>
      <w:r w:rsidRPr="00502AAD" w:rsidR="7D5871F1">
        <w:rPr>
          <w:sz w:val="22"/>
          <w:szCs w:val="22"/>
        </w:rPr>
        <w:t xml:space="preserve"> </w:t>
      </w:r>
      <w:r w:rsidRPr="3D50F2C4" w:rsidR="4F433C85">
        <w:rPr>
          <w:sz w:val="22"/>
          <w:szCs w:val="22"/>
        </w:rPr>
        <w:t>After the implementation, we identified p</w:t>
      </w:r>
      <w:r w:rsidRPr="3D50F2C4" w:rsidR="44AA4E13">
        <w:rPr>
          <w:sz w:val="22"/>
          <w:szCs w:val="22"/>
        </w:rPr>
        <w:t>rincipal</w:t>
      </w:r>
      <w:r w:rsidRPr="3D50F2C4" w:rsidR="4F433C85">
        <w:rPr>
          <w:sz w:val="22"/>
          <w:szCs w:val="22"/>
        </w:rPr>
        <w:t xml:space="preserve"> components</w:t>
      </w:r>
      <w:r w:rsidRPr="3D50F2C4" w:rsidR="75932F06">
        <w:rPr>
          <w:sz w:val="22"/>
          <w:szCs w:val="22"/>
        </w:rPr>
        <w:t xml:space="preserve"> that contain most of the variances of the </w:t>
      </w:r>
      <w:r w:rsidRPr="3D50F2C4" w:rsidR="48761F46">
        <w:rPr>
          <w:sz w:val="22"/>
          <w:szCs w:val="22"/>
        </w:rPr>
        <w:t>original variables</w:t>
      </w:r>
      <w:r w:rsidRPr="3D50F2C4" w:rsidR="75932F06">
        <w:rPr>
          <w:sz w:val="22"/>
          <w:szCs w:val="22"/>
        </w:rPr>
        <w:t>.</w:t>
      </w:r>
      <w:r w:rsidRPr="3D50F2C4" w:rsidR="4F433C85">
        <w:rPr>
          <w:sz w:val="22"/>
          <w:szCs w:val="22"/>
        </w:rPr>
        <w:t xml:space="preserve"> </w:t>
      </w:r>
      <w:r w:rsidRPr="3D50F2C4" w:rsidR="77755A3C">
        <w:rPr>
          <w:sz w:val="22"/>
          <w:szCs w:val="22"/>
        </w:rPr>
        <w:t xml:space="preserve">   </w:t>
      </w:r>
      <w:r w:rsidRPr="3D50F2C4" w:rsidR="6748A16B">
        <w:rPr>
          <w:sz w:val="22"/>
          <w:szCs w:val="22"/>
        </w:rPr>
        <w:t xml:space="preserve">     </w:t>
      </w:r>
      <w:r w:rsidRPr="3D50F2C4" w:rsidR="66CA89E2">
        <w:rPr>
          <w:sz w:val="22"/>
          <w:szCs w:val="22"/>
        </w:rPr>
        <w:t xml:space="preserve">    </w:t>
      </w:r>
    </w:p>
    <w:p w:rsidRPr="00BA0982" w:rsidR="346C9438" w:rsidP="006044B9" w:rsidRDefault="346C9438" w14:paraId="6B1CC5DC" w14:textId="41977003">
      <w:pPr>
        <w:pStyle w:val="Heading5"/>
        <w:numPr>
          <w:ilvl w:val="0"/>
          <w:numId w:val="15"/>
        </w:numPr>
        <w:rPr>
          <w:rFonts w:ascii="Times New Roman" w:hAnsi="Times New Roman" w:cs="Times New Roman"/>
          <w:b/>
          <w:color w:val="000000" w:themeColor="text1"/>
        </w:rPr>
      </w:pPr>
      <w:bookmarkStart w:name="_Toc196672622" w:id="151"/>
      <w:bookmarkStart w:name="_Toc196672720" w:id="152"/>
      <w:bookmarkStart w:name="_Toc196672764" w:id="153"/>
      <w:bookmarkStart w:name="_Toc196680082" w:id="154"/>
      <w:bookmarkStart w:name="_Toc196682547" w:id="155"/>
      <w:r w:rsidRPr="001449C2">
        <w:rPr>
          <w:rFonts w:ascii="Times New Roman" w:hAnsi="Times New Roman" w:cs="Times New Roman"/>
          <w:b/>
          <w:color w:val="000000" w:themeColor="text1"/>
        </w:rPr>
        <w:t xml:space="preserve">PCA </w:t>
      </w:r>
      <w:r w:rsidRPr="001449C2" w:rsidR="7D5871F1">
        <w:rPr>
          <w:rFonts w:ascii="Times New Roman" w:hAnsi="Times New Roman" w:cs="Times New Roman"/>
          <w:b/>
          <w:color w:val="000000" w:themeColor="text1"/>
        </w:rPr>
        <w:t>Analysis</w:t>
      </w:r>
      <w:r w:rsidRPr="00BA0982" w:rsidR="7D5871F1">
        <w:rPr>
          <w:rFonts w:ascii="Times New Roman" w:hAnsi="Times New Roman" w:cs="Times New Roman"/>
          <w:b/>
          <w:color w:val="000000" w:themeColor="text1"/>
        </w:rPr>
        <w:t xml:space="preserve"> for </w:t>
      </w:r>
      <w:r w:rsidRPr="00BA0982">
        <w:rPr>
          <w:rFonts w:ascii="Times New Roman" w:hAnsi="Times New Roman" w:cs="Times New Roman"/>
          <w:b/>
          <w:color w:val="000000" w:themeColor="text1"/>
        </w:rPr>
        <w:t xml:space="preserve">Percent of beneficiaries identified with chronic </w:t>
      </w:r>
      <w:r w:rsidRPr="00BA0982" w:rsidR="1E1E00C9">
        <w:rPr>
          <w:rFonts w:ascii="Times New Roman" w:hAnsi="Times New Roman" w:cs="Times New Roman"/>
          <w:b/>
          <w:color w:val="000000" w:themeColor="text1"/>
        </w:rPr>
        <w:t>condition</w:t>
      </w:r>
      <w:r w:rsidRPr="00BA0982" w:rsidR="3FD603F0">
        <w:rPr>
          <w:rFonts w:ascii="Times New Roman" w:hAnsi="Times New Roman" w:cs="Times New Roman"/>
          <w:b/>
          <w:color w:val="000000" w:themeColor="text1"/>
        </w:rPr>
        <w:t>s</w:t>
      </w:r>
      <w:bookmarkEnd w:id="151"/>
      <w:bookmarkEnd w:id="152"/>
      <w:bookmarkEnd w:id="153"/>
      <w:bookmarkEnd w:id="154"/>
      <w:bookmarkEnd w:id="155"/>
    </w:p>
    <w:p w:rsidR="30D0E1B4" w:rsidP="30D0E1B4" w:rsidRDefault="6B33D22B" w14:paraId="5D3AEE06" w14:textId="4715EB7F">
      <w:pPr>
        <w:spacing w:before="240" w:after="240"/>
        <w:jc w:val="both"/>
        <w:rPr>
          <w:sz w:val="22"/>
          <w:szCs w:val="22"/>
        </w:rPr>
      </w:pPr>
      <w:r w:rsidRPr="594DDF00">
        <w:rPr>
          <w:sz w:val="22"/>
          <w:szCs w:val="22"/>
        </w:rPr>
        <w:t xml:space="preserve">     </w:t>
      </w:r>
      <w:r w:rsidRPr="00502AAD" w:rsidR="00550846">
        <w:rPr>
          <w:sz w:val="22"/>
          <w:szCs w:val="22"/>
        </w:rPr>
        <w:t>According to</w:t>
      </w:r>
      <w:r w:rsidRPr="7ADF193B" w:rsidR="2391F00C">
        <w:rPr>
          <w:sz w:val="22"/>
          <w:szCs w:val="22"/>
        </w:rPr>
        <w:t xml:space="preserve"> </w:t>
      </w:r>
      <w:r w:rsidRPr="7ADF193B" w:rsidR="7F7CD083">
        <w:rPr>
          <w:sz w:val="22"/>
          <w:szCs w:val="22"/>
        </w:rPr>
        <w:t>the</w:t>
      </w:r>
      <w:r w:rsidRPr="00502AAD" w:rsidR="00550846">
        <w:rPr>
          <w:sz w:val="22"/>
          <w:szCs w:val="22"/>
        </w:rPr>
        <w:t xml:space="preserve"> results listed in Table </w:t>
      </w:r>
      <w:r w:rsidR="00EB6A60">
        <w:rPr>
          <w:sz w:val="22"/>
          <w:szCs w:val="22"/>
        </w:rPr>
        <w:t>6</w:t>
      </w:r>
      <w:r w:rsidRPr="00502AAD" w:rsidR="24FA3B88">
        <w:rPr>
          <w:sz w:val="22"/>
          <w:szCs w:val="22"/>
        </w:rPr>
        <w:t xml:space="preserve">, </w:t>
      </w:r>
      <w:r w:rsidRPr="00502AAD" w:rsidR="31BE813F">
        <w:rPr>
          <w:sz w:val="22"/>
          <w:szCs w:val="22"/>
        </w:rPr>
        <w:t>PC1 is the most important component</w:t>
      </w:r>
      <w:r w:rsidRPr="704D1489" w:rsidR="00431709">
        <w:rPr>
          <w:sz w:val="22"/>
          <w:szCs w:val="22"/>
        </w:rPr>
        <w:t>,</w:t>
      </w:r>
      <w:r w:rsidRPr="00502AAD" w:rsidR="31BE813F">
        <w:rPr>
          <w:sz w:val="22"/>
          <w:szCs w:val="22"/>
        </w:rPr>
        <w:t xml:space="preserve"> explaining </w:t>
      </w:r>
      <w:r w:rsidRPr="05B06969" w:rsidR="2AB5FB72">
        <w:rPr>
          <w:sz w:val="22"/>
          <w:szCs w:val="22"/>
        </w:rPr>
        <w:t>63.57</w:t>
      </w:r>
      <w:r w:rsidRPr="00502AAD" w:rsidR="31BE813F">
        <w:rPr>
          <w:sz w:val="22"/>
          <w:szCs w:val="22"/>
        </w:rPr>
        <w:t xml:space="preserve">% of the variance. </w:t>
      </w:r>
      <w:r w:rsidRPr="00502AAD" w:rsidR="14A1611C">
        <w:rPr>
          <w:sz w:val="22"/>
          <w:szCs w:val="22"/>
        </w:rPr>
        <w:t xml:space="preserve">By </w:t>
      </w:r>
      <w:r w:rsidRPr="05B06969" w:rsidR="5241896B">
        <w:rPr>
          <w:sz w:val="22"/>
          <w:szCs w:val="22"/>
        </w:rPr>
        <w:t>PC</w:t>
      </w:r>
      <w:r w:rsidRPr="05B06969" w:rsidR="7BA3EFB0">
        <w:rPr>
          <w:sz w:val="22"/>
          <w:szCs w:val="22"/>
        </w:rPr>
        <w:t>4</w:t>
      </w:r>
      <w:r w:rsidRPr="00502AAD" w:rsidR="14A1611C">
        <w:rPr>
          <w:sz w:val="22"/>
          <w:szCs w:val="22"/>
        </w:rPr>
        <w:t xml:space="preserve">, the cumulative proportion reaches </w:t>
      </w:r>
      <w:r w:rsidRPr="05B06969" w:rsidR="266911EE">
        <w:rPr>
          <w:sz w:val="22"/>
          <w:szCs w:val="22"/>
        </w:rPr>
        <w:t>79.35</w:t>
      </w:r>
      <w:r w:rsidRPr="05B06969" w:rsidR="5241896B">
        <w:rPr>
          <w:sz w:val="22"/>
          <w:szCs w:val="22"/>
        </w:rPr>
        <w:t>%</w:t>
      </w:r>
      <w:r w:rsidRPr="05B06969" w:rsidR="525F6B9A">
        <w:rPr>
          <w:sz w:val="22"/>
          <w:szCs w:val="22"/>
        </w:rPr>
        <w:t>, which is almost 80%</w:t>
      </w:r>
      <w:r w:rsidRPr="05B06969" w:rsidR="24EF70EE">
        <w:rPr>
          <w:sz w:val="22"/>
          <w:szCs w:val="22"/>
        </w:rPr>
        <w:t>.</w:t>
      </w:r>
      <w:r w:rsidRPr="00502AAD" w:rsidR="64C7CBE8">
        <w:rPr>
          <w:sz w:val="22"/>
          <w:szCs w:val="22"/>
        </w:rPr>
        <w:t xml:space="preserve"> This implies that the first </w:t>
      </w:r>
      <w:r w:rsidRPr="05B06969" w:rsidR="0C09ABA4">
        <w:rPr>
          <w:sz w:val="22"/>
          <w:szCs w:val="22"/>
        </w:rPr>
        <w:t>4</w:t>
      </w:r>
      <w:r w:rsidRPr="00502AAD" w:rsidR="64C7CBE8">
        <w:rPr>
          <w:sz w:val="22"/>
          <w:szCs w:val="22"/>
        </w:rPr>
        <w:t xml:space="preserve"> components capture most of the meaningful variance, suggesting that dimensionality reduction may be effective using only these components.  </w:t>
      </w:r>
      <w:r w:rsidRPr="00502AAD" w:rsidR="0254061C">
        <w:rPr>
          <w:sz w:val="22"/>
          <w:szCs w:val="22"/>
        </w:rPr>
        <w:t xml:space="preserve">Next, </w:t>
      </w:r>
      <w:r w:rsidRPr="00502AAD" w:rsidR="009D3750">
        <w:rPr>
          <w:sz w:val="22"/>
          <w:szCs w:val="22"/>
        </w:rPr>
        <w:t>F</w:t>
      </w:r>
      <w:r w:rsidRPr="00502AAD" w:rsidR="0254061C">
        <w:rPr>
          <w:sz w:val="22"/>
          <w:szCs w:val="22"/>
        </w:rPr>
        <w:t xml:space="preserve">igure </w:t>
      </w:r>
      <w:r w:rsidRPr="00502AAD" w:rsidR="00E263CD">
        <w:rPr>
          <w:sz w:val="22"/>
          <w:szCs w:val="22"/>
        </w:rPr>
        <w:t>29</w:t>
      </w:r>
      <w:r w:rsidRPr="00502AAD" w:rsidR="0254061C">
        <w:rPr>
          <w:sz w:val="22"/>
          <w:szCs w:val="22"/>
        </w:rPr>
        <w:t xml:space="preserve"> shows the scree plot </w:t>
      </w:r>
      <w:r w:rsidRPr="00502AAD" w:rsidR="54656A69">
        <w:rPr>
          <w:sz w:val="22"/>
          <w:szCs w:val="22"/>
        </w:rPr>
        <w:t>from</w:t>
      </w:r>
      <w:r w:rsidRPr="00502AAD" w:rsidR="0254061C">
        <w:rPr>
          <w:sz w:val="22"/>
          <w:szCs w:val="22"/>
        </w:rPr>
        <w:t xml:space="preserve"> PC1 through PC25. It </w:t>
      </w:r>
      <w:r w:rsidRPr="00502AAD" w:rsidR="5C88A22D">
        <w:rPr>
          <w:sz w:val="22"/>
          <w:szCs w:val="22"/>
        </w:rPr>
        <w:t>visualizes</w:t>
      </w:r>
      <w:r w:rsidRPr="00502AAD" w:rsidR="0254061C">
        <w:rPr>
          <w:sz w:val="22"/>
          <w:szCs w:val="22"/>
        </w:rPr>
        <w:t xml:space="preserve"> </w:t>
      </w:r>
      <w:r w:rsidRPr="00502AAD" w:rsidR="4B5AEEF2">
        <w:rPr>
          <w:sz w:val="22"/>
          <w:szCs w:val="22"/>
        </w:rPr>
        <w:t>the proportion of the variables</w:t>
      </w:r>
      <w:r w:rsidRPr="00502AAD" w:rsidR="18A311F2">
        <w:rPr>
          <w:sz w:val="22"/>
          <w:szCs w:val="22"/>
        </w:rPr>
        <w:t xml:space="preserve"> and it’s obvious</w:t>
      </w:r>
      <w:r w:rsidRPr="00502AAD" w:rsidR="632A0CC0">
        <w:rPr>
          <w:sz w:val="22"/>
          <w:szCs w:val="22"/>
        </w:rPr>
        <w:t xml:space="preserve"> that </w:t>
      </w:r>
      <w:r w:rsidRPr="00502AAD" w:rsidR="18A311F2">
        <w:rPr>
          <w:sz w:val="22"/>
          <w:szCs w:val="22"/>
        </w:rPr>
        <w:t xml:space="preserve">the first </w:t>
      </w:r>
      <w:r w:rsidRPr="05B06969" w:rsidR="474C3856">
        <w:rPr>
          <w:sz w:val="22"/>
          <w:szCs w:val="22"/>
        </w:rPr>
        <w:t xml:space="preserve">component </w:t>
      </w:r>
      <w:r w:rsidRPr="05B06969" w:rsidR="30E5433D">
        <w:rPr>
          <w:sz w:val="22"/>
          <w:szCs w:val="22"/>
        </w:rPr>
        <w:t>is</w:t>
      </w:r>
      <w:r w:rsidRPr="00502AAD" w:rsidR="18A311F2">
        <w:rPr>
          <w:sz w:val="22"/>
          <w:szCs w:val="22"/>
        </w:rPr>
        <w:t xml:space="preserve"> significant compared to the remaining components.</w:t>
      </w:r>
      <w:r w:rsidRPr="00502AAD" w:rsidR="47A6A758">
        <w:rPr>
          <w:sz w:val="22"/>
          <w:szCs w:val="22"/>
        </w:rPr>
        <w:t xml:space="preserve"> Finally, </w:t>
      </w:r>
      <w:r w:rsidRPr="00502AAD" w:rsidR="009D3750">
        <w:rPr>
          <w:sz w:val="22"/>
          <w:szCs w:val="22"/>
        </w:rPr>
        <w:t>F</w:t>
      </w:r>
      <w:r w:rsidRPr="00502AAD" w:rsidR="47A6A758">
        <w:rPr>
          <w:sz w:val="22"/>
          <w:szCs w:val="22"/>
        </w:rPr>
        <w:t xml:space="preserve">igure </w:t>
      </w:r>
      <w:r w:rsidRPr="00502AAD" w:rsidR="009D3750">
        <w:rPr>
          <w:sz w:val="22"/>
          <w:szCs w:val="22"/>
        </w:rPr>
        <w:t>30</w:t>
      </w:r>
      <w:r w:rsidRPr="00502AAD" w:rsidR="47A6A758">
        <w:rPr>
          <w:sz w:val="22"/>
          <w:szCs w:val="22"/>
        </w:rPr>
        <w:t xml:space="preserve"> illustrates how much each variable </w:t>
      </w:r>
      <w:r w:rsidRPr="00502AAD" w:rsidR="2532E611">
        <w:rPr>
          <w:sz w:val="22"/>
          <w:szCs w:val="22"/>
        </w:rPr>
        <w:t>contributes</w:t>
      </w:r>
      <w:r w:rsidRPr="00502AAD" w:rsidR="47A6A758">
        <w:rPr>
          <w:sz w:val="22"/>
          <w:szCs w:val="22"/>
        </w:rPr>
        <w:t xml:space="preserve"> to PC1</w:t>
      </w:r>
      <w:r w:rsidRPr="00502AAD" w:rsidR="6CB3523B">
        <w:rPr>
          <w:sz w:val="22"/>
          <w:szCs w:val="22"/>
        </w:rPr>
        <w:t xml:space="preserve"> by plotting the top 10 variables that </w:t>
      </w:r>
      <w:r w:rsidRPr="00502AAD" w:rsidR="78442A8A">
        <w:rPr>
          <w:sz w:val="22"/>
          <w:szCs w:val="22"/>
        </w:rPr>
        <w:t>influence</w:t>
      </w:r>
      <w:r w:rsidRPr="00502AAD" w:rsidR="6CB3523B">
        <w:rPr>
          <w:sz w:val="22"/>
          <w:szCs w:val="22"/>
        </w:rPr>
        <w:t xml:space="preserve"> </w:t>
      </w:r>
      <w:r w:rsidRPr="7ADF193B" w:rsidR="66123F1F">
        <w:rPr>
          <w:sz w:val="22"/>
          <w:szCs w:val="22"/>
        </w:rPr>
        <w:t xml:space="preserve">the </w:t>
      </w:r>
      <w:r w:rsidRPr="00502AAD" w:rsidR="6CB3523B">
        <w:rPr>
          <w:sz w:val="22"/>
          <w:szCs w:val="22"/>
        </w:rPr>
        <w:t xml:space="preserve">most strongly to the component. </w:t>
      </w:r>
      <w:r w:rsidRPr="00502AAD" w:rsidR="79044904">
        <w:rPr>
          <w:sz w:val="22"/>
          <w:szCs w:val="22"/>
        </w:rPr>
        <w:t xml:space="preserve">It </w:t>
      </w:r>
      <w:r w:rsidRPr="00502AAD" w:rsidR="22DA1D50">
        <w:rPr>
          <w:sz w:val="22"/>
          <w:szCs w:val="22"/>
        </w:rPr>
        <w:t>shows</w:t>
      </w:r>
      <w:r w:rsidRPr="00502AAD" w:rsidR="79044904">
        <w:rPr>
          <w:sz w:val="22"/>
          <w:szCs w:val="22"/>
        </w:rPr>
        <w:t xml:space="preserve"> that </w:t>
      </w:r>
      <w:r w:rsidRPr="33A2C096" w:rsidR="3670C677">
        <w:rPr>
          <w:sz w:val="22"/>
          <w:szCs w:val="22"/>
        </w:rPr>
        <w:t>each</w:t>
      </w:r>
      <w:r w:rsidRPr="00502AAD" w:rsidR="79044904">
        <w:rPr>
          <w:sz w:val="22"/>
          <w:szCs w:val="22"/>
        </w:rPr>
        <w:t xml:space="preserve"> </w:t>
      </w:r>
      <w:r w:rsidRPr="00502AAD" w:rsidR="7E08A12B">
        <w:rPr>
          <w:sz w:val="22"/>
          <w:szCs w:val="22"/>
        </w:rPr>
        <w:t xml:space="preserve">chronic condition </w:t>
      </w:r>
      <w:r w:rsidRPr="00502AAD" w:rsidR="6DD750E6">
        <w:rPr>
          <w:sz w:val="22"/>
          <w:szCs w:val="22"/>
        </w:rPr>
        <w:t xml:space="preserve">contributes </w:t>
      </w:r>
      <w:r w:rsidR="00C81E96">
        <w:rPr>
          <w:rFonts w:hint="eastAsia" w:eastAsiaTheme="minorEastAsia"/>
          <w:sz w:val="22"/>
          <w:szCs w:val="22"/>
          <w:lang w:eastAsia="ja-JP"/>
        </w:rPr>
        <w:t>a</w:t>
      </w:r>
      <w:r w:rsidR="0095360C">
        <w:rPr>
          <w:rFonts w:hint="eastAsia" w:eastAsiaTheme="minorEastAsia"/>
          <w:sz w:val="22"/>
          <w:szCs w:val="22"/>
          <w:lang w:eastAsia="ja-JP"/>
        </w:rPr>
        <w:t xml:space="preserve">lmost </w:t>
      </w:r>
      <w:r w:rsidRPr="30E8E6B9" w:rsidR="5C599F5D">
        <w:rPr>
          <w:sz w:val="22"/>
          <w:szCs w:val="22"/>
        </w:rPr>
        <w:t>equivalently</w:t>
      </w:r>
      <w:r w:rsidRPr="6A5597D0" w:rsidR="4C8F844B">
        <w:rPr>
          <w:sz w:val="22"/>
          <w:szCs w:val="22"/>
        </w:rPr>
        <w:t xml:space="preserve"> </w:t>
      </w:r>
      <w:r w:rsidR="00B9307A">
        <w:rPr>
          <w:rFonts w:eastAsiaTheme="minorEastAsia"/>
          <w:sz w:val="22"/>
          <w:szCs w:val="22"/>
          <w:lang w:eastAsia="ja-JP"/>
        </w:rPr>
        <w:t>to</w:t>
      </w:r>
      <w:r w:rsidRPr="00502AAD" w:rsidR="6DD750E6">
        <w:rPr>
          <w:sz w:val="22"/>
          <w:szCs w:val="22"/>
        </w:rPr>
        <w:t xml:space="preserve"> PC1.</w:t>
      </w:r>
      <w:r w:rsidRPr="00502AAD" w:rsidR="47A6A758">
        <w:rPr>
          <w:sz w:val="22"/>
          <w:szCs w:val="22"/>
        </w:rPr>
        <w:t xml:space="preserve">  </w:t>
      </w:r>
    </w:p>
    <w:tbl>
      <w:tblPr>
        <w:tblW w:w="9358" w:type="dxa"/>
        <w:tblLayout w:type="fixed"/>
        <w:tblLook w:val="06A0" w:firstRow="1" w:lastRow="0" w:firstColumn="1" w:lastColumn="0" w:noHBand="1" w:noVBand="1"/>
      </w:tblPr>
      <w:tblGrid>
        <w:gridCol w:w="1861"/>
        <w:gridCol w:w="746"/>
        <w:gridCol w:w="746"/>
        <w:gridCol w:w="746"/>
        <w:gridCol w:w="746"/>
        <w:gridCol w:w="746"/>
        <w:gridCol w:w="750"/>
        <w:gridCol w:w="754"/>
        <w:gridCol w:w="754"/>
        <w:gridCol w:w="754"/>
        <w:gridCol w:w="755"/>
      </w:tblGrid>
      <w:tr w:rsidRPr="00502AAD" w:rsidR="00524558" w:rsidTr="00D21804" w14:paraId="339152D4"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2B661F03" w14:textId="0817AB03">
            <w:pPr>
              <w:jc w:val="center"/>
              <w:rPr>
                <w:color w:val="000000" w:themeColor="text1"/>
                <w:sz w:val="20"/>
                <w:szCs w:val="20"/>
              </w:rPr>
            </w:pP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2A1BFEF0" w14:textId="0057B7E5">
            <w:pPr>
              <w:jc w:val="center"/>
              <w:rPr>
                <w:sz w:val="20"/>
                <w:szCs w:val="20"/>
              </w:rPr>
            </w:pPr>
            <w:r w:rsidRPr="009C5D47">
              <w:rPr>
                <w:color w:val="000000" w:themeColor="text1"/>
                <w:sz w:val="20"/>
                <w:szCs w:val="20"/>
              </w:rPr>
              <w:t>PC1</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446868CB" w14:textId="336640DF">
            <w:pPr>
              <w:jc w:val="center"/>
              <w:rPr>
                <w:sz w:val="20"/>
                <w:szCs w:val="20"/>
              </w:rPr>
            </w:pPr>
            <w:r w:rsidRPr="009C5D47">
              <w:rPr>
                <w:color w:val="000000" w:themeColor="text1"/>
                <w:sz w:val="20"/>
                <w:szCs w:val="20"/>
              </w:rPr>
              <w:t>PC2</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65D2BAC4" w14:textId="7CECBEB5">
            <w:pPr>
              <w:jc w:val="center"/>
              <w:rPr>
                <w:sz w:val="20"/>
                <w:szCs w:val="20"/>
              </w:rPr>
            </w:pPr>
            <w:r w:rsidRPr="009C5D47">
              <w:rPr>
                <w:color w:val="000000" w:themeColor="text1"/>
                <w:sz w:val="20"/>
                <w:szCs w:val="20"/>
              </w:rPr>
              <w:t>PC3</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37F41A70" w14:textId="3FF918D4">
            <w:pPr>
              <w:jc w:val="center"/>
              <w:rPr>
                <w:sz w:val="20"/>
                <w:szCs w:val="20"/>
              </w:rPr>
            </w:pPr>
            <w:r w:rsidRPr="009C5D47">
              <w:rPr>
                <w:color w:val="000000" w:themeColor="text1"/>
                <w:sz w:val="20"/>
                <w:szCs w:val="20"/>
              </w:rPr>
              <w:t>PC4</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136279FA" w14:textId="7315127F">
            <w:pPr>
              <w:jc w:val="center"/>
              <w:rPr>
                <w:sz w:val="20"/>
                <w:szCs w:val="20"/>
              </w:rPr>
            </w:pPr>
            <w:r w:rsidRPr="009C5D47">
              <w:rPr>
                <w:color w:val="000000" w:themeColor="text1"/>
                <w:sz w:val="20"/>
                <w:szCs w:val="20"/>
              </w:rPr>
              <w:t>PC5</w:t>
            </w:r>
          </w:p>
        </w:tc>
        <w:tc>
          <w:tcPr>
            <w:tcW w:w="750"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6F6DA5C9" w14:textId="00B91845">
            <w:pPr>
              <w:jc w:val="center"/>
              <w:rPr>
                <w:sz w:val="20"/>
                <w:szCs w:val="20"/>
              </w:rPr>
            </w:pPr>
            <w:r w:rsidRPr="009C5D47">
              <w:rPr>
                <w:color w:val="000000" w:themeColor="text1"/>
                <w:sz w:val="20"/>
                <w:szCs w:val="20"/>
              </w:rPr>
              <w:t>PC6</w:t>
            </w:r>
          </w:p>
        </w:tc>
        <w:tc>
          <w:tcPr>
            <w:tcW w:w="754"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01593827" w14:textId="670E4AB0">
            <w:pPr>
              <w:jc w:val="center"/>
              <w:rPr>
                <w:sz w:val="20"/>
                <w:szCs w:val="20"/>
              </w:rPr>
            </w:pPr>
            <w:r w:rsidRPr="009C5D47">
              <w:rPr>
                <w:color w:val="000000" w:themeColor="text1"/>
                <w:sz w:val="20"/>
                <w:szCs w:val="20"/>
              </w:rPr>
              <w:t>PC7</w:t>
            </w:r>
          </w:p>
        </w:tc>
        <w:tc>
          <w:tcPr>
            <w:tcW w:w="754"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3B4B5628" w14:textId="6826A48E">
            <w:pPr>
              <w:jc w:val="center"/>
              <w:rPr>
                <w:sz w:val="20"/>
                <w:szCs w:val="20"/>
              </w:rPr>
            </w:pPr>
            <w:r w:rsidRPr="009C5D47">
              <w:rPr>
                <w:color w:val="000000" w:themeColor="text1"/>
                <w:sz w:val="20"/>
                <w:szCs w:val="20"/>
              </w:rPr>
              <w:t>PC8</w:t>
            </w:r>
          </w:p>
        </w:tc>
        <w:tc>
          <w:tcPr>
            <w:tcW w:w="754"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1EE7F28B" w14:textId="699D1556">
            <w:pPr>
              <w:jc w:val="center"/>
              <w:rPr>
                <w:sz w:val="20"/>
                <w:szCs w:val="20"/>
              </w:rPr>
            </w:pPr>
            <w:r w:rsidRPr="009C5D47">
              <w:rPr>
                <w:color w:val="000000" w:themeColor="text1"/>
                <w:sz w:val="20"/>
                <w:szCs w:val="20"/>
              </w:rPr>
              <w:t>PC9</w:t>
            </w:r>
          </w:p>
        </w:tc>
        <w:tc>
          <w:tcPr>
            <w:tcW w:w="755"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00920438" w14:textId="6A9E9B24">
            <w:pPr>
              <w:jc w:val="center"/>
              <w:rPr>
                <w:sz w:val="20"/>
                <w:szCs w:val="20"/>
              </w:rPr>
            </w:pPr>
            <w:r w:rsidRPr="009C5D47">
              <w:rPr>
                <w:color w:val="000000" w:themeColor="text1"/>
                <w:sz w:val="20"/>
                <w:szCs w:val="20"/>
              </w:rPr>
              <w:t>PC10</w:t>
            </w:r>
          </w:p>
        </w:tc>
      </w:tr>
      <w:tr w:rsidRPr="00502AAD" w:rsidR="00C82D74" w:rsidTr="00D21804" w14:paraId="1ABFD992"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9C5D47" w:rsidR="737CCB5F" w:rsidP="737CCB5F" w:rsidRDefault="737CCB5F" w14:paraId="046FEB49" w14:textId="6FBDDCE9">
            <w:pPr>
              <w:rPr>
                <w:sz w:val="20"/>
                <w:szCs w:val="20"/>
              </w:rPr>
            </w:pPr>
            <w:r w:rsidRPr="009C5D47">
              <w:rPr>
                <w:color w:val="000000" w:themeColor="text1"/>
                <w:sz w:val="20"/>
                <w:szCs w:val="20"/>
              </w:rPr>
              <w:t xml:space="preserve">Standard Deviation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17844ACA" w14:textId="6F989498">
            <w:pPr>
              <w:jc w:val="right"/>
              <w:rPr>
                <w:sz w:val="20"/>
                <w:szCs w:val="20"/>
              </w:rPr>
            </w:pPr>
            <w:r w:rsidRPr="009C5D47">
              <w:rPr>
                <w:color w:val="000000" w:themeColor="text1"/>
                <w:sz w:val="20"/>
                <w:szCs w:val="20"/>
              </w:rPr>
              <w:t>3.9865</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14C7B110" w14:textId="7564A44F">
            <w:pPr>
              <w:jc w:val="right"/>
              <w:rPr>
                <w:sz w:val="20"/>
                <w:szCs w:val="20"/>
              </w:rPr>
            </w:pPr>
            <w:r w:rsidRPr="009C5D47">
              <w:rPr>
                <w:color w:val="000000" w:themeColor="text1"/>
                <w:sz w:val="20"/>
                <w:szCs w:val="20"/>
              </w:rPr>
              <w:t>1.3667</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E268BEC" w14:textId="03AA8B65">
            <w:pPr>
              <w:jc w:val="right"/>
              <w:rPr>
                <w:sz w:val="20"/>
                <w:szCs w:val="20"/>
              </w:rPr>
            </w:pPr>
            <w:r w:rsidRPr="009C5D47">
              <w:rPr>
                <w:color w:val="000000" w:themeColor="text1"/>
                <w:sz w:val="20"/>
                <w:szCs w:val="20"/>
              </w:rPr>
              <w:t>1.0954</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6659251C" w14:textId="7B340421">
            <w:pPr>
              <w:jc w:val="right"/>
              <w:rPr>
                <w:sz w:val="20"/>
                <w:szCs w:val="20"/>
              </w:rPr>
            </w:pPr>
            <w:r w:rsidRPr="009C5D47">
              <w:rPr>
                <w:color w:val="000000" w:themeColor="text1"/>
                <w:sz w:val="20"/>
                <w:szCs w:val="20"/>
              </w:rPr>
              <w:t>0.9369</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6E748191" w14:textId="4E52B2AE">
            <w:pPr>
              <w:jc w:val="right"/>
              <w:rPr>
                <w:sz w:val="20"/>
                <w:szCs w:val="20"/>
              </w:rPr>
            </w:pPr>
            <w:r w:rsidRPr="009C5D47">
              <w:rPr>
                <w:color w:val="000000" w:themeColor="text1"/>
                <w:sz w:val="20"/>
                <w:szCs w:val="20"/>
              </w:rPr>
              <w:t>0.8131</w:t>
            </w:r>
          </w:p>
        </w:tc>
        <w:tc>
          <w:tcPr>
            <w:tcW w:w="750"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40784954" w14:textId="688CEF1B">
            <w:pPr>
              <w:jc w:val="right"/>
              <w:rPr>
                <w:sz w:val="20"/>
                <w:szCs w:val="20"/>
              </w:rPr>
            </w:pPr>
            <w:r w:rsidRPr="009C5D47">
              <w:rPr>
                <w:color w:val="000000" w:themeColor="text1"/>
                <w:sz w:val="20"/>
                <w:szCs w:val="20"/>
              </w:rPr>
              <w:t>0.7987</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2E9386DE" w14:textId="7A68E26B">
            <w:pPr>
              <w:jc w:val="right"/>
              <w:rPr>
                <w:sz w:val="20"/>
                <w:szCs w:val="20"/>
              </w:rPr>
            </w:pPr>
            <w:r w:rsidRPr="009C5D47">
              <w:rPr>
                <w:color w:val="000000" w:themeColor="text1"/>
                <w:sz w:val="20"/>
                <w:szCs w:val="20"/>
              </w:rPr>
              <w:t>0.7153</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25CF4BF1" w14:textId="195EFE25">
            <w:pPr>
              <w:jc w:val="right"/>
              <w:rPr>
                <w:sz w:val="20"/>
                <w:szCs w:val="20"/>
              </w:rPr>
            </w:pPr>
            <w:r w:rsidRPr="009C5D47">
              <w:rPr>
                <w:color w:val="000000" w:themeColor="text1"/>
                <w:sz w:val="20"/>
                <w:szCs w:val="20"/>
              </w:rPr>
              <w:t>0.6480</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1352202" w14:textId="2C22C6A5">
            <w:pPr>
              <w:jc w:val="right"/>
              <w:rPr>
                <w:sz w:val="20"/>
                <w:szCs w:val="20"/>
              </w:rPr>
            </w:pPr>
            <w:r w:rsidRPr="009C5D47">
              <w:rPr>
                <w:color w:val="000000" w:themeColor="text1"/>
                <w:sz w:val="20"/>
                <w:szCs w:val="20"/>
              </w:rPr>
              <w:t>0.5944</w:t>
            </w:r>
          </w:p>
        </w:tc>
        <w:tc>
          <w:tcPr>
            <w:tcW w:w="755"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9D24E73" w14:textId="4818EDE4">
            <w:pPr>
              <w:jc w:val="right"/>
              <w:rPr>
                <w:sz w:val="20"/>
                <w:szCs w:val="20"/>
              </w:rPr>
            </w:pPr>
            <w:r w:rsidRPr="009C5D47">
              <w:rPr>
                <w:color w:val="000000" w:themeColor="text1"/>
                <w:sz w:val="20"/>
                <w:szCs w:val="20"/>
              </w:rPr>
              <w:t>0.5709</w:t>
            </w:r>
          </w:p>
        </w:tc>
      </w:tr>
      <w:tr w:rsidRPr="00502AAD" w:rsidR="00C82D74" w:rsidTr="00D21804" w14:paraId="41B905D1"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9C5D47" w:rsidR="737CCB5F" w:rsidP="737CCB5F" w:rsidRDefault="737CCB5F" w14:paraId="06420CF2" w14:textId="1DE3413D">
            <w:pPr>
              <w:rPr>
                <w:sz w:val="20"/>
                <w:szCs w:val="20"/>
              </w:rPr>
            </w:pPr>
            <w:r w:rsidRPr="009C5D47">
              <w:rPr>
                <w:color w:val="000000" w:themeColor="text1"/>
                <w:sz w:val="20"/>
                <w:szCs w:val="20"/>
              </w:rPr>
              <w:t xml:space="preserve">Proportion of variance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41A9BD50" w14:textId="06D47EAE">
            <w:pPr>
              <w:jc w:val="right"/>
              <w:rPr>
                <w:sz w:val="20"/>
                <w:szCs w:val="20"/>
              </w:rPr>
            </w:pPr>
            <w:r w:rsidRPr="009C5D47">
              <w:rPr>
                <w:color w:val="000000" w:themeColor="text1"/>
                <w:sz w:val="20"/>
                <w:szCs w:val="20"/>
              </w:rPr>
              <w:t>0.6357</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23B2E992" w14:textId="438E64AD">
            <w:pPr>
              <w:jc w:val="right"/>
              <w:rPr>
                <w:sz w:val="20"/>
                <w:szCs w:val="20"/>
              </w:rPr>
            </w:pPr>
            <w:r w:rsidRPr="009C5D47">
              <w:rPr>
                <w:color w:val="000000" w:themeColor="text1"/>
                <w:sz w:val="20"/>
                <w:szCs w:val="20"/>
              </w:rPr>
              <w:t>0.0747</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5B32A25E" w14:textId="2F2E6481">
            <w:pPr>
              <w:jc w:val="right"/>
              <w:rPr>
                <w:sz w:val="20"/>
                <w:szCs w:val="20"/>
              </w:rPr>
            </w:pPr>
            <w:r w:rsidRPr="009C5D47">
              <w:rPr>
                <w:color w:val="000000" w:themeColor="text1"/>
                <w:sz w:val="20"/>
                <w:szCs w:val="20"/>
              </w:rPr>
              <w:t>0.0480</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04F7A071" w14:textId="29CFB108">
            <w:pPr>
              <w:jc w:val="right"/>
              <w:rPr>
                <w:sz w:val="20"/>
                <w:szCs w:val="20"/>
              </w:rPr>
            </w:pPr>
            <w:r w:rsidRPr="009C5D47">
              <w:rPr>
                <w:color w:val="000000" w:themeColor="text1"/>
                <w:sz w:val="20"/>
                <w:szCs w:val="20"/>
              </w:rPr>
              <w:t>0.0351</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00280E6E" w14:textId="6B9D6A79">
            <w:pPr>
              <w:jc w:val="right"/>
              <w:rPr>
                <w:sz w:val="20"/>
                <w:szCs w:val="20"/>
              </w:rPr>
            </w:pPr>
            <w:r w:rsidRPr="009C5D47">
              <w:rPr>
                <w:color w:val="000000" w:themeColor="text1"/>
                <w:sz w:val="20"/>
                <w:szCs w:val="20"/>
              </w:rPr>
              <w:t>0.0264</w:t>
            </w:r>
          </w:p>
        </w:tc>
        <w:tc>
          <w:tcPr>
            <w:tcW w:w="750"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629204E3" w14:textId="7CB2E3A5">
            <w:pPr>
              <w:jc w:val="right"/>
              <w:rPr>
                <w:sz w:val="20"/>
                <w:szCs w:val="20"/>
              </w:rPr>
            </w:pPr>
            <w:r w:rsidRPr="009C5D47">
              <w:rPr>
                <w:color w:val="000000" w:themeColor="text1"/>
                <w:sz w:val="20"/>
                <w:szCs w:val="20"/>
              </w:rPr>
              <w:t>0.0255</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5BFF3931" w14:textId="14F4F40E">
            <w:pPr>
              <w:jc w:val="right"/>
              <w:rPr>
                <w:sz w:val="20"/>
                <w:szCs w:val="20"/>
              </w:rPr>
            </w:pPr>
            <w:r w:rsidRPr="009C5D47">
              <w:rPr>
                <w:color w:val="000000" w:themeColor="text1"/>
                <w:sz w:val="20"/>
                <w:szCs w:val="20"/>
              </w:rPr>
              <w:t>0.0205</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013E80F4" w14:textId="2522BEF8">
            <w:pPr>
              <w:jc w:val="right"/>
              <w:rPr>
                <w:sz w:val="20"/>
                <w:szCs w:val="20"/>
              </w:rPr>
            </w:pPr>
            <w:r w:rsidRPr="009C5D47">
              <w:rPr>
                <w:color w:val="000000" w:themeColor="text1"/>
                <w:sz w:val="20"/>
                <w:szCs w:val="20"/>
              </w:rPr>
              <w:t>0.0168</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463C1DB3" w14:textId="1A023D13">
            <w:pPr>
              <w:jc w:val="right"/>
              <w:rPr>
                <w:sz w:val="20"/>
                <w:szCs w:val="20"/>
              </w:rPr>
            </w:pPr>
            <w:r w:rsidRPr="009C5D47">
              <w:rPr>
                <w:color w:val="000000" w:themeColor="text1"/>
                <w:sz w:val="20"/>
                <w:szCs w:val="20"/>
              </w:rPr>
              <w:t>0.0141</w:t>
            </w:r>
          </w:p>
        </w:tc>
        <w:tc>
          <w:tcPr>
            <w:tcW w:w="755"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2B355F4" w14:textId="0D3791FA">
            <w:pPr>
              <w:jc w:val="right"/>
              <w:rPr>
                <w:sz w:val="20"/>
                <w:szCs w:val="20"/>
              </w:rPr>
            </w:pPr>
            <w:r w:rsidRPr="009C5D47">
              <w:rPr>
                <w:color w:val="000000" w:themeColor="text1"/>
                <w:sz w:val="20"/>
                <w:szCs w:val="20"/>
              </w:rPr>
              <w:t>0.0130</w:t>
            </w:r>
          </w:p>
        </w:tc>
      </w:tr>
      <w:tr w:rsidRPr="00502AAD" w:rsidR="00C82D74" w:rsidTr="00D21804" w14:paraId="2BDFEEE2"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9C5D47" w:rsidR="737CCB5F" w:rsidP="737CCB5F" w:rsidRDefault="737CCB5F" w14:paraId="4B46B656" w14:textId="43A52600">
            <w:pPr>
              <w:rPr>
                <w:sz w:val="20"/>
                <w:szCs w:val="20"/>
              </w:rPr>
            </w:pPr>
            <w:r w:rsidRPr="009C5D47">
              <w:rPr>
                <w:color w:val="000000" w:themeColor="text1"/>
                <w:sz w:val="20"/>
                <w:szCs w:val="20"/>
              </w:rPr>
              <w:t xml:space="preserve">Cumulative proportion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25306B90" w14:textId="3FE9DF2E">
            <w:pPr>
              <w:jc w:val="right"/>
              <w:rPr>
                <w:sz w:val="20"/>
                <w:szCs w:val="20"/>
              </w:rPr>
            </w:pPr>
            <w:r w:rsidRPr="009C5D47">
              <w:rPr>
                <w:color w:val="000000" w:themeColor="text1"/>
                <w:sz w:val="20"/>
                <w:szCs w:val="20"/>
              </w:rPr>
              <w:t>0.6357</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150F3E12" w14:textId="6A4442F0">
            <w:pPr>
              <w:jc w:val="right"/>
              <w:rPr>
                <w:sz w:val="20"/>
                <w:szCs w:val="20"/>
              </w:rPr>
            </w:pPr>
            <w:r w:rsidRPr="009C5D47">
              <w:rPr>
                <w:color w:val="000000" w:themeColor="text1"/>
                <w:sz w:val="20"/>
                <w:szCs w:val="20"/>
              </w:rPr>
              <w:t>0.7104</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5281FEA" w14:textId="69E8E7A8">
            <w:pPr>
              <w:jc w:val="right"/>
              <w:rPr>
                <w:sz w:val="20"/>
                <w:szCs w:val="20"/>
              </w:rPr>
            </w:pPr>
            <w:r w:rsidRPr="009C5D47">
              <w:rPr>
                <w:color w:val="000000" w:themeColor="text1"/>
                <w:sz w:val="20"/>
                <w:szCs w:val="20"/>
              </w:rPr>
              <w:t>0.7584</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2106F94" w14:textId="46CADEED">
            <w:pPr>
              <w:jc w:val="right"/>
              <w:rPr>
                <w:sz w:val="20"/>
                <w:szCs w:val="20"/>
              </w:rPr>
            </w:pPr>
            <w:r w:rsidRPr="009C5D47">
              <w:rPr>
                <w:color w:val="000000" w:themeColor="text1"/>
                <w:sz w:val="20"/>
                <w:szCs w:val="20"/>
              </w:rPr>
              <w:t>0.7935</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0CBF78DA" w14:textId="2D5DA6BD">
            <w:pPr>
              <w:jc w:val="right"/>
              <w:rPr>
                <w:sz w:val="20"/>
                <w:szCs w:val="20"/>
              </w:rPr>
            </w:pPr>
            <w:r w:rsidRPr="009C5D47">
              <w:rPr>
                <w:color w:val="000000" w:themeColor="text1"/>
                <w:sz w:val="20"/>
                <w:szCs w:val="20"/>
              </w:rPr>
              <w:t>0.8200</w:t>
            </w:r>
          </w:p>
        </w:tc>
        <w:tc>
          <w:tcPr>
            <w:tcW w:w="750"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777E54CB" w14:textId="4CE9F3DD">
            <w:pPr>
              <w:jc w:val="right"/>
              <w:rPr>
                <w:sz w:val="20"/>
                <w:szCs w:val="20"/>
              </w:rPr>
            </w:pPr>
            <w:r w:rsidRPr="009C5D47">
              <w:rPr>
                <w:color w:val="000000" w:themeColor="text1"/>
                <w:sz w:val="20"/>
                <w:szCs w:val="20"/>
              </w:rPr>
              <w:t>0.8455</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12BA2171" w14:textId="5D3BACCB">
            <w:pPr>
              <w:jc w:val="right"/>
              <w:rPr>
                <w:sz w:val="20"/>
                <w:szCs w:val="20"/>
              </w:rPr>
            </w:pPr>
            <w:r w:rsidRPr="009C5D47">
              <w:rPr>
                <w:color w:val="000000" w:themeColor="text1"/>
                <w:sz w:val="20"/>
                <w:szCs w:val="20"/>
              </w:rPr>
              <w:t>0.8660</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748DB80A" w14:textId="6ECF070F">
            <w:pPr>
              <w:jc w:val="right"/>
              <w:rPr>
                <w:sz w:val="20"/>
                <w:szCs w:val="20"/>
              </w:rPr>
            </w:pPr>
            <w:r w:rsidRPr="009C5D47">
              <w:rPr>
                <w:color w:val="000000" w:themeColor="text1"/>
                <w:sz w:val="20"/>
                <w:szCs w:val="20"/>
              </w:rPr>
              <w:t>0.8828</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215F21CA" w14:textId="3358D0C5">
            <w:pPr>
              <w:jc w:val="right"/>
              <w:rPr>
                <w:sz w:val="20"/>
                <w:szCs w:val="20"/>
              </w:rPr>
            </w:pPr>
            <w:r w:rsidRPr="009C5D47">
              <w:rPr>
                <w:color w:val="000000" w:themeColor="text1"/>
                <w:sz w:val="20"/>
                <w:szCs w:val="20"/>
              </w:rPr>
              <w:t>0.8969</w:t>
            </w:r>
          </w:p>
        </w:tc>
        <w:tc>
          <w:tcPr>
            <w:tcW w:w="755"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E2C67CB" w14:textId="65641324">
            <w:pPr>
              <w:jc w:val="right"/>
              <w:rPr>
                <w:sz w:val="20"/>
                <w:szCs w:val="20"/>
              </w:rPr>
            </w:pPr>
            <w:r w:rsidRPr="009C5D47">
              <w:rPr>
                <w:color w:val="000000" w:themeColor="text1"/>
                <w:sz w:val="20"/>
                <w:szCs w:val="20"/>
              </w:rPr>
              <w:t>0.9099</w:t>
            </w:r>
          </w:p>
        </w:tc>
      </w:tr>
      <w:tr w:rsidRPr="00502AAD" w:rsidR="00524558" w:rsidTr="00D21804" w14:paraId="3BCB64A3"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17EB80A2" w14:textId="6A5BAFE7">
            <w:pPr>
              <w:jc w:val="center"/>
              <w:rPr>
                <w:sz w:val="20"/>
                <w:szCs w:val="20"/>
              </w:rPr>
            </w:pPr>
            <w:r w:rsidRPr="009C5D47">
              <w:rPr>
                <w:color w:val="000000" w:themeColor="text1"/>
                <w:sz w:val="20"/>
                <w:szCs w:val="20"/>
              </w:rPr>
              <w:t xml:space="preserve"> </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29921F90" w14:textId="45160304">
            <w:pPr>
              <w:jc w:val="center"/>
              <w:rPr>
                <w:sz w:val="20"/>
                <w:szCs w:val="20"/>
              </w:rPr>
            </w:pPr>
            <w:r w:rsidRPr="009C5D47">
              <w:rPr>
                <w:color w:val="000000" w:themeColor="text1"/>
                <w:sz w:val="20"/>
                <w:szCs w:val="20"/>
              </w:rPr>
              <w:t>PC11</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3330537B" w14:textId="1A24629B">
            <w:pPr>
              <w:jc w:val="center"/>
              <w:rPr>
                <w:sz w:val="20"/>
                <w:szCs w:val="20"/>
              </w:rPr>
            </w:pPr>
            <w:r w:rsidRPr="009C5D47">
              <w:rPr>
                <w:color w:val="000000" w:themeColor="text1"/>
                <w:sz w:val="20"/>
                <w:szCs w:val="20"/>
              </w:rPr>
              <w:t>PC12</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5239FAD6" w14:textId="499B79AB">
            <w:pPr>
              <w:jc w:val="center"/>
              <w:rPr>
                <w:sz w:val="20"/>
                <w:szCs w:val="20"/>
              </w:rPr>
            </w:pPr>
            <w:r w:rsidRPr="009C5D47">
              <w:rPr>
                <w:color w:val="000000" w:themeColor="text1"/>
                <w:sz w:val="20"/>
                <w:szCs w:val="20"/>
              </w:rPr>
              <w:t>PC13</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7458F399" w14:textId="67A92686">
            <w:pPr>
              <w:jc w:val="center"/>
              <w:rPr>
                <w:sz w:val="20"/>
                <w:szCs w:val="20"/>
              </w:rPr>
            </w:pPr>
            <w:r w:rsidRPr="009C5D47">
              <w:rPr>
                <w:color w:val="000000" w:themeColor="text1"/>
                <w:sz w:val="20"/>
                <w:szCs w:val="20"/>
              </w:rPr>
              <w:t>PC14</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13DA0D6D" w14:textId="044272F7">
            <w:pPr>
              <w:jc w:val="center"/>
              <w:rPr>
                <w:sz w:val="20"/>
                <w:szCs w:val="20"/>
              </w:rPr>
            </w:pPr>
            <w:r w:rsidRPr="009C5D47">
              <w:rPr>
                <w:color w:val="000000" w:themeColor="text1"/>
                <w:sz w:val="20"/>
                <w:szCs w:val="20"/>
              </w:rPr>
              <w:t>PC15</w:t>
            </w:r>
          </w:p>
        </w:tc>
        <w:tc>
          <w:tcPr>
            <w:tcW w:w="750"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6ACB1304" w14:textId="0E03926E">
            <w:pPr>
              <w:jc w:val="center"/>
              <w:rPr>
                <w:sz w:val="20"/>
                <w:szCs w:val="20"/>
              </w:rPr>
            </w:pPr>
            <w:r w:rsidRPr="009C5D47">
              <w:rPr>
                <w:color w:val="000000" w:themeColor="text1"/>
                <w:sz w:val="20"/>
                <w:szCs w:val="20"/>
              </w:rPr>
              <w:t>PC16</w:t>
            </w:r>
          </w:p>
        </w:tc>
        <w:tc>
          <w:tcPr>
            <w:tcW w:w="754"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15BF3045" w14:textId="06CBE87F">
            <w:pPr>
              <w:jc w:val="center"/>
              <w:rPr>
                <w:sz w:val="20"/>
                <w:szCs w:val="20"/>
              </w:rPr>
            </w:pPr>
            <w:r w:rsidRPr="009C5D47">
              <w:rPr>
                <w:color w:val="000000" w:themeColor="text1"/>
                <w:sz w:val="20"/>
                <w:szCs w:val="20"/>
              </w:rPr>
              <w:t>PC17</w:t>
            </w:r>
          </w:p>
        </w:tc>
        <w:tc>
          <w:tcPr>
            <w:tcW w:w="754"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5BC20082" w14:textId="529D4A5B">
            <w:pPr>
              <w:jc w:val="center"/>
              <w:rPr>
                <w:sz w:val="20"/>
                <w:szCs w:val="20"/>
              </w:rPr>
            </w:pPr>
            <w:r w:rsidRPr="009C5D47">
              <w:rPr>
                <w:color w:val="000000" w:themeColor="text1"/>
                <w:sz w:val="20"/>
                <w:szCs w:val="20"/>
              </w:rPr>
              <w:t>PC18</w:t>
            </w:r>
          </w:p>
        </w:tc>
        <w:tc>
          <w:tcPr>
            <w:tcW w:w="754"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0614606C" w14:textId="461608A9">
            <w:pPr>
              <w:jc w:val="center"/>
              <w:rPr>
                <w:sz w:val="20"/>
                <w:szCs w:val="20"/>
              </w:rPr>
            </w:pPr>
            <w:r w:rsidRPr="009C5D47">
              <w:rPr>
                <w:color w:val="000000" w:themeColor="text1"/>
                <w:sz w:val="20"/>
                <w:szCs w:val="20"/>
              </w:rPr>
              <w:t>PC19</w:t>
            </w:r>
          </w:p>
        </w:tc>
        <w:tc>
          <w:tcPr>
            <w:tcW w:w="755"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9C5D47" w:rsidR="737CCB5F" w:rsidP="737CCB5F" w:rsidRDefault="737CCB5F" w14:paraId="0D38E087" w14:textId="550B3A3F">
            <w:pPr>
              <w:jc w:val="center"/>
              <w:rPr>
                <w:sz w:val="20"/>
                <w:szCs w:val="20"/>
              </w:rPr>
            </w:pPr>
            <w:r w:rsidRPr="009C5D47">
              <w:rPr>
                <w:color w:val="000000" w:themeColor="text1"/>
                <w:sz w:val="20"/>
                <w:szCs w:val="20"/>
              </w:rPr>
              <w:t>PC20</w:t>
            </w:r>
          </w:p>
        </w:tc>
      </w:tr>
      <w:tr w:rsidRPr="00502AAD" w:rsidR="00C82D74" w:rsidTr="00D21804" w14:paraId="7E6D1ADC"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9C5D47" w:rsidR="737CCB5F" w:rsidP="737CCB5F" w:rsidRDefault="737CCB5F" w14:paraId="18BB7C2E" w14:textId="19C88AB3">
            <w:pPr>
              <w:rPr>
                <w:sz w:val="20"/>
                <w:szCs w:val="20"/>
              </w:rPr>
            </w:pPr>
            <w:r w:rsidRPr="009C5D47">
              <w:rPr>
                <w:color w:val="000000" w:themeColor="text1"/>
                <w:sz w:val="20"/>
                <w:szCs w:val="20"/>
              </w:rPr>
              <w:t xml:space="preserve">Standard Deviation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7314A05D" w14:textId="4D4D4D9C">
            <w:pPr>
              <w:jc w:val="right"/>
              <w:rPr>
                <w:sz w:val="20"/>
                <w:szCs w:val="20"/>
              </w:rPr>
            </w:pPr>
            <w:r w:rsidRPr="009C5D47">
              <w:rPr>
                <w:color w:val="000000" w:themeColor="text1"/>
                <w:sz w:val="20"/>
                <w:szCs w:val="20"/>
              </w:rPr>
              <w:t>0.5563</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01E578CA" w14:textId="3BE6EAF9">
            <w:pPr>
              <w:jc w:val="right"/>
              <w:rPr>
                <w:sz w:val="20"/>
                <w:szCs w:val="20"/>
              </w:rPr>
            </w:pPr>
            <w:r w:rsidRPr="009C5D47">
              <w:rPr>
                <w:color w:val="000000" w:themeColor="text1"/>
                <w:sz w:val="20"/>
                <w:szCs w:val="20"/>
              </w:rPr>
              <w:t>0.5477</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28640510" w14:textId="218A6377">
            <w:pPr>
              <w:jc w:val="right"/>
              <w:rPr>
                <w:sz w:val="20"/>
                <w:szCs w:val="20"/>
              </w:rPr>
            </w:pPr>
            <w:r w:rsidRPr="009C5D47">
              <w:rPr>
                <w:color w:val="000000" w:themeColor="text1"/>
                <w:sz w:val="20"/>
                <w:szCs w:val="20"/>
              </w:rPr>
              <w:t>0.5032</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0C01B9F6" w14:textId="60EF9623">
            <w:pPr>
              <w:jc w:val="right"/>
              <w:rPr>
                <w:sz w:val="20"/>
                <w:szCs w:val="20"/>
              </w:rPr>
            </w:pPr>
            <w:r w:rsidRPr="009C5D47">
              <w:rPr>
                <w:color w:val="000000" w:themeColor="text1"/>
                <w:sz w:val="20"/>
                <w:szCs w:val="20"/>
              </w:rPr>
              <w:t>0.4773</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5A9A6F2B" w14:textId="3404DC41">
            <w:pPr>
              <w:jc w:val="right"/>
              <w:rPr>
                <w:sz w:val="20"/>
                <w:szCs w:val="20"/>
              </w:rPr>
            </w:pPr>
            <w:r w:rsidRPr="009C5D47">
              <w:rPr>
                <w:color w:val="000000" w:themeColor="text1"/>
                <w:sz w:val="20"/>
                <w:szCs w:val="20"/>
              </w:rPr>
              <w:t>0.4468</w:t>
            </w:r>
          </w:p>
        </w:tc>
        <w:tc>
          <w:tcPr>
            <w:tcW w:w="750"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2DA6005F" w14:textId="11409DC1">
            <w:pPr>
              <w:jc w:val="right"/>
              <w:rPr>
                <w:sz w:val="20"/>
                <w:szCs w:val="20"/>
              </w:rPr>
            </w:pPr>
            <w:r w:rsidRPr="009C5D47">
              <w:rPr>
                <w:color w:val="000000" w:themeColor="text1"/>
                <w:sz w:val="20"/>
                <w:szCs w:val="20"/>
              </w:rPr>
              <w:t>0.4014</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CC67F7B" w14:textId="4DF8A009">
            <w:pPr>
              <w:jc w:val="right"/>
              <w:rPr>
                <w:sz w:val="20"/>
                <w:szCs w:val="20"/>
              </w:rPr>
            </w:pPr>
            <w:r w:rsidRPr="009C5D47">
              <w:rPr>
                <w:color w:val="000000" w:themeColor="text1"/>
                <w:sz w:val="20"/>
                <w:szCs w:val="20"/>
              </w:rPr>
              <w:t>0.3914</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D9B32EA" w14:textId="3895F79D">
            <w:pPr>
              <w:jc w:val="right"/>
              <w:rPr>
                <w:sz w:val="20"/>
                <w:szCs w:val="20"/>
              </w:rPr>
            </w:pPr>
            <w:r w:rsidRPr="009C5D47">
              <w:rPr>
                <w:color w:val="000000" w:themeColor="text1"/>
                <w:sz w:val="20"/>
                <w:szCs w:val="20"/>
              </w:rPr>
              <w:t>0.3508</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594DB4EA" w14:textId="7A5DD651">
            <w:pPr>
              <w:jc w:val="right"/>
              <w:rPr>
                <w:sz w:val="20"/>
                <w:szCs w:val="20"/>
              </w:rPr>
            </w:pPr>
            <w:r w:rsidRPr="009C5D47">
              <w:rPr>
                <w:color w:val="000000" w:themeColor="text1"/>
                <w:sz w:val="20"/>
                <w:szCs w:val="20"/>
              </w:rPr>
              <w:t>0.3348</w:t>
            </w:r>
          </w:p>
        </w:tc>
        <w:tc>
          <w:tcPr>
            <w:tcW w:w="755"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4BA085A" w14:textId="3D58EB5B">
            <w:pPr>
              <w:jc w:val="right"/>
              <w:rPr>
                <w:sz w:val="20"/>
                <w:szCs w:val="20"/>
              </w:rPr>
            </w:pPr>
            <w:r w:rsidRPr="009C5D47">
              <w:rPr>
                <w:color w:val="000000" w:themeColor="text1"/>
                <w:sz w:val="20"/>
                <w:szCs w:val="20"/>
              </w:rPr>
              <w:t>0.3211</w:t>
            </w:r>
          </w:p>
        </w:tc>
      </w:tr>
      <w:tr w:rsidRPr="00502AAD" w:rsidR="00C82D74" w:rsidTr="00D21804" w14:paraId="4A37311F"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9C5D47" w:rsidR="737CCB5F" w:rsidP="737CCB5F" w:rsidRDefault="737CCB5F" w14:paraId="7F28CA70" w14:textId="1DA551E8">
            <w:pPr>
              <w:rPr>
                <w:sz w:val="20"/>
                <w:szCs w:val="20"/>
              </w:rPr>
            </w:pPr>
            <w:r w:rsidRPr="009C5D47">
              <w:rPr>
                <w:color w:val="000000" w:themeColor="text1"/>
                <w:sz w:val="20"/>
                <w:szCs w:val="20"/>
              </w:rPr>
              <w:t xml:space="preserve">Proportion of variance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0FFDA69E" w14:textId="7FCF79D4">
            <w:pPr>
              <w:jc w:val="right"/>
              <w:rPr>
                <w:sz w:val="20"/>
                <w:szCs w:val="20"/>
              </w:rPr>
            </w:pPr>
            <w:r w:rsidRPr="009C5D47">
              <w:rPr>
                <w:color w:val="000000" w:themeColor="text1"/>
                <w:sz w:val="20"/>
                <w:szCs w:val="20"/>
              </w:rPr>
              <w:t>0.0124</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679769F5" w14:textId="3E393316">
            <w:pPr>
              <w:jc w:val="right"/>
              <w:rPr>
                <w:sz w:val="20"/>
                <w:szCs w:val="20"/>
              </w:rPr>
            </w:pPr>
            <w:r w:rsidRPr="009C5D47">
              <w:rPr>
                <w:color w:val="000000" w:themeColor="text1"/>
                <w:sz w:val="20"/>
                <w:szCs w:val="20"/>
              </w:rPr>
              <w:t>0.0120</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09B8BD33" w14:textId="164CABD8">
            <w:pPr>
              <w:jc w:val="right"/>
              <w:rPr>
                <w:sz w:val="20"/>
                <w:szCs w:val="20"/>
              </w:rPr>
            </w:pPr>
            <w:r w:rsidRPr="009C5D47">
              <w:rPr>
                <w:color w:val="000000" w:themeColor="text1"/>
                <w:sz w:val="20"/>
                <w:szCs w:val="20"/>
              </w:rPr>
              <w:t>0.0101</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2FEB9EF0" w14:textId="23CC0331">
            <w:pPr>
              <w:jc w:val="right"/>
              <w:rPr>
                <w:sz w:val="20"/>
                <w:szCs w:val="20"/>
              </w:rPr>
            </w:pPr>
            <w:r w:rsidRPr="009C5D47">
              <w:rPr>
                <w:color w:val="000000" w:themeColor="text1"/>
                <w:sz w:val="20"/>
                <w:szCs w:val="20"/>
              </w:rPr>
              <w:t>0.0091</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7B7EABAF" w14:textId="011A4828">
            <w:pPr>
              <w:jc w:val="right"/>
              <w:rPr>
                <w:sz w:val="20"/>
                <w:szCs w:val="20"/>
              </w:rPr>
            </w:pPr>
            <w:r w:rsidRPr="009C5D47">
              <w:rPr>
                <w:color w:val="000000" w:themeColor="text1"/>
                <w:sz w:val="20"/>
                <w:szCs w:val="20"/>
              </w:rPr>
              <w:t>0.0080</w:t>
            </w:r>
          </w:p>
        </w:tc>
        <w:tc>
          <w:tcPr>
            <w:tcW w:w="750"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652F94F1" w14:textId="09F6927C">
            <w:pPr>
              <w:jc w:val="right"/>
              <w:rPr>
                <w:sz w:val="20"/>
                <w:szCs w:val="20"/>
              </w:rPr>
            </w:pPr>
            <w:r w:rsidRPr="009C5D47">
              <w:rPr>
                <w:color w:val="000000" w:themeColor="text1"/>
                <w:sz w:val="20"/>
                <w:szCs w:val="20"/>
              </w:rPr>
              <w:t>0.0065</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129AD574" w14:textId="6147BE69">
            <w:pPr>
              <w:jc w:val="right"/>
              <w:rPr>
                <w:sz w:val="20"/>
                <w:szCs w:val="20"/>
              </w:rPr>
            </w:pPr>
            <w:r w:rsidRPr="009C5D47">
              <w:rPr>
                <w:color w:val="000000" w:themeColor="text1"/>
                <w:sz w:val="20"/>
                <w:szCs w:val="20"/>
              </w:rPr>
              <w:t>0.0061</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619E7603" w14:textId="7129F6EA">
            <w:pPr>
              <w:jc w:val="right"/>
              <w:rPr>
                <w:sz w:val="20"/>
                <w:szCs w:val="20"/>
              </w:rPr>
            </w:pPr>
            <w:r w:rsidRPr="009C5D47">
              <w:rPr>
                <w:color w:val="000000" w:themeColor="text1"/>
                <w:sz w:val="20"/>
                <w:szCs w:val="20"/>
              </w:rPr>
              <w:t>0.0049</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70F8C61C" w14:textId="3E96FF3D">
            <w:pPr>
              <w:jc w:val="right"/>
              <w:rPr>
                <w:sz w:val="20"/>
                <w:szCs w:val="20"/>
              </w:rPr>
            </w:pPr>
            <w:r w:rsidRPr="009C5D47">
              <w:rPr>
                <w:color w:val="000000" w:themeColor="text1"/>
                <w:sz w:val="20"/>
                <w:szCs w:val="20"/>
              </w:rPr>
              <w:t>0.0045</w:t>
            </w:r>
          </w:p>
        </w:tc>
        <w:tc>
          <w:tcPr>
            <w:tcW w:w="755"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49B1CD4B" w14:textId="6A15B349">
            <w:pPr>
              <w:jc w:val="right"/>
              <w:rPr>
                <w:sz w:val="20"/>
                <w:szCs w:val="20"/>
              </w:rPr>
            </w:pPr>
            <w:r w:rsidRPr="009C5D47">
              <w:rPr>
                <w:color w:val="000000" w:themeColor="text1"/>
                <w:sz w:val="20"/>
                <w:szCs w:val="20"/>
              </w:rPr>
              <w:t>0.0041</w:t>
            </w:r>
          </w:p>
        </w:tc>
      </w:tr>
      <w:tr w:rsidRPr="00502AAD" w:rsidR="00C82D74" w:rsidTr="00D21804" w14:paraId="485A7DF8"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9C5D47" w:rsidR="737CCB5F" w:rsidP="737CCB5F" w:rsidRDefault="737CCB5F" w14:paraId="534D65F6" w14:textId="692FE676">
            <w:pPr>
              <w:rPr>
                <w:sz w:val="20"/>
                <w:szCs w:val="20"/>
              </w:rPr>
            </w:pPr>
            <w:r w:rsidRPr="009C5D47">
              <w:rPr>
                <w:color w:val="000000" w:themeColor="text1"/>
                <w:sz w:val="20"/>
                <w:szCs w:val="20"/>
              </w:rPr>
              <w:t xml:space="preserve">Cumulative proportion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02BA5562" w14:textId="10484E61">
            <w:pPr>
              <w:jc w:val="right"/>
              <w:rPr>
                <w:sz w:val="20"/>
                <w:szCs w:val="20"/>
              </w:rPr>
            </w:pPr>
            <w:r w:rsidRPr="009C5D47">
              <w:rPr>
                <w:color w:val="000000" w:themeColor="text1"/>
                <w:sz w:val="20"/>
                <w:szCs w:val="20"/>
              </w:rPr>
              <w:t>0.9223</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BE54D3E" w14:textId="7A30DF5A">
            <w:pPr>
              <w:jc w:val="right"/>
              <w:rPr>
                <w:sz w:val="20"/>
                <w:szCs w:val="20"/>
              </w:rPr>
            </w:pPr>
            <w:r w:rsidRPr="009C5D47">
              <w:rPr>
                <w:color w:val="000000" w:themeColor="text1"/>
                <w:sz w:val="20"/>
                <w:szCs w:val="20"/>
              </w:rPr>
              <w:t>0.9343</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4BE21EBD" w14:textId="661DAC05">
            <w:pPr>
              <w:jc w:val="right"/>
              <w:rPr>
                <w:sz w:val="20"/>
                <w:szCs w:val="20"/>
              </w:rPr>
            </w:pPr>
            <w:r w:rsidRPr="009C5D47">
              <w:rPr>
                <w:color w:val="000000" w:themeColor="text1"/>
                <w:sz w:val="20"/>
                <w:szCs w:val="20"/>
              </w:rPr>
              <w:t>0.9444</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5F67F881" w14:textId="540006E2">
            <w:pPr>
              <w:jc w:val="right"/>
              <w:rPr>
                <w:sz w:val="20"/>
                <w:szCs w:val="20"/>
              </w:rPr>
            </w:pPr>
            <w:r w:rsidRPr="009C5D47">
              <w:rPr>
                <w:color w:val="000000" w:themeColor="text1"/>
                <w:sz w:val="20"/>
                <w:szCs w:val="20"/>
              </w:rPr>
              <w:t>0.9535</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639D8FB5" w14:textId="624B6BFE">
            <w:pPr>
              <w:jc w:val="right"/>
              <w:rPr>
                <w:sz w:val="20"/>
                <w:szCs w:val="20"/>
              </w:rPr>
            </w:pPr>
            <w:r w:rsidRPr="009C5D47">
              <w:rPr>
                <w:color w:val="000000" w:themeColor="text1"/>
                <w:sz w:val="20"/>
                <w:szCs w:val="20"/>
              </w:rPr>
              <w:t>0.9615</w:t>
            </w:r>
          </w:p>
        </w:tc>
        <w:tc>
          <w:tcPr>
            <w:tcW w:w="750"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4A52A06F" w14:textId="221DE9FE">
            <w:pPr>
              <w:jc w:val="right"/>
              <w:rPr>
                <w:sz w:val="20"/>
                <w:szCs w:val="20"/>
              </w:rPr>
            </w:pPr>
            <w:r w:rsidRPr="009C5D47">
              <w:rPr>
                <w:color w:val="000000" w:themeColor="text1"/>
                <w:sz w:val="20"/>
                <w:szCs w:val="20"/>
              </w:rPr>
              <w:t>0.9680</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662F666A" w14:textId="3E08A433">
            <w:pPr>
              <w:jc w:val="right"/>
              <w:rPr>
                <w:sz w:val="20"/>
                <w:szCs w:val="20"/>
              </w:rPr>
            </w:pPr>
            <w:r w:rsidRPr="009C5D47">
              <w:rPr>
                <w:color w:val="000000" w:themeColor="text1"/>
                <w:sz w:val="20"/>
                <w:szCs w:val="20"/>
              </w:rPr>
              <w:t>0.9741</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686C0068" w14:textId="1B0A25EE">
            <w:pPr>
              <w:jc w:val="right"/>
              <w:rPr>
                <w:sz w:val="20"/>
                <w:szCs w:val="20"/>
              </w:rPr>
            </w:pPr>
            <w:r w:rsidRPr="009C5D47">
              <w:rPr>
                <w:color w:val="000000" w:themeColor="text1"/>
                <w:sz w:val="20"/>
                <w:szCs w:val="20"/>
              </w:rPr>
              <w:t>0.9790</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38B19F17" w14:textId="51DECF41">
            <w:pPr>
              <w:jc w:val="right"/>
              <w:rPr>
                <w:sz w:val="20"/>
                <w:szCs w:val="20"/>
              </w:rPr>
            </w:pPr>
            <w:r w:rsidRPr="009C5D47">
              <w:rPr>
                <w:color w:val="000000" w:themeColor="text1"/>
                <w:sz w:val="20"/>
                <w:szCs w:val="20"/>
              </w:rPr>
              <w:t>0.9835</w:t>
            </w:r>
          </w:p>
        </w:tc>
        <w:tc>
          <w:tcPr>
            <w:tcW w:w="755"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9C5D47" w:rsidR="05B06969" w:rsidP="05B06969" w:rsidRDefault="05B06969" w14:paraId="60B4EF13" w14:textId="22D5E20F">
            <w:pPr>
              <w:jc w:val="right"/>
              <w:rPr>
                <w:sz w:val="20"/>
                <w:szCs w:val="20"/>
              </w:rPr>
            </w:pPr>
            <w:r w:rsidRPr="009C5D47">
              <w:rPr>
                <w:color w:val="000000" w:themeColor="text1"/>
                <w:sz w:val="20"/>
                <w:szCs w:val="20"/>
              </w:rPr>
              <w:t>0.9876</w:t>
            </w:r>
          </w:p>
        </w:tc>
      </w:tr>
      <w:tr w:rsidRPr="00502AAD" w:rsidR="00524558" w:rsidTr="00D21804" w14:paraId="1A5E1331"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37CCB5F" w:rsidP="737CCB5F" w:rsidRDefault="737CCB5F" w14:paraId="159EB221" w14:textId="6655ADE5">
            <w:pPr>
              <w:jc w:val="center"/>
              <w:rPr>
                <w:sz w:val="20"/>
                <w:szCs w:val="20"/>
              </w:rPr>
            </w:pPr>
            <w:r w:rsidRPr="00B324AE">
              <w:rPr>
                <w:color w:val="000000" w:themeColor="text1"/>
                <w:sz w:val="20"/>
                <w:szCs w:val="20"/>
              </w:rPr>
              <w:t xml:space="preserve"> </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37CCB5F" w:rsidP="737CCB5F" w:rsidRDefault="737CCB5F" w14:paraId="494746BE" w14:textId="2885ECC2">
            <w:pPr>
              <w:jc w:val="center"/>
              <w:rPr>
                <w:sz w:val="20"/>
                <w:szCs w:val="20"/>
              </w:rPr>
            </w:pPr>
            <w:r w:rsidRPr="00B324AE">
              <w:rPr>
                <w:color w:val="000000" w:themeColor="text1"/>
                <w:sz w:val="20"/>
                <w:szCs w:val="20"/>
              </w:rPr>
              <w:t>PC21</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37CCB5F" w:rsidP="737CCB5F" w:rsidRDefault="737CCB5F" w14:paraId="3D16EE6C" w14:textId="5118B4FB">
            <w:pPr>
              <w:jc w:val="center"/>
              <w:rPr>
                <w:sz w:val="20"/>
                <w:szCs w:val="20"/>
              </w:rPr>
            </w:pPr>
            <w:r w:rsidRPr="00B324AE">
              <w:rPr>
                <w:color w:val="000000" w:themeColor="text1"/>
                <w:sz w:val="20"/>
                <w:szCs w:val="20"/>
              </w:rPr>
              <w:t>PC22</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37CCB5F" w:rsidP="737CCB5F" w:rsidRDefault="737CCB5F" w14:paraId="0FFDFAF8" w14:textId="79D0BD14">
            <w:pPr>
              <w:jc w:val="center"/>
              <w:rPr>
                <w:sz w:val="20"/>
                <w:szCs w:val="20"/>
              </w:rPr>
            </w:pPr>
            <w:r w:rsidRPr="00B324AE">
              <w:rPr>
                <w:color w:val="000000" w:themeColor="text1"/>
                <w:sz w:val="20"/>
                <w:szCs w:val="20"/>
              </w:rPr>
              <w:t>PC23</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37CCB5F" w:rsidP="737CCB5F" w:rsidRDefault="737CCB5F" w14:paraId="457C12F4" w14:textId="0FF55608">
            <w:pPr>
              <w:jc w:val="center"/>
              <w:rPr>
                <w:sz w:val="20"/>
                <w:szCs w:val="20"/>
              </w:rPr>
            </w:pPr>
            <w:r w:rsidRPr="00B324AE">
              <w:rPr>
                <w:color w:val="000000" w:themeColor="text1"/>
                <w:sz w:val="20"/>
                <w:szCs w:val="20"/>
              </w:rPr>
              <w:t>PC24</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37CCB5F" w:rsidP="737CCB5F" w:rsidRDefault="737CCB5F" w14:paraId="019D2439" w14:textId="5A46AB47">
            <w:pPr>
              <w:jc w:val="center"/>
              <w:rPr>
                <w:sz w:val="20"/>
                <w:szCs w:val="20"/>
              </w:rPr>
            </w:pPr>
            <w:r w:rsidRPr="00B324AE">
              <w:rPr>
                <w:color w:val="000000" w:themeColor="text1"/>
                <w:sz w:val="20"/>
                <w:szCs w:val="20"/>
              </w:rPr>
              <w:t>PC25</w:t>
            </w:r>
          </w:p>
        </w:tc>
        <w:tc>
          <w:tcPr>
            <w:tcW w:w="750" w:type="dxa"/>
            <w:tcBorders>
              <w:top w:val="single" w:color="auto" w:sz="4" w:space="0"/>
              <w:left w:val="single" w:color="auto" w:sz="4" w:space="0"/>
              <w:bottom w:val="nil"/>
              <w:right w:val="nil"/>
            </w:tcBorders>
            <w:shd w:val="clear" w:color="auto" w:fill="FFFFFF" w:themeFill="background1"/>
            <w:tcMar>
              <w:top w:w="15" w:type="dxa"/>
              <w:left w:w="15" w:type="dxa"/>
              <w:right w:w="15" w:type="dxa"/>
            </w:tcMar>
            <w:vAlign w:val="bottom"/>
          </w:tcPr>
          <w:p w:rsidR="737CCB5F" w:rsidP="737CCB5F" w:rsidRDefault="737CCB5F" w14:paraId="32C6ACEB" w14:textId="60116AE5">
            <w:pPr>
              <w:jc w:val="center"/>
            </w:pPr>
            <w:r w:rsidRPr="00502AAD">
              <w:rPr>
                <w:color w:val="000000" w:themeColor="text1"/>
                <w:sz w:val="22"/>
                <w:szCs w:val="22"/>
              </w:rPr>
              <w:t xml:space="preserve"> </w:t>
            </w:r>
          </w:p>
        </w:tc>
        <w:tc>
          <w:tcPr>
            <w:tcW w:w="754" w:type="dxa"/>
            <w:tcBorders>
              <w:top w:val="single" w:color="auto" w:sz="4" w:space="0"/>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5EB86FB0" w14:textId="62E4160A">
            <w:pPr>
              <w:jc w:val="center"/>
            </w:pPr>
            <w:r w:rsidRPr="00502AAD">
              <w:rPr>
                <w:color w:val="000000" w:themeColor="text1"/>
                <w:sz w:val="22"/>
                <w:szCs w:val="22"/>
              </w:rPr>
              <w:t xml:space="preserve"> </w:t>
            </w:r>
          </w:p>
        </w:tc>
        <w:tc>
          <w:tcPr>
            <w:tcW w:w="754" w:type="dxa"/>
            <w:tcBorders>
              <w:top w:val="single" w:color="auto" w:sz="4" w:space="0"/>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636A0245" w14:textId="656705B9">
            <w:pPr>
              <w:jc w:val="center"/>
            </w:pPr>
            <w:r w:rsidRPr="00502AAD">
              <w:rPr>
                <w:color w:val="000000" w:themeColor="text1"/>
                <w:sz w:val="22"/>
                <w:szCs w:val="22"/>
              </w:rPr>
              <w:t xml:space="preserve"> </w:t>
            </w:r>
          </w:p>
        </w:tc>
        <w:tc>
          <w:tcPr>
            <w:tcW w:w="754" w:type="dxa"/>
            <w:tcBorders>
              <w:top w:val="single" w:color="auto" w:sz="4" w:space="0"/>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281F6AA0" w14:textId="423E21CC">
            <w:pPr>
              <w:jc w:val="center"/>
            </w:pPr>
            <w:r w:rsidRPr="00502AAD">
              <w:rPr>
                <w:color w:val="000000" w:themeColor="text1"/>
                <w:sz w:val="22"/>
                <w:szCs w:val="22"/>
              </w:rPr>
              <w:t xml:space="preserve"> </w:t>
            </w:r>
          </w:p>
        </w:tc>
        <w:tc>
          <w:tcPr>
            <w:tcW w:w="755" w:type="dxa"/>
            <w:tcBorders>
              <w:top w:val="single" w:color="auto" w:sz="4" w:space="0"/>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2360BE2C" w14:textId="0F40E063">
            <w:pPr>
              <w:jc w:val="center"/>
            </w:pPr>
            <w:r w:rsidRPr="00502AAD">
              <w:rPr>
                <w:color w:val="000000" w:themeColor="text1"/>
                <w:sz w:val="22"/>
                <w:szCs w:val="22"/>
              </w:rPr>
              <w:t xml:space="preserve"> </w:t>
            </w:r>
          </w:p>
        </w:tc>
      </w:tr>
      <w:tr w:rsidRPr="00502AAD" w:rsidR="00524558" w:rsidTr="00D21804" w14:paraId="66FB846A"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B324AE" w:rsidR="737CCB5F" w:rsidP="2F895E6E" w:rsidRDefault="737CCB5F" w14:paraId="03E7AE76" w14:textId="64472D78">
            <w:pPr>
              <w:rPr>
                <w:sz w:val="20"/>
                <w:szCs w:val="20"/>
              </w:rPr>
            </w:pPr>
            <w:r w:rsidRPr="00B324AE">
              <w:rPr>
                <w:color w:val="000000" w:themeColor="text1"/>
                <w:sz w:val="20"/>
                <w:szCs w:val="20"/>
              </w:rPr>
              <w:t xml:space="preserve">Standard Deviation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2DC7C2C8" w14:textId="1F78C512">
            <w:pPr>
              <w:jc w:val="right"/>
              <w:rPr>
                <w:sz w:val="20"/>
                <w:szCs w:val="20"/>
              </w:rPr>
            </w:pPr>
            <w:r w:rsidRPr="00B324AE">
              <w:rPr>
                <w:color w:val="000000" w:themeColor="text1"/>
                <w:sz w:val="20"/>
                <w:szCs w:val="20"/>
              </w:rPr>
              <w:t>0.2891</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453A033E" w14:textId="5DB7CB0B">
            <w:pPr>
              <w:jc w:val="right"/>
              <w:rPr>
                <w:sz w:val="20"/>
                <w:szCs w:val="20"/>
              </w:rPr>
            </w:pPr>
            <w:r w:rsidRPr="00B324AE">
              <w:rPr>
                <w:color w:val="000000" w:themeColor="text1"/>
                <w:sz w:val="20"/>
                <w:szCs w:val="20"/>
              </w:rPr>
              <w:t>0.2776</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3A35E46A" w14:textId="5745960D">
            <w:pPr>
              <w:jc w:val="right"/>
              <w:rPr>
                <w:sz w:val="20"/>
                <w:szCs w:val="20"/>
              </w:rPr>
            </w:pPr>
            <w:r w:rsidRPr="00B324AE">
              <w:rPr>
                <w:color w:val="000000" w:themeColor="text1"/>
                <w:sz w:val="20"/>
                <w:szCs w:val="20"/>
              </w:rPr>
              <w:t>0.2646</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4F934D95" w14:textId="4A9DD6BF">
            <w:pPr>
              <w:jc w:val="right"/>
              <w:rPr>
                <w:sz w:val="20"/>
                <w:szCs w:val="20"/>
              </w:rPr>
            </w:pPr>
            <w:r w:rsidRPr="00B324AE">
              <w:rPr>
                <w:color w:val="000000" w:themeColor="text1"/>
                <w:sz w:val="20"/>
                <w:szCs w:val="20"/>
              </w:rPr>
              <w:t>0.2376</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771CAF26" w14:textId="7A977CEB">
            <w:pPr>
              <w:jc w:val="right"/>
              <w:rPr>
                <w:sz w:val="20"/>
                <w:szCs w:val="20"/>
              </w:rPr>
            </w:pPr>
            <w:r w:rsidRPr="00B324AE">
              <w:rPr>
                <w:color w:val="000000" w:themeColor="text1"/>
                <w:sz w:val="20"/>
                <w:szCs w:val="20"/>
              </w:rPr>
              <w:t>0.1488</w:t>
            </w:r>
          </w:p>
        </w:tc>
        <w:tc>
          <w:tcPr>
            <w:tcW w:w="750" w:type="dxa"/>
            <w:tcBorders>
              <w:top w:val="nil"/>
              <w:left w:val="single" w:color="auto" w:sz="4" w:space="0"/>
              <w:bottom w:val="nil"/>
              <w:right w:val="nil"/>
            </w:tcBorders>
            <w:shd w:val="clear" w:color="auto" w:fill="FFFFFF" w:themeFill="background1"/>
            <w:tcMar>
              <w:top w:w="15" w:type="dxa"/>
              <w:left w:w="15" w:type="dxa"/>
              <w:right w:w="15" w:type="dxa"/>
            </w:tcMar>
            <w:vAlign w:val="bottom"/>
          </w:tcPr>
          <w:p w:rsidR="737CCB5F" w:rsidP="737CCB5F" w:rsidRDefault="737CCB5F" w14:paraId="1089539E" w14:textId="457FCD2F">
            <w:r w:rsidRPr="00502AAD">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60F0E158" w14:textId="351F8F5B">
            <w:r w:rsidRPr="00502AAD">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1FB10E11" w14:textId="2CC95C2F">
            <w:r w:rsidRPr="00502AAD">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404DFF76" w14:textId="1C39D327">
            <w:r w:rsidRPr="00502AAD">
              <w:rPr>
                <w:color w:val="000000" w:themeColor="text1"/>
                <w:sz w:val="22"/>
                <w:szCs w:val="22"/>
              </w:rPr>
              <w:t xml:space="preserve"> </w:t>
            </w:r>
          </w:p>
        </w:tc>
        <w:tc>
          <w:tcPr>
            <w:tcW w:w="755"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165D5807" w14:textId="4B9CE8A1">
            <w:r w:rsidRPr="00502AAD">
              <w:rPr>
                <w:color w:val="000000" w:themeColor="text1"/>
                <w:sz w:val="22"/>
                <w:szCs w:val="22"/>
              </w:rPr>
              <w:t xml:space="preserve"> </w:t>
            </w:r>
          </w:p>
        </w:tc>
      </w:tr>
      <w:tr w:rsidRPr="00502AAD" w:rsidR="00524558" w:rsidTr="00D21804" w14:paraId="46450076"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B324AE" w:rsidR="737CCB5F" w:rsidP="2F895E6E" w:rsidRDefault="737CCB5F" w14:paraId="29EA09E2" w14:textId="41254231">
            <w:pPr>
              <w:rPr>
                <w:sz w:val="20"/>
                <w:szCs w:val="20"/>
              </w:rPr>
            </w:pPr>
            <w:r w:rsidRPr="00B324AE">
              <w:rPr>
                <w:color w:val="000000" w:themeColor="text1"/>
                <w:sz w:val="20"/>
                <w:szCs w:val="20"/>
              </w:rPr>
              <w:t xml:space="preserve">Proportion of variance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28325CE7" w14:textId="3B6056D6">
            <w:pPr>
              <w:jc w:val="right"/>
              <w:rPr>
                <w:sz w:val="20"/>
                <w:szCs w:val="20"/>
              </w:rPr>
            </w:pPr>
            <w:r w:rsidRPr="00B324AE">
              <w:rPr>
                <w:color w:val="000000" w:themeColor="text1"/>
                <w:sz w:val="20"/>
                <w:szCs w:val="20"/>
              </w:rPr>
              <w:t>0.0033</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6BB8CA00" w14:textId="3F8ABD27">
            <w:pPr>
              <w:jc w:val="right"/>
              <w:rPr>
                <w:sz w:val="20"/>
                <w:szCs w:val="20"/>
              </w:rPr>
            </w:pPr>
            <w:r w:rsidRPr="00B324AE">
              <w:rPr>
                <w:color w:val="000000" w:themeColor="text1"/>
                <w:sz w:val="20"/>
                <w:szCs w:val="20"/>
              </w:rPr>
              <w:t>0.0031</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0D8F852D" w14:textId="60D0A72D">
            <w:pPr>
              <w:jc w:val="right"/>
              <w:rPr>
                <w:sz w:val="20"/>
                <w:szCs w:val="20"/>
              </w:rPr>
            </w:pPr>
            <w:r w:rsidRPr="00B324AE">
              <w:rPr>
                <w:color w:val="000000" w:themeColor="text1"/>
                <w:sz w:val="20"/>
                <w:szCs w:val="20"/>
              </w:rPr>
              <w:t>0.0028</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12308428" w14:textId="3514511E">
            <w:pPr>
              <w:jc w:val="right"/>
              <w:rPr>
                <w:sz w:val="20"/>
                <w:szCs w:val="20"/>
              </w:rPr>
            </w:pPr>
            <w:r w:rsidRPr="00B324AE">
              <w:rPr>
                <w:color w:val="000000" w:themeColor="text1"/>
                <w:sz w:val="20"/>
                <w:szCs w:val="20"/>
              </w:rPr>
              <w:t>0.0023</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56347093" w14:textId="42F940B0">
            <w:pPr>
              <w:jc w:val="right"/>
              <w:rPr>
                <w:sz w:val="20"/>
                <w:szCs w:val="20"/>
              </w:rPr>
            </w:pPr>
            <w:r w:rsidRPr="00B324AE">
              <w:rPr>
                <w:color w:val="000000" w:themeColor="text1"/>
                <w:sz w:val="20"/>
                <w:szCs w:val="20"/>
              </w:rPr>
              <w:t>0.0009</w:t>
            </w:r>
          </w:p>
        </w:tc>
        <w:tc>
          <w:tcPr>
            <w:tcW w:w="750" w:type="dxa"/>
            <w:tcBorders>
              <w:top w:val="nil"/>
              <w:left w:val="single" w:color="auto" w:sz="4" w:space="0"/>
              <w:bottom w:val="nil"/>
              <w:right w:val="nil"/>
            </w:tcBorders>
            <w:shd w:val="clear" w:color="auto" w:fill="FFFFFF" w:themeFill="background1"/>
            <w:tcMar>
              <w:top w:w="15" w:type="dxa"/>
              <w:left w:w="15" w:type="dxa"/>
              <w:right w:w="15" w:type="dxa"/>
            </w:tcMar>
            <w:vAlign w:val="bottom"/>
          </w:tcPr>
          <w:p w:rsidR="737CCB5F" w:rsidP="737CCB5F" w:rsidRDefault="737CCB5F" w14:paraId="73B77B73" w14:textId="6CB058DC">
            <w:r w:rsidRPr="00502AAD">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49805570" w14:textId="115AE873">
            <w:r w:rsidRPr="00502AAD">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7BA6FE52" w14:textId="75F1950A">
            <w:r w:rsidRPr="00502AAD">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0D6AD376" w14:textId="5A52BDDD">
            <w:r w:rsidRPr="00502AAD">
              <w:rPr>
                <w:color w:val="000000" w:themeColor="text1"/>
                <w:sz w:val="22"/>
                <w:szCs w:val="22"/>
              </w:rPr>
              <w:t xml:space="preserve"> </w:t>
            </w:r>
          </w:p>
        </w:tc>
        <w:tc>
          <w:tcPr>
            <w:tcW w:w="755"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59074ECE" w14:textId="6235676A">
            <w:r w:rsidRPr="00502AAD">
              <w:rPr>
                <w:color w:val="000000" w:themeColor="text1"/>
                <w:sz w:val="22"/>
                <w:szCs w:val="22"/>
              </w:rPr>
              <w:t xml:space="preserve"> </w:t>
            </w:r>
          </w:p>
        </w:tc>
      </w:tr>
      <w:tr w:rsidRPr="00502AAD" w:rsidR="00524558" w:rsidTr="00D21804" w14:paraId="33282A27"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B324AE" w:rsidR="737CCB5F" w:rsidP="2F895E6E" w:rsidRDefault="737CCB5F" w14:paraId="2EB98153" w14:textId="47FDC16D">
            <w:pPr>
              <w:rPr>
                <w:sz w:val="20"/>
                <w:szCs w:val="20"/>
              </w:rPr>
            </w:pPr>
            <w:r w:rsidRPr="00B324AE">
              <w:rPr>
                <w:color w:val="000000" w:themeColor="text1"/>
                <w:sz w:val="20"/>
                <w:szCs w:val="20"/>
              </w:rPr>
              <w:t xml:space="preserve">Cumulative proportion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66F49A00" w14:textId="04168E6F">
            <w:pPr>
              <w:jc w:val="right"/>
              <w:rPr>
                <w:sz w:val="20"/>
                <w:szCs w:val="20"/>
              </w:rPr>
            </w:pPr>
            <w:r w:rsidRPr="00B324AE">
              <w:rPr>
                <w:color w:val="000000" w:themeColor="text1"/>
                <w:sz w:val="20"/>
                <w:szCs w:val="20"/>
              </w:rPr>
              <w:t>0.9910</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080F14AC" w14:textId="3FA1BDD4">
            <w:pPr>
              <w:jc w:val="right"/>
              <w:rPr>
                <w:sz w:val="20"/>
                <w:szCs w:val="20"/>
              </w:rPr>
            </w:pPr>
            <w:r w:rsidRPr="00B324AE">
              <w:rPr>
                <w:color w:val="000000" w:themeColor="text1"/>
                <w:sz w:val="20"/>
                <w:szCs w:val="20"/>
              </w:rPr>
              <w:t>0.9941</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649A63C5" w14:textId="7A05FE61">
            <w:pPr>
              <w:jc w:val="right"/>
              <w:rPr>
                <w:sz w:val="20"/>
                <w:szCs w:val="20"/>
              </w:rPr>
            </w:pPr>
            <w:r w:rsidRPr="00B324AE">
              <w:rPr>
                <w:color w:val="000000" w:themeColor="text1"/>
                <w:sz w:val="20"/>
                <w:szCs w:val="20"/>
              </w:rPr>
              <w:t>0.9969</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338332F3" w14:textId="5BF971FE">
            <w:pPr>
              <w:jc w:val="right"/>
              <w:rPr>
                <w:sz w:val="20"/>
                <w:szCs w:val="20"/>
              </w:rPr>
            </w:pPr>
            <w:r w:rsidRPr="00B324AE">
              <w:rPr>
                <w:color w:val="000000" w:themeColor="text1"/>
                <w:sz w:val="20"/>
                <w:szCs w:val="20"/>
              </w:rPr>
              <w:t>0.9991</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05B06969" w:rsidP="05B06969" w:rsidRDefault="05B06969" w14:paraId="180053DA" w14:textId="65C1CE91">
            <w:pPr>
              <w:jc w:val="right"/>
              <w:rPr>
                <w:sz w:val="20"/>
                <w:szCs w:val="20"/>
              </w:rPr>
            </w:pPr>
            <w:r w:rsidRPr="00B324AE">
              <w:rPr>
                <w:color w:val="000000" w:themeColor="text1"/>
                <w:sz w:val="20"/>
                <w:szCs w:val="20"/>
              </w:rPr>
              <w:t>1.0000</w:t>
            </w:r>
          </w:p>
        </w:tc>
        <w:tc>
          <w:tcPr>
            <w:tcW w:w="750" w:type="dxa"/>
            <w:tcBorders>
              <w:top w:val="nil"/>
              <w:left w:val="single" w:color="auto" w:sz="4" w:space="0"/>
              <w:bottom w:val="nil"/>
              <w:right w:val="nil"/>
            </w:tcBorders>
            <w:shd w:val="clear" w:color="auto" w:fill="FFFFFF" w:themeFill="background1"/>
            <w:tcMar>
              <w:top w:w="15" w:type="dxa"/>
              <w:left w:w="15" w:type="dxa"/>
              <w:right w:w="15" w:type="dxa"/>
            </w:tcMar>
            <w:vAlign w:val="bottom"/>
          </w:tcPr>
          <w:p w:rsidR="737CCB5F" w:rsidP="737CCB5F" w:rsidRDefault="737CCB5F" w14:paraId="2A0CE7AD" w14:textId="3A2687A5">
            <w:r w:rsidRPr="00502AAD">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0E2CA220" w14:textId="4ECD65FD">
            <w:r w:rsidRPr="00502AAD">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197106C9" w14:textId="1A165561">
            <w:r w:rsidRPr="00502AAD">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37CCB5F" w:rsidP="737CCB5F" w:rsidRDefault="737CCB5F" w14:paraId="06DE9490" w14:textId="2E8529AC">
            <w:r w:rsidRPr="00502AAD">
              <w:rPr>
                <w:color w:val="000000" w:themeColor="text1"/>
                <w:sz w:val="22"/>
                <w:szCs w:val="22"/>
              </w:rPr>
              <w:t xml:space="preserve"> </w:t>
            </w:r>
          </w:p>
        </w:tc>
        <w:tc>
          <w:tcPr>
            <w:tcW w:w="755" w:type="dxa"/>
            <w:tcBorders>
              <w:top w:val="nil"/>
              <w:left w:val="nil"/>
              <w:bottom w:val="nil"/>
              <w:right w:val="nil"/>
            </w:tcBorders>
            <w:shd w:val="clear" w:color="auto" w:fill="FFFFFF" w:themeFill="background1"/>
            <w:tcMar>
              <w:top w:w="15" w:type="dxa"/>
              <w:left w:w="15" w:type="dxa"/>
              <w:right w:w="15" w:type="dxa"/>
            </w:tcMar>
            <w:vAlign w:val="bottom"/>
          </w:tcPr>
          <w:p w:rsidRPr="00502AAD" w:rsidR="737CCB5F" w:rsidP="737CCB5F" w:rsidRDefault="737CCB5F" w14:paraId="45F507C7" w14:textId="1B5BAC6E">
            <w:pPr>
              <w:rPr>
                <w:color w:val="000000" w:themeColor="text1"/>
                <w:sz w:val="22"/>
                <w:szCs w:val="22"/>
              </w:rPr>
            </w:pPr>
          </w:p>
        </w:tc>
      </w:tr>
    </w:tbl>
    <w:p w:rsidRPr="006C6D6B" w:rsidR="3F148862" w:rsidP="006C6D6B" w:rsidRDefault="006C6D6B" w14:paraId="1CDB4450" w14:textId="6DFD1145">
      <w:pPr>
        <w:pStyle w:val="Caption"/>
        <w:jc w:val="center"/>
        <w:rPr>
          <w:sz w:val="28"/>
          <w:szCs w:val="28"/>
        </w:rPr>
      </w:pPr>
      <w:bookmarkStart w:name="_Toc196683952" w:id="156"/>
      <w:bookmarkStart w:name="_Toc196683905" w:id="157"/>
      <w:r w:rsidRPr="006C6D6B">
        <w:rPr>
          <w:sz w:val="22"/>
          <w:szCs w:val="22"/>
        </w:rPr>
        <w:t xml:space="preserve">Table </w:t>
      </w:r>
      <w:r w:rsidRPr="006C6D6B">
        <w:rPr>
          <w:sz w:val="22"/>
          <w:szCs w:val="22"/>
        </w:rPr>
        <w:fldChar w:fldCharType="begin"/>
      </w:r>
      <w:r w:rsidRPr="006C6D6B">
        <w:rPr>
          <w:sz w:val="22"/>
          <w:szCs w:val="22"/>
        </w:rPr>
        <w:instrText xml:space="preserve"> SEQ Table \* ARABIC </w:instrText>
      </w:r>
      <w:r w:rsidRPr="006C6D6B">
        <w:rPr>
          <w:sz w:val="22"/>
          <w:szCs w:val="22"/>
        </w:rPr>
        <w:fldChar w:fldCharType="separate"/>
      </w:r>
      <w:r w:rsidR="00A85539">
        <w:rPr>
          <w:noProof/>
          <w:sz w:val="22"/>
          <w:szCs w:val="22"/>
        </w:rPr>
        <w:t>6</w:t>
      </w:r>
      <w:r w:rsidRPr="006C6D6B">
        <w:rPr>
          <w:sz w:val="22"/>
          <w:szCs w:val="22"/>
        </w:rPr>
        <w:fldChar w:fldCharType="end"/>
      </w:r>
      <w:r w:rsidRPr="006C6D6B">
        <w:rPr>
          <w:sz w:val="22"/>
          <w:szCs w:val="22"/>
        </w:rPr>
        <w:t>: Importance of components for Chronic Condition Variables</w:t>
      </w:r>
      <w:bookmarkEnd w:id="156"/>
      <w:bookmarkEnd w:id="157"/>
    </w:p>
    <w:p w:rsidR="00E87A1B" w:rsidP="00E87A1B" w:rsidRDefault="48F2F23C" w14:paraId="23195353" w14:textId="2C7237AD">
      <w:pPr>
        <w:keepNext/>
        <w:spacing w:before="240" w:after="240"/>
        <w:jc w:val="center"/>
      </w:pPr>
      <w:r>
        <w:rPr>
          <w:noProof/>
        </w:rPr>
        <w:lastRenderedPageBreak/>
        <w:drawing>
          <wp:inline distT="0" distB="0" distL="0" distR="0" wp14:anchorId="67F1CC38" wp14:editId="1EF0458D">
            <wp:extent cx="4973456" cy="3387371"/>
            <wp:effectExtent l="9525" t="9525" r="9525" b="9525"/>
            <wp:docPr id="7993481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817" name=""/>
                    <pic:cNvPicPr/>
                  </pic:nvPicPr>
                  <pic:blipFill>
                    <a:blip r:embed="rId38">
                      <a:extLst>
                        <a:ext uri="{28A0092B-C50C-407E-A947-70E740481C1C}">
                          <a14:useLocalDpi xmlns:a14="http://schemas.microsoft.com/office/drawing/2010/main"/>
                        </a:ext>
                      </a:extLst>
                    </a:blip>
                    <a:stretch>
                      <a:fillRect/>
                    </a:stretch>
                  </pic:blipFill>
                  <pic:spPr>
                    <a:xfrm>
                      <a:off x="0" y="0"/>
                      <a:ext cx="4973456" cy="3387371"/>
                    </a:xfrm>
                    <a:prstGeom prst="rect">
                      <a:avLst/>
                    </a:prstGeom>
                    <a:ln w="9525">
                      <a:solidFill>
                        <a:schemeClr val="tx1"/>
                      </a:solidFill>
                      <a:prstDash val="solid"/>
                    </a:ln>
                  </pic:spPr>
                </pic:pic>
              </a:graphicData>
            </a:graphic>
          </wp:inline>
        </w:drawing>
      </w:r>
    </w:p>
    <w:p w:rsidRPr="00E87A1B" w:rsidR="14990451" w:rsidP="00E87A1B" w:rsidRDefault="00E87A1B" w14:paraId="7C00C42B" w14:textId="6F3CAB00">
      <w:pPr>
        <w:pStyle w:val="Caption"/>
        <w:jc w:val="center"/>
        <w:rPr>
          <w:sz w:val="28"/>
          <w:szCs w:val="28"/>
        </w:rPr>
      </w:pPr>
      <w:bookmarkStart w:name="_Toc196682596" w:id="158"/>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29</w:t>
      </w:r>
      <w:r w:rsidRPr="00E87A1B">
        <w:rPr>
          <w:sz w:val="22"/>
          <w:szCs w:val="22"/>
        </w:rPr>
        <w:fldChar w:fldCharType="end"/>
      </w:r>
      <w:r w:rsidRPr="00E87A1B">
        <w:rPr>
          <w:sz w:val="22"/>
          <w:szCs w:val="22"/>
        </w:rPr>
        <w:t>: Scree Plot of PCA for Percent of Beneficiaries Identified with Chronic Condition</w:t>
      </w:r>
      <w:bookmarkEnd w:id="158"/>
    </w:p>
    <w:p w:rsidR="00E87A1B" w:rsidP="00E87A1B" w:rsidRDefault="5D3A67A8" w14:paraId="6104CD7A" w14:textId="0CF32CA2">
      <w:pPr>
        <w:keepNext/>
        <w:spacing w:before="240" w:after="240"/>
        <w:jc w:val="center"/>
      </w:pPr>
      <w:r>
        <w:rPr>
          <w:noProof/>
        </w:rPr>
        <w:drawing>
          <wp:inline distT="0" distB="0" distL="0" distR="0" wp14:anchorId="126A8E3E" wp14:editId="47B2ADED">
            <wp:extent cx="3943350" cy="2685776"/>
            <wp:effectExtent l="19050" t="19050" r="19050" b="19685"/>
            <wp:docPr id="3775063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06318" name=""/>
                    <pic:cNvPicPr/>
                  </pic:nvPicPr>
                  <pic:blipFill>
                    <a:blip r:embed="rId39">
                      <a:extLst>
                        <a:ext uri="{28A0092B-C50C-407E-A947-70E740481C1C}">
                          <a14:useLocalDpi xmlns:a14="http://schemas.microsoft.com/office/drawing/2010/main"/>
                        </a:ext>
                      </a:extLst>
                    </a:blip>
                    <a:stretch>
                      <a:fillRect/>
                    </a:stretch>
                  </pic:blipFill>
                  <pic:spPr>
                    <a:xfrm>
                      <a:off x="0" y="0"/>
                      <a:ext cx="3955679" cy="2694173"/>
                    </a:xfrm>
                    <a:prstGeom prst="rect">
                      <a:avLst/>
                    </a:prstGeom>
                    <a:ln w="9525">
                      <a:solidFill>
                        <a:schemeClr val="tx1"/>
                      </a:solidFill>
                      <a:prstDash val="solid"/>
                    </a:ln>
                  </pic:spPr>
                </pic:pic>
              </a:graphicData>
            </a:graphic>
          </wp:inline>
        </w:drawing>
      </w:r>
    </w:p>
    <w:p w:rsidRPr="00E87A1B" w:rsidR="759AA539" w:rsidP="00E87A1B" w:rsidRDefault="00E87A1B" w14:paraId="575C3ADB" w14:textId="3AC5C7A9">
      <w:pPr>
        <w:pStyle w:val="Caption"/>
        <w:jc w:val="center"/>
        <w:rPr>
          <w:sz w:val="28"/>
          <w:szCs w:val="28"/>
        </w:rPr>
      </w:pPr>
      <w:bookmarkStart w:name="_Toc196682597" w:id="159"/>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30</w:t>
      </w:r>
      <w:r w:rsidRPr="00E87A1B">
        <w:rPr>
          <w:sz w:val="22"/>
          <w:szCs w:val="22"/>
        </w:rPr>
        <w:fldChar w:fldCharType="end"/>
      </w:r>
      <w:r w:rsidRPr="00E87A1B">
        <w:rPr>
          <w:sz w:val="22"/>
          <w:szCs w:val="22"/>
        </w:rPr>
        <w:t>: Contribution of Variables to PC1 Chronic Conditions</w:t>
      </w:r>
      <w:bookmarkEnd w:id="159"/>
    </w:p>
    <w:p w:rsidRPr="00BA0982" w:rsidR="7D5871F1" w:rsidP="006044B9" w:rsidRDefault="7D5871F1" w14:paraId="56256D96" w14:textId="2887CC99">
      <w:pPr>
        <w:pStyle w:val="Heading5"/>
        <w:numPr>
          <w:ilvl w:val="0"/>
          <w:numId w:val="15"/>
        </w:numPr>
        <w:rPr>
          <w:rFonts w:ascii="Times New Roman" w:hAnsi="Times New Roman" w:cs="Times New Roman"/>
          <w:b/>
          <w:color w:val="000000" w:themeColor="text1"/>
        </w:rPr>
      </w:pPr>
      <w:bookmarkStart w:name="_Toc196672623" w:id="160"/>
      <w:bookmarkStart w:name="_Toc196672721" w:id="161"/>
      <w:bookmarkStart w:name="_Toc196672765" w:id="162"/>
      <w:bookmarkStart w:name="_Toc196680083" w:id="163"/>
      <w:bookmarkStart w:name="_Toc196682548" w:id="164"/>
      <w:r w:rsidRPr="00B51FC8">
        <w:rPr>
          <w:rFonts w:ascii="Times New Roman" w:hAnsi="Times New Roman" w:cs="Times New Roman"/>
          <w:b/>
          <w:color w:val="000000" w:themeColor="text1"/>
        </w:rPr>
        <w:t>PCA Analysis</w:t>
      </w:r>
      <w:r w:rsidRPr="00BA0982">
        <w:rPr>
          <w:rFonts w:ascii="Times New Roman" w:hAnsi="Times New Roman" w:cs="Times New Roman"/>
          <w:b/>
          <w:color w:val="000000" w:themeColor="text1"/>
        </w:rPr>
        <w:t xml:space="preserve"> for </w:t>
      </w:r>
      <w:r w:rsidRPr="00BA0982" w:rsidR="5C9B37A1">
        <w:rPr>
          <w:rFonts w:ascii="Times New Roman" w:hAnsi="Times New Roman" w:cs="Times New Roman"/>
          <w:b/>
          <w:color w:val="000000" w:themeColor="text1"/>
        </w:rPr>
        <w:t xml:space="preserve">Percent of episodes with a </w:t>
      </w:r>
      <w:r w:rsidRPr="00BA0982">
        <w:rPr>
          <w:rFonts w:ascii="Times New Roman" w:hAnsi="Times New Roman" w:cs="Times New Roman"/>
          <w:b/>
          <w:color w:val="000000" w:themeColor="text1"/>
        </w:rPr>
        <w:t xml:space="preserve">primary diagnosis of </w:t>
      </w:r>
      <w:r w:rsidRPr="00BA0982" w:rsidR="5C9B37A1">
        <w:rPr>
          <w:rFonts w:ascii="Times New Roman" w:hAnsi="Times New Roman" w:cs="Times New Roman"/>
          <w:b/>
          <w:color w:val="000000" w:themeColor="text1"/>
        </w:rPr>
        <w:t>disease</w:t>
      </w:r>
      <w:bookmarkEnd w:id="160"/>
      <w:bookmarkEnd w:id="161"/>
      <w:bookmarkEnd w:id="162"/>
      <w:bookmarkEnd w:id="163"/>
      <w:bookmarkEnd w:id="164"/>
    </w:p>
    <w:p w:rsidR="594DDF00" w:rsidP="594DDF00" w:rsidRDefault="25211AFA" w14:paraId="4961CB50" w14:textId="06AA93EF">
      <w:pPr>
        <w:spacing w:before="240" w:after="160"/>
        <w:jc w:val="both"/>
        <w:rPr>
          <w:sz w:val="22"/>
          <w:szCs w:val="22"/>
        </w:rPr>
      </w:pPr>
      <w:r w:rsidRPr="00502AAD">
        <w:rPr>
          <w:sz w:val="22"/>
          <w:szCs w:val="22"/>
        </w:rPr>
        <w:t xml:space="preserve">     According to</w:t>
      </w:r>
      <w:r w:rsidRPr="4AD97002" w:rsidR="3E314EC1">
        <w:rPr>
          <w:sz w:val="22"/>
          <w:szCs w:val="22"/>
        </w:rPr>
        <w:t xml:space="preserve"> </w:t>
      </w:r>
      <w:r w:rsidRPr="4AD97002" w:rsidR="7BC14F57">
        <w:rPr>
          <w:sz w:val="22"/>
          <w:szCs w:val="22"/>
        </w:rPr>
        <w:t>the</w:t>
      </w:r>
      <w:r w:rsidRPr="00502AAD">
        <w:rPr>
          <w:sz w:val="22"/>
          <w:szCs w:val="22"/>
        </w:rPr>
        <w:t xml:space="preserve"> </w:t>
      </w:r>
      <w:r w:rsidRPr="00502AAD" w:rsidR="00550846">
        <w:rPr>
          <w:sz w:val="22"/>
          <w:szCs w:val="22"/>
        </w:rPr>
        <w:t xml:space="preserve">results listed in </w:t>
      </w:r>
      <w:r w:rsidRPr="00502AAD" w:rsidR="00E263CD">
        <w:rPr>
          <w:sz w:val="22"/>
          <w:szCs w:val="22"/>
        </w:rPr>
        <w:t>Table</w:t>
      </w:r>
      <w:r w:rsidRPr="00502AAD">
        <w:rPr>
          <w:sz w:val="22"/>
          <w:szCs w:val="22"/>
        </w:rPr>
        <w:t xml:space="preserve"> </w:t>
      </w:r>
      <w:r w:rsidR="00EB6A60">
        <w:rPr>
          <w:sz w:val="22"/>
          <w:szCs w:val="22"/>
        </w:rPr>
        <w:t>7</w:t>
      </w:r>
      <w:r w:rsidRPr="00502AAD">
        <w:rPr>
          <w:sz w:val="22"/>
          <w:szCs w:val="22"/>
        </w:rPr>
        <w:t>, PC1 is the most important component</w:t>
      </w:r>
      <w:r w:rsidRPr="704D1489" w:rsidR="00431709">
        <w:rPr>
          <w:sz w:val="22"/>
          <w:szCs w:val="22"/>
        </w:rPr>
        <w:t>,</w:t>
      </w:r>
      <w:r w:rsidRPr="00502AAD">
        <w:rPr>
          <w:sz w:val="22"/>
          <w:szCs w:val="22"/>
        </w:rPr>
        <w:t xml:space="preserve"> explaining </w:t>
      </w:r>
      <w:r w:rsidRPr="00502AAD">
        <w:rPr>
          <w:color w:val="000000" w:themeColor="text1"/>
          <w:sz w:val="22"/>
          <w:szCs w:val="22"/>
        </w:rPr>
        <w:t>14.</w:t>
      </w:r>
      <w:r w:rsidR="0036367E">
        <w:rPr>
          <w:rFonts w:hint="eastAsia" w:eastAsiaTheme="minorEastAsia"/>
          <w:color w:val="000000" w:themeColor="text1"/>
          <w:sz w:val="22"/>
          <w:szCs w:val="22"/>
          <w:lang w:eastAsia="ja-JP"/>
        </w:rPr>
        <w:t>58</w:t>
      </w:r>
      <w:r w:rsidRPr="00502AAD">
        <w:rPr>
          <w:color w:val="000000" w:themeColor="text1"/>
          <w:sz w:val="22"/>
          <w:szCs w:val="22"/>
        </w:rPr>
        <w:t>%</w:t>
      </w:r>
      <w:r w:rsidRPr="00502AAD">
        <w:rPr>
          <w:sz w:val="22"/>
          <w:szCs w:val="22"/>
        </w:rPr>
        <w:t xml:space="preserve"> of the variance. PC2 and PC3 are also significant as they are 11.43% and 8.9</w:t>
      </w:r>
      <w:r w:rsidR="0036367E">
        <w:rPr>
          <w:rFonts w:hint="eastAsia" w:eastAsiaTheme="minorEastAsia"/>
          <w:sz w:val="22"/>
          <w:szCs w:val="22"/>
          <w:lang w:eastAsia="ja-JP"/>
        </w:rPr>
        <w:t>2</w:t>
      </w:r>
      <w:r w:rsidRPr="00502AAD">
        <w:rPr>
          <w:sz w:val="22"/>
          <w:szCs w:val="22"/>
        </w:rPr>
        <w:t xml:space="preserve">% respectively. The cumulative proportion shows that the first 3 PCs account for </w:t>
      </w:r>
      <w:r w:rsidRPr="00502AAD" w:rsidR="66BE807A">
        <w:rPr>
          <w:sz w:val="22"/>
          <w:szCs w:val="22"/>
        </w:rPr>
        <w:t>3</w:t>
      </w:r>
      <w:r w:rsidR="0036367E">
        <w:rPr>
          <w:rFonts w:hint="eastAsia" w:eastAsiaTheme="minorEastAsia"/>
          <w:sz w:val="22"/>
          <w:szCs w:val="22"/>
          <w:lang w:eastAsia="ja-JP"/>
        </w:rPr>
        <w:t>4.92</w:t>
      </w:r>
      <w:r w:rsidRPr="00502AAD" w:rsidR="66BE807A">
        <w:rPr>
          <w:sz w:val="22"/>
          <w:szCs w:val="22"/>
        </w:rPr>
        <w:t xml:space="preserve"> </w:t>
      </w:r>
      <w:r w:rsidRPr="00502AAD">
        <w:rPr>
          <w:sz w:val="22"/>
          <w:szCs w:val="22"/>
        </w:rPr>
        <w:t>% of the variance. By PC</w:t>
      </w:r>
      <w:r w:rsidR="000E3312">
        <w:rPr>
          <w:sz w:val="22"/>
          <w:szCs w:val="22"/>
        </w:rPr>
        <w:t>1</w:t>
      </w:r>
      <w:r w:rsidR="00C47318">
        <w:rPr>
          <w:sz w:val="22"/>
          <w:szCs w:val="22"/>
        </w:rPr>
        <w:t>0</w:t>
      </w:r>
      <w:r w:rsidRPr="00502AAD">
        <w:rPr>
          <w:sz w:val="22"/>
          <w:szCs w:val="22"/>
        </w:rPr>
        <w:t xml:space="preserve">, the cumulative proportion reaches </w:t>
      </w:r>
      <w:r w:rsidR="00C47318">
        <w:rPr>
          <w:sz w:val="22"/>
          <w:szCs w:val="22"/>
        </w:rPr>
        <w:t>79</w:t>
      </w:r>
      <w:r w:rsidR="006754FF">
        <w:rPr>
          <w:sz w:val="22"/>
          <w:szCs w:val="22"/>
        </w:rPr>
        <w:t>.</w:t>
      </w:r>
      <w:r w:rsidR="0036367E">
        <w:rPr>
          <w:rFonts w:hint="eastAsia" w:eastAsiaTheme="minorEastAsia"/>
          <w:sz w:val="22"/>
          <w:szCs w:val="22"/>
          <w:lang w:eastAsia="ja-JP"/>
        </w:rPr>
        <w:t>07</w:t>
      </w:r>
      <w:r w:rsidRPr="00502AAD" w:rsidR="439FE0DA">
        <w:rPr>
          <w:sz w:val="22"/>
          <w:szCs w:val="22"/>
        </w:rPr>
        <w:t xml:space="preserve"> </w:t>
      </w:r>
      <w:r w:rsidRPr="00502AAD">
        <w:rPr>
          <w:sz w:val="22"/>
          <w:szCs w:val="22"/>
        </w:rPr>
        <w:t xml:space="preserve">% which </w:t>
      </w:r>
      <w:r w:rsidR="00E32F5C">
        <w:rPr>
          <w:sz w:val="22"/>
          <w:szCs w:val="22"/>
        </w:rPr>
        <w:t>captures 80% of the variance.</w:t>
      </w:r>
      <w:r w:rsidRPr="00502AAD">
        <w:rPr>
          <w:sz w:val="22"/>
          <w:szCs w:val="22"/>
        </w:rPr>
        <w:t xml:space="preserve"> This implies that the first </w:t>
      </w:r>
      <w:r w:rsidR="006B03A3">
        <w:rPr>
          <w:sz w:val="22"/>
          <w:szCs w:val="22"/>
        </w:rPr>
        <w:t>10</w:t>
      </w:r>
      <w:r w:rsidRPr="00502AAD">
        <w:rPr>
          <w:sz w:val="22"/>
          <w:szCs w:val="22"/>
        </w:rPr>
        <w:t xml:space="preserve"> components capture most of the meaningful variance, suggesting that dimensionality reduction may be effective using </w:t>
      </w:r>
      <w:r w:rsidRPr="00502AAD">
        <w:rPr>
          <w:sz w:val="22"/>
          <w:szCs w:val="22"/>
        </w:rPr>
        <w:lastRenderedPageBreak/>
        <w:t xml:space="preserve">only these components.  Next, </w:t>
      </w:r>
      <w:r w:rsidRPr="00502AAD" w:rsidR="00E263CD">
        <w:rPr>
          <w:sz w:val="22"/>
          <w:szCs w:val="22"/>
        </w:rPr>
        <w:t>F</w:t>
      </w:r>
      <w:r w:rsidRPr="00502AAD">
        <w:rPr>
          <w:sz w:val="22"/>
          <w:szCs w:val="22"/>
        </w:rPr>
        <w:t xml:space="preserve">igure </w:t>
      </w:r>
      <w:r w:rsidRPr="00502AAD" w:rsidR="00E263CD">
        <w:rPr>
          <w:sz w:val="22"/>
          <w:szCs w:val="22"/>
        </w:rPr>
        <w:t>31</w:t>
      </w:r>
      <w:r w:rsidRPr="00502AAD">
        <w:rPr>
          <w:sz w:val="22"/>
          <w:szCs w:val="22"/>
        </w:rPr>
        <w:t xml:space="preserve"> shows the scree plot from PC1 through PC</w:t>
      </w:r>
      <w:r w:rsidRPr="00502AAD" w:rsidR="08CAD08F">
        <w:rPr>
          <w:sz w:val="22"/>
          <w:szCs w:val="22"/>
        </w:rPr>
        <w:t>1</w:t>
      </w:r>
      <w:r w:rsidRPr="00502AAD">
        <w:rPr>
          <w:sz w:val="22"/>
          <w:szCs w:val="22"/>
        </w:rPr>
        <w:t xml:space="preserve">5. It visualizes the proportion of the variables and it’s obvious that the first three components are significant compared to the remaining components. </w:t>
      </w:r>
      <w:r w:rsidRPr="594DDF00" w:rsidR="6F615E91">
        <w:rPr>
          <w:sz w:val="22"/>
          <w:szCs w:val="22"/>
        </w:rPr>
        <w:t xml:space="preserve">Finally, </w:t>
      </w:r>
      <w:r w:rsidRPr="594DDF00" w:rsidR="00E263CD">
        <w:rPr>
          <w:sz w:val="22"/>
          <w:szCs w:val="22"/>
        </w:rPr>
        <w:t>F</w:t>
      </w:r>
      <w:r w:rsidRPr="594DDF00" w:rsidR="6F615E91">
        <w:rPr>
          <w:sz w:val="22"/>
          <w:szCs w:val="22"/>
        </w:rPr>
        <w:t xml:space="preserve">igure </w:t>
      </w:r>
      <w:r w:rsidRPr="594DDF00" w:rsidR="00E263CD">
        <w:rPr>
          <w:sz w:val="22"/>
          <w:szCs w:val="22"/>
        </w:rPr>
        <w:t>32</w:t>
      </w:r>
      <w:r w:rsidRPr="00502AAD">
        <w:rPr>
          <w:sz w:val="22"/>
          <w:szCs w:val="22"/>
        </w:rPr>
        <w:t xml:space="preserve"> illustrates how much each variable contributes to PC1 by plotting </w:t>
      </w:r>
      <w:r w:rsidRPr="7843ADEB" w:rsidR="14C2B4D4">
        <w:rPr>
          <w:sz w:val="22"/>
          <w:szCs w:val="22"/>
        </w:rPr>
        <w:t>1</w:t>
      </w:r>
      <w:r w:rsidRPr="7843ADEB" w:rsidR="6882EAD5">
        <w:rPr>
          <w:sz w:val="22"/>
          <w:szCs w:val="22"/>
        </w:rPr>
        <w:t>5</w:t>
      </w:r>
      <w:r w:rsidRPr="00502AAD">
        <w:rPr>
          <w:sz w:val="22"/>
          <w:szCs w:val="22"/>
        </w:rPr>
        <w:t xml:space="preserve"> variables. </w:t>
      </w:r>
      <w:r w:rsidRPr="00502AAD" w:rsidR="310D781F">
        <w:rPr>
          <w:sz w:val="22"/>
          <w:szCs w:val="22"/>
        </w:rPr>
        <w:t xml:space="preserve">It tells us that </w:t>
      </w:r>
      <w:r w:rsidRPr="43493B8B" w:rsidR="245A4A8E">
        <w:rPr>
          <w:sz w:val="22"/>
          <w:szCs w:val="22"/>
        </w:rPr>
        <w:t>“</w:t>
      </w:r>
      <w:r w:rsidRPr="00502AAD" w:rsidR="310D781F">
        <w:rPr>
          <w:sz w:val="22"/>
          <w:szCs w:val="22"/>
        </w:rPr>
        <w:t>Diseases of the Circulatory System</w:t>
      </w:r>
      <w:r w:rsidRPr="43493B8B" w:rsidR="3908132D">
        <w:rPr>
          <w:sz w:val="22"/>
          <w:szCs w:val="22"/>
        </w:rPr>
        <w:t>”</w:t>
      </w:r>
      <w:r w:rsidRPr="00502AAD" w:rsidR="310D781F">
        <w:rPr>
          <w:sz w:val="22"/>
          <w:szCs w:val="22"/>
        </w:rPr>
        <w:t xml:space="preserve"> and </w:t>
      </w:r>
      <w:r w:rsidRPr="43493B8B" w:rsidR="049C7812">
        <w:rPr>
          <w:sz w:val="22"/>
          <w:szCs w:val="22"/>
        </w:rPr>
        <w:t>“</w:t>
      </w:r>
      <w:r w:rsidRPr="743E31FB" w:rsidR="15310094">
        <w:rPr>
          <w:sz w:val="22"/>
          <w:szCs w:val="22"/>
        </w:rPr>
        <w:t xml:space="preserve">Injury, </w:t>
      </w:r>
      <w:r w:rsidRPr="743E31FB" w:rsidR="310D781F">
        <w:rPr>
          <w:sz w:val="22"/>
          <w:szCs w:val="22"/>
        </w:rPr>
        <w:t>Poisoning</w:t>
      </w:r>
      <w:r w:rsidRPr="00502AAD" w:rsidR="310D781F">
        <w:rPr>
          <w:sz w:val="22"/>
          <w:szCs w:val="22"/>
        </w:rPr>
        <w:t xml:space="preserve"> and certain other consequences of external causes &amp; external causes of Morbidity</w:t>
      </w:r>
      <w:r w:rsidRPr="43493B8B" w:rsidR="13F54942">
        <w:rPr>
          <w:sz w:val="22"/>
          <w:szCs w:val="22"/>
        </w:rPr>
        <w:t>”</w:t>
      </w:r>
      <w:r w:rsidRPr="00502AAD" w:rsidR="310D781F">
        <w:rPr>
          <w:sz w:val="22"/>
          <w:szCs w:val="22"/>
        </w:rPr>
        <w:t xml:space="preserve"> are most influential</w:t>
      </w:r>
      <w:r w:rsidRPr="00502AAD" w:rsidR="227D3D6E">
        <w:rPr>
          <w:sz w:val="22"/>
          <w:szCs w:val="22"/>
        </w:rPr>
        <w:t xml:space="preserve"> in explaining the PC1’s structure. On the other hand, i</w:t>
      </w:r>
      <w:r w:rsidRPr="00502AAD" w:rsidR="310D781F">
        <w:rPr>
          <w:sz w:val="22"/>
          <w:szCs w:val="22"/>
        </w:rPr>
        <w:t>t</w:t>
      </w:r>
      <w:r w:rsidRPr="00502AAD">
        <w:rPr>
          <w:sz w:val="22"/>
          <w:szCs w:val="22"/>
        </w:rPr>
        <w:t xml:space="preserve"> shows </w:t>
      </w:r>
      <w:r w:rsidRPr="00502AAD" w:rsidR="5F4271F7">
        <w:rPr>
          <w:sz w:val="22"/>
          <w:szCs w:val="22"/>
        </w:rPr>
        <w:t>that the least</w:t>
      </w:r>
      <w:r w:rsidRPr="00502AAD" w:rsidR="31E92072">
        <w:rPr>
          <w:sz w:val="22"/>
          <w:szCs w:val="22"/>
        </w:rPr>
        <w:t xml:space="preserve"> 4 </w:t>
      </w:r>
      <w:r w:rsidRPr="00502AAD" w:rsidR="60E3BD1A">
        <w:rPr>
          <w:sz w:val="22"/>
          <w:szCs w:val="22"/>
        </w:rPr>
        <w:t>variables that are</w:t>
      </w:r>
      <w:r w:rsidRPr="38ECCF34" w:rsidR="60E3BD1A">
        <w:rPr>
          <w:sz w:val="22"/>
          <w:szCs w:val="22"/>
        </w:rPr>
        <w:t xml:space="preserve"> </w:t>
      </w:r>
      <w:r w:rsidRPr="38ECCF34" w:rsidR="6D0C5802">
        <w:rPr>
          <w:sz w:val="22"/>
          <w:szCs w:val="22"/>
        </w:rPr>
        <w:t>“</w:t>
      </w:r>
      <w:r w:rsidRPr="38ECCF34" w:rsidR="33CE14D6">
        <w:rPr>
          <w:sz w:val="22"/>
          <w:szCs w:val="22"/>
        </w:rPr>
        <w:t>Endocrine</w:t>
      </w:r>
      <w:r w:rsidRPr="38ECCF34" w:rsidR="5C313C1E">
        <w:rPr>
          <w:sz w:val="22"/>
          <w:szCs w:val="22"/>
        </w:rPr>
        <w:t>”</w:t>
      </w:r>
      <w:r w:rsidRPr="38ECCF34" w:rsidR="52679F17">
        <w:rPr>
          <w:sz w:val="22"/>
          <w:szCs w:val="22"/>
        </w:rPr>
        <w:t>,</w:t>
      </w:r>
      <w:r w:rsidRPr="00502AAD" w:rsidR="60E3BD1A">
        <w:rPr>
          <w:sz w:val="22"/>
          <w:szCs w:val="22"/>
        </w:rPr>
        <w:t xml:space="preserve"> </w:t>
      </w:r>
      <w:r w:rsidRPr="43493B8B" w:rsidR="765B012D">
        <w:rPr>
          <w:sz w:val="22"/>
          <w:szCs w:val="22"/>
        </w:rPr>
        <w:t>“</w:t>
      </w:r>
      <w:r w:rsidRPr="00502AAD" w:rsidR="60E3BD1A">
        <w:rPr>
          <w:sz w:val="22"/>
          <w:szCs w:val="22"/>
        </w:rPr>
        <w:t>Respiratory System</w:t>
      </w:r>
      <w:r w:rsidRPr="43493B8B" w:rsidR="761F7D6C">
        <w:rPr>
          <w:sz w:val="22"/>
          <w:szCs w:val="22"/>
        </w:rPr>
        <w:t>”</w:t>
      </w:r>
      <w:r w:rsidRPr="43493B8B" w:rsidR="29ABC502">
        <w:rPr>
          <w:sz w:val="22"/>
          <w:szCs w:val="22"/>
        </w:rPr>
        <w:t>,</w:t>
      </w:r>
      <w:r w:rsidRPr="43493B8B" w:rsidR="52679F17">
        <w:rPr>
          <w:sz w:val="22"/>
          <w:szCs w:val="22"/>
        </w:rPr>
        <w:t xml:space="preserve"> </w:t>
      </w:r>
      <w:r w:rsidRPr="43493B8B" w:rsidR="6D0C5802">
        <w:rPr>
          <w:sz w:val="22"/>
          <w:szCs w:val="22"/>
        </w:rPr>
        <w:t>“</w:t>
      </w:r>
      <w:r w:rsidRPr="00502AAD" w:rsidR="33CE14D6">
        <w:rPr>
          <w:sz w:val="22"/>
          <w:szCs w:val="22"/>
        </w:rPr>
        <w:t xml:space="preserve">Diseases of the Eye and Adnexa &amp; Disease of the Ear and Mastoid </w:t>
      </w:r>
      <w:r w:rsidRPr="00502AAD" w:rsidR="4EED2B74">
        <w:rPr>
          <w:sz w:val="22"/>
          <w:szCs w:val="22"/>
        </w:rPr>
        <w:t>process</w:t>
      </w:r>
      <w:r w:rsidRPr="2C2312B5" w:rsidR="05302C4A">
        <w:rPr>
          <w:sz w:val="22"/>
          <w:szCs w:val="22"/>
        </w:rPr>
        <w:t>”</w:t>
      </w:r>
      <w:r w:rsidRPr="00502AAD" w:rsidR="4EED2B74">
        <w:rPr>
          <w:sz w:val="22"/>
          <w:szCs w:val="22"/>
        </w:rPr>
        <w:t xml:space="preserve"> and</w:t>
      </w:r>
      <w:r w:rsidRPr="00502AAD" w:rsidR="33CE14D6">
        <w:rPr>
          <w:sz w:val="22"/>
          <w:szCs w:val="22"/>
        </w:rPr>
        <w:t xml:space="preserve"> </w:t>
      </w:r>
      <w:r w:rsidRPr="7E75BFE6" w:rsidR="6FAF0656">
        <w:rPr>
          <w:sz w:val="22"/>
          <w:szCs w:val="22"/>
        </w:rPr>
        <w:t>“</w:t>
      </w:r>
      <w:r w:rsidRPr="00502AAD" w:rsidR="5BAEC738">
        <w:rPr>
          <w:sz w:val="22"/>
          <w:szCs w:val="22"/>
        </w:rPr>
        <w:t>Pregnancy</w:t>
      </w:r>
      <w:r w:rsidRPr="7813192D" w:rsidR="1B7B9139">
        <w:rPr>
          <w:sz w:val="22"/>
          <w:szCs w:val="22"/>
        </w:rPr>
        <w:t xml:space="preserve">, </w:t>
      </w:r>
      <w:r w:rsidRPr="7813192D" w:rsidR="5BAEC738">
        <w:rPr>
          <w:sz w:val="22"/>
          <w:szCs w:val="22"/>
        </w:rPr>
        <w:t>Childbirth</w:t>
      </w:r>
      <w:r w:rsidRPr="00502AAD" w:rsidR="5BAEC738">
        <w:rPr>
          <w:sz w:val="22"/>
          <w:szCs w:val="22"/>
        </w:rPr>
        <w:t xml:space="preserve"> and the Puerperium</w:t>
      </w:r>
      <w:r w:rsidRPr="43493B8B" w:rsidR="7ABB8624">
        <w:rPr>
          <w:sz w:val="22"/>
          <w:szCs w:val="22"/>
        </w:rPr>
        <w:t>”</w:t>
      </w:r>
      <w:r w:rsidRPr="00502AAD" w:rsidR="7EB2A59A">
        <w:rPr>
          <w:sz w:val="22"/>
          <w:szCs w:val="22"/>
        </w:rPr>
        <w:t xml:space="preserve"> play less of roll in</w:t>
      </w:r>
      <w:r w:rsidRPr="00502AAD">
        <w:rPr>
          <w:sz w:val="22"/>
          <w:szCs w:val="22"/>
        </w:rPr>
        <w:t xml:space="preserve"> PC1</w:t>
      </w:r>
      <w:r w:rsidRPr="00502AAD" w:rsidR="5A09120C">
        <w:rPr>
          <w:sz w:val="22"/>
          <w:szCs w:val="22"/>
        </w:rPr>
        <w:t xml:space="preserve">. </w:t>
      </w:r>
      <w:r w:rsidRPr="00502AAD">
        <w:rPr>
          <w:sz w:val="22"/>
          <w:szCs w:val="22"/>
        </w:rPr>
        <w:t xml:space="preserve"> </w:t>
      </w:r>
    </w:p>
    <w:tbl>
      <w:tblPr>
        <w:tblW w:w="0" w:type="auto"/>
        <w:tblLayout w:type="fixed"/>
        <w:tblLook w:val="06A0" w:firstRow="1" w:lastRow="0" w:firstColumn="1" w:lastColumn="0" w:noHBand="1" w:noVBand="1"/>
      </w:tblPr>
      <w:tblGrid>
        <w:gridCol w:w="1861"/>
        <w:gridCol w:w="746"/>
        <w:gridCol w:w="746"/>
        <w:gridCol w:w="746"/>
        <w:gridCol w:w="746"/>
        <w:gridCol w:w="746"/>
        <w:gridCol w:w="750"/>
        <w:gridCol w:w="754"/>
        <w:gridCol w:w="754"/>
        <w:gridCol w:w="754"/>
        <w:gridCol w:w="755"/>
      </w:tblGrid>
      <w:tr w:rsidR="7F7B06A4" w:rsidTr="7F7B06A4" w14:paraId="17FA67AF"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4C390D9B" w14:textId="6668BC14">
            <w:pPr>
              <w:jc w:val="center"/>
              <w:rPr>
                <w:color w:val="000000" w:themeColor="text1"/>
                <w:sz w:val="20"/>
                <w:szCs w:val="20"/>
              </w:rPr>
            </w:pP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37FD016D" w14:textId="0C6B762E">
            <w:pPr>
              <w:jc w:val="center"/>
              <w:rPr>
                <w:sz w:val="20"/>
                <w:szCs w:val="20"/>
              </w:rPr>
            </w:pPr>
            <w:r w:rsidRPr="00B324AE">
              <w:rPr>
                <w:color w:val="000000" w:themeColor="text1"/>
                <w:sz w:val="20"/>
                <w:szCs w:val="20"/>
              </w:rPr>
              <w:t>PC1</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69DE4BF8" w14:textId="23FAF773">
            <w:pPr>
              <w:jc w:val="center"/>
              <w:rPr>
                <w:sz w:val="20"/>
                <w:szCs w:val="20"/>
              </w:rPr>
            </w:pPr>
            <w:r w:rsidRPr="00B324AE">
              <w:rPr>
                <w:color w:val="000000" w:themeColor="text1"/>
                <w:sz w:val="20"/>
                <w:szCs w:val="20"/>
              </w:rPr>
              <w:t>PC2</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0EC92A7D" w14:textId="01D77899">
            <w:pPr>
              <w:jc w:val="center"/>
              <w:rPr>
                <w:sz w:val="20"/>
                <w:szCs w:val="20"/>
              </w:rPr>
            </w:pPr>
            <w:r w:rsidRPr="00B324AE">
              <w:rPr>
                <w:color w:val="000000" w:themeColor="text1"/>
                <w:sz w:val="20"/>
                <w:szCs w:val="20"/>
              </w:rPr>
              <w:t>PC3</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01620AC0" w14:textId="7F12492C">
            <w:pPr>
              <w:jc w:val="center"/>
              <w:rPr>
                <w:sz w:val="20"/>
                <w:szCs w:val="20"/>
              </w:rPr>
            </w:pPr>
            <w:r w:rsidRPr="00B324AE">
              <w:rPr>
                <w:color w:val="000000" w:themeColor="text1"/>
                <w:sz w:val="20"/>
                <w:szCs w:val="20"/>
              </w:rPr>
              <w:t>PC4</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08564E23" w14:textId="105B20AB">
            <w:pPr>
              <w:jc w:val="center"/>
              <w:rPr>
                <w:sz w:val="20"/>
                <w:szCs w:val="20"/>
              </w:rPr>
            </w:pPr>
            <w:r w:rsidRPr="00B324AE">
              <w:rPr>
                <w:color w:val="000000" w:themeColor="text1"/>
                <w:sz w:val="20"/>
                <w:szCs w:val="20"/>
              </w:rPr>
              <w:t>PC5</w:t>
            </w:r>
          </w:p>
        </w:tc>
        <w:tc>
          <w:tcPr>
            <w:tcW w:w="750"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54E8BE1D" w14:textId="09F61BDA">
            <w:pPr>
              <w:jc w:val="center"/>
              <w:rPr>
                <w:sz w:val="20"/>
                <w:szCs w:val="20"/>
              </w:rPr>
            </w:pPr>
            <w:r w:rsidRPr="00B324AE">
              <w:rPr>
                <w:color w:val="000000" w:themeColor="text1"/>
                <w:sz w:val="20"/>
                <w:szCs w:val="20"/>
              </w:rPr>
              <w:t>PC6</w:t>
            </w:r>
          </w:p>
        </w:tc>
        <w:tc>
          <w:tcPr>
            <w:tcW w:w="754"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3C415489" w14:textId="2B9EE63B">
            <w:pPr>
              <w:jc w:val="center"/>
              <w:rPr>
                <w:sz w:val="20"/>
                <w:szCs w:val="20"/>
              </w:rPr>
            </w:pPr>
            <w:r w:rsidRPr="00B324AE">
              <w:rPr>
                <w:color w:val="000000" w:themeColor="text1"/>
                <w:sz w:val="20"/>
                <w:szCs w:val="20"/>
              </w:rPr>
              <w:t>PC7</w:t>
            </w:r>
          </w:p>
        </w:tc>
        <w:tc>
          <w:tcPr>
            <w:tcW w:w="754"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4CB2B878" w14:textId="3278B83B">
            <w:pPr>
              <w:jc w:val="center"/>
              <w:rPr>
                <w:sz w:val="20"/>
                <w:szCs w:val="20"/>
              </w:rPr>
            </w:pPr>
            <w:r w:rsidRPr="00B324AE">
              <w:rPr>
                <w:color w:val="000000" w:themeColor="text1"/>
                <w:sz w:val="20"/>
                <w:szCs w:val="20"/>
              </w:rPr>
              <w:t>PC8</w:t>
            </w:r>
          </w:p>
        </w:tc>
        <w:tc>
          <w:tcPr>
            <w:tcW w:w="754"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3E463BF4" w14:textId="2133B3AD">
            <w:pPr>
              <w:jc w:val="center"/>
              <w:rPr>
                <w:sz w:val="20"/>
                <w:szCs w:val="20"/>
              </w:rPr>
            </w:pPr>
            <w:r w:rsidRPr="00B324AE">
              <w:rPr>
                <w:color w:val="000000" w:themeColor="text1"/>
                <w:sz w:val="20"/>
                <w:szCs w:val="20"/>
              </w:rPr>
              <w:t>PC9</w:t>
            </w:r>
          </w:p>
        </w:tc>
        <w:tc>
          <w:tcPr>
            <w:tcW w:w="755"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1979597C" w14:textId="47384F68">
            <w:pPr>
              <w:jc w:val="center"/>
              <w:rPr>
                <w:sz w:val="20"/>
                <w:szCs w:val="20"/>
              </w:rPr>
            </w:pPr>
            <w:r w:rsidRPr="00B324AE">
              <w:rPr>
                <w:color w:val="000000" w:themeColor="text1"/>
                <w:sz w:val="20"/>
                <w:szCs w:val="20"/>
              </w:rPr>
              <w:t>PC10</w:t>
            </w:r>
          </w:p>
        </w:tc>
      </w:tr>
      <w:tr w:rsidR="7F7B06A4" w:rsidTr="1FB50683" w14:paraId="08A7F492"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B324AE" w:rsidR="7F7B06A4" w:rsidP="7F7B06A4" w:rsidRDefault="7F7B06A4" w14:paraId="468E312E" w14:textId="2F8C0264">
            <w:pPr>
              <w:rPr>
                <w:sz w:val="20"/>
                <w:szCs w:val="20"/>
              </w:rPr>
            </w:pPr>
            <w:r w:rsidRPr="00B324AE">
              <w:rPr>
                <w:color w:val="000000" w:themeColor="text1"/>
                <w:sz w:val="20"/>
                <w:szCs w:val="20"/>
              </w:rPr>
              <w:t xml:space="preserve">Standard Deviation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0168CD36" w14:textId="4640E02E">
            <w:pPr>
              <w:jc w:val="right"/>
              <w:rPr>
                <w:sz w:val="20"/>
                <w:szCs w:val="20"/>
              </w:rPr>
            </w:pPr>
            <w:r w:rsidRPr="00B324AE">
              <w:rPr>
                <w:color w:val="000000" w:themeColor="text1"/>
                <w:sz w:val="20"/>
                <w:szCs w:val="20"/>
              </w:rPr>
              <w:t>1.4787</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013EB46C" w14:textId="36C4C59D">
            <w:pPr>
              <w:jc w:val="right"/>
              <w:rPr>
                <w:sz w:val="20"/>
                <w:szCs w:val="20"/>
              </w:rPr>
            </w:pPr>
            <w:r w:rsidRPr="00B324AE">
              <w:rPr>
                <w:color w:val="000000" w:themeColor="text1"/>
                <w:sz w:val="20"/>
                <w:szCs w:val="20"/>
              </w:rPr>
              <w:t>1.3091</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543475D4" w14:textId="22C841FB">
            <w:pPr>
              <w:jc w:val="right"/>
              <w:rPr>
                <w:sz w:val="20"/>
                <w:szCs w:val="20"/>
              </w:rPr>
            </w:pPr>
            <w:r w:rsidRPr="00B324AE">
              <w:rPr>
                <w:color w:val="000000" w:themeColor="text1"/>
                <w:sz w:val="20"/>
                <w:szCs w:val="20"/>
              </w:rPr>
              <w:t>1.1566</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2CA32F61" w14:textId="0D05ACC7">
            <w:pPr>
              <w:jc w:val="right"/>
              <w:rPr>
                <w:sz w:val="20"/>
                <w:szCs w:val="20"/>
              </w:rPr>
            </w:pPr>
            <w:r w:rsidRPr="00B324AE">
              <w:rPr>
                <w:color w:val="000000" w:themeColor="text1"/>
                <w:sz w:val="20"/>
                <w:szCs w:val="20"/>
              </w:rPr>
              <w:t>1.0362</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6B464FB8" w14:textId="135C38E1">
            <w:pPr>
              <w:jc w:val="right"/>
              <w:rPr>
                <w:sz w:val="20"/>
                <w:szCs w:val="20"/>
              </w:rPr>
            </w:pPr>
            <w:r w:rsidRPr="00B324AE">
              <w:rPr>
                <w:color w:val="000000" w:themeColor="text1"/>
                <w:sz w:val="20"/>
                <w:szCs w:val="20"/>
              </w:rPr>
              <w:t>1.0045</w:t>
            </w:r>
          </w:p>
        </w:tc>
        <w:tc>
          <w:tcPr>
            <w:tcW w:w="750"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30A9351F" w14:textId="17D93B58">
            <w:pPr>
              <w:jc w:val="right"/>
              <w:rPr>
                <w:sz w:val="20"/>
                <w:szCs w:val="20"/>
              </w:rPr>
            </w:pPr>
            <w:r w:rsidRPr="00B324AE">
              <w:rPr>
                <w:color w:val="000000" w:themeColor="text1"/>
                <w:sz w:val="20"/>
                <w:szCs w:val="20"/>
              </w:rPr>
              <w:t>0.9993</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554D1500" w14:textId="037D4F30">
            <w:pPr>
              <w:jc w:val="right"/>
              <w:rPr>
                <w:sz w:val="20"/>
                <w:szCs w:val="20"/>
              </w:rPr>
            </w:pPr>
            <w:r w:rsidRPr="00B324AE">
              <w:rPr>
                <w:color w:val="000000" w:themeColor="text1"/>
                <w:sz w:val="20"/>
                <w:szCs w:val="20"/>
              </w:rPr>
              <w:t>0.9804</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3C36AE4A" w14:textId="381D5175">
            <w:pPr>
              <w:jc w:val="right"/>
              <w:rPr>
                <w:sz w:val="20"/>
                <w:szCs w:val="20"/>
              </w:rPr>
            </w:pPr>
            <w:r w:rsidRPr="00B324AE">
              <w:rPr>
                <w:color w:val="000000" w:themeColor="text1"/>
                <w:sz w:val="20"/>
                <w:szCs w:val="20"/>
              </w:rPr>
              <w:t>0.9599</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555CDF6B" w14:textId="7755567D">
            <w:pPr>
              <w:jc w:val="right"/>
              <w:rPr>
                <w:sz w:val="20"/>
                <w:szCs w:val="20"/>
              </w:rPr>
            </w:pPr>
            <w:r w:rsidRPr="00B324AE">
              <w:rPr>
                <w:color w:val="000000" w:themeColor="text1"/>
                <w:sz w:val="20"/>
                <w:szCs w:val="20"/>
              </w:rPr>
              <w:t>0.9350</w:t>
            </w:r>
          </w:p>
        </w:tc>
        <w:tc>
          <w:tcPr>
            <w:tcW w:w="755"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45301910" w14:textId="5F267F76">
            <w:pPr>
              <w:jc w:val="right"/>
              <w:rPr>
                <w:sz w:val="20"/>
                <w:szCs w:val="20"/>
              </w:rPr>
            </w:pPr>
            <w:r w:rsidRPr="00B324AE">
              <w:rPr>
                <w:color w:val="000000" w:themeColor="text1"/>
                <w:sz w:val="20"/>
                <w:szCs w:val="20"/>
              </w:rPr>
              <w:t>0.8853</w:t>
            </w:r>
          </w:p>
        </w:tc>
      </w:tr>
      <w:tr w:rsidR="7F7B06A4" w:rsidTr="1FB50683" w14:paraId="06BC3034"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B324AE" w:rsidR="7F7B06A4" w:rsidP="7F7B06A4" w:rsidRDefault="7F7B06A4" w14:paraId="4CC5EE13" w14:textId="0EFEBE17">
            <w:pPr>
              <w:rPr>
                <w:sz w:val="20"/>
                <w:szCs w:val="20"/>
              </w:rPr>
            </w:pPr>
            <w:r w:rsidRPr="00B324AE">
              <w:rPr>
                <w:color w:val="000000" w:themeColor="text1"/>
                <w:sz w:val="20"/>
                <w:szCs w:val="20"/>
              </w:rPr>
              <w:t xml:space="preserve">Proportion of variance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14ADAB89" w14:textId="08967B3F">
            <w:pPr>
              <w:jc w:val="right"/>
              <w:rPr>
                <w:sz w:val="20"/>
                <w:szCs w:val="20"/>
              </w:rPr>
            </w:pPr>
            <w:r w:rsidRPr="00B324AE">
              <w:rPr>
                <w:color w:val="000000" w:themeColor="text1"/>
                <w:sz w:val="20"/>
                <w:szCs w:val="20"/>
              </w:rPr>
              <w:t>0.1458</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754F5BAB" w14:textId="23CA9A45">
            <w:pPr>
              <w:jc w:val="right"/>
              <w:rPr>
                <w:sz w:val="20"/>
                <w:szCs w:val="20"/>
              </w:rPr>
            </w:pPr>
            <w:r w:rsidRPr="00B324AE">
              <w:rPr>
                <w:color w:val="000000" w:themeColor="text1"/>
                <w:sz w:val="20"/>
                <w:szCs w:val="20"/>
              </w:rPr>
              <w:t>0.1143</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2EC5C6B9" w14:textId="5E496EA3">
            <w:pPr>
              <w:jc w:val="right"/>
              <w:rPr>
                <w:sz w:val="20"/>
                <w:szCs w:val="20"/>
              </w:rPr>
            </w:pPr>
            <w:r w:rsidRPr="00B324AE">
              <w:rPr>
                <w:color w:val="000000" w:themeColor="text1"/>
                <w:sz w:val="20"/>
                <w:szCs w:val="20"/>
              </w:rPr>
              <w:t>0.0892</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6FF91230" w14:textId="3E6060E0">
            <w:pPr>
              <w:jc w:val="right"/>
              <w:rPr>
                <w:sz w:val="20"/>
                <w:szCs w:val="20"/>
              </w:rPr>
            </w:pPr>
            <w:r w:rsidRPr="00B324AE">
              <w:rPr>
                <w:color w:val="000000" w:themeColor="text1"/>
                <w:sz w:val="20"/>
                <w:szCs w:val="20"/>
              </w:rPr>
              <w:t>0.0716</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358708AF" w14:textId="2DDC9A06">
            <w:pPr>
              <w:jc w:val="right"/>
              <w:rPr>
                <w:sz w:val="20"/>
                <w:szCs w:val="20"/>
              </w:rPr>
            </w:pPr>
            <w:r w:rsidRPr="00B324AE">
              <w:rPr>
                <w:color w:val="000000" w:themeColor="text1"/>
                <w:sz w:val="20"/>
                <w:szCs w:val="20"/>
              </w:rPr>
              <w:t>0.0673</w:t>
            </w:r>
          </w:p>
        </w:tc>
        <w:tc>
          <w:tcPr>
            <w:tcW w:w="750"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7648E7ED" w14:textId="1DD114F6">
            <w:pPr>
              <w:jc w:val="right"/>
              <w:rPr>
                <w:sz w:val="20"/>
                <w:szCs w:val="20"/>
              </w:rPr>
            </w:pPr>
            <w:r w:rsidRPr="00B324AE">
              <w:rPr>
                <w:color w:val="000000" w:themeColor="text1"/>
                <w:sz w:val="20"/>
                <w:szCs w:val="20"/>
              </w:rPr>
              <w:t>0.0666</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2AD7270F" w14:textId="17ED1588">
            <w:pPr>
              <w:jc w:val="right"/>
              <w:rPr>
                <w:sz w:val="20"/>
                <w:szCs w:val="20"/>
              </w:rPr>
            </w:pPr>
            <w:r w:rsidRPr="00B324AE">
              <w:rPr>
                <w:color w:val="000000" w:themeColor="text1"/>
                <w:sz w:val="20"/>
                <w:szCs w:val="20"/>
              </w:rPr>
              <w:t>0.0641</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4362CD0A" w14:textId="22A270C1">
            <w:pPr>
              <w:jc w:val="right"/>
              <w:rPr>
                <w:sz w:val="20"/>
                <w:szCs w:val="20"/>
              </w:rPr>
            </w:pPr>
            <w:r w:rsidRPr="00B324AE">
              <w:rPr>
                <w:color w:val="000000" w:themeColor="text1"/>
                <w:sz w:val="20"/>
                <w:szCs w:val="20"/>
              </w:rPr>
              <w:t>0.0614</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220798A7" w14:textId="6C5D9B7A">
            <w:pPr>
              <w:jc w:val="right"/>
              <w:rPr>
                <w:sz w:val="20"/>
                <w:szCs w:val="20"/>
              </w:rPr>
            </w:pPr>
            <w:r w:rsidRPr="00B324AE">
              <w:rPr>
                <w:color w:val="000000" w:themeColor="text1"/>
                <w:sz w:val="20"/>
                <w:szCs w:val="20"/>
              </w:rPr>
              <w:t>0.0583</w:t>
            </w:r>
          </w:p>
        </w:tc>
        <w:tc>
          <w:tcPr>
            <w:tcW w:w="755"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1835339D" w14:textId="618D9B16">
            <w:pPr>
              <w:jc w:val="right"/>
              <w:rPr>
                <w:sz w:val="20"/>
                <w:szCs w:val="20"/>
              </w:rPr>
            </w:pPr>
            <w:r w:rsidRPr="00B324AE">
              <w:rPr>
                <w:color w:val="000000" w:themeColor="text1"/>
                <w:sz w:val="20"/>
                <w:szCs w:val="20"/>
              </w:rPr>
              <w:t>0.0523</w:t>
            </w:r>
          </w:p>
        </w:tc>
      </w:tr>
      <w:tr w:rsidR="7F7B06A4" w:rsidTr="1FB50683" w14:paraId="76C142F1"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B324AE" w:rsidR="7F7B06A4" w:rsidP="7F7B06A4" w:rsidRDefault="7F7B06A4" w14:paraId="5B1B7814" w14:textId="38603547">
            <w:pPr>
              <w:rPr>
                <w:sz w:val="20"/>
                <w:szCs w:val="20"/>
              </w:rPr>
            </w:pPr>
            <w:r w:rsidRPr="00B324AE">
              <w:rPr>
                <w:color w:val="000000" w:themeColor="text1"/>
                <w:sz w:val="20"/>
                <w:szCs w:val="20"/>
              </w:rPr>
              <w:t xml:space="preserve">Cumulative proportion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1F37252A" w14:textId="1DD3ED09">
            <w:pPr>
              <w:jc w:val="right"/>
              <w:rPr>
                <w:sz w:val="20"/>
                <w:szCs w:val="20"/>
              </w:rPr>
            </w:pPr>
            <w:r w:rsidRPr="00B324AE">
              <w:rPr>
                <w:color w:val="000000" w:themeColor="text1"/>
                <w:sz w:val="20"/>
                <w:szCs w:val="20"/>
              </w:rPr>
              <w:t>0.1458</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0B686182" w14:textId="22113580">
            <w:pPr>
              <w:jc w:val="right"/>
              <w:rPr>
                <w:sz w:val="20"/>
                <w:szCs w:val="20"/>
              </w:rPr>
            </w:pPr>
            <w:r w:rsidRPr="00B324AE">
              <w:rPr>
                <w:color w:val="000000" w:themeColor="text1"/>
                <w:sz w:val="20"/>
                <w:szCs w:val="20"/>
              </w:rPr>
              <w:t>0.2600</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0FFF6273" w14:textId="7B262598">
            <w:pPr>
              <w:jc w:val="right"/>
              <w:rPr>
                <w:sz w:val="20"/>
                <w:szCs w:val="20"/>
              </w:rPr>
            </w:pPr>
            <w:r w:rsidRPr="00B324AE">
              <w:rPr>
                <w:color w:val="000000" w:themeColor="text1"/>
                <w:sz w:val="20"/>
                <w:szCs w:val="20"/>
              </w:rPr>
              <w:t>0.3492</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51E06357" w14:textId="34B73088">
            <w:pPr>
              <w:jc w:val="right"/>
              <w:rPr>
                <w:sz w:val="20"/>
                <w:szCs w:val="20"/>
              </w:rPr>
            </w:pPr>
            <w:r w:rsidRPr="00B324AE">
              <w:rPr>
                <w:color w:val="000000" w:themeColor="text1"/>
                <w:sz w:val="20"/>
                <w:szCs w:val="20"/>
              </w:rPr>
              <w:t>0.4208</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38402FB6" w14:textId="53EA5CE2">
            <w:pPr>
              <w:jc w:val="right"/>
              <w:rPr>
                <w:sz w:val="20"/>
                <w:szCs w:val="20"/>
              </w:rPr>
            </w:pPr>
            <w:r w:rsidRPr="00B324AE">
              <w:rPr>
                <w:color w:val="000000" w:themeColor="text1"/>
                <w:sz w:val="20"/>
                <w:szCs w:val="20"/>
              </w:rPr>
              <w:t>0.4881</w:t>
            </w:r>
          </w:p>
        </w:tc>
        <w:tc>
          <w:tcPr>
            <w:tcW w:w="750"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5A4EB459" w14:textId="5FE7E1BF">
            <w:pPr>
              <w:jc w:val="right"/>
              <w:rPr>
                <w:sz w:val="20"/>
                <w:szCs w:val="20"/>
              </w:rPr>
            </w:pPr>
            <w:r w:rsidRPr="00B324AE">
              <w:rPr>
                <w:color w:val="000000" w:themeColor="text1"/>
                <w:sz w:val="20"/>
                <w:szCs w:val="20"/>
              </w:rPr>
              <w:t>0.5546</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5A620917" w14:textId="2C57923C">
            <w:pPr>
              <w:jc w:val="right"/>
              <w:rPr>
                <w:sz w:val="20"/>
                <w:szCs w:val="20"/>
              </w:rPr>
            </w:pPr>
            <w:r w:rsidRPr="00B324AE">
              <w:rPr>
                <w:color w:val="000000" w:themeColor="text1"/>
                <w:sz w:val="20"/>
                <w:szCs w:val="20"/>
              </w:rPr>
              <w:t>0.6187</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184B3D0C" w14:textId="58917ED4">
            <w:pPr>
              <w:jc w:val="right"/>
              <w:rPr>
                <w:sz w:val="20"/>
                <w:szCs w:val="20"/>
              </w:rPr>
            </w:pPr>
            <w:r w:rsidRPr="00B324AE">
              <w:rPr>
                <w:color w:val="000000" w:themeColor="text1"/>
                <w:sz w:val="20"/>
                <w:szCs w:val="20"/>
              </w:rPr>
              <w:t>0.6801</w:t>
            </w:r>
          </w:p>
        </w:tc>
        <w:tc>
          <w:tcPr>
            <w:tcW w:w="754"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25A1557F" w14:textId="3744C195">
            <w:pPr>
              <w:jc w:val="right"/>
              <w:rPr>
                <w:sz w:val="20"/>
                <w:szCs w:val="20"/>
              </w:rPr>
            </w:pPr>
            <w:r w:rsidRPr="00B324AE">
              <w:rPr>
                <w:color w:val="000000" w:themeColor="text1"/>
                <w:sz w:val="20"/>
                <w:szCs w:val="20"/>
              </w:rPr>
              <w:t>0.7384</w:t>
            </w:r>
          </w:p>
        </w:tc>
        <w:tc>
          <w:tcPr>
            <w:tcW w:w="755"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615FED09" w14:textId="418C7F5E">
            <w:pPr>
              <w:jc w:val="right"/>
              <w:rPr>
                <w:sz w:val="20"/>
                <w:szCs w:val="20"/>
              </w:rPr>
            </w:pPr>
            <w:r w:rsidRPr="00B324AE">
              <w:rPr>
                <w:color w:val="000000" w:themeColor="text1"/>
                <w:sz w:val="20"/>
                <w:szCs w:val="20"/>
              </w:rPr>
              <w:t>0.7907</w:t>
            </w:r>
          </w:p>
        </w:tc>
      </w:tr>
      <w:tr w:rsidR="7F7B06A4" w:rsidTr="7F7B06A4" w14:paraId="7C639718"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05B0961D" w14:textId="3E06C0E0">
            <w:pPr>
              <w:jc w:val="center"/>
              <w:rPr>
                <w:sz w:val="20"/>
                <w:szCs w:val="20"/>
              </w:rPr>
            </w:pPr>
            <w:r w:rsidRPr="00B324AE">
              <w:rPr>
                <w:color w:val="000000" w:themeColor="text1"/>
                <w:sz w:val="20"/>
                <w:szCs w:val="20"/>
              </w:rPr>
              <w:t xml:space="preserve"> </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6E8CC133" w14:textId="6025C0F6">
            <w:pPr>
              <w:jc w:val="center"/>
              <w:rPr>
                <w:sz w:val="20"/>
                <w:szCs w:val="20"/>
              </w:rPr>
            </w:pPr>
            <w:r w:rsidRPr="00B324AE">
              <w:rPr>
                <w:color w:val="000000" w:themeColor="text1"/>
                <w:sz w:val="20"/>
                <w:szCs w:val="20"/>
              </w:rPr>
              <w:t>PC11</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5132BB1F" w14:textId="728AFFFA">
            <w:pPr>
              <w:jc w:val="center"/>
              <w:rPr>
                <w:sz w:val="20"/>
                <w:szCs w:val="20"/>
              </w:rPr>
            </w:pPr>
            <w:r w:rsidRPr="00B324AE">
              <w:rPr>
                <w:color w:val="000000" w:themeColor="text1"/>
                <w:sz w:val="20"/>
                <w:szCs w:val="20"/>
              </w:rPr>
              <w:t>PC12</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436B8F9C" w14:textId="47CEAE0C">
            <w:pPr>
              <w:jc w:val="center"/>
              <w:rPr>
                <w:sz w:val="20"/>
                <w:szCs w:val="20"/>
              </w:rPr>
            </w:pPr>
            <w:r w:rsidRPr="00B324AE">
              <w:rPr>
                <w:color w:val="000000" w:themeColor="text1"/>
                <w:sz w:val="20"/>
                <w:szCs w:val="20"/>
              </w:rPr>
              <w:t>PC13</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7032890D" w14:textId="2A38FC1C">
            <w:pPr>
              <w:jc w:val="center"/>
              <w:rPr>
                <w:sz w:val="20"/>
                <w:szCs w:val="20"/>
              </w:rPr>
            </w:pPr>
            <w:r w:rsidRPr="00B324AE">
              <w:rPr>
                <w:color w:val="000000" w:themeColor="text1"/>
                <w:sz w:val="20"/>
                <w:szCs w:val="20"/>
              </w:rPr>
              <w:t>PC14</w:t>
            </w:r>
          </w:p>
        </w:tc>
        <w:tc>
          <w:tcPr>
            <w:tcW w:w="746"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Pr="00B324AE" w:rsidR="7F7B06A4" w:rsidP="7F7B06A4" w:rsidRDefault="7F7B06A4" w14:paraId="5B0D23E9" w14:textId="6475C883">
            <w:pPr>
              <w:jc w:val="center"/>
              <w:rPr>
                <w:sz w:val="20"/>
                <w:szCs w:val="20"/>
              </w:rPr>
            </w:pPr>
            <w:r w:rsidRPr="00B324AE">
              <w:rPr>
                <w:color w:val="000000" w:themeColor="text1"/>
                <w:sz w:val="20"/>
                <w:szCs w:val="20"/>
              </w:rPr>
              <w:t>PC15</w:t>
            </w:r>
          </w:p>
        </w:tc>
        <w:tc>
          <w:tcPr>
            <w:tcW w:w="750" w:type="dxa"/>
            <w:tcBorders>
              <w:top w:val="single" w:color="auto" w:sz="4" w:space="0"/>
              <w:left w:val="single" w:color="auto" w:sz="4" w:space="0"/>
              <w:bottom w:val="nil"/>
              <w:right w:val="nil"/>
            </w:tcBorders>
            <w:shd w:val="clear" w:color="auto" w:fill="FFFFFF" w:themeFill="background1"/>
            <w:tcMar>
              <w:top w:w="15" w:type="dxa"/>
              <w:left w:w="15" w:type="dxa"/>
              <w:right w:w="15" w:type="dxa"/>
            </w:tcMar>
            <w:vAlign w:val="bottom"/>
          </w:tcPr>
          <w:p w:rsidR="7F7B06A4" w:rsidP="7F7B06A4" w:rsidRDefault="7F7B06A4" w14:paraId="5951068F" w14:textId="295A2E79">
            <w:pPr>
              <w:jc w:val="center"/>
            </w:pPr>
            <w:r w:rsidRPr="7F7B06A4">
              <w:rPr>
                <w:color w:val="000000" w:themeColor="text1"/>
                <w:sz w:val="22"/>
                <w:szCs w:val="22"/>
              </w:rPr>
              <w:t xml:space="preserve"> </w:t>
            </w:r>
          </w:p>
        </w:tc>
        <w:tc>
          <w:tcPr>
            <w:tcW w:w="754" w:type="dxa"/>
            <w:tcBorders>
              <w:top w:val="single" w:color="auto" w:sz="4" w:space="0"/>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074C441E" w14:textId="200D8C1F">
            <w:pPr>
              <w:jc w:val="center"/>
            </w:pPr>
            <w:r w:rsidRPr="7F7B06A4">
              <w:rPr>
                <w:color w:val="000000" w:themeColor="text1"/>
                <w:sz w:val="22"/>
                <w:szCs w:val="22"/>
              </w:rPr>
              <w:t xml:space="preserve"> </w:t>
            </w:r>
          </w:p>
        </w:tc>
        <w:tc>
          <w:tcPr>
            <w:tcW w:w="754" w:type="dxa"/>
            <w:tcBorders>
              <w:top w:val="single" w:color="auto" w:sz="4" w:space="0"/>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7F617EEF" w14:textId="77430A97">
            <w:pPr>
              <w:jc w:val="center"/>
            </w:pPr>
            <w:r w:rsidRPr="7F7B06A4">
              <w:rPr>
                <w:color w:val="000000" w:themeColor="text1"/>
                <w:sz w:val="22"/>
                <w:szCs w:val="22"/>
              </w:rPr>
              <w:t xml:space="preserve"> </w:t>
            </w:r>
          </w:p>
        </w:tc>
        <w:tc>
          <w:tcPr>
            <w:tcW w:w="754" w:type="dxa"/>
            <w:tcBorders>
              <w:top w:val="single" w:color="auto" w:sz="4" w:space="0"/>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23EFCE8E" w14:textId="60C333FA">
            <w:pPr>
              <w:jc w:val="center"/>
            </w:pPr>
            <w:r w:rsidRPr="7F7B06A4">
              <w:rPr>
                <w:color w:val="000000" w:themeColor="text1"/>
                <w:sz w:val="22"/>
                <w:szCs w:val="22"/>
              </w:rPr>
              <w:t xml:space="preserve"> </w:t>
            </w:r>
          </w:p>
        </w:tc>
        <w:tc>
          <w:tcPr>
            <w:tcW w:w="755" w:type="dxa"/>
            <w:tcBorders>
              <w:top w:val="single" w:color="auto" w:sz="4" w:space="0"/>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281BB517" w14:textId="2B465EE9">
            <w:pPr>
              <w:jc w:val="center"/>
            </w:pPr>
            <w:r w:rsidRPr="7F7B06A4">
              <w:rPr>
                <w:color w:val="000000" w:themeColor="text1"/>
                <w:sz w:val="22"/>
                <w:szCs w:val="22"/>
              </w:rPr>
              <w:t xml:space="preserve"> </w:t>
            </w:r>
          </w:p>
        </w:tc>
      </w:tr>
      <w:tr w:rsidR="00A23133" w:rsidTr="1FB50683" w14:paraId="04E2171D"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B324AE" w:rsidR="7F7B06A4" w:rsidP="7F7B06A4" w:rsidRDefault="7F7B06A4" w14:paraId="415A5122" w14:textId="4F1CEB16">
            <w:pPr>
              <w:rPr>
                <w:sz w:val="20"/>
                <w:szCs w:val="20"/>
              </w:rPr>
            </w:pPr>
            <w:r w:rsidRPr="00B324AE">
              <w:rPr>
                <w:color w:val="000000" w:themeColor="text1"/>
                <w:sz w:val="20"/>
                <w:szCs w:val="20"/>
              </w:rPr>
              <w:t xml:space="preserve">Standard Deviation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750AAF33" w14:textId="06D35C0C">
            <w:pPr>
              <w:jc w:val="right"/>
              <w:rPr>
                <w:sz w:val="20"/>
                <w:szCs w:val="20"/>
              </w:rPr>
            </w:pPr>
            <w:r w:rsidRPr="00B324AE">
              <w:rPr>
                <w:color w:val="000000" w:themeColor="text1"/>
                <w:sz w:val="20"/>
                <w:szCs w:val="20"/>
              </w:rPr>
              <w:t>0.8736</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23A5B816" w14:textId="750C38F4">
            <w:pPr>
              <w:jc w:val="right"/>
              <w:rPr>
                <w:sz w:val="20"/>
                <w:szCs w:val="20"/>
              </w:rPr>
            </w:pPr>
            <w:r w:rsidRPr="00B324AE">
              <w:rPr>
                <w:color w:val="000000" w:themeColor="text1"/>
                <w:sz w:val="20"/>
                <w:szCs w:val="20"/>
              </w:rPr>
              <w:t>0.8583</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1E8686ED" w14:textId="79860448">
            <w:pPr>
              <w:jc w:val="right"/>
              <w:rPr>
                <w:sz w:val="20"/>
                <w:szCs w:val="20"/>
              </w:rPr>
            </w:pPr>
            <w:r w:rsidRPr="00B324AE">
              <w:rPr>
                <w:color w:val="000000" w:themeColor="text1"/>
                <w:sz w:val="20"/>
                <w:szCs w:val="20"/>
              </w:rPr>
              <w:t>0.8059</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24550635" w14:textId="0D8720DB">
            <w:pPr>
              <w:jc w:val="right"/>
              <w:rPr>
                <w:sz w:val="20"/>
                <w:szCs w:val="20"/>
              </w:rPr>
            </w:pPr>
            <w:r w:rsidRPr="00B324AE">
              <w:rPr>
                <w:color w:val="000000" w:themeColor="text1"/>
                <w:sz w:val="20"/>
                <w:szCs w:val="20"/>
              </w:rPr>
              <w:t>0.7658</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3073324B" w14:textId="75C03FCD">
            <w:pPr>
              <w:jc w:val="right"/>
              <w:rPr>
                <w:sz w:val="20"/>
                <w:szCs w:val="20"/>
              </w:rPr>
            </w:pPr>
            <w:r w:rsidRPr="00B324AE">
              <w:rPr>
                <w:color w:val="000000" w:themeColor="text1"/>
                <w:sz w:val="20"/>
                <w:szCs w:val="20"/>
              </w:rPr>
              <w:t>0.6359</w:t>
            </w:r>
          </w:p>
        </w:tc>
        <w:tc>
          <w:tcPr>
            <w:tcW w:w="750" w:type="dxa"/>
            <w:tcBorders>
              <w:top w:val="nil"/>
              <w:left w:val="single" w:color="auto" w:sz="4" w:space="0"/>
              <w:bottom w:val="nil"/>
              <w:right w:val="nil"/>
            </w:tcBorders>
            <w:shd w:val="clear" w:color="auto" w:fill="FFFFFF" w:themeFill="background1"/>
            <w:tcMar>
              <w:top w:w="15" w:type="dxa"/>
              <w:left w:w="15" w:type="dxa"/>
              <w:right w:w="15" w:type="dxa"/>
            </w:tcMar>
            <w:vAlign w:val="bottom"/>
          </w:tcPr>
          <w:p w:rsidR="7F7B06A4" w:rsidP="7F7B06A4" w:rsidRDefault="7F7B06A4" w14:paraId="22AF0FA5" w14:textId="67314E8C">
            <w:r w:rsidRPr="7F7B06A4">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247B10DA" w14:textId="4D080EEE">
            <w:r w:rsidRPr="7F7B06A4">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7C87C1A6" w14:textId="2368EDDE">
            <w:r w:rsidRPr="7F7B06A4">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6F8010AA" w14:textId="5948C6CD">
            <w:r w:rsidRPr="7F7B06A4">
              <w:rPr>
                <w:color w:val="000000" w:themeColor="text1"/>
                <w:sz w:val="22"/>
                <w:szCs w:val="22"/>
              </w:rPr>
              <w:t xml:space="preserve"> </w:t>
            </w:r>
          </w:p>
        </w:tc>
        <w:tc>
          <w:tcPr>
            <w:tcW w:w="755"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6A986574" w14:textId="7675BA37">
            <w:r w:rsidRPr="7F7B06A4">
              <w:rPr>
                <w:color w:val="000000" w:themeColor="text1"/>
                <w:sz w:val="22"/>
                <w:szCs w:val="22"/>
              </w:rPr>
              <w:t xml:space="preserve"> </w:t>
            </w:r>
          </w:p>
        </w:tc>
      </w:tr>
      <w:tr w:rsidR="00A23133" w:rsidTr="1FB50683" w14:paraId="21A535B3"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B324AE" w:rsidR="7F7B06A4" w:rsidP="7F7B06A4" w:rsidRDefault="7F7B06A4" w14:paraId="556FF0DC" w14:textId="0D1C5D10">
            <w:pPr>
              <w:rPr>
                <w:sz w:val="20"/>
                <w:szCs w:val="20"/>
              </w:rPr>
            </w:pPr>
            <w:r w:rsidRPr="00B324AE">
              <w:rPr>
                <w:color w:val="000000" w:themeColor="text1"/>
                <w:sz w:val="20"/>
                <w:szCs w:val="20"/>
              </w:rPr>
              <w:t xml:space="preserve">Proportion of variance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28B3B215" w14:textId="11EEA451">
            <w:pPr>
              <w:jc w:val="right"/>
              <w:rPr>
                <w:sz w:val="20"/>
                <w:szCs w:val="20"/>
              </w:rPr>
            </w:pPr>
            <w:r w:rsidRPr="00B324AE">
              <w:rPr>
                <w:color w:val="000000" w:themeColor="text1"/>
                <w:sz w:val="20"/>
                <w:szCs w:val="20"/>
              </w:rPr>
              <w:t>0.0509</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3C0C6455" w14:textId="7CD097D7">
            <w:pPr>
              <w:jc w:val="right"/>
              <w:rPr>
                <w:sz w:val="20"/>
                <w:szCs w:val="20"/>
              </w:rPr>
            </w:pPr>
            <w:r w:rsidRPr="00B324AE">
              <w:rPr>
                <w:color w:val="000000" w:themeColor="text1"/>
                <w:sz w:val="20"/>
                <w:szCs w:val="20"/>
              </w:rPr>
              <w:t>0.0491</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04A357F9" w14:textId="16571278">
            <w:pPr>
              <w:jc w:val="right"/>
              <w:rPr>
                <w:sz w:val="20"/>
                <w:szCs w:val="20"/>
              </w:rPr>
            </w:pPr>
            <w:r w:rsidRPr="00B324AE">
              <w:rPr>
                <w:color w:val="000000" w:themeColor="text1"/>
                <w:sz w:val="20"/>
                <w:szCs w:val="20"/>
              </w:rPr>
              <w:t>0.0433</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01251BFB" w14:textId="3FAAA7D2">
            <w:pPr>
              <w:jc w:val="right"/>
              <w:rPr>
                <w:sz w:val="20"/>
                <w:szCs w:val="20"/>
              </w:rPr>
            </w:pPr>
            <w:r w:rsidRPr="00B324AE">
              <w:rPr>
                <w:color w:val="000000" w:themeColor="text1"/>
                <w:sz w:val="20"/>
                <w:szCs w:val="20"/>
              </w:rPr>
              <w:t>0.0391</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48A9E954" w14:textId="5A346F63">
            <w:pPr>
              <w:jc w:val="right"/>
              <w:rPr>
                <w:sz w:val="20"/>
                <w:szCs w:val="20"/>
              </w:rPr>
            </w:pPr>
            <w:r w:rsidRPr="00B324AE">
              <w:rPr>
                <w:color w:val="000000" w:themeColor="text1"/>
                <w:sz w:val="20"/>
                <w:szCs w:val="20"/>
              </w:rPr>
              <w:t>0.0270</w:t>
            </w:r>
          </w:p>
        </w:tc>
        <w:tc>
          <w:tcPr>
            <w:tcW w:w="750" w:type="dxa"/>
            <w:tcBorders>
              <w:top w:val="nil"/>
              <w:left w:val="single" w:color="auto" w:sz="4" w:space="0"/>
              <w:bottom w:val="nil"/>
              <w:right w:val="nil"/>
            </w:tcBorders>
            <w:shd w:val="clear" w:color="auto" w:fill="FFFFFF" w:themeFill="background1"/>
            <w:tcMar>
              <w:top w:w="15" w:type="dxa"/>
              <w:left w:w="15" w:type="dxa"/>
              <w:right w:w="15" w:type="dxa"/>
            </w:tcMar>
            <w:vAlign w:val="bottom"/>
          </w:tcPr>
          <w:p w:rsidR="7F7B06A4" w:rsidP="7F7B06A4" w:rsidRDefault="7F7B06A4" w14:paraId="0F8F00AE" w14:textId="0FB98BA6">
            <w:r w:rsidRPr="7F7B06A4">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588AB7FA" w14:textId="5FD175DA">
            <w:r w:rsidRPr="7F7B06A4">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42B2D154" w14:textId="5107121B">
            <w:r w:rsidRPr="7F7B06A4">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4DC2F8BD" w14:textId="7D2D9A1A">
            <w:r w:rsidRPr="7F7B06A4">
              <w:rPr>
                <w:color w:val="000000" w:themeColor="text1"/>
                <w:sz w:val="22"/>
                <w:szCs w:val="22"/>
              </w:rPr>
              <w:t xml:space="preserve"> </w:t>
            </w:r>
          </w:p>
        </w:tc>
        <w:tc>
          <w:tcPr>
            <w:tcW w:w="755"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42E2CFDA" w14:textId="3D83BC56">
            <w:r w:rsidRPr="7F7B06A4">
              <w:rPr>
                <w:color w:val="000000" w:themeColor="text1"/>
                <w:sz w:val="22"/>
                <w:szCs w:val="22"/>
              </w:rPr>
              <w:t xml:space="preserve"> </w:t>
            </w:r>
          </w:p>
        </w:tc>
      </w:tr>
      <w:tr w:rsidR="00A23133" w:rsidTr="1FB50683" w14:paraId="7DF039B1" w14:textId="77777777">
        <w:trPr>
          <w:trHeight w:val="285"/>
        </w:trPr>
        <w:tc>
          <w:tcPr>
            <w:tcW w:w="1861"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bottom"/>
          </w:tcPr>
          <w:p w:rsidRPr="00B324AE" w:rsidR="7F7B06A4" w:rsidP="7F7B06A4" w:rsidRDefault="7F7B06A4" w14:paraId="7D224A91" w14:textId="256963FB">
            <w:pPr>
              <w:rPr>
                <w:sz w:val="20"/>
                <w:szCs w:val="20"/>
              </w:rPr>
            </w:pPr>
            <w:r w:rsidRPr="00B324AE">
              <w:rPr>
                <w:color w:val="000000" w:themeColor="text1"/>
                <w:sz w:val="20"/>
                <w:szCs w:val="20"/>
              </w:rPr>
              <w:t xml:space="preserve">Cumulative proportion </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3281EDA3" w14:textId="74DBABA8">
            <w:pPr>
              <w:jc w:val="right"/>
              <w:rPr>
                <w:sz w:val="20"/>
                <w:szCs w:val="20"/>
              </w:rPr>
            </w:pPr>
            <w:r w:rsidRPr="00B324AE">
              <w:rPr>
                <w:color w:val="000000" w:themeColor="text1"/>
                <w:sz w:val="20"/>
                <w:szCs w:val="20"/>
              </w:rPr>
              <w:t>0.8415</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48851DC9" w14:textId="092F1AAD">
            <w:pPr>
              <w:jc w:val="right"/>
              <w:rPr>
                <w:sz w:val="20"/>
                <w:szCs w:val="20"/>
              </w:rPr>
            </w:pPr>
            <w:r w:rsidRPr="00B324AE">
              <w:rPr>
                <w:color w:val="000000" w:themeColor="text1"/>
                <w:sz w:val="20"/>
                <w:szCs w:val="20"/>
              </w:rPr>
              <w:t>0.8907</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7A2D89AA" w14:textId="176117BC">
            <w:pPr>
              <w:jc w:val="right"/>
              <w:rPr>
                <w:sz w:val="20"/>
                <w:szCs w:val="20"/>
              </w:rPr>
            </w:pPr>
            <w:r w:rsidRPr="00B324AE">
              <w:rPr>
                <w:color w:val="000000" w:themeColor="text1"/>
                <w:sz w:val="20"/>
                <w:szCs w:val="20"/>
              </w:rPr>
              <w:t>0.9340</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657BC566" w14:textId="6B1F792B">
            <w:pPr>
              <w:jc w:val="right"/>
              <w:rPr>
                <w:sz w:val="20"/>
                <w:szCs w:val="20"/>
              </w:rPr>
            </w:pPr>
            <w:r w:rsidRPr="00B324AE">
              <w:rPr>
                <w:color w:val="000000" w:themeColor="text1"/>
                <w:sz w:val="20"/>
                <w:szCs w:val="20"/>
              </w:rPr>
              <w:t>0.9730</w:t>
            </w:r>
          </w:p>
        </w:tc>
        <w:tc>
          <w:tcPr>
            <w:tcW w:w="746" w:type="dxa"/>
            <w:tcBorders>
              <w:top w:val="single" w:color="auto" w:sz="4" w:space="0"/>
              <w:left w:val="single" w:color="auto" w:sz="4" w:space="0"/>
              <w:bottom w:val="single" w:color="auto" w:sz="4" w:space="0"/>
              <w:right w:val="single" w:color="auto" w:sz="4" w:space="0"/>
            </w:tcBorders>
            <w:shd w:val="clear" w:color="auto" w:fill="FFFFFF" w:themeFill="background1"/>
            <w:tcMar>
              <w:top w:w="15" w:type="dxa"/>
              <w:left w:w="15" w:type="dxa"/>
              <w:right w:w="15" w:type="dxa"/>
            </w:tcMar>
            <w:vAlign w:val="center"/>
          </w:tcPr>
          <w:p w:rsidRPr="00B324AE" w:rsidR="7F7B06A4" w:rsidP="7F7B06A4" w:rsidRDefault="7F7B06A4" w14:paraId="7ACDF6DA" w14:textId="296F427A">
            <w:pPr>
              <w:jc w:val="right"/>
              <w:rPr>
                <w:sz w:val="20"/>
                <w:szCs w:val="20"/>
              </w:rPr>
            </w:pPr>
            <w:r w:rsidRPr="00B324AE">
              <w:rPr>
                <w:color w:val="000000" w:themeColor="text1"/>
                <w:sz w:val="20"/>
                <w:szCs w:val="20"/>
              </w:rPr>
              <w:t>1.0000</w:t>
            </w:r>
          </w:p>
        </w:tc>
        <w:tc>
          <w:tcPr>
            <w:tcW w:w="750" w:type="dxa"/>
            <w:tcBorders>
              <w:top w:val="nil"/>
              <w:left w:val="single" w:color="auto" w:sz="4" w:space="0"/>
              <w:bottom w:val="nil"/>
              <w:right w:val="nil"/>
            </w:tcBorders>
            <w:shd w:val="clear" w:color="auto" w:fill="FFFFFF" w:themeFill="background1"/>
            <w:tcMar>
              <w:top w:w="15" w:type="dxa"/>
              <w:left w:w="15" w:type="dxa"/>
              <w:right w:w="15" w:type="dxa"/>
            </w:tcMar>
            <w:vAlign w:val="bottom"/>
          </w:tcPr>
          <w:p w:rsidR="7F7B06A4" w:rsidP="7F7B06A4" w:rsidRDefault="7F7B06A4" w14:paraId="51366010" w14:textId="6705E931">
            <w:r w:rsidRPr="7F7B06A4">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54C756D6" w14:textId="77F0ACFB">
            <w:r w:rsidRPr="7F7B06A4">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54759A63" w14:textId="19F2EB3F">
            <w:r w:rsidRPr="7F7B06A4">
              <w:rPr>
                <w:color w:val="000000" w:themeColor="text1"/>
                <w:sz w:val="22"/>
                <w:szCs w:val="22"/>
              </w:rPr>
              <w:t xml:space="preserve"> </w:t>
            </w:r>
          </w:p>
        </w:tc>
        <w:tc>
          <w:tcPr>
            <w:tcW w:w="754"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19BF4A45" w14:textId="5F8026AC">
            <w:r w:rsidRPr="7F7B06A4">
              <w:rPr>
                <w:color w:val="000000" w:themeColor="text1"/>
                <w:sz w:val="22"/>
                <w:szCs w:val="22"/>
              </w:rPr>
              <w:t xml:space="preserve"> </w:t>
            </w:r>
          </w:p>
        </w:tc>
        <w:tc>
          <w:tcPr>
            <w:tcW w:w="755" w:type="dxa"/>
            <w:tcBorders>
              <w:top w:val="nil"/>
              <w:left w:val="nil"/>
              <w:bottom w:val="nil"/>
              <w:right w:val="nil"/>
            </w:tcBorders>
            <w:shd w:val="clear" w:color="auto" w:fill="FFFFFF" w:themeFill="background1"/>
            <w:tcMar>
              <w:top w:w="15" w:type="dxa"/>
              <w:left w:w="15" w:type="dxa"/>
              <w:right w:w="15" w:type="dxa"/>
            </w:tcMar>
            <w:vAlign w:val="bottom"/>
          </w:tcPr>
          <w:p w:rsidR="7F7B06A4" w:rsidP="7F7B06A4" w:rsidRDefault="7F7B06A4" w14:paraId="26614BB9" w14:textId="1DA76003">
            <w:pPr>
              <w:rPr>
                <w:color w:val="000000" w:themeColor="text1"/>
                <w:sz w:val="22"/>
                <w:szCs w:val="22"/>
              </w:rPr>
            </w:pPr>
          </w:p>
        </w:tc>
      </w:tr>
    </w:tbl>
    <w:p w:rsidRPr="006C6D6B" w:rsidR="78CE198D" w:rsidP="006C6D6B" w:rsidRDefault="006C6D6B" w14:paraId="10C6154F" w14:textId="3E92A905">
      <w:pPr>
        <w:pStyle w:val="Caption"/>
        <w:jc w:val="center"/>
        <w:rPr>
          <w:sz w:val="28"/>
          <w:szCs w:val="28"/>
        </w:rPr>
      </w:pPr>
      <w:bookmarkStart w:name="_Toc196683953" w:id="165"/>
      <w:bookmarkStart w:name="_Toc196683906" w:id="166"/>
      <w:r w:rsidRPr="006C6D6B">
        <w:rPr>
          <w:sz w:val="22"/>
          <w:szCs w:val="22"/>
        </w:rPr>
        <w:t xml:space="preserve">Table </w:t>
      </w:r>
      <w:r w:rsidRPr="006C6D6B">
        <w:rPr>
          <w:sz w:val="22"/>
          <w:szCs w:val="22"/>
        </w:rPr>
        <w:fldChar w:fldCharType="begin"/>
      </w:r>
      <w:r w:rsidRPr="006C6D6B">
        <w:rPr>
          <w:sz w:val="22"/>
          <w:szCs w:val="22"/>
        </w:rPr>
        <w:instrText xml:space="preserve"> SEQ Table \* ARABIC </w:instrText>
      </w:r>
      <w:r w:rsidRPr="006C6D6B">
        <w:rPr>
          <w:sz w:val="22"/>
          <w:szCs w:val="22"/>
        </w:rPr>
        <w:fldChar w:fldCharType="separate"/>
      </w:r>
      <w:r w:rsidR="00A85539">
        <w:rPr>
          <w:noProof/>
          <w:sz w:val="22"/>
          <w:szCs w:val="22"/>
        </w:rPr>
        <w:t>7</w:t>
      </w:r>
      <w:r w:rsidRPr="006C6D6B">
        <w:rPr>
          <w:sz w:val="22"/>
          <w:szCs w:val="22"/>
        </w:rPr>
        <w:fldChar w:fldCharType="end"/>
      </w:r>
      <w:r w:rsidRPr="006C6D6B">
        <w:rPr>
          <w:sz w:val="22"/>
          <w:szCs w:val="22"/>
        </w:rPr>
        <w:t>: Importance of Components for Primary Diagnosis Variables</w:t>
      </w:r>
      <w:bookmarkEnd w:id="165"/>
      <w:bookmarkEnd w:id="166"/>
    </w:p>
    <w:p w:rsidR="00E87A1B" w:rsidP="00E87A1B" w:rsidRDefault="36073293" w14:paraId="74F09D6D" w14:textId="1FB43D5C">
      <w:pPr>
        <w:keepNext/>
        <w:jc w:val="center"/>
      </w:pPr>
      <w:r>
        <w:rPr>
          <w:noProof/>
        </w:rPr>
        <w:drawing>
          <wp:inline distT="0" distB="0" distL="0" distR="0" wp14:anchorId="5B2E302B" wp14:editId="391B620D">
            <wp:extent cx="4730750" cy="3513996"/>
            <wp:effectExtent l="19050" t="19050" r="12700" b="10795"/>
            <wp:docPr id="5709088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8829" name=""/>
                    <pic:cNvPicPr/>
                  </pic:nvPicPr>
                  <pic:blipFill>
                    <a:blip r:embed="rId40">
                      <a:extLst>
                        <a:ext uri="{28A0092B-C50C-407E-A947-70E740481C1C}">
                          <a14:useLocalDpi xmlns:a14="http://schemas.microsoft.com/office/drawing/2010/main"/>
                        </a:ext>
                      </a:extLst>
                    </a:blip>
                    <a:stretch>
                      <a:fillRect/>
                    </a:stretch>
                  </pic:blipFill>
                  <pic:spPr>
                    <a:xfrm>
                      <a:off x="0" y="0"/>
                      <a:ext cx="4735424" cy="3517468"/>
                    </a:xfrm>
                    <a:prstGeom prst="rect">
                      <a:avLst/>
                    </a:prstGeom>
                    <a:ln w="9525">
                      <a:solidFill>
                        <a:schemeClr val="tx1"/>
                      </a:solidFill>
                      <a:prstDash val="solid"/>
                    </a:ln>
                  </pic:spPr>
                </pic:pic>
              </a:graphicData>
            </a:graphic>
          </wp:inline>
        </w:drawing>
      </w:r>
    </w:p>
    <w:p w:rsidRPr="00E87A1B" w:rsidR="7D5871F1" w:rsidP="00E87A1B" w:rsidRDefault="00E87A1B" w14:paraId="11886224" w14:textId="3AEB7AD8">
      <w:pPr>
        <w:pStyle w:val="Caption"/>
        <w:jc w:val="center"/>
        <w:rPr>
          <w:rFonts w:eastAsia="Arial"/>
          <w:sz w:val="28"/>
          <w:szCs w:val="28"/>
        </w:rPr>
      </w:pPr>
      <w:bookmarkStart w:name="_Toc196682598" w:id="167"/>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31</w:t>
      </w:r>
      <w:r w:rsidRPr="00E87A1B">
        <w:rPr>
          <w:sz w:val="22"/>
          <w:szCs w:val="22"/>
        </w:rPr>
        <w:fldChar w:fldCharType="end"/>
      </w:r>
      <w:r w:rsidRPr="00E87A1B">
        <w:rPr>
          <w:sz w:val="22"/>
          <w:szCs w:val="22"/>
        </w:rPr>
        <w:t>: Scree Plot of PCA for Percent of Episodes with a Primary Diagnosis of Disease</w:t>
      </w:r>
      <w:bookmarkEnd w:id="167"/>
    </w:p>
    <w:p w:rsidR="00E87A1B" w:rsidP="00B82970" w:rsidRDefault="736A6498" w14:paraId="455AAC74" w14:textId="78EA8C76">
      <w:pPr>
        <w:keepNext/>
        <w:ind w:left="720"/>
      </w:pPr>
      <w:r>
        <w:rPr>
          <w:noProof/>
        </w:rPr>
        <w:lastRenderedPageBreak/>
        <w:drawing>
          <wp:inline distT="0" distB="0" distL="0" distR="0" wp14:anchorId="37393977" wp14:editId="28C4AB9E">
            <wp:extent cx="5108575" cy="3434987"/>
            <wp:effectExtent l="19050" t="19050" r="15875" b="13335"/>
            <wp:docPr id="1416753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5351" name=""/>
                    <pic:cNvPicPr/>
                  </pic:nvPicPr>
                  <pic:blipFill>
                    <a:blip r:embed="rId41">
                      <a:extLst>
                        <a:ext uri="{28A0092B-C50C-407E-A947-70E740481C1C}">
                          <a14:useLocalDpi xmlns:a14="http://schemas.microsoft.com/office/drawing/2010/main"/>
                        </a:ext>
                      </a:extLst>
                    </a:blip>
                    <a:stretch>
                      <a:fillRect/>
                    </a:stretch>
                  </pic:blipFill>
                  <pic:spPr>
                    <a:xfrm>
                      <a:off x="0" y="0"/>
                      <a:ext cx="5115592" cy="3439705"/>
                    </a:xfrm>
                    <a:prstGeom prst="rect">
                      <a:avLst/>
                    </a:prstGeom>
                    <a:ln w="9525">
                      <a:solidFill>
                        <a:schemeClr val="tx1"/>
                      </a:solidFill>
                      <a:prstDash val="solid"/>
                    </a:ln>
                  </pic:spPr>
                </pic:pic>
              </a:graphicData>
            </a:graphic>
          </wp:inline>
        </w:drawing>
      </w:r>
    </w:p>
    <w:p w:rsidRPr="00E87A1B" w:rsidR="7D5871F1" w:rsidP="00E87A1B" w:rsidRDefault="00E87A1B" w14:paraId="488A258D" w14:textId="1CBA3329">
      <w:pPr>
        <w:pStyle w:val="Caption"/>
        <w:jc w:val="center"/>
        <w:rPr>
          <w:sz w:val="28"/>
          <w:szCs w:val="28"/>
        </w:rPr>
      </w:pPr>
      <w:r>
        <w:rPr>
          <w:sz w:val="22"/>
          <w:szCs w:val="22"/>
        </w:rPr>
        <w:t xml:space="preserve">              </w:t>
      </w:r>
      <w:bookmarkStart w:name="_Toc196682599" w:id="168"/>
      <w:r w:rsidRPr="00E87A1B">
        <w:rPr>
          <w:sz w:val="22"/>
          <w:szCs w:val="22"/>
        </w:rPr>
        <w:t xml:space="preserve">Figure </w:t>
      </w:r>
      <w:r w:rsidRPr="00E87A1B">
        <w:rPr>
          <w:sz w:val="22"/>
          <w:szCs w:val="22"/>
        </w:rPr>
        <w:fldChar w:fldCharType="begin"/>
      </w:r>
      <w:r w:rsidRPr="00E87A1B">
        <w:rPr>
          <w:sz w:val="22"/>
          <w:szCs w:val="22"/>
        </w:rPr>
        <w:instrText xml:space="preserve"> SEQ Figure \* ARABIC </w:instrText>
      </w:r>
      <w:r w:rsidRPr="00E87A1B">
        <w:rPr>
          <w:sz w:val="22"/>
          <w:szCs w:val="22"/>
        </w:rPr>
        <w:fldChar w:fldCharType="separate"/>
      </w:r>
      <w:r w:rsidR="00A85539">
        <w:rPr>
          <w:noProof/>
          <w:sz w:val="22"/>
          <w:szCs w:val="22"/>
        </w:rPr>
        <w:t>32</w:t>
      </w:r>
      <w:r w:rsidRPr="00E87A1B">
        <w:rPr>
          <w:sz w:val="22"/>
          <w:szCs w:val="22"/>
        </w:rPr>
        <w:fldChar w:fldCharType="end"/>
      </w:r>
      <w:r w:rsidRPr="00E87A1B">
        <w:rPr>
          <w:sz w:val="22"/>
          <w:szCs w:val="22"/>
        </w:rPr>
        <w:t>: Contribution of Variables to PC1</w:t>
      </w:r>
      <w:r w:rsidRPr="00E87A1B">
        <w:rPr>
          <w:noProof/>
          <w:sz w:val="22"/>
          <w:szCs w:val="22"/>
        </w:rPr>
        <w:t xml:space="preserve"> for Primary Diagnosis</w:t>
      </w:r>
      <w:bookmarkEnd w:id="168"/>
    </w:p>
    <w:p w:rsidRPr="003B17CB" w:rsidR="002F3DA2" w:rsidP="002C709E" w:rsidRDefault="0036547B" w14:paraId="6799B826" w14:textId="0C81A3F2">
      <w:pPr>
        <w:pStyle w:val="Heading2"/>
        <w:rPr>
          <w:rFonts w:ascii="Times New Roman" w:hAnsi="Times New Roman" w:cs="Times New Roman"/>
          <w:b/>
          <w:color w:val="000000" w:themeColor="text1"/>
          <w:sz w:val="24"/>
          <w:szCs w:val="24"/>
        </w:rPr>
      </w:pPr>
      <w:bookmarkStart w:name="_Toc196469165" w:id="169"/>
      <w:bookmarkStart w:name="_Toc196469280" w:id="170"/>
      <w:bookmarkStart w:name="_Toc196672624" w:id="171"/>
      <w:bookmarkStart w:name="_Toc196672722" w:id="172"/>
      <w:bookmarkStart w:name="_Toc196672766" w:id="173"/>
      <w:bookmarkStart w:name="_Toc196680084" w:id="174"/>
      <w:bookmarkStart w:name="_Toc196682549" w:id="175"/>
      <w:r w:rsidRPr="003B17CB">
        <w:rPr>
          <w:rFonts w:ascii="Times New Roman" w:hAnsi="Times New Roman" w:cs="Times New Roman"/>
          <w:b/>
          <w:color w:val="000000" w:themeColor="text1"/>
          <w:sz w:val="24"/>
          <w:szCs w:val="24"/>
        </w:rPr>
        <w:t xml:space="preserve">5. </w:t>
      </w:r>
      <w:r w:rsidRPr="003B17CB" w:rsidR="002F3DA2">
        <w:rPr>
          <w:rFonts w:ascii="Times New Roman" w:hAnsi="Times New Roman" w:cs="Times New Roman"/>
          <w:b/>
          <w:color w:val="000000" w:themeColor="text1"/>
          <w:sz w:val="24"/>
          <w:szCs w:val="24"/>
        </w:rPr>
        <w:t>Methodologies</w:t>
      </w:r>
      <w:bookmarkEnd w:id="169"/>
      <w:bookmarkEnd w:id="170"/>
      <w:bookmarkEnd w:id="171"/>
      <w:bookmarkEnd w:id="172"/>
      <w:bookmarkEnd w:id="173"/>
      <w:bookmarkEnd w:id="174"/>
      <w:bookmarkEnd w:id="175"/>
    </w:p>
    <w:p w:rsidRPr="00321220" w:rsidR="00FD2797" w:rsidP="5D59DBE1" w:rsidRDefault="2A280BCA" w14:paraId="00104D3A" w14:textId="227D6B24">
      <w:pPr>
        <w:rPr>
          <w:sz w:val="22"/>
          <w:szCs w:val="22"/>
        </w:rPr>
      </w:pPr>
      <w:r>
        <w:rPr>
          <w:sz w:val="22"/>
          <w:szCs w:val="22"/>
        </w:rPr>
        <w:t xml:space="preserve">    </w:t>
      </w:r>
      <w:r w:rsidRPr="00321220" w:rsidR="00BF0076">
        <w:rPr>
          <w:sz w:val="22"/>
          <w:szCs w:val="22"/>
        </w:rPr>
        <w:t xml:space="preserve">As per </w:t>
      </w:r>
      <w:r w:rsidRPr="00321220" w:rsidR="00B5641A">
        <w:rPr>
          <w:sz w:val="22"/>
          <w:szCs w:val="22"/>
        </w:rPr>
        <w:t>the data</w:t>
      </w:r>
      <w:r w:rsidRPr="00321220" w:rsidR="00BF0076">
        <w:rPr>
          <w:sz w:val="22"/>
          <w:szCs w:val="22"/>
        </w:rPr>
        <w:t xml:space="preserve"> analysis conducted </w:t>
      </w:r>
      <w:r w:rsidRPr="00321220" w:rsidR="00186FE2">
        <w:rPr>
          <w:sz w:val="22"/>
          <w:szCs w:val="22"/>
        </w:rPr>
        <w:t xml:space="preserve">so far, </w:t>
      </w:r>
      <w:r w:rsidRPr="00321220" w:rsidR="00B5641A">
        <w:rPr>
          <w:sz w:val="22"/>
          <w:szCs w:val="22"/>
        </w:rPr>
        <w:t xml:space="preserve">we </w:t>
      </w:r>
      <w:r w:rsidRPr="00321220" w:rsidR="17598BDA">
        <w:rPr>
          <w:sz w:val="22"/>
          <w:szCs w:val="22"/>
        </w:rPr>
        <w:t xml:space="preserve">outline the methodologies included in our research to analyze the total </w:t>
      </w:r>
      <w:r w:rsidRPr="00321220" w:rsidR="6A3FE0B5">
        <w:rPr>
          <w:sz w:val="22"/>
          <w:szCs w:val="22"/>
        </w:rPr>
        <w:t>Medicare</w:t>
      </w:r>
      <w:r w:rsidRPr="00321220" w:rsidR="17598BDA">
        <w:rPr>
          <w:sz w:val="22"/>
          <w:szCs w:val="22"/>
        </w:rPr>
        <w:t xml:space="preserve"> payment amount for </w:t>
      </w:r>
      <w:r w:rsidRPr="00321220" w:rsidR="5969AF0A">
        <w:rPr>
          <w:sz w:val="22"/>
          <w:szCs w:val="22"/>
        </w:rPr>
        <w:t xml:space="preserve">various post-acute care (PAC) facilities. The </w:t>
      </w:r>
      <w:r w:rsidRPr="00321220" w:rsidR="1408B4F1">
        <w:rPr>
          <w:sz w:val="22"/>
          <w:szCs w:val="22"/>
        </w:rPr>
        <w:t xml:space="preserve">methodologies include Principal Component Analysis (PCA) </w:t>
      </w:r>
      <w:r w:rsidRPr="00321220" w:rsidR="4B009D26">
        <w:rPr>
          <w:sz w:val="22"/>
          <w:szCs w:val="22"/>
        </w:rPr>
        <w:t>for dimensionality reduction, an exhaustive search for variable selection, and the application of multiple linear regression and</w:t>
      </w:r>
      <w:r w:rsidRPr="00321220" w:rsidR="1020C779">
        <w:rPr>
          <w:sz w:val="22"/>
          <w:szCs w:val="22"/>
        </w:rPr>
        <w:t xml:space="preserve"> elastic net regression models.</w:t>
      </w:r>
      <w:r w:rsidRPr="00321220" w:rsidR="4B009D26">
        <w:rPr>
          <w:sz w:val="22"/>
          <w:szCs w:val="22"/>
        </w:rPr>
        <w:t xml:space="preserve"> </w:t>
      </w:r>
    </w:p>
    <w:p w:rsidRPr="004D312B" w:rsidR="004D312B" w:rsidP="00921487" w:rsidRDefault="00BE557A" w14:paraId="530FCA46" w14:textId="6A7CEBBC">
      <w:pPr>
        <w:pStyle w:val="Heading3"/>
        <w:rPr>
          <w:rFonts w:ascii="Times New Roman" w:hAnsi="Times New Roman" w:cs="Times New Roman"/>
          <w:b/>
          <w:bCs/>
          <w:color w:val="000000" w:themeColor="text1"/>
          <w:sz w:val="24"/>
          <w:szCs w:val="24"/>
        </w:rPr>
      </w:pPr>
      <w:bookmarkStart w:name="_Toc196672625" w:id="176"/>
      <w:bookmarkStart w:name="_Toc196672723" w:id="177"/>
      <w:bookmarkStart w:name="_Toc196672767" w:id="178"/>
      <w:bookmarkStart w:name="_Toc196680085" w:id="179"/>
      <w:bookmarkStart w:name="_Toc196682550" w:id="180"/>
      <w:r w:rsidRPr="00C02303">
        <w:rPr>
          <w:rFonts w:ascii="Times New Roman" w:hAnsi="Times New Roman" w:cs="Times New Roman"/>
          <w:b/>
          <w:color w:val="000000" w:themeColor="text1"/>
          <w:sz w:val="24"/>
          <w:szCs w:val="24"/>
        </w:rPr>
        <w:t xml:space="preserve">5.1 </w:t>
      </w:r>
      <w:r w:rsidRPr="004D312B" w:rsidR="006044B9">
        <w:rPr>
          <w:rFonts w:ascii="Times New Roman" w:hAnsi="Times New Roman" w:cs="Times New Roman"/>
          <w:b/>
          <w:color w:val="000000" w:themeColor="text1"/>
          <w:sz w:val="24"/>
          <w:szCs w:val="24"/>
        </w:rPr>
        <w:t xml:space="preserve">Principal Component Analysis </w:t>
      </w:r>
      <w:r w:rsidRPr="004D312B" w:rsidR="004D312B">
        <w:rPr>
          <w:rFonts w:ascii="Times New Roman" w:hAnsi="Times New Roman" w:cs="Times New Roman"/>
          <w:b/>
          <w:bCs/>
          <w:color w:val="000000" w:themeColor="text1"/>
          <w:sz w:val="24"/>
          <w:szCs w:val="24"/>
        </w:rPr>
        <w:t>(</w:t>
      </w:r>
      <w:r w:rsidRPr="004D312B" w:rsidR="006044B9">
        <w:rPr>
          <w:rFonts w:ascii="Times New Roman" w:hAnsi="Times New Roman" w:cs="Times New Roman"/>
          <w:b/>
          <w:bCs/>
          <w:color w:val="000000" w:themeColor="text1"/>
          <w:sz w:val="24"/>
          <w:szCs w:val="24"/>
        </w:rPr>
        <w:t>PCA</w:t>
      </w:r>
      <w:r w:rsidRPr="004D312B" w:rsidR="004D312B">
        <w:rPr>
          <w:rFonts w:ascii="Times New Roman" w:hAnsi="Times New Roman" w:cs="Times New Roman"/>
          <w:b/>
          <w:bCs/>
          <w:color w:val="000000" w:themeColor="text1"/>
          <w:sz w:val="24"/>
          <w:szCs w:val="24"/>
        </w:rPr>
        <w:t>)</w:t>
      </w:r>
      <w:bookmarkEnd w:id="176"/>
      <w:bookmarkEnd w:id="177"/>
      <w:bookmarkEnd w:id="178"/>
      <w:bookmarkEnd w:id="179"/>
      <w:bookmarkEnd w:id="180"/>
    </w:p>
    <w:p w:rsidRPr="006044B9" w:rsidR="006044B9" w:rsidP="00750A3D" w:rsidRDefault="00B21A87" w14:paraId="1659CA44" w14:textId="68B7A613">
      <w:pPr>
        <w:rPr>
          <w:rStyle w:val="Strong"/>
          <w:b w:val="0"/>
          <w:bCs w:val="0"/>
          <w:sz w:val="22"/>
          <w:szCs w:val="22"/>
        </w:rPr>
      </w:pPr>
      <w:r w:rsidRPr="00D26320" w:rsidR="00B21A87">
        <w:rPr>
          <w:rStyle w:val="Strong"/>
          <w:sz w:val="22"/>
          <w:szCs w:val="22"/>
        </w:rPr>
        <w:t xml:space="preserve"> </w:t>
      </w:r>
      <w:r w:rsidRPr="00D26320" w:rsidR="00750A3D">
        <w:rPr>
          <w:rStyle w:val="Strong"/>
          <w:sz w:val="22"/>
          <w:szCs w:val="22"/>
        </w:rPr>
        <w:t xml:space="preserve">    </w:t>
      </w:r>
      <w:r w:rsidRPr="006044B9" w:rsidR="006044B9">
        <w:rPr>
          <w:rStyle w:val="Strong"/>
          <w:b w:val="0"/>
          <w:bCs w:val="0"/>
          <w:sz w:val="22"/>
          <w:szCs w:val="22"/>
        </w:rPr>
        <w:t xml:space="preserve">PCA is a statistical technique used for dimensionality reduction that transforms a dataset into </w:t>
      </w:r>
      <w:r w:rsidRPr="006044B9" w:rsidR="00961031">
        <w:rPr>
          <w:rStyle w:val="Strong"/>
          <w:b w:val="0"/>
          <w:bCs w:val="0"/>
          <w:sz w:val="22"/>
          <w:szCs w:val="22"/>
        </w:rPr>
        <w:t>a set</w:t>
      </w:r>
      <w:r w:rsidRPr="006044B9" w:rsidR="006044B9">
        <w:rPr>
          <w:rStyle w:val="Strong"/>
          <w:b w:val="0"/>
          <w:bCs w:val="0"/>
          <w:sz w:val="22"/>
          <w:szCs w:val="22"/>
        </w:rPr>
        <w:t xml:space="preserve"> of orthogonal (uncorrelated) variables called as principal components which </w:t>
      </w:r>
      <w:r w:rsidRPr="006044B9" w:rsidR="00961031">
        <w:rPr>
          <w:rStyle w:val="Strong"/>
          <w:b w:val="0"/>
          <w:bCs w:val="0"/>
          <w:sz w:val="22"/>
          <w:szCs w:val="22"/>
        </w:rPr>
        <w:t>retain</w:t>
      </w:r>
      <w:r w:rsidRPr="006044B9" w:rsidR="006044B9">
        <w:rPr>
          <w:rStyle w:val="Strong"/>
          <w:b w:val="0"/>
          <w:bCs w:val="0"/>
          <w:sz w:val="22"/>
          <w:szCs w:val="22"/>
        </w:rPr>
        <w:t xml:space="preserve"> as much variance as possible. This technique helps to </w:t>
      </w:r>
      <w:r w:rsidRPr="006044B9" w:rsidR="006044B9">
        <w:rPr>
          <w:rStyle w:val="Strong"/>
          <w:b w:val="0"/>
          <w:bCs w:val="0"/>
          <w:sz w:val="22"/>
          <w:szCs w:val="22"/>
        </w:rPr>
        <w:t xml:space="preserve">identify</w:t>
      </w:r>
      <w:r w:rsidRPr="006044B9" w:rsidR="006044B9">
        <w:rPr>
          <w:rStyle w:val="Strong"/>
          <w:b w:val="0"/>
          <w:bCs w:val="0"/>
          <w:sz w:val="22"/>
          <w:szCs w:val="22"/>
        </w:rPr>
        <w:t xml:space="preserve"> the most significant variables that contribute to total Medicare payment amounts. PCA is particularly useful in diminishing complex datasets without </w:t>
      </w:r>
      <w:r w:rsidRPr="00322342" w:rsidR="006044B9">
        <w:rPr>
          <w:rStyle w:val="Strong"/>
          <w:b w:val="0"/>
          <w:bCs w:val="0"/>
          <w:sz w:val="22"/>
          <w:szCs w:val="22"/>
        </w:rPr>
        <w:t>compromising essential information, making it a valuable tool in our analysis of Medicare costs as mentioned in</w:t>
      </w:r>
      <w:r w:rsidRPr="00322342" w:rsidR="006044B9">
        <w:rPr>
          <w:rStyle w:val="Strong"/>
          <w:b w:val="0"/>
          <w:bCs w:val="0"/>
          <w:sz w:val="22"/>
          <w:szCs w:val="22"/>
        </w:rPr>
        <w:t>,</w:t>
      </w:r>
      <w:sdt>
        <w:sdtPr>
          <w:rPr>
            <w:rStyle w:val="Strong"/>
            <w:b w:val="0"/>
            <w:bCs w:val="0"/>
            <w:sz w:val="22"/>
            <w:szCs w:val="22"/>
          </w:rPr>
          <w:id w:val="919131384"/>
          <w:citation/>
          <w:placeholder>
            <w:docPart w:val="DefaultPlaceholder_1081868574"/>
          </w:placeholder>
        </w:sdtPr>
        <w:sdtContent>
          <w:r w:rsidRPr="00322342" w:rsidR="00A95429">
            <w:rPr>
              <w:rStyle w:val="Strong"/>
              <w:b w:val="0"/>
              <w:bCs w:val="0"/>
              <w:sz w:val="22"/>
              <w:szCs w:val="22"/>
            </w:rPr>
            <w:fldChar w:fldCharType="begin"/>
          </w:r>
          <w:r w:rsidRPr="00322342" w:rsidR="00A95429">
            <w:rPr>
              <w:rStyle w:val="Strong"/>
              <w:b w:val="0"/>
              <w:bCs w:val="0"/>
              <w:sz w:val="22"/>
              <w:szCs w:val="22"/>
            </w:rPr>
            <w:instrText xml:space="preserve"> CITATION Abd101 \l 1033 </w:instrText>
          </w:r>
          <w:r w:rsidRPr="00322342" w:rsidR="00A95429">
            <w:rPr>
              <w:rStyle w:val="Strong"/>
              <w:b w:val="0"/>
              <w:bCs w:val="0"/>
              <w:sz w:val="22"/>
              <w:szCs w:val="22"/>
            </w:rPr>
            <w:fldChar w:fldCharType="separate"/>
          </w:r>
          <w:r w:rsidRPr="00322342" w:rsidR="00404685">
            <w:rPr>
              <w:rStyle w:val="Strong"/>
              <w:b w:val="0"/>
              <w:bCs w:val="0"/>
              <w:noProof/>
              <w:sz w:val="22"/>
              <w:szCs w:val="22"/>
            </w:rPr>
            <w:t xml:space="preserve"> </w:t>
          </w:r>
          <w:r w:rsidRPr="00322342" w:rsidR="00404685">
            <w:rPr>
              <w:noProof/>
              <w:sz w:val="22"/>
              <w:szCs w:val="22"/>
            </w:rPr>
            <w:t>[26]</w:t>
          </w:r>
          <w:r w:rsidRPr="00322342" w:rsidR="00A95429">
            <w:rPr>
              <w:rStyle w:val="Strong"/>
              <w:b w:val="0"/>
              <w:bCs w:val="0"/>
              <w:sz w:val="22"/>
              <w:szCs w:val="22"/>
            </w:rPr>
            <w:fldChar w:fldCharType="end"/>
          </w:r>
        </w:sdtContent>
        <w:sdtEndPr>
          <w:rPr>
            <w:rStyle w:val="Strong"/>
            <w:b w:val="0"/>
            <w:bCs w:val="0"/>
            <w:sz w:val="22"/>
            <w:szCs w:val="22"/>
          </w:rPr>
        </w:sdtEndPr>
      </w:sdt>
      <w:r w:rsidRPr="00322342" w:rsidR="002613FA">
        <w:rPr>
          <w:rStyle w:val="Strong"/>
          <w:b w:val="0"/>
          <w:bCs w:val="0"/>
          <w:sz w:val="22"/>
          <w:szCs w:val="22"/>
        </w:rPr>
        <w:t>.</w:t>
      </w:r>
    </w:p>
    <w:p w:rsidRPr="004D312B" w:rsidR="00503E05" w:rsidP="004D312B" w:rsidRDefault="00503E05" w14:paraId="495C8BFC" w14:textId="77777777">
      <w:pPr>
        <w:pStyle w:val="Heading3"/>
        <w:rPr>
          <w:rFonts w:asciiTheme="majorBidi" w:hAnsiTheme="majorBidi"/>
          <w:b/>
          <w:color w:val="000000" w:themeColor="text1"/>
          <w:sz w:val="24"/>
          <w:szCs w:val="24"/>
        </w:rPr>
      </w:pPr>
      <w:bookmarkStart w:name="_Toc196672626" w:id="183"/>
      <w:bookmarkStart w:name="_Toc196672724" w:id="184"/>
      <w:bookmarkStart w:name="_Toc196672768" w:id="185"/>
      <w:bookmarkStart w:name="_Toc196682551" w:id="186"/>
      <w:r w:rsidRPr="004D312B">
        <w:rPr>
          <w:rFonts w:asciiTheme="majorBidi" w:hAnsiTheme="majorBidi"/>
          <w:b/>
          <w:color w:val="000000" w:themeColor="text1"/>
          <w:sz w:val="24"/>
          <w:szCs w:val="24"/>
        </w:rPr>
        <w:t xml:space="preserve">5.2 </w:t>
      </w:r>
      <w:r w:rsidRPr="004D312B" w:rsidR="006044B9">
        <w:rPr>
          <w:rFonts w:asciiTheme="majorBidi" w:hAnsiTheme="majorBidi"/>
          <w:b/>
          <w:color w:val="000000" w:themeColor="text1"/>
          <w:sz w:val="24"/>
          <w:szCs w:val="24"/>
        </w:rPr>
        <w:t>Exhaustive search for variable selection</w:t>
      </w:r>
      <w:bookmarkEnd w:id="183"/>
      <w:bookmarkEnd w:id="184"/>
      <w:bookmarkEnd w:id="185"/>
      <w:bookmarkEnd w:id="186"/>
    </w:p>
    <w:p w:rsidRPr="006044B9" w:rsidR="006044B9" w:rsidP="0036505B" w:rsidRDefault="0036505B" w14:paraId="69113403" w14:textId="72A790FA">
      <w:pPr>
        <w:rPr>
          <w:rStyle w:val="Strong"/>
          <w:b w:val="0"/>
          <w:bCs w:val="0"/>
          <w:sz w:val="22"/>
          <w:szCs w:val="22"/>
        </w:rPr>
      </w:pPr>
      <w:r>
        <w:rPr>
          <w:rStyle w:val="Strong"/>
          <w:b w:val="0"/>
          <w:bCs w:val="0"/>
          <w:sz w:val="22"/>
          <w:szCs w:val="22"/>
        </w:rPr>
        <w:t xml:space="preserve">     </w:t>
      </w:r>
      <w:r w:rsidRPr="006044B9" w:rsidR="006044B9">
        <w:rPr>
          <w:rStyle w:val="Strong"/>
          <w:b w:val="0"/>
          <w:bCs w:val="0"/>
          <w:sz w:val="22"/>
          <w:szCs w:val="22"/>
        </w:rPr>
        <w:t>An exhaustive search was conducted to identify the optimal subset of variables for the regression models by evaluating all possible combinations. The selection criteria focused on maximizing the adjusted R-squared value and minimizing the Akaike Information Criterion (AIC), as mentioned in,</w:t>
      </w:r>
      <w:sdt>
        <w:sdtPr>
          <w:rPr>
            <w:rStyle w:val="Strong"/>
            <w:b w:val="0"/>
            <w:bCs w:val="0"/>
            <w:sz w:val="22"/>
            <w:szCs w:val="22"/>
          </w:rPr>
          <w:id w:val="-156926703"/>
          <w:citation/>
        </w:sdtPr>
        <w:sdtContent>
          <w:r w:rsidR="002613FA">
            <w:rPr>
              <w:rStyle w:val="Strong"/>
              <w:b w:val="0"/>
              <w:bCs w:val="0"/>
              <w:sz w:val="22"/>
              <w:szCs w:val="22"/>
            </w:rPr>
            <w:fldChar w:fldCharType="begin"/>
          </w:r>
          <w:r w:rsidR="002613FA">
            <w:rPr>
              <w:rStyle w:val="Strong"/>
              <w:b w:val="0"/>
              <w:bCs w:val="0"/>
              <w:sz w:val="22"/>
              <w:szCs w:val="22"/>
            </w:rPr>
            <w:instrText xml:space="preserve"> CITATION Ner221 \l 1033 </w:instrText>
          </w:r>
          <w:r w:rsidR="002613FA">
            <w:rPr>
              <w:rStyle w:val="Strong"/>
              <w:b w:val="0"/>
              <w:bCs w:val="0"/>
              <w:sz w:val="22"/>
              <w:szCs w:val="22"/>
            </w:rPr>
            <w:fldChar w:fldCharType="separate"/>
          </w:r>
          <w:r w:rsidR="00404685">
            <w:rPr>
              <w:rStyle w:val="Strong"/>
              <w:b w:val="0"/>
              <w:bCs w:val="0"/>
              <w:noProof/>
              <w:sz w:val="22"/>
              <w:szCs w:val="22"/>
            </w:rPr>
            <w:t xml:space="preserve"> </w:t>
          </w:r>
          <w:r w:rsidRPr="00404685" w:rsidR="00404685">
            <w:rPr>
              <w:noProof/>
              <w:sz w:val="22"/>
              <w:szCs w:val="22"/>
            </w:rPr>
            <w:t>[27]</w:t>
          </w:r>
          <w:r w:rsidR="002613FA">
            <w:rPr>
              <w:rStyle w:val="Strong"/>
              <w:b w:val="0"/>
              <w:bCs w:val="0"/>
              <w:sz w:val="22"/>
              <w:szCs w:val="22"/>
            </w:rPr>
            <w:fldChar w:fldCharType="end"/>
          </w:r>
        </w:sdtContent>
      </w:sdt>
      <w:r w:rsidR="002613FA">
        <w:rPr>
          <w:rStyle w:val="Strong"/>
          <w:b w:val="0"/>
          <w:bCs w:val="0"/>
          <w:sz w:val="22"/>
          <w:szCs w:val="22"/>
        </w:rPr>
        <w:t>.</w:t>
      </w:r>
    </w:p>
    <w:p w:rsidRPr="004D312B" w:rsidR="0042777E" w:rsidP="004D312B" w:rsidRDefault="00805D8E" w14:paraId="102BD3DE" w14:textId="77777777">
      <w:pPr>
        <w:pStyle w:val="Heading3"/>
        <w:rPr>
          <w:rFonts w:ascii="Times New Roman" w:hAnsi="Times New Roman" w:cs="Times New Roman"/>
          <w:b/>
          <w:color w:val="000000" w:themeColor="text1"/>
          <w:sz w:val="24"/>
          <w:szCs w:val="24"/>
        </w:rPr>
      </w:pPr>
      <w:bookmarkStart w:name="_Toc196672627" w:id="187"/>
      <w:bookmarkStart w:name="_Toc196672725" w:id="188"/>
      <w:bookmarkStart w:name="_Toc196672769" w:id="189"/>
      <w:bookmarkStart w:name="_Toc196682552" w:id="190"/>
      <w:r w:rsidRPr="004D312B">
        <w:rPr>
          <w:rFonts w:ascii="Times New Roman" w:hAnsi="Times New Roman" w:cs="Times New Roman"/>
          <w:b/>
          <w:color w:val="000000" w:themeColor="text1"/>
          <w:sz w:val="24"/>
          <w:szCs w:val="24"/>
        </w:rPr>
        <w:t xml:space="preserve">5.3 </w:t>
      </w:r>
      <w:r w:rsidRPr="004D312B" w:rsidR="006044B9">
        <w:rPr>
          <w:rFonts w:ascii="Times New Roman" w:hAnsi="Times New Roman" w:cs="Times New Roman"/>
          <w:b/>
          <w:color w:val="000000" w:themeColor="text1"/>
          <w:sz w:val="24"/>
          <w:szCs w:val="24"/>
        </w:rPr>
        <w:t>Multiple linear regression</w:t>
      </w:r>
      <w:bookmarkEnd w:id="187"/>
      <w:bookmarkEnd w:id="188"/>
      <w:bookmarkEnd w:id="189"/>
      <w:bookmarkEnd w:id="190"/>
    </w:p>
    <w:p w:rsidRPr="006044B9" w:rsidR="006044B9" w:rsidP="000F0F3E" w:rsidRDefault="000F0F3E" w14:paraId="3A530C2F" w14:textId="5F9DC3C8">
      <w:pPr>
        <w:rPr>
          <w:rStyle w:val="Strong"/>
          <w:b w:val="0"/>
          <w:bCs w:val="0"/>
          <w:sz w:val="22"/>
          <w:szCs w:val="22"/>
        </w:rPr>
      </w:pPr>
      <w:r>
        <w:rPr>
          <w:rStyle w:val="Strong"/>
          <w:b w:val="0"/>
          <w:bCs w:val="0"/>
          <w:sz w:val="22"/>
          <w:szCs w:val="22"/>
        </w:rPr>
        <w:t xml:space="preserve">    </w:t>
      </w:r>
      <w:r w:rsidR="003D2960">
        <w:rPr>
          <w:rStyle w:val="Strong"/>
          <w:b w:val="0"/>
          <w:bCs w:val="0"/>
          <w:sz w:val="22"/>
          <w:szCs w:val="22"/>
        </w:rPr>
        <w:t xml:space="preserve"> </w:t>
      </w:r>
      <w:r w:rsidR="0042777E">
        <w:rPr>
          <w:rStyle w:val="Strong"/>
          <w:b w:val="0"/>
          <w:bCs w:val="0"/>
          <w:sz w:val="22"/>
          <w:szCs w:val="22"/>
        </w:rPr>
        <w:t>A</w:t>
      </w:r>
      <w:r w:rsidRPr="006044B9" w:rsidR="006044B9">
        <w:rPr>
          <w:rStyle w:val="Strong"/>
          <w:b w:val="0"/>
          <w:bCs w:val="0"/>
          <w:sz w:val="22"/>
          <w:szCs w:val="22"/>
        </w:rPr>
        <w:t xml:space="preserve"> regression model that estimates the relationship between a quantitative dependent variable and two or more independent variables using a straight line. There are several types of multiple regression analyses (e.g. standard, hierarchical, set wise, stepwise) only two of which will be presented here (standard and stepwise). Which type of analysis is conducted depends on the question of interest to the researcher. The model's performance is evaluated using metrics like R-squared, RMSE, and MAE to assess how well the independent variables explain the variation in the dependent variable. Multiple regression can also suffer from overfitting, which is when your model fits the data too well and loses its </w:t>
      </w:r>
      <w:r w:rsidRPr="006044B9" w:rsidR="006044B9">
        <w:rPr>
          <w:rStyle w:val="Strong"/>
          <w:b w:val="0"/>
          <w:bCs w:val="0"/>
          <w:sz w:val="22"/>
          <w:szCs w:val="22"/>
        </w:rPr>
        <w:lastRenderedPageBreak/>
        <w:t xml:space="preserve">ability to generalize to new or unseen data. As per​ </w:t>
      </w:r>
      <w:sdt>
        <w:sdtPr>
          <w:rPr>
            <w:rStyle w:val="Strong"/>
            <w:b w:val="0"/>
            <w:bCs w:val="0"/>
            <w:sz w:val="22"/>
            <w:szCs w:val="22"/>
          </w:rPr>
          <w:id w:val="1706064403"/>
          <w:citation/>
        </w:sdtPr>
        <w:sdtContent>
          <w:r w:rsidR="007C6517">
            <w:rPr>
              <w:rStyle w:val="Strong"/>
              <w:b w:val="0"/>
              <w:bCs w:val="0"/>
              <w:sz w:val="22"/>
              <w:szCs w:val="22"/>
            </w:rPr>
            <w:fldChar w:fldCharType="begin"/>
          </w:r>
          <w:r w:rsidR="007C6517">
            <w:rPr>
              <w:rStyle w:val="Strong"/>
              <w:b w:val="0"/>
              <w:bCs w:val="0"/>
              <w:sz w:val="22"/>
              <w:szCs w:val="22"/>
            </w:rPr>
            <w:instrText xml:space="preserve"> CITATION Has011 \l 1033 </w:instrText>
          </w:r>
          <w:r w:rsidR="007C6517">
            <w:rPr>
              <w:rStyle w:val="Strong"/>
              <w:b w:val="0"/>
              <w:bCs w:val="0"/>
              <w:sz w:val="22"/>
              <w:szCs w:val="22"/>
            </w:rPr>
            <w:fldChar w:fldCharType="separate"/>
          </w:r>
          <w:r w:rsidRPr="00404685" w:rsidR="00404685">
            <w:rPr>
              <w:noProof/>
              <w:sz w:val="22"/>
              <w:szCs w:val="22"/>
            </w:rPr>
            <w:t>[28]</w:t>
          </w:r>
          <w:r w:rsidR="007C6517">
            <w:rPr>
              <w:rStyle w:val="Strong"/>
              <w:b w:val="0"/>
              <w:bCs w:val="0"/>
              <w:sz w:val="22"/>
              <w:szCs w:val="22"/>
            </w:rPr>
            <w:fldChar w:fldCharType="end"/>
          </w:r>
        </w:sdtContent>
      </w:sdt>
      <w:r w:rsidRPr="006044B9" w:rsidR="002613FA">
        <w:rPr>
          <w:rStyle w:val="Strong"/>
          <w:b w:val="0"/>
          <w:bCs w:val="0"/>
          <w:sz w:val="22"/>
          <w:szCs w:val="22"/>
        </w:rPr>
        <w:t>, overfitting</w:t>
      </w:r>
      <w:r w:rsidRPr="006044B9" w:rsidR="006044B9">
        <w:rPr>
          <w:rStyle w:val="Strong"/>
          <w:b w:val="0"/>
          <w:bCs w:val="0"/>
          <w:sz w:val="22"/>
          <w:szCs w:val="22"/>
        </w:rPr>
        <w:t xml:space="preserve"> can occur when you have too many independent variables, or when your variables are highly correlated with each other. </w:t>
      </w:r>
    </w:p>
    <w:p w:rsidRPr="004D312B" w:rsidR="0042777E" w:rsidP="004D312B" w:rsidRDefault="0042777E" w14:paraId="7789318E" w14:textId="77777777">
      <w:pPr>
        <w:pStyle w:val="Heading3"/>
        <w:rPr>
          <w:rFonts w:ascii="Times New Roman" w:hAnsi="Times New Roman" w:cs="Times New Roman"/>
          <w:b/>
          <w:color w:val="000000" w:themeColor="text1"/>
          <w:sz w:val="24"/>
          <w:szCs w:val="24"/>
        </w:rPr>
      </w:pPr>
      <w:bookmarkStart w:name="_Toc196672628" w:id="191"/>
      <w:bookmarkStart w:name="_Toc196672726" w:id="192"/>
      <w:bookmarkStart w:name="_Toc196672770" w:id="193"/>
      <w:bookmarkStart w:name="_Toc196682553" w:id="194"/>
      <w:r w:rsidRPr="004D312B">
        <w:rPr>
          <w:rFonts w:ascii="Times New Roman" w:hAnsi="Times New Roman" w:cs="Times New Roman"/>
          <w:b/>
          <w:color w:val="000000" w:themeColor="text1"/>
          <w:sz w:val="24"/>
          <w:szCs w:val="24"/>
        </w:rPr>
        <w:t xml:space="preserve">5. 4 </w:t>
      </w:r>
      <w:r w:rsidRPr="004D312B" w:rsidR="006044B9">
        <w:rPr>
          <w:rFonts w:ascii="Times New Roman" w:hAnsi="Times New Roman" w:cs="Times New Roman"/>
          <w:b/>
          <w:color w:val="000000" w:themeColor="text1"/>
          <w:sz w:val="24"/>
          <w:szCs w:val="24"/>
        </w:rPr>
        <w:t>Ridge / Lasso / Elastic Net Regression</w:t>
      </w:r>
      <w:bookmarkEnd w:id="191"/>
      <w:bookmarkEnd w:id="192"/>
      <w:bookmarkEnd w:id="193"/>
      <w:bookmarkEnd w:id="194"/>
    </w:p>
    <w:p w:rsidRPr="0042777E" w:rsidR="006044B9" w:rsidP="00E13220" w:rsidRDefault="00F372EA" w14:paraId="6A6D8F39" w14:textId="1B84E05B">
      <w:pPr>
        <w:rPr>
          <w:rStyle w:val="Strong"/>
          <w:sz w:val="22"/>
          <w:szCs w:val="22"/>
        </w:rPr>
      </w:pPr>
      <w:r>
        <w:rPr>
          <w:rStyle w:val="Strong"/>
          <w:b w:val="0"/>
          <w:bCs w:val="0"/>
          <w:sz w:val="22"/>
          <w:szCs w:val="22"/>
        </w:rPr>
        <w:t xml:space="preserve"> </w:t>
      </w:r>
      <w:r w:rsidR="00E13220">
        <w:rPr>
          <w:rStyle w:val="Strong"/>
          <w:b w:val="0"/>
          <w:bCs w:val="0"/>
          <w:sz w:val="22"/>
          <w:szCs w:val="22"/>
        </w:rPr>
        <w:t xml:space="preserve">   </w:t>
      </w:r>
      <w:r w:rsidR="00E9672D">
        <w:rPr>
          <w:rStyle w:val="Strong"/>
          <w:b w:val="0"/>
          <w:bCs w:val="0"/>
          <w:sz w:val="22"/>
          <w:szCs w:val="22"/>
        </w:rPr>
        <w:t xml:space="preserve"> </w:t>
      </w:r>
      <w:r w:rsidRPr="00E63019" w:rsidR="006044B9">
        <w:rPr>
          <w:rStyle w:val="Strong"/>
          <w:b w:val="0"/>
          <w:bCs w:val="0"/>
          <w:sz w:val="22"/>
          <w:szCs w:val="22"/>
        </w:rPr>
        <w:t>These are techniques</w:t>
      </w:r>
      <w:r w:rsidRPr="006044B9" w:rsidR="006044B9">
        <w:rPr>
          <w:rStyle w:val="Strong"/>
          <w:b w:val="0"/>
          <w:bCs w:val="0"/>
          <w:sz w:val="22"/>
          <w:szCs w:val="22"/>
        </w:rPr>
        <w:t xml:space="preserve"> that are used to prevent overfitting and perform variable selection when dealing with many predictors. Elastic Net is particularly useful when there are many features as per​</w:t>
      </w:r>
      <w:sdt>
        <w:sdtPr>
          <w:rPr>
            <w:rStyle w:val="Strong"/>
            <w:b w:val="0"/>
            <w:bCs w:val="0"/>
            <w:sz w:val="22"/>
            <w:szCs w:val="22"/>
          </w:rPr>
          <w:id w:val="-689836179"/>
          <w:citation/>
        </w:sdtPr>
        <w:sdtContent>
          <w:r w:rsidR="00FE263D">
            <w:rPr>
              <w:rStyle w:val="Strong"/>
              <w:b w:val="0"/>
              <w:bCs w:val="0"/>
              <w:sz w:val="22"/>
              <w:szCs w:val="22"/>
            </w:rPr>
            <w:fldChar w:fldCharType="begin"/>
          </w:r>
          <w:r w:rsidR="00FE263D">
            <w:rPr>
              <w:rStyle w:val="Strong"/>
              <w:b w:val="0"/>
              <w:bCs w:val="0"/>
              <w:sz w:val="22"/>
              <w:szCs w:val="22"/>
            </w:rPr>
            <w:instrText xml:space="preserve"> CITATION ZZh171 \l 1033 </w:instrText>
          </w:r>
          <w:r w:rsidR="00FE263D">
            <w:rPr>
              <w:rStyle w:val="Strong"/>
              <w:b w:val="0"/>
              <w:bCs w:val="0"/>
              <w:sz w:val="22"/>
              <w:szCs w:val="22"/>
            </w:rPr>
            <w:fldChar w:fldCharType="separate"/>
          </w:r>
          <w:r w:rsidR="00404685">
            <w:rPr>
              <w:rStyle w:val="Strong"/>
              <w:b w:val="0"/>
              <w:bCs w:val="0"/>
              <w:noProof/>
              <w:sz w:val="22"/>
              <w:szCs w:val="22"/>
            </w:rPr>
            <w:t xml:space="preserve"> </w:t>
          </w:r>
          <w:r w:rsidRPr="00404685" w:rsidR="00404685">
            <w:rPr>
              <w:noProof/>
              <w:sz w:val="22"/>
              <w:szCs w:val="22"/>
            </w:rPr>
            <w:t>[29]</w:t>
          </w:r>
          <w:r w:rsidR="00FE263D">
            <w:rPr>
              <w:rStyle w:val="Strong"/>
              <w:b w:val="0"/>
              <w:bCs w:val="0"/>
              <w:sz w:val="22"/>
              <w:szCs w:val="22"/>
            </w:rPr>
            <w:fldChar w:fldCharType="end"/>
          </w:r>
        </w:sdtContent>
      </w:sdt>
      <w:r w:rsidRPr="006044B9" w:rsidR="006044B9">
        <w:rPr>
          <w:rStyle w:val="Strong"/>
          <w:b w:val="0"/>
          <w:bCs w:val="0"/>
          <w:sz w:val="22"/>
          <w:szCs w:val="22"/>
        </w:rPr>
        <w:t>, some of which might be correlated, as it combines the penalties of both Lasso (L1) and Ridge (L2) regression.</w:t>
      </w:r>
    </w:p>
    <w:p w:rsidRPr="004D312B" w:rsidR="00B5720C" w:rsidP="00C66C84" w:rsidRDefault="7092AFC1" w14:paraId="0A2FDEC6" w14:textId="71099A7D">
      <w:pPr>
        <w:pStyle w:val="Heading2"/>
        <w:rPr>
          <w:rFonts w:ascii="Times New Roman" w:hAnsi="Times New Roman" w:cs="Times New Roman"/>
          <w:b/>
          <w:color w:val="auto"/>
          <w:sz w:val="24"/>
          <w:szCs w:val="24"/>
        </w:rPr>
      </w:pPr>
      <w:bookmarkStart w:name="_Toc196672629" w:id="195"/>
      <w:bookmarkStart w:name="_Toc196672727" w:id="196"/>
      <w:bookmarkStart w:name="_Toc196672771" w:id="197"/>
      <w:bookmarkStart w:name="_Toc196682554" w:id="198"/>
      <w:r w:rsidRPr="004D312B">
        <w:rPr>
          <w:rFonts w:ascii="Times New Roman" w:hAnsi="Times New Roman" w:cs="Times New Roman"/>
          <w:b/>
          <w:color w:val="auto"/>
          <w:sz w:val="24"/>
          <w:szCs w:val="24"/>
        </w:rPr>
        <w:t>6.</w:t>
      </w:r>
      <w:r w:rsidRPr="004D312B" w:rsidR="00B5720C">
        <w:rPr>
          <w:rFonts w:ascii="Times New Roman" w:hAnsi="Times New Roman" w:cs="Times New Roman"/>
          <w:b/>
          <w:color w:val="auto"/>
          <w:sz w:val="24"/>
          <w:szCs w:val="24"/>
        </w:rPr>
        <w:t xml:space="preserve"> </w:t>
      </w:r>
      <w:r w:rsidRPr="00E63019" w:rsidR="00B5720C">
        <w:rPr>
          <w:rFonts w:ascii="Times New Roman" w:hAnsi="Times New Roman" w:cs="Times New Roman"/>
          <w:b/>
          <w:color w:val="auto"/>
          <w:sz w:val="24"/>
          <w:szCs w:val="24"/>
        </w:rPr>
        <w:t>Results</w:t>
      </w:r>
      <w:bookmarkEnd w:id="195"/>
      <w:bookmarkEnd w:id="196"/>
      <w:bookmarkEnd w:id="197"/>
      <w:bookmarkEnd w:id="198"/>
    </w:p>
    <w:p w:rsidRPr="00F018C9" w:rsidR="6BFE13BE" w:rsidP="029B93EB" w:rsidRDefault="6BFE13BE" w14:paraId="6DC723C4" w14:textId="4354DC69">
      <w:pPr>
        <w:spacing w:line="259" w:lineRule="auto"/>
        <w:rPr>
          <w:rStyle w:val="Strong"/>
          <w:rFonts w:eastAsiaTheme="minorEastAsia"/>
          <w:lang w:eastAsia="ja-JP"/>
        </w:rPr>
      </w:pPr>
      <w:r w:rsidRPr="00FE263D">
        <w:rPr>
          <w:rStyle w:val="Strong"/>
          <w:rFonts w:eastAsiaTheme="minorEastAsia"/>
          <w:sz w:val="22"/>
          <w:szCs w:val="22"/>
          <w:lang w:eastAsia="ja-JP"/>
        </w:rPr>
        <w:t xml:space="preserve">     </w:t>
      </w:r>
      <w:r w:rsidRPr="00D70F24" w:rsidR="00276E3C">
        <w:rPr>
          <w:rFonts w:eastAsiaTheme="minorEastAsia"/>
          <w:lang w:eastAsia="ja-JP"/>
        </w:rPr>
        <w:t>T</w:t>
      </w:r>
      <w:r w:rsidRPr="00D70F24" w:rsidR="006044B9">
        <w:rPr>
          <w:rFonts w:eastAsiaTheme="minorEastAsia"/>
          <w:lang w:eastAsia="ja-JP"/>
        </w:rPr>
        <w:t>w</w:t>
      </w:r>
      <w:r w:rsidRPr="00FE263D" w:rsidR="006044B9">
        <w:rPr>
          <w:rFonts w:eastAsiaTheme="minorEastAsia"/>
          <w:sz w:val="22"/>
          <w:szCs w:val="22"/>
          <w:lang w:eastAsia="ja-JP"/>
        </w:rPr>
        <w:t>o different methods for predictive analytics</w:t>
      </w:r>
      <w:r w:rsidRPr="00FE263D" w:rsidR="00276E3C">
        <w:rPr>
          <w:rFonts w:eastAsiaTheme="minorEastAsia"/>
          <w:sz w:val="22"/>
          <w:szCs w:val="22"/>
          <w:lang w:eastAsia="ja-JP"/>
        </w:rPr>
        <w:t xml:space="preserve"> were used</w:t>
      </w:r>
      <w:r w:rsidRPr="00FE263D" w:rsidR="006044B9">
        <w:rPr>
          <w:rFonts w:eastAsiaTheme="minorEastAsia"/>
          <w:sz w:val="22"/>
          <w:szCs w:val="22"/>
          <w:lang w:eastAsia="ja-JP"/>
        </w:rPr>
        <w:t xml:space="preserve">, multiple linear regression and elastic net regression. When </w:t>
      </w:r>
      <w:r w:rsidRPr="00FE263D" w:rsidR="00007833">
        <w:rPr>
          <w:rFonts w:eastAsiaTheme="minorEastAsia"/>
          <w:sz w:val="22"/>
          <w:szCs w:val="22"/>
          <w:lang w:eastAsia="ja-JP"/>
        </w:rPr>
        <w:t>compared to</w:t>
      </w:r>
      <w:r w:rsidRPr="00FE263D" w:rsidR="006044B9">
        <w:rPr>
          <w:rFonts w:eastAsiaTheme="minorEastAsia"/>
          <w:sz w:val="22"/>
          <w:szCs w:val="22"/>
          <w:lang w:eastAsia="ja-JP"/>
        </w:rPr>
        <w:t xml:space="preserve"> the results for both the methodologies, multiple liner regression resulted in better performance. There are two patterns of analysis for multiple linear regression, one implemented one model using all records in the dataset, and the other generated five models using the dataset of each service category (SNF, LTC, IRF, HH, and Hospice), as the total Medicare payment amount is related to the services offered by the facilities</w:t>
      </w:r>
      <w:r w:rsidRPr="006044B9" w:rsidR="006044B9">
        <w:rPr>
          <w:rFonts w:eastAsiaTheme="minorEastAsia"/>
          <w:lang w:eastAsia="ja-JP"/>
        </w:rPr>
        <w:t>.  </w:t>
      </w:r>
      <w:r w:rsidRPr="00F018C9" w:rsidR="57A801E7">
        <w:rPr>
          <w:rStyle w:val="Strong"/>
          <w:rFonts w:eastAsiaTheme="minorEastAsia"/>
          <w:lang w:eastAsia="ja-JP"/>
        </w:rPr>
        <w:t xml:space="preserve"> </w:t>
      </w:r>
      <w:r w:rsidRPr="00F018C9" w:rsidR="7C6EB42A">
        <w:rPr>
          <w:rStyle w:val="Strong"/>
          <w:rFonts w:eastAsiaTheme="minorEastAsia"/>
          <w:lang w:eastAsia="ja-JP"/>
        </w:rPr>
        <w:t xml:space="preserve"> </w:t>
      </w:r>
    </w:p>
    <w:p w:rsidR="00E63019" w:rsidP="00B5720C" w:rsidRDefault="00E63019" w14:paraId="3BA33DA0" w14:textId="77777777">
      <w:pPr>
        <w:rPr>
          <w:rStyle w:val="Heading3Char"/>
          <w:b/>
          <w:color w:val="000000" w:themeColor="text1"/>
          <w:sz w:val="24"/>
          <w:szCs w:val="24"/>
        </w:rPr>
      </w:pPr>
      <w:bookmarkStart w:name="_Toc196672630" w:id="199"/>
      <w:bookmarkStart w:name="_Toc196672728" w:id="200"/>
      <w:bookmarkStart w:name="_Toc196672772" w:id="201"/>
    </w:p>
    <w:p w:rsidR="00EC05A5" w:rsidP="00B5720C" w:rsidRDefault="11369F94" w14:paraId="482A89E6" w14:textId="569B18CE">
      <w:pPr>
        <w:rPr>
          <w:rStyle w:val="Heading3Char"/>
          <w:b/>
          <w:color w:val="000000" w:themeColor="text1"/>
          <w:sz w:val="24"/>
          <w:szCs w:val="24"/>
        </w:rPr>
      </w:pPr>
      <w:bookmarkStart w:name="_Toc196682555" w:id="202"/>
      <w:r w:rsidRPr="74F8031A">
        <w:rPr>
          <w:rStyle w:val="Heading3Char"/>
          <w:b/>
          <w:color w:val="000000" w:themeColor="text1"/>
          <w:sz w:val="24"/>
          <w:szCs w:val="24"/>
        </w:rPr>
        <w:t xml:space="preserve">6.1 </w:t>
      </w:r>
      <w:r w:rsidRPr="74F8031A" w:rsidR="4BD7108B">
        <w:rPr>
          <w:rStyle w:val="Heading3Char"/>
          <w:b/>
          <w:color w:val="000000" w:themeColor="text1"/>
          <w:sz w:val="24"/>
          <w:szCs w:val="24"/>
        </w:rPr>
        <w:t xml:space="preserve">Multiple Linear </w:t>
      </w:r>
      <w:r w:rsidRPr="74F8031A" w:rsidR="61865176">
        <w:rPr>
          <w:rStyle w:val="Heading3Char"/>
          <w:b/>
          <w:color w:val="000000" w:themeColor="text1"/>
          <w:sz w:val="24"/>
          <w:szCs w:val="24"/>
        </w:rPr>
        <w:t>R</w:t>
      </w:r>
      <w:r w:rsidRPr="74F8031A" w:rsidR="4BD7108B">
        <w:rPr>
          <w:rStyle w:val="Heading3Char"/>
          <w:b/>
          <w:color w:val="000000" w:themeColor="text1"/>
          <w:sz w:val="24"/>
          <w:szCs w:val="24"/>
        </w:rPr>
        <w:t xml:space="preserve">egression </w:t>
      </w:r>
      <w:r w:rsidRPr="74F8031A" w:rsidR="1F503B73">
        <w:rPr>
          <w:rStyle w:val="Heading3Char"/>
          <w:b/>
          <w:color w:val="000000" w:themeColor="text1"/>
          <w:sz w:val="24"/>
          <w:szCs w:val="24"/>
        </w:rPr>
        <w:t>(</w:t>
      </w:r>
      <w:r w:rsidRPr="74F8031A" w:rsidR="002DBAF2">
        <w:rPr>
          <w:rStyle w:val="Heading3Char"/>
          <w:b/>
          <w:color w:val="000000" w:themeColor="text1"/>
          <w:sz w:val="24"/>
          <w:szCs w:val="24"/>
        </w:rPr>
        <w:t xml:space="preserve">for all </w:t>
      </w:r>
      <w:r w:rsidR="005B4392">
        <w:rPr>
          <w:rStyle w:val="Heading3Char"/>
          <w:b/>
          <w:color w:val="000000" w:themeColor="text1"/>
          <w:sz w:val="24"/>
          <w:szCs w:val="24"/>
        </w:rPr>
        <w:t>service c</w:t>
      </w:r>
      <w:r w:rsidR="00837118">
        <w:rPr>
          <w:rStyle w:val="Heading3Char"/>
          <w:b/>
          <w:color w:val="000000" w:themeColor="text1"/>
          <w:sz w:val="24"/>
          <w:szCs w:val="24"/>
        </w:rPr>
        <w:t>ategories</w:t>
      </w:r>
      <w:r w:rsidRPr="74F8031A" w:rsidR="77F24C4F">
        <w:rPr>
          <w:rStyle w:val="Heading3Char"/>
          <w:b/>
          <w:color w:val="000000" w:themeColor="text1"/>
          <w:sz w:val="24"/>
          <w:szCs w:val="24"/>
        </w:rPr>
        <w:t>)</w:t>
      </w:r>
      <w:bookmarkEnd w:id="199"/>
      <w:bookmarkEnd w:id="200"/>
      <w:bookmarkEnd w:id="201"/>
      <w:bookmarkEnd w:id="202"/>
    </w:p>
    <w:p w:rsidRPr="00B5720C" w:rsidR="00E17178" w:rsidP="00B5720C" w:rsidRDefault="11369F94" w14:paraId="1C1CE99A" w14:textId="476B5D1D">
      <w:pPr>
        <w:rPr>
          <w:rStyle w:val="Strong"/>
          <w:rFonts w:eastAsiaTheme="minorEastAsia"/>
          <w:b w:val="0"/>
          <w:sz w:val="22"/>
          <w:szCs w:val="22"/>
          <w:lang w:eastAsia="ja-JP"/>
        </w:rPr>
      </w:pPr>
      <w:r>
        <w:br/>
      </w:r>
      <w:r w:rsidRPr="3CA7DF23" w:rsidR="4DD36A0A">
        <w:rPr>
          <w:rStyle w:val="Strong"/>
          <w:rFonts w:eastAsiaTheme="minorEastAsia"/>
          <w:b w:val="0"/>
          <w:bCs w:val="0"/>
          <w:sz w:val="22"/>
          <w:szCs w:val="22"/>
          <w:lang w:eastAsia="ja-JP"/>
        </w:rPr>
        <w:t xml:space="preserve">     </w:t>
      </w:r>
      <w:r w:rsidRPr="3CA7DF23" w:rsidR="32121AD5">
        <w:rPr>
          <w:rStyle w:val="Strong"/>
          <w:rFonts w:eastAsiaTheme="minorEastAsia"/>
          <w:b w:val="0"/>
          <w:bCs w:val="0"/>
          <w:sz w:val="22"/>
          <w:szCs w:val="22"/>
          <w:lang w:eastAsia="ja-JP"/>
        </w:rPr>
        <w:t xml:space="preserve">Before running the model, 16 variables </w:t>
      </w:r>
      <w:r w:rsidR="007734D4">
        <w:rPr>
          <w:rStyle w:val="Strong"/>
          <w:rFonts w:eastAsiaTheme="minorEastAsia"/>
          <w:b w:val="0"/>
          <w:bCs w:val="0"/>
          <w:sz w:val="22"/>
          <w:szCs w:val="22"/>
          <w:lang w:eastAsia="ja-JP"/>
        </w:rPr>
        <w:t>were</w:t>
      </w:r>
      <w:r w:rsidRPr="3CA7DF23" w:rsidR="32121AD5">
        <w:rPr>
          <w:rStyle w:val="Strong"/>
          <w:rFonts w:eastAsiaTheme="minorEastAsia"/>
          <w:b w:val="0"/>
          <w:bCs w:val="0"/>
          <w:sz w:val="22"/>
          <w:szCs w:val="22"/>
          <w:lang w:eastAsia="ja-JP"/>
        </w:rPr>
        <w:t xml:space="preserve"> selected by eliminating irrelevant variables and </w:t>
      </w:r>
      <w:r w:rsidRPr="3CA7DF23" w:rsidR="009E5BD1">
        <w:rPr>
          <w:rStyle w:val="Strong"/>
          <w:rFonts w:eastAsiaTheme="minorEastAsia"/>
          <w:b w:val="0"/>
          <w:bCs w:val="0"/>
          <w:sz w:val="22"/>
          <w:szCs w:val="22"/>
          <w:lang w:eastAsia="ja-JP"/>
        </w:rPr>
        <w:t>cost</w:t>
      </w:r>
      <w:r w:rsidRPr="3CA7DF23" w:rsidR="009756C4">
        <w:rPr>
          <w:rStyle w:val="Strong"/>
          <w:rFonts w:eastAsiaTheme="minorEastAsia"/>
          <w:b w:val="0"/>
          <w:bCs w:val="0"/>
          <w:sz w:val="22"/>
          <w:szCs w:val="22"/>
          <w:lang w:eastAsia="ja-JP"/>
        </w:rPr>
        <w:t>-related</w:t>
      </w:r>
      <w:r w:rsidRPr="3CA7DF23" w:rsidR="2A435C0C">
        <w:rPr>
          <w:rStyle w:val="Strong"/>
          <w:rFonts w:eastAsiaTheme="minorEastAsia"/>
          <w:b w:val="0"/>
          <w:bCs w:val="0"/>
          <w:sz w:val="22"/>
          <w:szCs w:val="22"/>
          <w:lang w:eastAsia="ja-JP"/>
        </w:rPr>
        <w:t xml:space="preserve"> </w:t>
      </w:r>
      <w:r w:rsidRPr="3CA7DF23" w:rsidR="32121AD5">
        <w:rPr>
          <w:rStyle w:val="Strong"/>
          <w:rFonts w:eastAsiaTheme="minorEastAsia"/>
          <w:b w:val="0"/>
          <w:bCs w:val="0"/>
          <w:sz w:val="22"/>
          <w:szCs w:val="22"/>
          <w:lang w:eastAsia="ja-JP"/>
        </w:rPr>
        <w:t xml:space="preserve">variables that have multicollinearity </w:t>
      </w:r>
      <w:r w:rsidRPr="3CA7DF23" w:rsidR="009756C4">
        <w:rPr>
          <w:rStyle w:val="Strong"/>
          <w:rFonts w:eastAsiaTheme="minorEastAsia"/>
          <w:b w:val="0"/>
          <w:bCs w:val="0"/>
          <w:sz w:val="22"/>
          <w:szCs w:val="22"/>
          <w:lang w:eastAsia="ja-JP"/>
        </w:rPr>
        <w:t>problems</w:t>
      </w:r>
      <w:r w:rsidRPr="3CA7DF23" w:rsidR="6CC46F0A">
        <w:rPr>
          <w:rStyle w:val="Strong"/>
          <w:rFonts w:eastAsiaTheme="minorEastAsia"/>
          <w:b w:val="0"/>
          <w:bCs w:val="0"/>
          <w:sz w:val="22"/>
          <w:szCs w:val="22"/>
          <w:lang w:eastAsia="ja-JP"/>
        </w:rPr>
        <w:t>.</w:t>
      </w:r>
      <w:r w:rsidRPr="3CA7DF23" w:rsidR="32121AD5">
        <w:rPr>
          <w:rStyle w:val="Strong"/>
          <w:rFonts w:eastAsiaTheme="minorEastAsia"/>
          <w:b w:val="0"/>
          <w:bCs w:val="0"/>
          <w:sz w:val="22"/>
          <w:szCs w:val="22"/>
          <w:lang w:eastAsia="ja-JP"/>
        </w:rPr>
        <w:t xml:space="preserve"> </w:t>
      </w:r>
      <w:r w:rsidRPr="3CA7DF23" w:rsidR="0964763F">
        <w:rPr>
          <w:rStyle w:val="Strong"/>
          <w:rFonts w:eastAsiaTheme="minorEastAsia"/>
          <w:b w:val="0"/>
          <w:bCs w:val="0"/>
          <w:sz w:val="22"/>
          <w:szCs w:val="22"/>
          <w:lang w:eastAsia="ja-JP"/>
        </w:rPr>
        <w:t>In addition</w:t>
      </w:r>
      <w:r w:rsidRPr="3CA7DF23" w:rsidR="2B2C5C9F">
        <w:rPr>
          <w:rStyle w:val="Strong"/>
          <w:rFonts w:eastAsiaTheme="minorEastAsia"/>
          <w:b w:val="0"/>
          <w:bCs w:val="0"/>
          <w:sz w:val="22"/>
          <w:szCs w:val="22"/>
          <w:lang w:eastAsia="ja-JP"/>
        </w:rPr>
        <w:t xml:space="preserve"> </w:t>
      </w:r>
      <w:r w:rsidRPr="3CA7DF23" w:rsidR="1FD4C916">
        <w:rPr>
          <w:rStyle w:val="Strong"/>
          <w:rFonts w:eastAsiaTheme="minorEastAsia"/>
          <w:b w:val="0"/>
          <w:bCs w:val="0"/>
          <w:sz w:val="22"/>
          <w:szCs w:val="22"/>
          <w:lang w:eastAsia="ja-JP"/>
        </w:rPr>
        <w:t>to that</w:t>
      </w:r>
      <w:r w:rsidRPr="3CA7DF23" w:rsidR="0964763F">
        <w:rPr>
          <w:rStyle w:val="Strong"/>
          <w:rFonts w:eastAsiaTheme="minorEastAsia"/>
          <w:b w:val="0"/>
          <w:bCs w:val="0"/>
          <w:sz w:val="22"/>
          <w:szCs w:val="22"/>
          <w:lang w:eastAsia="ja-JP"/>
        </w:rPr>
        <w:t xml:space="preserve">, four PC components and ten </w:t>
      </w:r>
      <w:r w:rsidRPr="3CA7DF23" w:rsidR="4DFCCFAE">
        <w:rPr>
          <w:rStyle w:val="Strong"/>
          <w:rFonts w:eastAsiaTheme="minorEastAsia"/>
          <w:b w:val="0"/>
          <w:bCs w:val="0"/>
          <w:sz w:val="22"/>
          <w:szCs w:val="22"/>
          <w:lang w:eastAsia="ja-JP"/>
        </w:rPr>
        <w:t xml:space="preserve">PC components were selected from chronic condition and primary </w:t>
      </w:r>
      <w:r w:rsidRPr="3CA7DF23" w:rsidR="31FDE82E">
        <w:rPr>
          <w:rStyle w:val="Strong"/>
          <w:rFonts w:eastAsiaTheme="minorEastAsia"/>
          <w:b w:val="0"/>
          <w:bCs w:val="0"/>
          <w:sz w:val="22"/>
          <w:szCs w:val="22"/>
          <w:lang w:eastAsia="ja-JP"/>
        </w:rPr>
        <w:t>diagnosis episodes</w:t>
      </w:r>
      <w:r w:rsidRPr="3CA7DF23" w:rsidR="0076116A">
        <w:rPr>
          <w:rStyle w:val="Strong"/>
          <w:rFonts w:eastAsiaTheme="minorEastAsia"/>
          <w:b w:val="0"/>
          <w:bCs w:val="0"/>
          <w:sz w:val="22"/>
          <w:szCs w:val="22"/>
          <w:lang w:eastAsia="ja-JP"/>
        </w:rPr>
        <w:t xml:space="preserve">, respectively. </w:t>
      </w:r>
      <w:r w:rsidRPr="3CA7DF23" w:rsidR="29B0CE21">
        <w:rPr>
          <w:rStyle w:val="Strong"/>
          <w:rFonts w:eastAsiaTheme="minorEastAsia"/>
          <w:b w:val="0"/>
          <w:bCs w:val="0"/>
          <w:sz w:val="22"/>
          <w:szCs w:val="22"/>
          <w:lang w:eastAsia="ja-JP"/>
        </w:rPr>
        <w:t xml:space="preserve">In total 30 variables were </w:t>
      </w:r>
      <w:r w:rsidRPr="3CA7DF23" w:rsidR="7D3EBD47">
        <w:rPr>
          <w:rStyle w:val="Strong"/>
          <w:rFonts w:eastAsiaTheme="minorEastAsia"/>
          <w:b w:val="0"/>
          <w:bCs w:val="0"/>
          <w:sz w:val="22"/>
          <w:szCs w:val="22"/>
          <w:lang w:eastAsia="ja-JP"/>
        </w:rPr>
        <w:t xml:space="preserve">selected to run exhaustive search. </w:t>
      </w:r>
      <w:r w:rsidRPr="3CA7DF23" w:rsidR="6415DF2A">
        <w:rPr>
          <w:rStyle w:val="Strong"/>
          <w:rFonts w:eastAsiaTheme="minorEastAsia"/>
          <w:b w:val="0"/>
          <w:bCs w:val="0"/>
          <w:sz w:val="22"/>
          <w:szCs w:val="22"/>
          <w:lang w:eastAsia="ja-JP"/>
        </w:rPr>
        <w:t xml:space="preserve">As a result of the exhaustive search, 8 variables in </w:t>
      </w:r>
      <w:r w:rsidR="00FC6A9E">
        <w:rPr>
          <w:rStyle w:val="Strong"/>
          <w:rFonts w:eastAsiaTheme="minorEastAsia"/>
          <w:b w:val="0"/>
          <w:bCs w:val="0"/>
          <w:sz w:val="22"/>
          <w:szCs w:val="22"/>
          <w:lang w:eastAsia="ja-JP"/>
        </w:rPr>
        <w:t>T</w:t>
      </w:r>
      <w:r w:rsidRPr="3CA7DF23" w:rsidR="6415DF2A">
        <w:rPr>
          <w:rStyle w:val="Strong"/>
          <w:rFonts w:eastAsiaTheme="minorEastAsia"/>
          <w:b w:val="0"/>
          <w:bCs w:val="0"/>
          <w:sz w:val="22"/>
          <w:szCs w:val="22"/>
          <w:lang w:eastAsia="ja-JP"/>
        </w:rPr>
        <w:t xml:space="preserve">able </w:t>
      </w:r>
      <w:r w:rsidR="00FC6A9E">
        <w:rPr>
          <w:rStyle w:val="Strong"/>
          <w:rFonts w:eastAsiaTheme="minorEastAsia"/>
          <w:b w:val="0"/>
          <w:bCs w:val="0"/>
          <w:sz w:val="22"/>
          <w:szCs w:val="22"/>
          <w:lang w:eastAsia="ja-JP"/>
        </w:rPr>
        <w:t>8</w:t>
      </w:r>
      <w:r w:rsidRPr="3CA7DF23" w:rsidR="6415DF2A">
        <w:rPr>
          <w:rStyle w:val="Strong"/>
          <w:rFonts w:eastAsiaTheme="minorEastAsia"/>
          <w:b w:val="0"/>
          <w:bCs w:val="0"/>
          <w:sz w:val="22"/>
          <w:szCs w:val="22"/>
          <w:lang w:eastAsia="ja-JP"/>
        </w:rPr>
        <w:t xml:space="preserve"> were selected</w:t>
      </w:r>
      <w:r w:rsidR="007734D4">
        <w:rPr>
          <w:rStyle w:val="Strong"/>
          <w:rFonts w:eastAsiaTheme="minorEastAsia"/>
          <w:b w:val="0"/>
          <w:bCs w:val="0"/>
          <w:sz w:val="22"/>
          <w:szCs w:val="22"/>
          <w:lang w:eastAsia="ja-JP"/>
        </w:rPr>
        <w:t xml:space="preserve"> as </w:t>
      </w:r>
      <w:r w:rsidRPr="3CA7DF23" w:rsidR="6415DF2A">
        <w:rPr>
          <w:rStyle w:val="Strong"/>
          <w:rFonts w:eastAsiaTheme="minorEastAsia"/>
          <w:b w:val="0"/>
          <w:bCs w:val="0"/>
          <w:sz w:val="22"/>
          <w:szCs w:val="22"/>
          <w:lang w:eastAsia="ja-JP"/>
        </w:rPr>
        <w:t>th</w:t>
      </w:r>
      <w:r w:rsidRPr="3CA7DF23" w:rsidR="76B200E2">
        <w:rPr>
          <w:rStyle w:val="Strong"/>
          <w:rFonts w:eastAsiaTheme="minorEastAsia"/>
          <w:b w:val="0"/>
          <w:bCs w:val="0"/>
          <w:sz w:val="22"/>
          <w:szCs w:val="22"/>
          <w:lang w:eastAsia="ja-JP"/>
        </w:rPr>
        <w:t xml:space="preserve">is </w:t>
      </w:r>
      <w:r w:rsidRPr="708BEE1F" w:rsidR="5080FBB2">
        <w:rPr>
          <w:rStyle w:val="Strong"/>
          <w:rFonts w:eastAsiaTheme="minorEastAsia"/>
          <w:b w:val="0"/>
          <w:bCs w:val="0"/>
          <w:sz w:val="22"/>
          <w:szCs w:val="22"/>
          <w:lang w:eastAsia="ja-JP"/>
        </w:rPr>
        <w:t xml:space="preserve">combination of the </w:t>
      </w:r>
      <w:r w:rsidRPr="3CA7DF23" w:rsidR="76B200E2">
        <w:rPr>
          <w:rStyle w:val="Strong"/>
          <w:rFonts w:eastAsiaTheme="minorEastAsia"/>
          <w:b w:val="0"/>
          <w:bCs w:val="0"/>
          <w:sz w:val="22"/>
          <w:szCs w:val="22"/>
          <w:lang w:eastAsia="ja-JP"/>
        </w:rPr>
        <w:t xml:space="preserve">model has the </w:t>
      </w:r>
      <w:r w:rsidRPr="4B4BED11" w:rsidR="76B200E2">
        <w:rPr>
          <w:rStyle w:val="Strong"/>
          <w:rFonts w:eastAsiaTheme="minorEastAsia"/>
          <w:b w:val="0"/>
          <w:bCs w:val="0"/>
          <w:sz w:val="22"/>
          <w:szCs w:val="22"/>
          <w:lang w:eastAsia="ja-JP"/>
        </w:rPr>
        <w:t xml:space="preserve">highest adjusted R square </w:t>
      </w:r>
      <w:r w:rsidRPr="708BEE1F" w:rsidR="721A630B">
        <w:rPr>
          <w:rStyle w:val="Strong"/>
          <w:rFonts w:eastAsiaTheme="minorEastAsia"/>
          <w:b w:val="0"/>
          <w:bCs w:val="0"/>
          <w:sz w:val="22"/>
          <w:szCs w:val="22"/>
          <w:lang w:eastAsia="ja-JP"/>
        </w:rPr>
        <w:t>and the lowest AIC value.</w:t>
      </w:r>
      <w:r w:rsidRPr="708BEE1F" w:rsidR="1C3596EC">
        <w:rPr>
          <w:rStyle w:val="Strong"/>
          <w:rFonts w:eastAsiaTheme="minorEastAsia"/>
          <w:b w:val="0"/>
          <w:bCs w:val="0"/>
          <w:sz w:val="22"/>
          <w:szCs w:val="22"/>
          <w:lang w:eastAsia="ja-JP"/>
        </w:rPr>
        <w:t xml:space="preserve"> </w:t>
      </w:r>
    </w:p>
    <w:p w:rsidR="57CE9167" w:rsidP="57CE9167" w:rsidRDefault="1C3596EC" w14:paraId="5B329817" w14:textId="55649223">
      <w:pPr>
        <w:rPr>
          <w:rStyle w:val="Strong"/>
          <w:rFonts w:eastAsiaTheme="minorEastAsia"/>
          <w:b w:val="0"/>
          <w:sz w:val="22"/>
          <w:szCs w:val="22"/>
          <w:lang w:eastAsia="ja-JP"/>
        </w:rPr>
      </w:pPr>
      <w:r w:rsidRPr="708BEE1F">
        <w:rPr>
          <w:rStyle w:val="Strong"/>
          <w:rFonts w:eastAsiaTheme="minorEastAsia"/>
          <w:b w:val="0"/>
          <w:bCs w:val="0"/>
          <w:sz w:val="22"/>
          <w:szCs w:val="22"/>
          <w:lang w:eastAsia="ja-JP"/>
        </w:rPr>
        <w:t xml:space="preserve">     </w:t>
      </w:r>
      <w:r w:rsidRPr="708BEE1F" w:rsidR="4AB81C58">
        <w:rPr>
          <w:rStyle w:val="Strong"/>
          <w:rFonts w:eastAsiaTheme="minorEastAsia"/>
          <w:b w:val="0"/>
          <w:bCs w:val="0"/>
          <w:sz w:val="22"/>
          <w:szCs w:val="22"/>
          <w:lang w:eastAsia="ja-JP"/>
        </w:rPr>
        <w:t xml:space="preserve">After running the multiple linear regression, coefficients in </w:t>
      </w:r>
      <w:r w:rsidR="00FC225A">
        <w:rPr>
          <w:rStyle w:val="Strong"/>
          <w:rFonts w:eastAsiaTheme="minorEastAsia"/>
          <w:b w:val="0"/>
          <w:bCs w:val="0"/>
          <w:sz w:val="22"/>
          <w:szCs w:val="22"/>
          <w:lang w:eastAsia="ja-JP"/>
        </w:rPr>
        <w:t>T</w:t>
      </w:r>
      <w:r w:rsidRPr="708BEE1F" w:rsidR="4AB81C58">
        <w:rPr>
          <w:rStyle w:val="Strong"/>
          <w:rFonts w:eastAsiaTheme="minorEastAsia"/>
          <w:b w:val="0"/>
          <w:bCs w:val="0"/>
          <w:sz w:val="22"/>
          <w:szCs w:val="22"/>
          <w:lang w:eastAsia="ja-JP"/>
        </w:rPr>
        <w:t xml:space="preserve">able </w:t>
      </w:r>
      <w:r w:rsidRPr="68BCA75E" w:rsidR="31AEBCBF">
        <w:rPr>
          <w:rStyle w:val="Strong"/>
          <w:rFonts w:eastAsiaTheme="minorEastAsia"/>
          <w:b w:val="0"/>
          <w:bCs w:val="0"/>
          <w:sz w:val="22"/>
          <w:szCs w:val="22"/>
          <w:lang w:eastAsia="ja-JP"/>
        </w:rPr>
        <w:t>8</w:t>
      </w:r>
      <w:r w:rsidRPr="708BEE1F" w:rsidR="4AB81C58">
        <w:rPr>
          <w:rStyle w:val="Strong"/>
          <w:rFonts w:eastAsiaTheme="minorEastAsia"/>
          <w:b w:val="0"/>
          <w:bCs w:val="0"/>
          <w:sz w:val="22"/>
          <w:szCs w:val="22"/>
          <w:lang w:eastAsia="ja-JP"/>
        </w:rPr>
        <w:t xml:space="preserve"> were identified</w:t>
      </w:r>
      <w:r w:rsidRPr="708BEE1F" w:rsidR="48F493C7">
        <w:rPr>
          <w:rStyle w:val="Strong"/>
          <w:rFonts w:eastAsiaTheme="minorEastAsia"/>
          <w:b w:val="0"/>
          <w:bCs w:val="0"/>
          <w:sz w:val="22"/>
          <w:szCs w:val="22"/>
          <w:lang w:eastAsia="ja-JP"/>
        </w:rPr>
        <w:t xml:space="preserve">. </w:t>
      </w:r>
      <w:r w:rsidRPr="708BEE1F" w:rsidR="2CFFC31B">
        <w:rPr>
          <w:rStyle w:val="Strong"/>
          <w:rFonts w:eastAsiaTheme="minorEastAsia"/>
          <w:b w:val="0"/>
          <w:bCs w:val="0"/>
          <w:sz w:val="22"/>
          <w:szCs w:val="22"/>
          <w:lang w:eastAsia="ja-JP"/>
        </w:rPr>
        <w:t>The adjusted</w:t>
      </w:r>
      <w:r w:rsidRPr="708BEE1F" w:rsidR="48F493C7">
        <w:rPr>
          <w:rStyle w:val="Strong"/>
          <w:rFonts w:eastAsiaTheme="minorEastAsia"/>
          <w:b w:val="0"/>
          <w:bCs w:val="0"/>
          <w:sz w:val="22"/>
          <w:szCs w:val="22"/>
          <w:lang w:eastAsia="ja-JP"/>
        </w:rPr>
        <w:t xml:space="preserve"> R square of the model is 0.9334</w:t>
      </w:r>
      <w:r w:rsidRPr="708BEE1F" w:rsidR="43966719">
        <w:rPr>
          <w:rStyle w:val="Strong"/>
          <w:rFonts w:eastAsiaTheme="minorEastAsia"/>
          <w:b w:val="0"/>
          <w:bCs w:val="0"/>
          <w:sz w:val="22"/>
          <w:szCs w:val="22"/>
          <w:lang w:eastAsia="ja-JP"/>
        </w:rPr>
        <w:t xml:space="preserve">. It </w:t>
      </w:r>
      <w:r w:rsidRPr="708BEE1F" w:rsidR="48F493C7">
        <w:rPr>
          <w:rStyle w:val="Strong"/>
          <w:rFonts w:eastAsiaTheme="minorEastAsia"/>
          <w:b w:val="0"/>
          <w:bCs w:val="0"/>
          <w:sz w:val="22"/>
          <w:szCs w:val="22"/>
          <w:lang w:eastAsia="ja-JP"/>
        </w:rPr>
        <w:t xml:space="preserve">suggests that </w:t>
      </w:r>
      <w:r w:rsidRPr="708BEE1F" w:rsidR="45398535">
        <w:rPr>
          <w:rStyle w:val="Strong"/>
          <w:rFonts w:eastAsiaTheme="minorEastAsia"/>
          <w:b w:val="0"/>
          <w:bCs w:val="0"/>
          <w:sz w:val="22"/>
          <w:szCs w:val="22"/>
          <w:lang w:eastAsia="ja-JP"/>
        </w:rPr>
        <w:t>93.34% of the variation in the target variable is explained by these predictors</w:t>
      </w:r>
      <w:r w:rsidRPr="708BEE1F" w:rsidR="7DAC652C">
        <w:rPr>
          <w:rStyle w:val="Strong"/>
          <w:rFonts w:eastAsiaTheme="minorEastAsia"/>
          <w:b w:val="0"/>
          <w:bCs w:val="0"/>
          <w:sz w:val="22"/>
          <w:szCs w:val="22"/>
          <w:lang w:eastAsia="ja-JP"/>
        </w:rPr>
        <w:t>, which is considered a good</w:t>
      </w:r>
      <w:r w:rsidRPr="008338CA" w:rsidR="008338CA">
        <w:rPr>
          <w:rStyle w:val="Strong"/>
          <w:rFonts w:eastAsiaTheme="minorEastAsia"/>
          <w:b w:val="0"/>
          <w:bCs w:val="0"/>
          <w:sz w:val="22"/>
          <w:szCs w:val="22"/>
          <w:lang w:eastAsia="ja-JP"/>
        </w:rPr>
        <w:t xml:space="preserve"> </w:t>
      </w:r>
      <w:r w:rsidR="008338CA">
        <w:rPr>
          <w:rStyle w:val="Strong"/>
          <w:rFonts w:eastAsiaTheme="minorEastAsia"/>
          <w:b w:val="0"/>
          <w:bCs w:val="0"/>
          <w:sz w:val="22"/>
          <w:szCs w:val="22"/>
          <w:lang w:eastAsia="ja-JP"/>
        </w:rPr>
        <w:t>model</w:t>
      </w:r>
      <w:r w:rsidR="007734D4">
        <w:rPr>
          <w:rStyle w:val="Strong"/>
          <w:rFonts w:eastAsiaTheme="minorEastAsia"/>
          <w:b w:val="0"/>
          <w:bCs w:val="0"/>
          <w:sz w:val="22"/>
          <w:szCs w:val="22"/>
          <w:lang w:eastAsia="ja-JP"/>
        </w:rPr>
        <w:t xml:space="preserve"> </w:t>
      </w:r>
      <w:r w:rsidRPr="708BEE1F" w:rsidR="7DAC652C">
        <w:rPr>
          <w:rStyle w:val="Strong"/>
          <w:rFonts w:eastAsiaTheme="minorEastAsia"/>
          <w:b w:val="0"/>
          <w:bCs w:val="0"/>
          <w:sz w:val="22"/>
          <w:szCs w:val="22"/>
          <w:lang w:eastAsia="ja-JP"/>
        </w:rPr>
        <w:t>fit.</w:t>
      </w:r>
      <w:r w:rsidRPr="708BEE1F" w:rsidR="1D9C986F">
        <w:rPr>
          <w:rStyle w:val="Strong"/>
          <w:rFonts w:eastAsiaTheme="minorEastAsia"/>
          <w:b w:val="0"/>
          <w:bCs w:val="0"/>
          <w:sz w:val="22"/>
          <w:szCs w:val="22"/>
          <w:lang w:eastAsia="ja-JP"/>
        </w:rPr>
        <w:t xml:space="preserve"> </w:t>
      </w:r>
      <w:r w:rsidRPr="708BEE1F">
        <w:rPr>
          <w:rStyle w:val="Strong"/>
          <w:rFonts w:eastAsiaTheme="minorEastAsia"/>
          <w:b w:val="0"/>
          <w:bCs w:val="0"/>
          <w:sz w:val="22"/>
          <w:szCs w:val="22"/>
          <w:lang w:eastAsia="ja-JP"/>
        </w:rPr>
        <w:t xml:space="preserve">Table </w:t>
      </w:r>
      <w:r w:rsidRPr="68BCA75E" w:rsidR="663A1955">
        <w:rPr>
          <w:rStyle w:val="Strong"/>
          <w:rFonts w:eastAsiaTheme="minorEastAsia"/>
          <w:b w:val="0"/>
          <w:bCs w:val="0"/>
          <w:sz w:val="22"/>
          <w:szCs w:val="22"/>
          <w:lang w:eastAsia="ja-JP"/>
        </w:rPr>
        <w:t>9</w:t>
      </w:r>
      <w:r w:rsidRPr="708BEE1F">
        <w:rPr>
          <w:rStyle w:val="Strong"/>
          <w:rFonts w:eastAsiaTheme="minorEastAsia"/>
          <w:b w:val="0"/>
          <w:bCs w:val="0"/>
          <w:sz w:val="22"/>
          <w:szCs w:val="22"/>
          <w:lang w:eastAsia="ja-JP"/>
        </w:rPr>
        <w:t xml:space="preserve"> shows the </w:t>
      </w:r>
      <w:r w:rsidRPr="708BEE1F" w:rsidR="1E8D2723">
        <w:rPr>
          <w:rStyle w:val="Strong"/>
          <w:rFonts w:eastAsiaTheme="minorEastAsia"/>
          <w:b w:val="0"/>
          <w:bCs w:val="0"/>
          <w:sz w:val="22"/>
          <w:szCs w:val="22"/>
          <w:lang w:eastAsia="ja-JP"/>
        </w:rPr>
        <w:t xml:space="preserve">key performance metrics for evaluating the model’s prediction. </w:t>
      </w:r>
      <w:r w:rsidRPr="708BEE1F" w:rsidR="15A18DCB">
        <w:rPr>
          <w:rStyle w:val="Strong"/>
          <w:rFonts w:eastAsiaTheme="minorEastAsia"/>
          <w:b w:val="0"/>
          <w:bCs w:val="0"/>
          <w:sz w:val="22"/>
          <w:szCs w:val="22"/>
          <w:lang w:eastAsia="ja-JP"/>
        </w:rPr>
        <w:t xml:space="preserve">According to this, </w:t>
      </w:r>
      <w:r w:rsidRPr="708BEE1F" w:rsidR="30C5D899">
        <w:rPr>
          <w:rStyle w:val="Strong"/>
          <w:rFonts w:eastAsiaTheme="minorEastAsia"/>
          <w:b w:val="0"/>
          <w:bCs w:val="0"/>
          <w:sz w:val="22"/>
          <w:szCs w:val="22"/>
          <w:lang w:eastAsia="ja-JP"/>
        </w:rPr>
        <w:t>a high</w:t>
      </w:r>
      <w:r w:rsidRPr="708BEE1F" w:rsidR="0059935D">
        <w:rPr>
          <w:rStyle w:val="Strong"/>
          <w:rFonts w:eastAsiaTheme="minorEastAsia"/>
          <w:b w:val="0"/>
          <w:bCs w:val="0"/>
          <w:sz w:val="22"/>
          <w:szCs w:val="22"/>
          <w:lang w:eastAsia="ja-JP"/>
        </w:rPr>
        <w:t xml:space="preserve"> MAPE value (60.73%) indicates that the model may have high </w:t>
      </w:r>
      <w:r w:rsidRPr="708BEE1F" w:rsidR="00AD78B5">
        <w:rPr>
          <w:rStyle w:val="Strong"/>
          <w:rFonts w:eastAsiaTheme="minorEastAsia"/>
          <w:b w:val="0"/>
          <w:bCs w:val="0"/>
          <w:sz w:val="22"/>
          <w:szCs w:val="22"/>
          <w:lang w:eastAsia="ja-JP"/>
        </w:rPr>
        <w:t>errors</w:t>
      </w:r>
      <w:r w:rsidRPr="708BEE1F" w:rsidR="269B66BD">
        <w:rPr>
          <w:rStyle w:val="Strong"/>
          <w:rFonts w:eastAsiaTheme="minorEastAsia"/>
          <w:b w:val="0"/>
          <w:bCs w:val="0"/>
          <w:sz w:val="22"/>
          <w:szCs w:val="22"/>
          <w:lang w:eastAsia="ja-JP"/>
        </w:rPr>
        <w:t xml:space="preserve"> when predicti</w:t>
      </w:r>
      <w:r w:rsidR="009E5BD1">
        <w:rPr>
          <w:rStyle w:val="Strong"/>
          <w:rFonts w:eastAsiaTheme="minorEastAsia"/>
          <w:b w:val="0"/>
          <w:bCs w:val="0"/>
          <w:sz w:val="22"/>
          <w:szCs w:val="22"/>
          <w:lang w:eastAsia="ja-JP"/>
        </w:rPr>
        <w:t>ng</w:t>
      </w:r>
      <w:r w:rsidR="00936C83">
        <w:rPr>
          <w:rStyle w:val="Strong"/>
          <w:rFonts w:eastAsiaTheme="minorEastAsia"/>
          <w:b w:val="0"/>
          <w:bCs w:val="0"/>
          <w:sz w:val="22"/>
          <w:szCs w:val="22"/>
          <w:lang w:eastAsia="ja-JP"/>
        </w:rPr>
        <w:t>,</w:t>
      </w:r>
      <w:r w:rsidRPr="00936C83" w:rsidR="00936C83">
        <w:rPr>
          <w:color w:val="000000"/>
          <w:sz w:val="22"/>
          <w:szCs w:val="22"/>
          <w:shd w:val="clear" w:color="auto" w:fill="FFFFFF"/>
        </w:rPr>
        <w:t xml:space="preserve"> </w:t>
      </w:r>
      <w:r w:rsidRPr="00936C83" w:rsidR="00936C83">
        <w:rPr>
          <w:rFonts w:eastAsiaTheme="minorEastAsia"/>
          <w:sz w:val="22"/>
          <w:szCs w:val="22"/>
          <w:lang w:eastAsia="ja-JP"/>
        </w:rPr>
        <w:t>this explains the high RMSE that we see in Table 9. </w:t>
      </w:r>
      <w:r w:rsidR="00936C83">
        <w:rPr>
          <w:rStyle w:val="Strong"/>
          <w:rFonts w:eastAsiaTheme="minorEastAsia"/>
          <w:b w:val="0"/>
          <w:bCs w:val="0"/>
          <w:sz w:val="22"/>
          <w:szCs w:val="22"/>
          <w:lang w:eastAsia="ja-JP"/>
        </w:rPr>
        <w:tab/>
      </w:r>
    </w:p>
    <w:p w:rsidR="708BEE1F" w:rsidP="708BEE1F" w:rsidRDefault="708BEE1F" w14:paraId="51EC32F2" w14:textId="51BFFF53">
      <w:pPr>
        <w:rPr>
          <w:rStyle w:val="Strong"/>
          <w:rFonts w:eastAsiaTheme="minorEastAsia"/>
          <w:b w:val="0"/>
          <w:bCs w:val="0"/>
          <w:sz w:val="22"/>
          <w:szCs w:val="22"/>
          <w:lang w:eastAsia="ja-JP"/>
        </w:rPr>
      </w:pPr>
    </w:p>
    <w:tbl>
      <w:tblPr>
        <w:tblStyle w:val="TableGrid"/>
        <w:tblW w:w="0" w:type="auto"/>
        <w:jc w:val="center"/>
        <w:tblLayout w:type="fixed"/>
        <w:tblLook w:val="06A0" w:firstRow="1" w:lastRow="0" w:firstColumn="1" w:lastColumn="0" w:noHBand="1" w:noVBand="1"/>
      </w:tblPr>
      <w:tblGrid>
        <w:gridCol w:w="3330"/>
        <w:gridCol w:w="1665"/>
      </w:tblGrid>
      <w:tr w:rsidR="4FE8B5DD" w:rsidTr="001B3BFF" w14:paraId="12634AA6" w14:textId="77777777">
        <w:trPr>
          <w:trHeight w:val="300"/>
          <w:jc w:val="center"/>
        </w:trPr>
        <w:tc>
          <w:tcPr>
            <w:tcW w:w="3330" w:type="dxa"/>
          </w:tcPr>
          <w:p w:rsidR="54BCCAA3" w:rsidP="4FE8B5DD" w:rsidRDefault="54BCCAA3" w14:paraId="3D27C48E" w14:textId="19876D50">
            <w:pPr>
              <w:rPr>
                <w:rStyle w:val="Strong"/>
                <w:rFonts w:eastAsiaTheme="minorEastAsia"/>
                <w:sz w:val="22"/>
                <w:szCs w:val="22"/>
                <w:lang w:eastAsia="ja-JP"/>
              </w:rPr>
            </w:pPr>
            <w:r w:rsidRPr="189F25CA">
              <w:rPr>
                <w:rStyle w:val="Strong"/>
                <w:rFonts w:eastAsiaTheme="minorEastAsia"/>
                <w:sz w:val="22"/>
                <w:szCs w:val="22"/>
                <w:lang w:eastAsia="ja-JP"/>
              </w:rPr>
              <w:t>Variables</w:t>
            </w:r>
          </w:p>
        </w:tc>
        <w:tc>
          <w:tcPr>
            <w:tcW w:w="1665" w:type="dxa"/>
          </w:tcPr>
          <w:p w:rsidR="54BCCAA3" w:rsidP="4FE8B5DD" w:rsidRDefault="54BCCAA3" w14:paraId="1D4BC94E" w14:textId="09DEED08">
            <w:pPr>
              <w:rPr>
                <w:rStyle w:val="Strong"/>
                <w:rFonts w:eastAsiaTheme="minorEastAsia"/>
                <w:sz w:val="22"/>
                <w:szCs w:val="22"/>
                <w:lang w:eastAsia="ja-JP"/>
              </w:rPr>
            </w:pPr>
            <w:r w:rsidRPr="189F25CA">
              <w:rPr>
                <w:rStyle w:val="Strong"/>
                <w:rFonts w:eastAsiaTheme="minorEastAsia"/>
                <w:sz w:val="22"/>
                <w:szCs w:val="22"/>
                <w:lang w:eastAsia="ja-JP"/>
              </w:rPr>
              <w:t>Coefficients</w:t>
            </w:r>
          </w:p>
        </w:tc>
      </w:tr>
      <w:tr w:rsidR="4FE8B5DD" w:rsidTr="001B3BFF" w14:paraId="6FC71A2C" w14:textId="77777777">
        <w:trPr>
          <w:trHeight w:val="300"/>
          <w:jc w:val="center"/>
        </w:trPr>
        <w:tc>
          <w:tcPr>
            <w:tcW w:w="3330" w:type="dxa"/>
          </w:tcPr>
          <w:p w:rsidR="54BCCAA3" w:rsidP="4FE8B5DD" w:rsidRDefault="54BCCAA3" w14:paraId="537A4306" w14:textId="68E92835">
            <w:pPr>
              <w:rPr>
                <w:rStyle w:val="Strong"/>
                <w:rFonts w:eastAsiaTheme="minorEastAsia"/>
                <w:b w:val="0"/>
                <w:sz w:val="22"/>
                <w:szCs w:val="22"/>
                <w:lang w:eastAsia="ja-JP"/>
              </w:rPr>
            </w:pPr>
            <w:r w:rsidRPr="4FE8B5DD">
              <w:rPr>
                <w:rStyle w:val="Strong"/>
                <w:rFonts w:eastAsiaTheme="minorEastAsia"/>
                <w:b w:val="0"/>
                <w:sz w:val="22"/>
                <w:szCs w:val="22"/>
                <w:lang w:eastAsia="ja-JP"/>
              </w:rPr>
              <w:t>(Intercept)</w:t>
            </w:r>
          </w:p>
        </w:tc>
        <w:tc>
          <w:tcPr>
            <w:tcW w:w="1665" w:type="dxa"/>
          </w:tcPr>
          <w:p w:rsidR="54BCCAA3" w:rsidP="7504CA9A" w:rsidRDefault="10F47A63" w14:paraId="699A4791" w14:textId="48E07873">
            <w:pPr>
              <w:jc w:val="right"/>
              <w:rPr>
                <w:rStyle w:val="Strong"/>
                <w:rFonts w:eastAsiaTheme="minorEastAsia"/>
                <w:b w:val="0"/>
                <w:sz w:val="22"/>
                <w:szCs w:val="22"/>
                <w:lang w:eastAsia="ja-JP"/>
              </w:rPr>
            </w:pPr>
            <w:r w:rsidRPr="7504CA9A">
              <w:rPr>
                <w:rStyle w:val="Strong"/>
                <w:rFonts w:eastAsiaTheme="minorEastAsia"/>
                <w:b w:val="0"/>
                <w:sz w:val="22"/>
                <w:szCs w:val="22"/>
                <w:lang w:eastAsia="ja-JP"/>
              </w:rPr>
              <w:t>311</w:t>
            </w:r>
            <w:r w:rsidRPr="7504CA9A" w:rsidR="628FBC6C">
              <w:rPr>
                <w:rStyle w:val="Strong"/>
                <w:rFonts w:eastAsiaTheme="minorEastAsia"/>
                <w:b w:val="0"/>
                <w:sz w:val="22"/>
                <w:szCs w:val="22"/>
                <w:lang w:eastAsia="ja-JP"/>
              </w:rPr>
              <w:t>,</w:t>
            </w:r>
            <w:r w:rsidRPr="7504CA9A">
              <w:rPr>
                <w:rStyle w:val="Strong"/>
                <w:rFonts w:eastAsiaTheme="minorEastAsia"/>
                <w:b w:val="0"/>
                <w:sz w:val="22"/>
                <w:szCs w:val="22"/>
                <w:lang w:eastAsia="ja-JP"/>
              </w:rPr>
              <w:t>374.7</w:t>
            </w:r>
            <w:r w:rsidR="00A454BD">
              <w:rPr>
                <w:rStyle w:val="Strong"/>
                <w:rFonts w:eastAsiaTheme="minorEastAsia"/>
                <w:b w:val="0"/>
                <w:sz w:val="22"/>
                <w:szCs w:val="22"/>
                <w:lang w:eastAsia="ja-JP"/>
              </w:rPr>
              <w:t>4</w:t>
            </w:r>
          </w:p>
        </w:tc>
      </w:tr>
      <w:tr w:rsidR="4FE8B5DD" w:rsidTr="001B3BFF" w14:paraId="385F9C8C" w14:textId="77777777">
        <w:trPr>
          <w:trHeight w:val="300"/>
          <w:jc w:val="center"/>
        </w:trPr>
        <w:tc>
          <w:tcPr>
            <w:tcW w:w="3330" w:type="dxa"/>
          </w:tcPr>
          <w:p w:rsidR="54BCCAA3" w:rsidP="4FE8B5DD" w:rsidRDefault="54BCCAA3" w14:paraId="0C878240" w14:textId="230568C1">
            <w:pPr>
              <w:rPr>
                <w:rStyle w:val="Strong"/>
                <w:rFonts w:eastAsiaTheme="minorEastAsia"/>
                <w:b w:val="0"/>
                <w:sz w:val="22"/>
                <w:szCs w:val="22"/>
                <w:lang w:eastAsia="ja-JP"/>
              </w:rPr>
            </w:pPr>
            <w:r w:rsidRPr="4FE8B5DD">
              <w:rPr>
                <w:rStyle w:val="Strong"/>
                <w:rFonts w:eastAsiaTheme="minorEastAsia"/>
                <w:b w:val="0"/>
                <w:sz w:val="22"/>
                <w:szCs w:val="22"/>
                <w:lang w:eastAsia="ja-JP"/>
              </w:rPr>
              <w:t>BENE_DSTNCT_CNT</w:t>
            </w:r>
          </w:p>
        </w:tc>
        <w:tc>
          <w:tcPr>
            <w:tcW w:w="1665" w:type="dxa"/>
          </w:tcPr>
          <w:p w:rsidR="54BCCAA3" w:rsidP="7504CA9A" w:rsidRDefault="10F47A63" w14:paraId="6E0A1630" w14:textId="7BD528CF">
            <w:pPr>
              <w:jc w:val="right"/>
              <w:rPr>
                <w:rStyle w:val="Strong"/>
                <w:rFonts w:eastAsiaTheme="minorEastAsia"/>
                <w:b w:val="0"/>
                <w:sz w:val="22"/>
                <w:szCs w:val="22"/>
                <w:lang w:eastAsia="ja-JP"/>
              </w:rPr>
            </w:pPr>
            <w:r w:rsidRPr="7504CA9A">
              <w:rPr>
                <w:rStyle w:val="Strong"/>
                <w:rFonts w:eastAsiaTheme="minorEastAsia"/>
                <w:b w:val="0"/>
                <w:sz w:val="22"/>
                <w:szCs w:val="22"/>
                <w:lang w:eastAsia="ja-JP"/>
              </w:rPr>
              <w:t>5</w:t>
            </w:r>
            <w:r w:rsidRPr="7504CA9A" w:rsidR="7A08B5DC">
              <w:rPr>
                <w:rStyle w:val="Strong"/>
                <w:rFonts w:eastAsiaTheme="minorEastAsia"/>
                <w:b w:val="0"/>
                <w:sz w:val="22"/>
                <w:szCs w:val="22"/>
                <w:lang w:eastAsia="ja-JP"/>
              </w:rPr>
              <w:t>,</w:t>
            </w:r>
            <w:r w:rsidRPr="7504CA9A">
              <w:rPr>
                <w:rStyle w:val="Strong"/>
                <w:rFonts w:eastAsiaTheme="minorEastAsia"/>
                <w:b w:val="0"/>
                <w:sz w:val="22"/>
                <w:szCs w:val="22"/>
                <w:lang w:eastAsia="ja-JP"/>
              </w:rPr>
              <w:t>515.3</w:t>
            </w:r>
            <w:r w:rsidR="00A454BD">
              <w:rPr>
                <w:rStyle w:val="Strong"/>
                <w:rFonts w:eastAsiaTheme="minorEastAsia"/>
                <w:b w:val="0"/>
                <w:sz w:val="22"/>
                <w:szCs w:val="22"/>
                <w:lang w:eastAsia="ja-JP"/>
              </w:rPr>
              <w:t>7</w:t>
            </w:r>
          </w:p>
        </w:tc>
      </w:tr>
      <w:tr w:rsidR="4FE8B5DD" w:rsidTr="001B3BFF" w14:paraId="75382645" w14:textId="77777777">
        <w:trPr>
          <w:trHeight w:val="300"/>
          <w:jc w:val="center"/>
        </w:trPr>
        <w:tc>
          <w:tcPr>
            <w:tcW w:w="3330" w:type="dxa"/>
          </w:tcPr>
          <w:p w:rsidR="54BCCAA3" w:rsidP="4FE8B5DD" w:rsidRDefault="54BCCAA3" w14:paraId="60923BE3" w14:textId="6DF63690">
            <w:pPr>
              <w:rPr>
                <w:rStyle w:val="Strong"/>
                <w:rFonts w:eastAsiaTheme="minorEastAsia"/>
                <w:b w:val="0"/>
                <w:sz w:val="22"/>
                <w:szCs w:val="22"/>
                <w:lang w:eastAsia="ja-JP"/>
              </w:rPr>
            </w:pPr>
            <w:r w:rsidRPr="4FE8B5DD">
              <w:rPr>
                <w:rStyle w:val="Strong"/>
                <w:rFonts w:eastAsiaTheme="minorEastAsia"/>
                <w:b w:val="0"/>
                <w:sz w:val="22"/>
                <w:szCs w:val="22"/>
                <w:lang w:eastAsia="ja-JP"/>
              </w:rPr>
              <w:t>TOT_SRVC_DAYS</w:t>
            </w:r>
          </w:p>
        </w:tc>
        <w:tc>
          <w:tcPr>
            <w:tcW w:w="1665" w:type="dxa"/>
          </w:tcPr>
          <w:p w:rsidR="54BCCAA3" w:rsidP="4FE8B5DD" w:rsidRDefault="54BCCAA3" w14:paraId="7B1785C9" w14:textId="70DF7B11">
            <w:pPr>
              <w:jc w:val="right"/>
              <w:rPr>
                <w:rStyle w:val="Strong"/>
                <w:rFonts w:eastAsiaTheme="minorEastAsia"/>
                <w:b w:val="0"/>
                <w:sz w:val="22"/>
                <w:szCs w:val="22"/>
                <w:lang w:eastAsia="ja-JP"/>
              </w:rPr>
            </w:pPr>
            <w:r w:rsidRPr="4FE8B5DD">
              <w:rPr>
                <w:rStyle w:val="Strong"/>
                <w:rFonts w:eastAsiaTheme="minorEastAsia"/>
                <w:b w:val="0"/>
                <w:sz w:val="22"/>
                <w:szCs w:val="22"/>
                <w:lang w:eastAsia="ja-JP"/>
              </w:rPr>
              <w:t>206.94</w:t>
            </w:r>
          </w:p>
        </w:tc>
      </w:tr>
      <w:tr w:rsidR="4FE8B5DD" w:rsidTr="001B3BFF" w14:paraId="6A4CD94E" w14:textId="77777777">
        <w:trPr>
          <w:trHeight w:val="300"/>
          <w:jc w:val="center"/>
        </w:trPr>
        <w:tc>
          <w:tcPr>
            <w:tcW w:w="3330" w:type="dxa"/>
          </w:tcPr>
          <w:p w:rsidR="54BCCAA3" w:rsidP="4FE8B5DD" w:rsidRDefault="54BCCAA3" w14:paraId="62438271" w14:textId="194CA814">
            <w:pPr>
              <w:rPr>
                <w:rStyle w:val="Strong"/>
                <w:rFonts w:eastAsiaTheme="minorEastAsia"/>
                <w:b w:val="0"/>
                <w:sz w:val="22"/>
                <w:szCs w:val="22"/>
                <w:lang w:eastAsia="ja-JP"/>
              </w:rPr>
            </w:pPr>
            <w:r w:rsidRPr="4FE8B5DD">
              <w:rPr>
                <w:rStyle w:val="Strong"/>
                <w:rFonts w:eastAsiaTheme="minorEastAsia"/>
                <w:b w:val="0"/>
                <w:sz w:val="22"/>
                <w:szCs w:val="22"/>
                <w:lang w:eastAsia="ja-JP"/>
              </w:rPr>
              <w:t>NRSNG_VISITS_CNT</w:t>
            </w:r>
          </w:p>
        </w:tc>
        <w:tc>
          <w:tcPr>
            <w:tcW w:w="1665" w:type="dxa"/>
          </w:tcPr>
          <w:p w:rsidR="54BCCAA3" w:rsidP="4FE8B5DD" w:rsidRDefault="54BCCAA3" w14:paraId="14F111AF" w14:textId="1D40930F">
            <w:pPr>
              <w:jc w:val="right"/>
              <w:rPr>
                <w:rStyle w:val="Strong"/>
                <w:rFonts w:eastAsiaTheme="minorEastAsia"/>
                <w:b w:val="0"/>
                <w:sz w:val="22"/>
                <w:szCs w:val="22"/>
                <w:lang w:eastAsia="ja-JP"/>
              </w:rPr>
            </w:pPr>
            <w:r w:rsidRPr="4FE8B5DD">
              <w:rPr>
                <w:rStyle w:val="Strong"/>
                <w:rFonts w:eastAsiaTheme="minorEastAsia"/>
                <w:b w:val="0"/>
                <w:sz w:val="22"/>
                <w:szCs w:val="22"/>
                <w:lang w:eastAsia="ja-JP"/>
              </w:rPr>
              <w:t>-161.46</w:t>
            </w:r>
          </w:p>
        </w:tc>
      </w:tr>
      <w:tr w:rsidR="4FE8B5DD" w:rsidTr="001B3BFF" w14:paraId="2688CF74" w14:textId="77777777">
        <w:trPr>
          <w:trHeight w:val="300"/>
          <w:jc w:val="center"/>
        </w:trPr>
        <w:tc>
          <w:tcPr>
            <w:tcW w:w="3330" w:type="dxa"/>
          </w:tcPr>
          <w:p w:rsidR="54BCCAA3" w:rsidP="4FE8B5DD" w:rsidRDefault="54BCCAA3" w14:paraId="7DFD8DA1" w14:textId="6716C8D0">
            <w:pPr>
              <w:rPr>
                <w:rStyle w:val="Strong"/>
                <w:rFonts w:eastAsiaTheme="minorEastAsia"/>
                <w:b w:val="0"/>
                <w:sz w:val="22"/>
                <w:szCs w:val="22"/>
                <w:lang w:eastAsia="ja-JP"/>
              </w:rPr>
            </w:pPr>
            <w:r w:rsidRPr="4FE8B5DD">
              <w:rPr>
                <w:rStyle w:val="Strong"/>
                <w:rFonts w:eastAsiaTheme="minorEastAsia"/>
                <w:b w:val="0"/>
                <w:sz w:val="22"/>
                <w:szCs w:val="22"/>
                <w:lang w:eastAsia="ja-JP"/>
              </w:rPr>
              <w:t>MSW_VISITS_CNT</w:t>
            </w:r>
          </w:p>
        </w:tc>
        <w:tc>
          <w:tcPr>
            <w:tcW w:w="1665" w:type="dxa"/>
          </w:tcPr>
          <w:p w:rsidR="54BCCAA3" w:rsidP="4FE8B5DD" w:rsidRDefault="54BCCAA3" w14:paraId="42A579E2" w14:textId="4829FF34">
            <w:pPr>
              <w:jc w:val="right"/>
              <w:rPr>
                <w:rStyle w:val="Strong"/>
                <w:rFonts w:eastAsiaTheme="minorEastAsia"/>
                <w:b w:val="0"/>
                <w:sz w:val="22"/>
                <w:szCs w:val="22"/>
                <w:lang w:eastAsia="ja-JP"/>
              </w:rPr>
            </w:pPr>
            <w:r w:rsidRPr="4FE8B5DD">
              <w:rPr>
                <w:rStyle w:val="Strong"/>
                <w:rFonts w:eastAsiaTheme="minorEastAsia"/>
                <w:b w:val="0"/>
                <w:sz w:val="22"/>
                <w:szCs w:val="22"/>
                <w:lang w:eastAsia="ja-JP"/>
              </w:rPr>
              <w:t>-896.8</w:t>
            </w:r>
            <w:r w:rsidR="00A454BD">
              <w:rPr>
                <w:rStyle w:val="Strong"/>
                <w:rFonts w:eastAsiaTheme="minorEastAsia"/>
                <w:b w:val="0"/>
                <w:sz w:val="22"/>
                <w:szCs w:val="22"/>
                <w:lang w:eastAsia="ja-JP"/>
              </w:rPr>
              <w:t>9</w:t>
            </w:r>
          </w:p>
        </w:tc>
      </w:tr>
      <w:tr w:rsidR="4FE8B5DD" w:rsidTr="001B3BFF" w14:paraId="295E06CB" w14:textId="77777777">
        <w:trPr>
          <w:trHeight w:val="300"/>
          <w:jc w:val="center"/>
        </w:trPr>
        <w:tc>
          <w:tcPr>
            <w:tcW w:w="3330" w:type="dxa"/>
          </w:tcPr>
          <w:p w:rsidR="54BCCAA3" w:rsidP="4FE8B5DD" w:rsidRDefault="54BCCAA3" w14:paraId="1AB1D9B8" w14:textId="3F5E70D2">
            <w:pPr>
              <w:rPr>
                <w:rStyle w:val="Strong"/>
                <w:rFonts w:eastAsiaTheme="minorEastAsia"/>
                <w:b w:val="0"/>
                <w:sz w:val="22"/>
                <w:szCs w:val="22"/>
                <w:lang w:eastAsia="ja-JP"/>
              </w:rPr>
            </w:pPr>
            <w:r w:rsidRPr="4FE8B5DD">
              <w:rPr>
                <w:rStyle w:val="Strong"/>
                <w:rFonts w:eastAsiaTheme="minorEastAsia"/>
                <w:b w:val="0"/>
                <w:sz w:val="22"/>
                <w:szCs w:val="22"/>
                <w:lang w:eastAsia="ja-JP"/>
              </w:rPr>
              <w:t>TOT_PT_MNTS</w:t>
            </w:r>
          </w:p>
        </w:tc>
        <w:tc>
          <w:tcPr>
            <w:tcW w:w="1665" w:type="dxa"/>
          </w:tcPr>
          <w:p w:rsidR="54BCCAA3" w:rsidP="4FE8B5DD" w:rsidRDefault="54BCCAA3" w14:paraId="25E5167A" w14:textId="48F283EE">
            <w:pPr>
              <w:jc w:val="right"/>
              <w:rPr>
                <w:rStyle w:val="Strong"/>
                <w:rFonts w:eastAsiaTheme="minorEastAsia"/>
                <w:b w:val="0"/>
                <w:sz w:val="22"/>
                <w:szCs w:val="22"/>
                <w:lang w:eastAsia="ja-JP"/>
              </w:rPr>
            </w:pPr>
            <w:r w:rsidRPr="4FE8B5DD">
              <w:rPr>
                <w:rStyle w:val="Strong"/>
                <w:rFonts w:eastAsiaTheme="minorEastAsia"/>
                <w:b w:val="0"/>
                <w:sz w:val="22"/>
                <w:szCs w:val="22"/>
                <w:lang w:eastAsia="ja-JP"/>
              </w:rPr>
              <w:t>-7.6</w:t>
            </w:r>
            <w:r w:rsidR="00A454BD">
              <w:rPr>
                <w:rStyle w:val="Strong"/>
                <w:rFonts w:eastAsiaTheme="minorEastAsia"/>
                <w:b w:val="0"/>
                <w:sz w:val="22"/>
                <w:szCs w:val="22"/>
                <w:lang w:eastAsia="ja-JP"/>
              </w:rPr>
              <w:t>3</w:t>
            </w:r>
          </w:p>
        </w:tc>
      </w:tr>
      <w:tr w:rsidR="4FE8B5DD" w:rsidTr="001B3BFF" w14:paraId="529E31BA" w14:textId="77777777">
        <w:trPr>
          <w:trHeight w:val="300"/>
          <w:jc w:val="center"/>
        </w:trPr>
        <w:tc>
          <w:tcPr>
            <w:tcW w:w="3330" w:type="dxa"/>
          </w:tcPr>
          <w:p w:rsidR="54BCCAA3" w:rsidP="4FE8B5DD" w:rsidRDefault="54BCCAA3" w14:paraId="5A15DAD3" w14:textId="0DE24C51">
            <w:pPr>
              <w:rPr>
                <w:rStyle w:val="Strong"/>
                <w:rFonts w:eastAsiaTheme="minorEastAsia"/>
                <w:b w:val="0"/>
                <w:sz w:val="22"/>
                <w:szCs w:val="22"/>
                <w:lang w:eastAsia="ja-JP"/>
              </w:rPr>
            </w:pPr>
            <w:r w:rsidRPr="4FE8B5DD">
              <w:rPr>
                <w:rStyle w:val="Strong"/>
                <w:rFonts w:eastAsiaTheme="minorEastAsia"/>
                <w:b w:val="0"/>
                <w:sz w:val="22"/>
                <w:szCs w:val="22"/>
                <w:lang w:eastAsia="ja-JP"/>
              </w:rPr>
              <w:t>TOT_OT_MNTS</w:t>
            </w:r>
          </w:p>
        </w:tc>
        <w:tc>
          <w:tcPr>
            <w:tcW w:w="1665" w:type="dxa"/>
          </w:tcPr>
          <w:p w:rsidR="54BCCAA3" w:rsidP="4FE8B5DD" w:rsidRDefault="54BCCAA3" w14:paraId="391229EA" w14:textId="3D564BCF">
            <w:pPr>
              <w:jc w:val="right"/>
              <w:rPr>
                <w:rStyle w:val="Strong"/>
                <w:rFonts w:eastAsiaTheme="minorEastAsia"/>
                <w:b w:val="0"/>
                <w:sz w:val="22"/>
                <w:szCs w:val="22"/>
                <w:lang w:eastAsia="ja-JP"/>
              </w:rPr>
            </w:pPr>
            <w:r w:rsidRPr="4FE8B5DD">
              <w:rPr>
                <w:rStyle w:val="Strong"/>
                <w:rFonts w:eastAsiaTheme="minorEastAsia"/>
                <w:b w:val="0"/>
                <w:sz w:val="22"/>
                <w:szCs w:val="22"/>
                <w:lang w:eastAsia="ja-JP"/>
              </w:rPr>
              <w:t>26.36</w:t>
            </w:r>
          </w:p>
        </w:tc>
      </w:tr>
      <w:tr w:rsidR="4FE8B5DD" w:rsidTr="001B3BFF" w14:paraId="7D5AD70A" w14:textId="77777777">
        <w:trPr>
          <w:trHeight w:val="300"/>
          <w:jc w:val="center"/>
        </w:trPr>
        <w:tc>
          <w:tcPr>
            <w:tcW w:w="3330" w:type="dxa"/>
          </w:tcPr>
          <w:p w:rsidR="54BCCAA3" w:rsidP="4FE8B5DD" w:rsidRDefault="54BCCAA3" w14:paraId="06E29458" w14:textId="10620CE6">
            <w:pPr>
              <w:rPr>
                <w:rStyle w:val="Strong"/>
                <w:rFonts w:eastAsiaTheme="minorEastAsia"/>
                <w:b w:val="0"/>
                <w:sz w:val="22"/>
                <w:szCs w:val="22"/>
                <w:lang w:eastAsia="ja-JP"/>
              </w:rPr>
            </w:pPr>
            <w:r w:rsidRPr="4FE8B5DD">
              <w:rPr>
                <w:rStyle w:val="Strong"/>
                <w:rFonts w:eastAsiaTheme="minorEastAsia"/>
                <w:b w:val="0"/>
                <w:sz w:val="22"/>
                <w:szCs w:val="22"/>
                <w:lang w:eastAsia="ja-JP"/>
              </w:rPr>
              <w:t>TOT_HH_LUPA_EPSDS_CNT</w:t>
            </w:r>
          </w:p>
        </w:tc>
        <w:tc>
          <w:tcPr>
            <w:tcW w:w="1665" w:type="dxa"/>
          </w:tcPr>
          <w:p w:rsidR="54BCCAA3" w:rsidP="7504CA9A" w:rsidRDefault="10F47A63" w14:paraId="38C3E675" w14:textId="4FF61A47">
            <w:pPr>
              <w:jc w:val="right"/>
              <w:rPr>
                <w:rStyle w:val="Strong"/>
                <w:rFonts w:eastAsiaTheme="minorEastAsia"/>
                <w:b w:val="0"/>
                <w:sz w:val="22"/>
                <w:szCs w:val="22"/>
                <w:lang w:eastAsia="ja-JP"/>
              </w:rPr>
            </w:pPr>
            <w:r w:rsidRPr="7504CA9A">
              <w:rPr>
                <w:rStyle w:val="Strong"/>
                <w:rFonts w:eastAsiaTheme="minorEastAsia"/>
                <w:b w:val="0"/>
                <w:sz w:val="22"/>
                <w:szCs w:val="22"/>
                <w:lang w:eastAsia="ja-JP"/>
              </w:rPr>
              <w:t>-12</w:t>
            </w:r>
            <w:r w:rsidRPr="7504CA9A" w:rsidR="541E3BCA">
              <w:rPr>
                <w:rStyle w:val="Strong"/>
                <w:rFonts w:eastAsiaTheme="minorEastAsia"/>
                <w:b w:val="0"/>
                <w:sz w:val="22"/>
                <w:szCs w:val="22"/>
                <w:lang w:eastAsia="ja-JP"/>
              </w:rPr>
              <w:t>,</w:t>
            </w:r>
            <w:r w:rsidRPr="7504CA9A">
              <w:rPr>
                <w:rStyle w:val="Strong"/>
                <w:rFonts w:eastAsiaTheme="minorEastAsia"/>
                <w:b w:val="0"/>
                <w:sz w:val="22"/>
                <w:szCs w:val="22"/>
                <w:lang w:eastAsia="ja-JP"/>
              </w:rPr>
              <w:t>779.29</w:t>
            </w:r>
          </w:p>
        </w:tc>
      </w:tr>
      <w:tr w:rsidR="4FE8B5DD" w:rsidTr="001B3BFF" w14:paraId="47DE0986" w14:textId="77777777">
        <w:trPr>
          <w:trHeight w:val="300"/>
          <w:jc w:val="center"/>
        </w:trPr>
        <w:tc>
          <w:tcPr>
            <w:tcW w:w="3330" w:type="dxa"/>
          </w:tcPr>
          <w:p w:rsidR="54BCCAA3" w:rsidP="4FE8B5DD" w:rsidRDefault="54BCCAA3" w14:paraId="5EEBD02B" w14:textId="1C14C62A">
            <w:pPr>
              <w:rPr>
                <w:rStyle w:val="Strong"/>
                <w:rFonts w:eastAsiaTheme="minorEastAsia"/>
                <w:b w:val="0"/>
                <w:sz w:val="22"/>
                <w:szCs w:val="22"/>
                <w:lang w:eastAsia="ja-JP"/>
              </w:rPr>
            </w:pPr>
            <w:r w:rsidRPr="4FE8B5DD">
              <w:rPr>
                <w:rStyle w:val="Strong"/>
                <w:rFonts w:eastAsiaTheme="minorEastAsia"/>
                <w:b w:val="0"/>
                <w:sz w:val="22"/>
                <w:szCs w:val="22"/>
                <w:lang w:eastAsia="ja-JP"/>
              </w:rPr>
              <w:t>PC1_B</w:t>
            </w:r>
          </w:p>
        </w:tc>
        <w:tc>
          <w:tcPr>
            <w:tcW w:w="1665" w:type="dxa"/>
          </w:tcPr>
          <w:p w:rsidR="54BCCAA3" w:rsidP="7504CA9A" w:rsidRDefault="10F47A63" w14:paraId="3292D742" w14:textId="6FBE1969">
            <w:pPr>
              <w:jc w:val="right"/>
              <w:rPr>
                <w:rStyle w:val="Strong"/>
                <w:rFonts w:eastAsiaTheme="minorEastAsia"/>
                <w:b w:val="0"/>
                <w:sz w:val="22"/>
                <w:szCs w:val="22"/>
                <w:lang w:eastAsia="ja-JP"/>
              </w:rPr>
            </w:pPr>
            <w:r w:rsidRPr="7504CA9A">
              <w:rPr>
                <w:rStyle w:val="Strong"/>
                <w:rFonts w:eastAsiaTheme="minorEastAsia"/>
                <w:b w:val="0"/>
                <w:sz w:val="22"/>
                <w:szCs w:val="22"/>
                <w:lang w:eastAsia="ja-JP"/>
              </w:rPr>
              <w:t>-121</w:t>
            </w:r>
            <w:r w:rsidRPr="7504CA9A" w:rsidR="19257940">
              <w:rPr>
                <w:rStyle w:val="Strong"/>
                <w:rFonts w:eastAsiaTheme="minorEastAsia"/>
                <w:b w:val="0"/>
                <w:sz w:val="22"/>
                <w:szCs w:val="22"/>
                <w:lang w:eastAsia="ja-JP"/>
              </w:rPr>
              <w:t>,</w:t>
            </w:r>
            <w:r w:rsidRPr="7504CA9A">
              <w:rPr>
                <w:rStyle w:val="Strong"/>
                <w:rFonts w:eastAsiaTheme="minorEastAsia"/>
                <w:b w:val="0"/>
                <w:sz w:val="22"/>
                <w:szCs w:val="22"/>
                <w:lang w:eastAsia="ja-JP"/>
              </w:rPr>
              <w:t>311.2</w:t>
            </w:r>
            <w:r w:rsidR="00A454BD">
              <w:rPr>
                <w:rStyle w:val="Strong"/>
                <w:rFonts w:eastAsiaTheme="minorEastAsia"/>
                <w:b w:val="0"/>
                <w:sz w:val="22"/>
                <w:szCs w:val="22"/>
                <w:lang w:eastAsia="ja-JP"/>
              </w:rPr>
              <w:t>3</w:t>
            </w:r>
          </w:p>
        </w:tc>
      </w:tr>
    </w:tbl>
    <w:p w:rsidR="57CE9167" w:rsidP="001B3BFF" w:rsidRDefault="30B53571" w14:paraId="795FE851" w14:textId="25AEA290">
      <w:pPr>
        <w:pStyle w:val="Caption"/>
        <w:jc w:val="center"/>
        <w:rPr>
          <w:rFonts w:eastAsiaTheme="minorEastAsia"/>
          <w:sz w:val="22"/>
          <w:szCs w:val="22"/>
        </w:rPr>
      </w:pPr>
      <w:bookmarkStart w:name="_Toc196683954" w:id="203"/>
      <w:bookmarkStart w:name="_Toc196683907" w:id="204"/>
      <w:r w:rsidRPr="00634A59">
        <w:rPr>
          <w:rFonts w:eastAsiaTheme="minorEastAsia"/>
          <w:sz w:val="22"/>
          <w:szCs w:val="22"/>
        </w:rPr>
        <w:t xml:space="preserve">Table </w:t>
      </w:r>
      <w:r w:rsidRPr="00634A59" w:rsidR="00634A59">
        <w:rPr>
          <w:sz w:val="22"/>
          <w:szCs w:val="22"/>
        </w:rPr>
        <w:fldChar w:fldCharType="begin"/>
      </w:r>
      <w:r w:rsidRPr="00634A59" w:rsidR="00634A59">
        <w:rPr>
          <w:sz w:val="22"/>
          <w:szCs w:val="22"/>
        </w:rPr>
        <w:instrText xml:space="preserve"> SEQ Table \* ARABIC </w:instrText>
      </w:r>
      <w:r w:rsidRPr="00634A59" w:rsidR="00634A59">
        <w:rPr>
          <w:sz w:val="22"/>
          <w:szCs w:val="22"/>
        </w:rPr>
        <w:fldChar w:fldCharType="separate"/>
      </w:r>
      <w:r w:rsidR="00A85539">
        <w:rPr>
          <w:noProof/>
          <w:sz w:val="22"/>
          <w:szCs w:val="22"/>
        </w:rPr>
        <w:t>8</w:t>
      </w:r>
      <w:r w:rsidRPr="00634A59" w:rsidR="00634A59">
        <w:rPr>
          <w:sz w:val="22"/>
          <w:szCs w:val="22"/>
        </w:rPr>
        <w:fldChar w:fldCharType="end"/>
      </w:r>
      <w:r w:rsidRPr="00634A59" w:rsidR="00634A59">
        <w:rPr>
          <w:sz w:val="22"/>
          <w:szCs w:val="22"/>
        </w:rPr>
        <w:t>:</w:t>
      </w:r>
      <w:r w:rsidRPr="00634A59">
        <w:rPr>
          <w:rFonts w:eastAsiaTheme="minorEastAsia"/>
          <w:sz w:val="22"/>
          <w:szCs w:val="22"/>
        </w:rPr>
        <w:t xml:space="preserve"> </w:t>
      </w:r>
      <w:r w:rsidRPr="51F3D14D" w:rsidR="616A89A2">
        <w:rPr>
          <w:rFonts w:eastAsiaTheme="minorEastAsia"/>
          <w:sz w:val="22"/>
          <w:szCs w:val="22"/>
        </w:rPr>
        <w:t>Coefficients</w:t>
      </w:r>
      <w:r w:rsidRPr="00634A59">
        <w:rPr>
          <w:rFonts w:eastAsiaTheme="minorEastAsia"/>
          <w:sz w:val="22"/>
          <w:szCs w:val="22"/>
        </w:rPr>
        <w:t xml:space="preserve"> of </w:t>
      </w:r>
      <w:r w:rsidRPr="51F3D14D" w:rsidR="616A89A2">
        <w:rPr>
          <w:rFonts w:eastAsiaTheme="minorEastAsia"/>
          <w:sz w:val="22"/>
          <w:szCs w:val="22"/>
        </w:rPr>
        <w:t>Multiple Linear Regression Model</w:t>
      </w:r>
      <w:r w:rsidRPr="00634A59">
        <w:rPr>
          <w:rFonts w:eastAsiaTheme="minorEastAsia"/>
          <w:sz w:val="22"/>
          <w:szCs w:val="22"/>
        </w:rPr>
        <w:t xml:space="preserve"> for </w:t>
      </w:r>
      <w:r w:rsidR="00FD17F4">
        <w:rPr>
          <w:rFonts w:eastAsiaTheme="minorEastAsia"/>
          <w:sz w:val="22"/>
          <w:szCs w:val="22"/>
        </w:rPr>
        <w:t>all service categories</w:t>
      </w:r>
      <w:bookmarkEnd w:id="203"/>
      <w:bookmarkEnd w:id="204"/>
    </w:p>
    <w:p w:rsidR="00B324AE" w:rsidP="00B324AE" w:rsidRDefault="00B324AE" w14:paraId="6F92A347" w14:textId="77777777">
      <w:pPr>
        <w:rPr>
          <w:rFonts w:eastAsiaTheme="minorEastAsia"/>
        </w:rPr>
      </w:pPr>
    </w:p>
    <w:p w:rsidR="00B324AE" w:rsidP="00B324AE" w:rsidRDefault="00B324AE" w14:paraId="6CA84F13" w14:textId="77777777">
      <w:pPr>
        <w:rPr>
          <w:rFonts w:eastAsiaTheme="minorEastAsia"/>
        </w:rPr>
      </w:pPr>
    </w:p>
    <w:p w:rsidR="00B324AE" w:rsidP="00B324AE" w:rsidRDefault="00B324AE" w14:paraId="49D0042E" w14:textId="77777777">
      <w:pPr>
        <w:rPr>
          <w:rFonts w:eastAsiaTheme="minorEastAsia"/>
        </w:rPr>
      </w:pPr>
    </w:p>
    <w:p w:rsidR="001338CE" w:rsidP="00B324AE" w:rsidRDefault="001338CE" w14:paraId="748B1029" w14:textId="77777777">
      <w:pPr>
        <w:rPr>
          <w:rFonts w:eastAsiaTheme="minorEastAsia"/>
        </w:rPr>
      </w:pPr>
    </w:p>
    <w:p w:rsidRPr="00B324AE" w:rsidR="00B324AE" w:rsidP="00B324AE" w:rsidRDefault="00B324AE" w14:paraId="6105D132" w14:textId="77777777">
      <w:pPr>
        <w:rPr>
          <w:rFonts w:eastAsiaTheme="minorEastAsia"/>
        </w:rPr>
      </w:pPr>
    </w:p>
    <w:tbl>
      <w:tblPr>
        <w:tblStyle w:val="TableGrid"/>
        <w:tblW w:w="9625" w:type="dxa"/>
        <w:tblLayout w:type="fixed"/>
        <w:tblLook w:val="06A0" w:firstRow="1" w:lastRow="0" w:firstColumn="1" w:lastColumn="0" w:noHBand="1" w:noVBand="1"/>
      </w:tblPr>
      <w:tblGrid>
        <w:gridCol w:w="1410"/>
        <w:gridCol w:w="1650"/>
        <w:gridCol w:w="6565"/>
      </w:tblGrid>
      <w:tr w:rsidR="00B5720C" w:rsidTr="00FC225A" w14:paraId="65D1AE75" w14:textId="77777777">
        <w:trPr>
          <w:trHeight w:val="300"/>
        </w:trPr>
        <w:tc>
          <w:tcPr>
            <w:tcW w:w="1410" w:type="dxa"/>
          </w:tcPr>
          <w:p w:rsidRPr="002D0228" w:rsidR="00B5720C" w:rsidP="00C00D47" w:rsidRDefault="00B5720C" w14:paraId="5F492EAF" w14:textId="77777777">
            <w:pPr>
              <w:rPr>
                <w:b/>
                <w:color w:val="000000" w:themeColor="text1"/>
                <w:sz w:val="22"/>
                <w:szCs w:val="22"/>
              </w:rPr>
            </w:pPr>
            <w:r w:rsidRPr="557BBBC3">
              <w:rPr>
                <w:b/>
                <w:color w:val="000000" w:themeColor="text1"/>
                <w:sz w:val="22"/>
                <w:szCs w:val="22"/>
              </w:rPr>
              <w:lastRenderedPageBreak/>
              <w:t>Metric</w:t>
            </w:r>
          </w:p>
        </w:tc>
        <w:tc>
          <w:tcPr>
            <w:tcW w:w="1650" w:type="dxa"/>
          </w:tcPr>
          <w:p w:rsidRPr="002D0228" w:rsidR="00B5720C" w:rsidP="00C00D47" w:rsidRDefault="00B5720C" w14:paraId="1590C5BF" w14:textId="77777777">
            <w:pPr>
              <w:rPr>
                <w:b/>
                <w:color w:val="000000" w:themeColor="text1"/>
                <w:sz w:val="22"/>
                <w:szCs w:val="22"/>
              </w:rPr>
            </w:pPr>
            <w:r w:rsidRPr="557BBBC3">
              <w:rPr>
                <w:b/>
                <w:color w:val="000000" w:themeColor="text1"/>
                <w:sz w:val="22"/>
                <w:szCs w:val="22"/>
              </w:rPr>
              <w:t>Value</w:t>
            </w:r>
          </w:p>
        </w:tc>
        <w:tc>
          <w:tcPr>
            <w:tcW w:w="6565" w:type="dxa"/>
          </w:tcPr>
          <w:p w:rsidRPr="002D0228" w:rsidR="00B5720C" w:rsidP="00C00D47" w:rsidRDefault="49285E84" w14:paraId="6DFEDF84" w14:textId="1CC54F87">
            <w:pPr>
              <w:rPr>
                <w:b/>
                <w:color w:val="000000" w:themeColor="text1"/>
                <w:sz w:val="22"/>
                <w:szCs w:val="22"/>
              </w:rPr>
            </w:pPr>
            <w:r w:rsidRPr="189F25CA">
              <w:rPr>
                <w:b/>
                <w:bCs/>
                <w:color w:val="000000" w:themeColor="text1"/>
                <w:sz w:val="22"/>
                <w:szCs w:val="22"/>
              </w:rPr>
              <w:t>Description</w:t>
            </w:r>
          </w:p>
        </w:tc>
      </w:tr>
      <w:tr w:rsidR="00B5720C" w:rsidTr="00FC225A" w14:paraId="77B60C07" w14:textId="77777777">
        <w:trPr>
          <w:trHeight w:val="300"/>
        </w:trPr>
        <w:tc>
          <w:tcPr>
            <w:tcW w:w="1410" w:type="dxa"/>
          </w:tcPr>
          <w:p w:rsidRPr="002D0228" w:rsidR="00B5720C" w:rsidP="00C00D47" w:rsidRDefault="00B5720C" w14:paraId="381EA0BC" w14:textId="77777777">
            <w:pPr>
              <w:rPr>
                <w:color w:val="000000" w:themeColor="text1"/>
                <w:sz w:val="22"/>
                <w:szCs w:val="22"/>
              </w:rPr>
            </w:pPr>
            <w:r w:rsidRPr="002D0228">
              <w:rPr>
                <w:color w:val="000000" w:themeColor="text1"/>
                <w:sz w:val="22"/>
                <w:szCs w:val="22"/>
              </w:rPr>
              <w:t>ME</w:t>
            </w:r>
          </w:p>
        </w:tc>
        <w:tc>
          <w:tcPr>
            <w:tcW w:w="1650" w:type="dxa"/>
          </w:tcPr>
          <w:p w:rsidRPr="002D0228" w:rsidR="00B5720C" w:rsidP="00A71B38" w:rsidRDefault="67C5D92F" w14:paraId="0A092B29" w14:textId="42175866">
            <w:pPr>
              <w:jc w:val="right"/>
              <w:rPr>
                <w:color w:val="000000" w:themeColor="text1"/>
                <w:sz w:val="22"/>
                <w:szCs w:val="22"/>
              </w:rPr>
            </w:pPr>
            <w:r w:rsidRPr="57CE9167">
              <w:rPr>
                <w:color w:val="000000" w:themeColor="text1"/>
                <w:sz w:val="22"/>
                <w:szCs w:val="22"/>
              </w:rPr>
              <w:t>3,826</w:t>
            </w:r>
          </w:p>
        </w:tc>
        <w:tc>
          <w:tcPr>
            <w:tcW w:w="6565" w:type="dxa"/>
          </w:tcPr>
          <w:p w:rsidRPr="002D0228" w:rsidR="00B5720C" w:rsidP="00C00D47" w:rsidRDefault="09B3FB2D" w14:paraId="1CC975B9" w14:textId="2BF9CDD1">
            <w:pPr>
              <w:rPr>
                <w:color w:val="000000" w:themeColor="text1"/>
                <w:sz w:val="22"/>
                <w:szCs w:val="22"/>
              </w:rPr>
            </w:pPr>
            <w:r w:rsidRPr="189F25CA">
              <w:rPr>
                <w:color w:val="000000" w:themeColor="text1"/>
                <w:sz w:val="22"/>
                <w:szCs w:val="22"/>
              </w:rPr>
              <w:t>M</w:t>
            </w:r>
            <w:r w:rsidRPr="189F25CA" w:rsidR="00B5720C">
              <w:rPr>
                <w:color w:val="000000" w:themeColor="text1"/>
                <w:sz w:val="22"/>
                <w:szCs w:val="22"/>
              </w:rPr>
              <w:t>odel</w:t>
            </w:r>
            <w:r w:rsidRPr="002D0228" w:rsidR="00B5720C">
              <w:rPr>
                <w:color w:val="000000" w:themeColor="text1"/>
                <w:sz w:val="22"/>
                <w:szCs w:val="22"/>
              </w:rPr>
              <w:t xml:space="preserve"> </w:t>
            </w:r>
            <w:r w:rsidR="00007833">
              <w:rPr>
                <w:color w:val="000000" w:themeColor="text1"/>
                <w:sz w:val="22"/>
                <w:szCs w:val="22"/>
              </w:rPr>
              <w:t>over</w:t>
            </w:r>
            <w:r w:rsidRPr="002D0228" w:rsidR="00B5720C">
              <w:rPr>
                <w:color w:val="000000" w:themeColor="text1"/>
                <w:sz w:val="22"/>
                <w:szCs w:val="22"/>
              </w:rPr>
              <w:t xml:space="preserve">predicts the target by about </w:t>
            </w:r>
            <w:r w:rsidRPr="189F25CA" w:rsidR="0593560F">
              <w:rPr>
                <w:color w:val="000000" w:themeColor="text1"/>
                <w:sz w:val="22"/>
                <w:szCs w:val="22"/>
              </w:rPr>
              <w:t>3.8</w:t>
            </w:r>
            <w:r w:rsidRPr="189F25CA" w:rsidR="00B5720C">
              <w:rPr>
                <w:color w:val="000000" w:themeColor="text1"/>
                <w:sz w:val="22"/>
                <w:szCs w:val="22"/>
              </w:rPr>
              <w:t>K</w:t>
            </w:r>
            <w:r w:rsidRPr="002D0228" w:rsidR="00B5720C">
              <w:rPr>
                <w:color w:val="000000" w:themeColor="text1"/>
                <w:sz w:val="22"/>
                <w:szCs w:val="22"/>
              </w:rPr>
              <w:t>.</w:t>
            </w:r>
          </w:p>
        </w:tc>
      </w:tr>
      <w:tr w:rsidR="00B5720C" w:rsidTr="00FC225A" w14:paraId="545BAD54" w14:textId="77777777">
        <w:trPr>
          <w:trHeight w:val="300"/>
        </w:trPr>
        <w:tc>
          <w:tcPr>
            <w:tcW w:w="1410" w:type="dxa"/>
          </w:tcPr>
          <w:p w:rsidRPr="002D0228" w:rsidR="00B5720C" w:rsidP="00C00D47" w:rsidRDefault="00B5720C" w14:paraId="1DF84FDF" w14:textId="77777777">
            <w:pPr>
              <w:rPr>
                <w:color w:val="000000" w:themeColor="text1"/>
                <w:sz w:val="22"/>
                <w:szCs w:val="22"/>
              </w:rPr>
            </w:pPr>
            <w:r w:rsidRPr="002D0228">
              <w:rPr>
                <w:color w:val="000000" w:themeColor="text1"/>
                <w:sz w:val="22"/>
                <w:szCs w:val="22"/>
              </w:rPr>
              <w:t>RMSE</w:t>
            </w:r>
          </w:p>
        </w:tc>
        <w:tc>
          <w:tcPr>
            <w:tcW w:w="1650" w:type="dxa"/>
          </w:tcPr>
          <w:p w:rsidRPr="002D0228" w:rsidR="00B5720C" w:rsidP="00A71B38" w:rsidRDefault="77B2CE7D" w14:paraId="5A1CE412" w14:textId="239AB10F">
            <w:pPr>
              <w:jc w:val="right"/>
              <w:rPr>
                <w:color w:val="000000" w:themeColor="text1"/>
                <w:sz w:val="22"/>
                <w:szCs w:val="22"/>
              </w:rPr>
            </w:pPr>
            <w:r w:rsidRPr="299CACF8">
              <w:rPr>
                <w:color w:val="000000" w:themeColor="text1"/>
                <w:sz w:val="22"/>
                <w:szCs w:val="22"/>
              </w:rPr>
              <w:t>1,615,</w:t>
            </w:r>
            <w:r w:rsidRPr="58D4716A">
              <w:rPr>
                <w:color w:val="000000" w:themeColor="text1"/>
                <w:sz w:val="22"/>
                <w:szCs w:val="22"/>
              </w:rPr>
              <w:t>535</w:t>
            </w:r>
          </w:p>
        </w:tc>
        <w:tc>
          <w:tcPr>
            <w:tcW w:w="6565" w:type="dxa"/>
          </w:tcPr>
          <w:p w:rsidRPr="002D0228" w:rsidR="00B5720C" w:rsidP="00C00D47" w:rsidRDefault="13E586EB" w14:paraId="21665A03" w14:textId="3E30BDD7">
            <w:pPr>
              <w:rPr>
                <w:color w:val="000000" w:themeColor="text1"/>
                <w:sz w:val="22"/>
                <w:szCs w:val="22"/>
              </w:rPr>
            </w:pPr>
            <w:r w:rsidRPr="189F25CA">
              <w:rPr>
                <w:color w:val="000000" w:themeColor="text1"/>
                <w:sz w:val="22"/>
                <w:szCs w:val="22"/>
              </w:rPr>
              <w:t>P</w:t>
            </w:r>
            <w:r w:rsidRPr="189F25CA" w:rsidR="00B5720C">
              <w:rPr>
                <w:color w:val="000000" w:themeColor="text1"/>
                <w:sz w:val="22"/>
                <w:szCs w:val="22"/>
              </w:rPr>
              <w:t>redictions</w:t>
            </w:r>
            <w:r w:rsidRPr="002D0228" w:rsidR="00B5720C">
              <w:rPr>
                <w:color w:val="000000" w:themeColor="text1"/>
                <w:sz w:val="22"/>
                <w:szCs w:val="22"/>
              </w:rPr>
              <w:t xml:space="preserve"> are off by around </w:t>
            </w:r>
            <w:r w:rsidRPr="189F25CA" w:rsidR="486F10B2">
              <w:rPr>
                <w:color w:val="000000" w:themeColor="text1"/>
                <w:sz w:val="22"/>
                <w:szCs w:val="22"/>
              </w:rPr>
              <w:t>1.62</w:t>
            </w:r>
            <w:r w:rsidRPr="002D0228" w:rsidR="00B5720C">
              <w:rPr>
                <w:color w:val="000000" w:themeColor="text1"/>
                <w:sz w:val="22"/>
                <w:szCs w:val="22"/>
              </w:rPr>
              <w:t xml:space="preserve"> million on average</w:t>
            </w:r>
            <w:r w:rsidRPr="189F25CA" w:rsidR="0622688C">
              <w:rPr>
                <w:color w:val="000000" w:themeColor="text1"/>
                <w:sz w:val="22"/>
                <w:szCs w:val="22"/>
              </w:rPr>
              <w:t>.</w:t>
            </w:r>
          </w:p>
          <w:p w:rsidRPr="002D0228" w:rsidR="00B5720C" w:rsidP="00C00D47" w:rsidRDefault="00B5720C" w14:paraId="6E97E5E6" w14:textId="77777777">
            <w:pPr>
              <w:rPr>
                <w:sz w:val="22"/>
                <w:szCs w:val="22"/>
              </w:rPr>
            </w:pPr>
            <w:r w:rsidRPr="002D0228">
              <w:rPr>
                <w:color w:val="000000" w:themeColor="text1"/>
                <w:sz w:val="22"/>
                <w:szCs w:val="22"/>
              </w:rPr>
              <w:t>(</w:t>
            </w:r>
            <w:r w:rsidRPr="002D0228">
              <w:rPr>
                <w:sz w:val="22"/>
                <w:szCs w:val="22"/>
              </w:rPr>
              <w:t xml:space="preserve">The </w:t>
            </w:r>
            <w:r w:rsidRPr="189F25CA">
              <w:rPr>
                <w:sz w:val="22"/>
                <w:szCs w:val="22"/>
              </w:rPr>
              <w:t>high RMSE</w:t>
            </w:r>
            <w:r w:rsidRPr="002D0228">
              <w:rPr>
                <w:sz w:val="22"/>
                <w:szCs w:val="22"/>
              </w:rPr>
              <w:t xml:space="preserve"> might be due to </w:t>
            </w:r>
            <w:r w:rsidRPr="189F25CA">
              <w:rPr>
                <w:sz w:val="22"/>
                <w:szCs w:val="22"/>
              </w:rPr>
              <w:t>outliers)</w:t>
            </w:r>
          </w:p>
        </w:tc>
      </w:tr>
      <w:tr w:rsidR="00B5720C" w:rsidTr="00FC225A" w14:paraId="1DA27497" w14:textId="77777777">
        <w:trPr>
          <w:trHeight w:val="300"/>
        </w:trPr>
        <w:tc>
          <w:tcPr>
            <w:tcW w:w="1410" w:type="dxa"/>
          </w:tcPr>
          <w:p w:rsidRPr="002D0228" w:rsidR="00B5720C" w:rsidP="00C00D47" w:rsidRDefault="00B5720C" w14:paraId="5C154442" w14:textId="77777777">
            <w:pPr>
              <w:rPr>
                <w:color w:val="000000" w:themeColor="text1"/>
                <w:sz w:val="22"/>
                <w:szCs w:val="22"/>
              </w:rPr>
            </w:pPr>
            <w:r w:rsidRPr="002D0228">
              <w:rPr>
                <w:color w:val="000000" w:themeColor="text1"/>
                <w:sz w:val="22"/>
                <w:szCs w:val="22"/>
              </w:rPr>
              <w:t>MAE</w:t>
            </w:r>
          </w:p>
        </w:tc>
        <w:tc>
          <w:tcPr>
            <w:tcW w:w="1650" w:type="dxa"/>
          </w:tcPr>
          <w:p w:rsidRPr="002D0228" w:rsidR="00B5720C" w:rsidP="00A71B38" w:rsidRDefault="7CC9B022" w14:paraId="36E88287" w14:textId="63B28C1A">
            <w:pPr>
              <w:jc w:val="right"/>
              <w:rPr>
                <w:color w:val="000000" w:themeColor="text1"/>
                <w:sz w:val="22"/>
                <w:szCs w:val="22"/>
              </w:rPr>
            </w:pPr>
            <w:r w:rsidRPr="58D4716A">
              <w:rPr>
                <w:color w:val="000000" w:themeColor="text1"/>
                <w:sz w:val="22"/>
                <w:szCs w:val="22"/>
              </w:rPr>
              <w:t>730,</w:t>
            </w:r>
            <w:r w:rsidRPr="36766405" w:rsidR="2E8C84B0">
              <w:rPr>
                <w:color w:val="000000" w:themeColor="text1"/>
                <w:sz w:val="22"/>
                <w:szCs w:val="22"/>
              </w:rPr>
              <w:t>07</w:t>
            </w:r>
            <w:r w:rsidRPr="36766405" w:rsidR="35F19DDB">
              <w:rPr>
                <w:color w:val="000000" w:themeColor="text1"/>
                <w:sz w:val="22"/>
                <w:szCs w:val="22"/>
              </w:rPr>
              <w:t>6</w:t>
            </w:r>
          </w:p>
        </w:tc>
        <w:tc>
          <w:tcPr>
            <w:tcW w:w="6565" w:type="dxa"/>
          </w:tcPr>
          <w:p w:rsidRPr="002D0228" w:rsidR="00B5720C" w:rsidP="00C00D47" w:rsidRDefault="00B5720C" w14:paraId="10E433C3" w14:textId="01C9DE24">
            <w:pPr>
              <w:rPr>
                <w:color w:val="000000" w:themeColor="text1"/>
                <w:sz w:val="22"/>
                <w:szCs w:val="22"/>
              </w:rPr>
            </w:pPr>
            <w:r w:rsidRPr="002D0228">
              <w:rPr>
                <w:color w:val="000000" w:themeColor="text1"/>
                <w:sz w:val="22"/>
                <w:szCs w:val="22"/>
              </w:rPr>
              <w:t xml:space="preserve">On average, predictions are off by about </w:t>
            </w:r>
            <w:r w:rsidRPr="189F25CA" w:rsidR="55A27C57">
              <w:rPr>
                <w:color w:val="000000" w:themeColor="text1"/>
                <w:sz w:val="22"/>
                <w:szCs w:val="22"/>
              </w:rPr>
              <w:t>7</w:t>
            </w:r>
            <w:r w:rsidRPr="189F25CA">
              <w:rPr>
                <w:color w:val="000000" w:themeColor="text1"/>
                <w:sz w:val="22"/>
                <w:szCs w:val="22"/>
              </w:rPr>
              <w:t>30K</w:t>
            </w:r>
            <w:r w:rsidRPr="002D0228">
              <w:rPr>
                <w:color w:val="000000" w:themeColor="text1"/>
                <w:sz w:val="22"/>
                <w:szCs w:val="22"/>
              </w:rPr>
              <w:t xml:space="preserve"> from the actual Medicare payment amount.</w:t>
            </w:r>
          </w:p>
        </w:tc>
      </w:tr>
      <w:tr w:rsidR="00B5720C" w:rsidTr="00FC225A" w14:paraId="49AE17EA" w14:textId="77777777">
        <w:trPr>
          <w:trHeight w:val="300"/>
        </w:trPr>
        <w:tc>
          <w:tcPr>
            <w:tcW w:w="1410" w:type="dxa"/>
          </w:tcPr>
          <w:p w:rsidRPr="002D0228" w:rsidR="00B5720C" w:rsidP="00C00D47" w:rsidRDefault="00B5720C" w14:paraId="7C5F99E5" w14:textId="77777777">
            <w:pPr>
              <w:rPr>
                <w:color w:val="000000" w:themeColor="text1"/>
                <w:sz w:val="22"/>
                <w:szCs w:val="22"/>
              </w:rPr>
            </w:pPr>
            <w:r w:rsidRPr="002D0228">
              <w:rPr>
                <w:color w:val="000000" w:themeColor="text1"/>
                <w:sz w:val="22"/>
                <w:szCs w:val="22"/>
              </w:rPr>
              <w:t>MPE</w:t>
            </w:r>
          </w:p>
        </w:tc>
        <w:tc>
          <w:tcPr>
            <w:tcW w:w="1650" w:type="dxa"/>
          </w:tcPr>
          <w:p w:rsidRPr="002D0228" w:rsidR="00B5720C" w:rsidP="00A71B38" w:rsidRDefault="0740FC01" w14:paraId="7A9FEC9C" w14:textId="053E1D26">
            <w:pPr>
              <w:jc w:val="right"/>
              <w:rPr>
                <w:color w:val="000000" w:themeColor="text1"/>
                <w:sz w:val="22"/>
                <w:szCs w:val="22"/>
              </w:rPr>
            </w:pPr>
            <w:r w:rsidRPr="58D4716A">
              <w:rPr>
                <w:color w:val="000000" w:themeColor="text1"/>
                <w:sz w:val="22"/>
                <w:szCs w:val="22"/>
              </w:rPr>
              <w:t>-22.26%</w:t>
            </w:r>
          </w:p>
        </w:tc>
        <w:tc>
          <w:tcPr>
            <w:tcW w:w="6565" w:type="dxa"/>
          </w:tcPr>
          <w:p w:rsidRPr="002D0228" w:rsidR="00B5720C" w:rsidP="00C00D47" w:rsidRDefault="2513B855" w14:paraId="644517C7" w14:textId="37814F40">
            <w:pPr>
              <w:rPr>
                <w:color w:val="000000" w:themeColor="text1"/>
                <w:sz w:val="22"/>
                <w:szCs w:val="22"/>
              </w:rPr>
            </w:pPr>
            <w:r w:rsidRPr="189F25CA">
              <w:rPr>
                <w:color w:val="000000" w:themeColor="text1"/>
                <w:sz w:val="22"/>
                <w:szCs w:val="22"/>
              </w:rPr>
              <w:t>M</w:t>
            </w:r>
            <w:r w:rsidRPr="189F25CA" w:rsidR="00B5720C">
              <w:rPr>
                <w:color w:val="000000" w:themeColor="text1"/>
                <w:sz w:val="22"/>
                <w:szCs w:val="22"/>
              </w:rPr>
              <w:t>odel</w:t>
            </w:r>
            <w:r w:rsidRPr="002D0228" w:rsidR="00B5720C">
              <w:rPr>
                <w:color w:val="000000" w:themeColor="text1"/>
                <w:sz w:val="22"/>
                <w:szCs w:val="22"/>
              </w:rPr>
              <w:t xml:space="preserve"> underpredicts by about </w:t>
            </w:r>
            <w:r w:rsidRPr="189F25CA" w:rsidR="37DAAD58">
              <w:rPr>
                <w:color w:val="000000" w:themeColor="text1"/>
                <w:sz w:val="22"/>
                <w:szCs w:val="22"/>
              </w:rPr>
              <w:t>22</w:t>
            </w:r>
            <w:r w:rsidRPr="002D0228" w:rsidR="00B5720C">
              <w:rPr>
                <w:color w:val="000000" w:themeColor="text1"/>
                <w:sz w:val="22"/>
                <w:szCs w:val="22"/>
              </w:rPr>
              <w:t>% on average.</w:t>
            </w:r>
          </w:p>
        </w:tc>
      </w:tr>
      <w:tr w:rsidR="00B5720C" w:rsidTr="00FC225A" w14:paraId="3E43421C" w14:textId="77777777">
        <w:trPr>
          <w:trHeight w:val="300"/>
        </w:trPr>
        <w:tc>
          <w:tcPr>
            <w:tcW w:w="1410" w:type="dxa"/>
          </w:tcPr>
          <w:p w:rsidRPr="002D0228" w:rsidR="00B5720C" w:rsidP="00C00D47" w:rsidRDefault="00B5720C" w14:paraId="36D8580E" w14:textId="77777777">
            <w:pPr>
              <w:rPr>
                <w:color w:val="000000" w:themeColor="text1"/>
                <w:sz w:val="22"/>
                <w:szCs w:val="22"/>
              </w:rPr>
            </w:pPr>
            <w:r w:rsidRPr="002D0228">
              <w:rPr>
                <w:color w:val="000000" w:themeColor="text1"/>
                <w:sz w:val="22"/>
                <w:szCs w:val="22"/>
              </w:rPr>
              <w:t>MAPE</w:t>
            </w:r>
          </w:p>
        </w:tc>
        <w:tc>
          <w:tcPr>
            <w:tcW w:w="1650" w:type="dxa"/>
          </w:tcPr>
          <w:p w:rsidRPr="002D0228" w:rsidR="00B5720C" w:rsidP="00A71B38" w:rsidRDefault="371D9D35" w14:paraId="24B6E814" w14:textId="31D159AD">
            <w:pPr>
              <w:jc w:val="right"/>
              <w:rPr>
                <w:color w:val="000000" w:themeColor="text1"/>
                <w:sz w:val="22"/>
                <w:szCs w:val="22"/>
              </w:rPr>
            </w:pPr>
            <w:r w:rsidRPr="3F8F2F55">
              <w:rPr>
                <w:color w:val="000000" w:themeColor="text1"/>
                <w:sz w:val="22"/>
                <w:szCs w:val="22"/>
              </w:rPr>
              <w:t>60.73%</w:t>
            </w:r>
          </w:p>
        </w:tc>
        <w:tc>
          <w:tcPr>
            <w:tcW w:w="6565" w:type="dxa"/>
          </w:tcPr>
          <w:p w:rsidRPr="002D0228" w:rsidR="00B5720C" w:rsidP="00C00D47" w:rsidRDefault="00B5720C" w14:paraId="17F21CB0" w14:textId="5A413089">
            <w:pPr>
              <w:rPr>
                <w:color w:val="000000" w:themeColor="text1"/>
                <w:sz w:val="22"/>
                <w:szCs w:val="22"/>
              </w:rPr>
            </w:pPr>
            <w:r w:rsidRPr="002D0228">
              <w:rPr>
                <w:color w:val="000000" w:themeColor="text1"/>
                <w:sz w:val="22"/>
                <w:szCs w:val="22"/>
              </w:rPr>
              <w:t xml:space="preserve">On average, </w:t>
            </w:r>
            <w:r w:rsidRPr="189F25CA" w:rsidR="006840F4">
              <w:rPr>
                <w:color w:val="000000" w:themeColor="text1"/>
                <w:sz w:val="22"/>
                <w:szCs w:val="22"/>
              </w:rPr>
              <w:t>predictions are off by</w:t>
            </w:r>
            <w:r w:rsidRPr="002D0228">
              <w:rPr>
                <w:color w:val="000000" w:themeColor="text1"/>
                <w:sz w:val="22"/>
                <w:szCs w:val="22"/>
              </w:rPr>
              <w:t xml:space="preserve"> about </w:t>
            </w:r>
            <w:r w:rsidRPr="189F25CA" w:rsidR="33D1030A">
              <w:rPr>
                <w:color w:val="000000" w:themeColor="text1"/>
                <w:sz w:val="22"/>
                <w:szCs w:val="22"/>
              </w:rPr>
              <w:t>61</w:t>
            </w:r>
            <w:r w:rsidRPr="189F25CA">
              <w:rPr>
                <w:color w:val="000000" w:themeColor="text1"/>
                <w:sz w:val="22"/>
                <w:szCs w:val="22"/>
              </w:rPr>
              <w:t xml:space="preserve">% </w:t>
            </w:r>
          </w:p>
        </w:tc>
      </w:tr>
    </w:tbl>
    <w:p w:rsidRPr="00547F77" w:rsidR="708BEE1F" w:rsidP="001B3BFF" w:rsidRDefault="00547F77" w14:paraId="371B6807" w14:textId="4B526C16">
      <w:pPr>
        <w:pStyle w:val="Caption"/>
        <w:jc w:val="center"/>
        <w:rPr>
          <w:rFonts w:eastAsiaTheme="minorEastAsia"/>
          <w:sz w:val="22"/>
          <w:szCs w:val="22"/>
        </w:rPr>
      </w:pPr>
      <w:bookmarkStart w:name="_Toc196683955" w:id="205"/>
      <w:bookmarkStart w:name="_Toc196683908" w:id="206"/>
      <w:r w:rsidRPr="00547F77">
        <w:rPr>
          <w:sz w:val="22"/>
          <w:szCs w:val="22"/>
        </w:rPr>
        <w:t xml:space="preserve">Table </w:t>
      </w:r>
      <w:r w:rsidRPr="00547F77">
        <w:rPr>
          <w:sz w:val="22"/>
          <w:szCs w:val="22"/>
        </w:rPr>
        <w:fldChar w:fldCharType="begin"/>
      </w:r>
      <w:r w:rsidRPr="00547F77">
        <w:rPr>
          <w:sz w:val="22"/>
          <w:szCs w:val="22"/>
        </w:rPr>
        <w:instrText xml:space="preserve"> SEQ Table \* ARABIC </w:instrText>
      </w:r>
      <w:r w:rsidRPr="00547F77">
        <w:rPr>
          <w:sz w:val="22"/>
          <w:szCs w:val="22"/>
        </w:rPr>
        <w:fldChar w:fldCharType="separate"/>
      </w:r>
      <w:r w:rsidR="00A85539">
        <w:rPr>
          <w:noProof/>
          <w:sz w:val="22"/>
          <w:szCs w:val="22"/>
        </w:rPr>
        <w:t>9</w:t>
      </w:r>
      <w:r w:rsidRPr="00547F77">
        <w:rPr>
          <w:sz w:val="22"/>
          <w:szCs w:val="22"/>
        </w:rPr>
        <w:fldChar w:fldCharType="end"/>
      </w:r>
      <w:r w:rsidRPr="60291075">
        <w:rPr>
          <w:sz w:val="22"/>
          <w:szCs w:val="22"/>
        </w:rPr>
        <w:t xml:space="preserve">: </w:t>
      </w:r>
      <w:r w:rsidRPr="60291075" w:rsidR="668B8831">
        <w:rPr>
          <w:sz w:val="22"/>
          <w:szCs w:val="22"/>
        </w:rPr>
        <w:t>Prediction Performance of Multiple</w:t>
      </w:r>
      <w:r w:rsidRPr="60291075" w:rsidR="668B8831">
        <w:rPr>
          <w:rFonts w:eastAsiaTheme="minorEastAsia"/>
          <w:sz w:val="22"/>
          <w:szCs w:val="22"/>
        </w:rPr>
        <w:t xml:space="preserve"> Linear Regression Model </w:t>
      </w:r>
      <w:r w:rsidRPr="00634A59" w:rsidR="00FD17F4">
        <w:rPr>
          <w:rFonts w:eastAsiaTheme="minorEastAsia"/>
          <w:sz w:val="22"/>
          <w:szCs w:val="22"/>
        </w:rPr>
        <w:t xml:space="preserve">for </w:t>
      </w:r>
      <w:r w:rsidR="00FD17F4">
        <w:rPr>
          <w:rFonts w:eastAsiaTheme="minorEastAsia"/>
          <w:sz w:val="22"/>
          <w:szCs w:val="22"/>
        </w:rPr>
        <w:t>all service categories</w:t>
      </w:r>
      <w:bookmarkEnd w:id="205"/>
      <w:bookmarkEnd w:id="206"/>
    </w:p>
    <w:p w:rsidRPr="008E1BA8" w:rsidR="00E13B04" w:rsidP="007A40DA" w:rsidRDefault="00E13B04" w14:paraId="67A63349" w14:textId="7812C96F">
      <w:pPr>
        <w:pStyle w:val="Heading3"/>
        <w:rPr>
          <w:rFonts w:ascii="Times New Roman" w:hAnsi="Times New Roman" w:cs="Times New Roman"/>
          <w:b/>
          <w:color w:val="auto"/>
          <w:sz w:val="24"/>
          <w:szCs w:val="24"/>
        </w:rPr>
      </w:pPr>
      <w:bookmarkStart w:name="_Toc196672631" w:id="207"/>
      <w:bookmarkStart w:name="_Toc196672729" w:id="208"/>
      <w:bookmarkStart w:name="_Toc196672773" w:id="209"/>
      <w:bookmarkStart w:name="_Toc196682556" w:id="210"/>
      <w:r w:rsidRPr="008E1BA8">
        <w:rPr>
          <w:rFonts w:ascii="Times New Roman" w:hAnsi="Times New Roman" w:cs="Times New Roman"/>
          <w:b/>
          <w:color w:val="auto"/>
          <w:sz w:val="24"/>
          <w:szCs w:val="24"/>
        </w:rPr>
        <w:t xml:space="preserve">6.2 Multiple Linear </w:t>
      </w:r>
      <w:r w:rsidRPr="008E1BA8" w:rsidR="39ACA036">
        <w:rPr>
          <w:rFonts w:ascii="Times New Roman" w:hAnsi="Times New Roman" w:cs="Times New Roman"/>
          <w:b/>
          <w:color w:val="auto"/>
          <w:sz w:val="24"/>
          <w:szCs w:val="24"/>
        </w:rPr>
        <w:t>R</w:t>
      </w:r>
      <w:r w:rsidRPr="008E1BA8">
        <w:rPr>
          <w:rFonts w:ascii="Times New Roman" w:hAnsi="Times New Roman" w:cs="Times New Roman"/>
          <w:b/>
          <w:color w:val="auto"/>
          <w:sz w:val="24"/>
          <w:szCs w:val="24"/>
        </w:rPr>
        <w:t xml:space="preserve">egression </w:t>
      </w:r>
      <w:r w:rsidRPr="008E1BA8" w:rsidR="2AA35346">
        <w:rPr>
          <w:rFonts w:ascii="Times New Roman" w:hAnsi="Times New Roman" w:cs="Times New Roman"/>
          <w:b/>
          <w:color w:val="auto"/>
          <w:sz w:val="24"/>
          <w:szCs w:val="24"/>
        </w:rPr>
        <w:t>(</w:t>
      </w:r>
      <w:r w:rsidRPr="008E1BA8">
        <w:rPr>
          <w:rFonts w:ascii="Times New Roman" w:hAnsi="Times New Roman" w:cs="Times New Roman"/>
          <w:b/>
          <w:color w:val="auto"/>
          <w:sz w:val="24"/>
          <w:szCs w:val="24"/>
        </w:rPr>
        <w:t>by each service category</w:t>
      </w:r>
      <w:r w:rsidRPr="008E1BA8" w:rsidR="775F3863">
        <w:rPr>
          <w:rFonts w:ascii="Times New Roman" w:hAnsi="Times New Roman" w:cs="Times New Roman"/>
          <w:b/>
          <w:color w:val="auto"/>
          <w:sz w:val="24"/>
          <w:szCs w:val="24"/>
        </w:rPr>
        <w:t>)</w:t>
      </w:r>
      <w:bookmarkEnd w:id="207"/>
      <w:bookmarkEnd w:id="208"/>
      <w:bookmarkEnd w:id="209"/>
      <w:bookmarkEnd w:id="210"/>
    </w:p>
    <w:p w:rsidRPr="00E9672D" w:rsidR="42F89061" w:rsidP="76684D5E" w:rsidRDefault="00FE263D" w14:paraId="56910A2C" w14:textId="7EE4D959">
      <w:r>
        <w:rPr>
          <w:sz w:val="22"/>
          <w:szCs w:val="22"/>
        </w:rPr>
        <w:t xml:space="preserve">     </w:t>
      </w:r>
      <w:r w:rsidRPr="76684D5E" w:rsidR="2D760B2E">
        <w:rPr>
          <w:sz w:val="22"/>
          <w:szCs w:val="22"/>
        </w:rPr>
        <w:t>Before conducting linear regression for each service category, outliers were addressed using a capping methodology. Subsequently, a Principal Component Analysis (PCA) was performed on the select</w:t>
      </w:r>
      <w:r w:rsidR="00FC225A">
        <w:rPr>
          <w:sz w:val="22"/>
          <w:szCs w:val="22"/>
        </w:rPr>
        <w:t xml:space="preserve">ed </w:t>
      </w:r>
      <w:r w:rsidRPr="76684D5E" w:rsidR="2D760B2E">
        <w:rPr>
          <w:sz w:val="22"/>
          <w:szCs w:val="22"/>
        </w:rPr>
        <w:t>variables, followed by an exhaustive search to identify the most relevant variables. This process resulted in the selection of eight key variables for the multiple linear regression analysis. It is important to note that the specific variables may vary for each service category, as detailed in the subsequent steps.</w:t>
      </w:r>
    </w:p>
    <w:p w:rsidRPr="008E1BA8" w:rsidR="42F89061" w:rsidP="008E1BA8" w:rsidRDefault="008E1BA8" w14:paraId="07155DD5" w14:textId="38B25FDA">
      <w:pPr>
        <w:pStyle w:val="Heading4"/>
        <w:rPr>
          <w:rFonts w:ascii="Times New Roman" w:hAnsi="Times New Roman" w:cs="Times New Roman"/>
          <w:b/>
          <w:i w:val="0"/>
          <w:color w:val="auto"/>
        </w:rPr>
      </w:pPr>
      <w:bookmarkStart w:name="_Toc196672632" w:id="211"/>
      <w:bookmarkStart w:name="_Toc196672730" w:id="212"/>
      <w:bookmarkStart w:name="_Toc196672774" w:id="213"/>
      <w:bookmarkStart w:name="_Toc196682557" w:id="214"/>
      <w:r w:rsidRPr="008E1BA8">
        <w:rPr>
          <w:rFonts w:ascii="Times New Roman" w:hAnsi="Times New Roman" w:cs="Times New Roman"/>
          <w:b/>
          <w:bCs/>
          <w:i w:val="0"/>
          <w:iCs w:val="0"/>
          <w:color w:val="auto"/>
        </w:rPr>
        <w:t>6.2.1</w:t>
      </w:r>
      <w:r w:rsidRPr="008E1BA8" w:rsidR="4689B32B">
        <w:rPr>
          <w:rFonts w:ascii="Times New Roman" w:hAnsi="Times New Roman" w:cs="Times New Roman"/>
          <w:b/>
          <w:i w:val="0"/>
          <w:color w:val="auto"/>
        </w:rPr>
        <w:t xml:space="preserve"> </w:t>
      </w:r>
      <w:r w:rsidRPr="008E1BA8" w:rsidR="42F89061">
        <w:rPr>
          <w:rFonts w:ascii="Times New Roman" w:hAnsi="Times New Roman" w:cs="Times New Roman"/>
          <w:b/>
          <w:i w:val="0"/>
          <w:color w:val="auto"/>
        </w:rPr>
        <w:t>HH Service Category</w:t>
      </w:r>
      <w:bookmarkEnd w:id="211"/>
      <w:bookmarkEnd w:id="212"/>
      <w:bookmarkEnd w:id="213"/>
      <w:bookmarkEnd w:id="214"/>
      <w:r w:rsidRPr="008E1BA8" w:rsidR="42F89061">
        <w:rPr>
          <w:rFonts w:ascii="Times New Roman" w:hAnsi="Times New Roman" w:cs="Times New Roman"/>
          <w:b/>
          <w:i w:val="0"/>
          <w:color w:val="auto"/>
        </w:rPr>
        <w:t xml:space="preserve"> </w:t>
      </w:r>
    </w:p>
    <w:p w:rsidR="380B5162" w:rsidP="00FE263D" w:rsidRDefault="00FE263D" w14:paraId="63768B60" w14:textId="4BE8132A">
      <w:pPr>
        <w:rPr>
          <w:rStyle w:val="Strong"/>
          <w:rFonts w:eastAsiaTheme="minorEastAsia"/>
          <w:b w:val="0"/>
          <w:bCs w:val="0"/>
          <w:sz w:val="22"/>
          <w:szCs w:val="22"/>
          <w:lang w:eastAsia="ja-JP"/>
        </w:rPr>
      </w:pPr>
      <w:r>
        <w:rPr>
          <w:rStyle w:val="Strong"/>
          <w:rFonts w:eastAsiaTheme="minorEastAsia"/>
          <w:b w:val="0"/>
          <w:bCs w:val="0"/>
          <w:sz w:val="22"/>
          <w:szCs w:val="22"/>
          <w:lang w:eastAsia="ja-JP"/>
        </w:rPr>
        <w:t xml:space="preserve">     </w:t>
      </w:r>
      <w:r w:rsidRPr="380B5162" w:rsidR="0D3A9268">
        <w:rPr>
          <w:rStyle w:val="Strong"/>
          <w:rFonts w:eastAsiaTheme="minorEastAsia"/>
          <w:b w:val="0"/>
          <w:bCs w:val="0"/>
          <w:sz w:val="22"/>
          <w:szCs w:val="22"/>
          <w:lang w:eastAsia="ja-JP"/>
        </w:rPr>
        <w:t>After running the multiple linear regression</w:t>
      </w:r>
      <w:r w:rsidR="00C70AAB">
        <w:rPr>
          <w:rStyle w:val="Strong"/>
          <w:rFonts w:eastAsiaTheme="minorEastAsia"/>
          <w:b w:val="0"/>
          <w:bCs w:val="0"/>
          <w:sz w:val="22"/>
          <w:szCs w:val="22"/>
          <w:lang w:eastAsia="ja-JP"/>
        </w:rPr>
        <w:t xml:space="preserve"> for Home Health service category</w:t>
      </w:r>
      <w:r w:rsidRPr="380B5162" w:rsidR="0D3A9268">
        <w:rPr>
          <w:rStyle w:val="Strong"/>
          <w:rFonts w:eastAsiaTheme="minorEastAsia"/>
          <w:b w:val="0"/>
          <w:bCs w:val="0"/>
          <w:sz w:val="22"/>
          <w:szCs w:val="22"/>
          <w:lang w:eastAsia="ja-JP"/>
        </w:rPr>
        <w:t xml:space="preserve">, coefficients in </w:t>
      </w:r>
      <w:r w:rsidR="006256BB">
        <w:rPr>
          <w:rStyle w:val="Strong"/>
          <w:rFonts w:eastAsiaTheme="minorEastAsia"/>
          <w:b w:val="0"/>
          <w:bCs w:val="0"/>
          <w:sz w:val="22"/>
          <w:szCs w:val="22"/>
          <w:lang w:eastAsia="ja-JP"/>
        </w:rPr>
        <w:t>T</w:t>
      </w:r>
      <w:r w:rsidRPr="380B5162" w:rsidR="0D3A9268">
        <w:rPr>
          <w:rStyle w:val="Strong"/>
          <w:rFonts w:eastAsiaTheme="minorEastAsia"/>
          <w:b w:val="0"/>
          <w:bCs w:val="0"/>
          <w:sz w:val="22"/>
          <w:szCs w:val="22"/>
          <w:lang w:eastAsia="ja-JP"/>
        </w:rPr>
        <w:t xml:space="preserve">able </w:t>
      </w:r>
      <w:r w:rsidRPr="380B5162" w:rsidR="18B354D6">
        <w:rPr>
          <w:rStyle w:val="Strong"/>
          <w:rFonts w:eastAsiaTheme="minorEastAsia"/>
          <w:b w:val="0"/>
          <w:bCs w:val="0"/>
          <w:sz w:val="22"/>
          <w:szCs w:val="22"/>
          <w:lang w:eastAsia="ja-JP"/>
        </w:rPr>
        <w:t>10</w:t>
      </w:r>
      <w:r w:rsidRPr="380B5162" w:rsidR="0D3A9268">
        <w:rPr>
          <w:rStyle w:val="Strong"/>
          <w:rFonts w:eastAsiaTheme="minorEastAsia"/>
          <w:b w:val="0"/>
          <w:bCs w:val="0"/>
          <w:sz w:val="22"/>
          <w:szCs w:val="22"/>
          <w:lang w:eastAsia="ja-JP"/>
        </w:rPr>
        <w:t xml:space="preserve"> were identified. The adjusted R square of the model is 0.9</w:t>
      </w:r>
      <w:r w:rsidRPr="380B5162" w:rsidR="2229ECB1">
        <w:rPr>
          <w:rStyle w:val="Strong"/>
          <w:rFonts w:eastAsiaTheme="minorEastAsia"/>
          <w:b w:val="0"/>
          <w:bCs w:val="0"/>
          <w:sz w:val="22"/>
          <w:szCs w:val="22"/>
          <w:lang w:eastAsia="ja-JP"/>
        </w:rPr>
        <w:t>620</w:t>
      </w:r>
      <w:r w:rsidRPr="380B5162" w:rsidR="0D3A9268">
        <w:rPr>
          <w:rStyle w:val="Strong"/>
          <w:rFonts w:eastAsiaTheme="minorEastAsia"/>
          <w:b w:val="0"/>
          <w:bCs w:val="0"/>
          <w:sz w:val="22"/>
          <w:szCs w:val="22"/>
          <w:lang w:eastAsia="ja-JP"/>
        </w:rPr>
        <w:t>. It suggests that 9</w:t>
      </w:r>
      <w:r w:rsidRPr="380B5162" w:rsidR="4D3D9D76">
        <w:rPr>
          <w:rStyle w:val="Strong"/>
          <w:rFonts w:eastAsiaTheme="minorEastAsia"/>
          <w:b w:val="0"/>
          <w:bCs w:val="0"/>
          <w:sz w:val="22"/>
          <w:szCs w:val="22"/>
          <w:lang w:eastAsia="ja-JP"/>
        </w:rPr>
        <w:t>6.2</w:t>
      </w:r>
      <w:r w:rsidRPr="380B5162" w:rsidR="0D3A9268">
        <w:rPr>
          <w:rStyle w:val="Strong"/>
          <w:rFonts w:eastAsiaTheme="minorEastAsia"/>
          <w:b w:val="0"/>
          <w:bCs w:val="0"/>
          <w:sz w:val="22"/>
          <w:szCs w:val="22"/>
          <w:lang w:eastAsia="ja-JP"/>
        </w:rPr>
        <w:t xml:space="preserve">% of the variation in the target variable is explained by these predictors, which is considered a </w:t>
      </w:r>
      <w:r w:rsidR="006256BB">
        <w:rPr>
          <w:rStyle w:val="Strong"/>
          <w:rFonts w:eastAsiaTheme="minorEastAsia"/>
          <w:b w:val="0"/>
          <w:bCs w:val="0"/>
          <w:sz w:val="22"/>
          <w:szCs w:val="22"/>
          <w:lang w:eastAsia="ja-JP"/>
        </w:rPr>
        <w:t>good</w:t>
      </w:r>
      <w:r w:rsidRPr="008338CA" w:rsidR="008338CA">
        <w:rPr>
          <w:rStyle w:val="Strong"/>
          <w:rFonts w:eastAsiaTheme="minorEastAsia"/>
          <w:b w:val="0"/>
          <w:bCs w:val="0"/>
          <w:sz w:val="22"/>
          <w:szCs w:val="22"/>
          <w:lang w:eastAsia="ja-JP"/>
        </w:rPr>
        <w:t xml:space="preserve"> </w:t>
      </w:r>
      <w:r w:rsidR="008338CA">
        <w:rPr>
          <w:rStyle w:val="Strong"/>
          <w:rFonts w:eastAsiaTheme="minorEastAsia"/>
          <w:b w:val="0"/>
          <w:bCs w:val="0"/>
          <w:sz w:val="22"/>
          <w:szCs w:val="22"/>
          <w:lang w:eastAsia="ja-JP"/>
        </w:rPr>
        <w:t>model</w:t>
      </w:r>
      <w:r w:rsidRPr="380B5162" w:rsidR="0D3A9268">
        <w:rPr>
          <w:rStyle w:val="Strong"/>
          <w:rFonts w:eastAsiaTheme="minorEastAsia"/>
          <w:b w:val="0"/>
          <w:bCs w:val="0"/>
          <w:sz w:val="22"/>
          <w:szCs w:val="22"/>
          <w:lang w:eastAsia="ja-JP"/>
        </w:rPr>
        <w:t xml:space="preserve"> fit. Table </w:t>
      </w:r>
      <w:r w:rsidRPr="380B5162" w:rsidR="5D2EC680">
        <w:rPr>
          <w:rStyle w:val="Strong"/>
          <w:rFonts w:eastAsiaTheme="minorEastAsia"/>
          <w:b w:val="0"/>
          <w:bCs w:val="0"/>
          <w:sz w:val="22"/>
          <w:szCs w:val="22"/>
          <w:lang w:eastAsia="ja-JP"/>
        </w:rPr>
        <w:t>11</w:t>
      </w:r>
      <w:r w:rsidRPr="380B5162" w:rsidR="0D3A9268">
        <w:rPr>
          <w:rStyle w:val="Strong"/>
          <w:rFonts w:eastAsiaTheme="minorEastAsia"/>
          <w:b w:val="0"/>
          <w:bCs w:val="0"/>
          <w:sz w:val="22"/>
          <w:szCs w:val="22"/>
          <w:lang w:eastAsia="ja-JP"/>
        </w:rPr>
        <w:t xml:space="preserve"> shows the key performance metrics for evaluating the model’s prediction. According to this, a</w:t>
      </w:r>
      <w:r w:rsidRPr="380B5162" w:rsidR="6C2EE190">
        <w:rPr>
          <w:rStyle w:val="Strong"/>
          <w:rFonts w:eastAsiaTheme="minorEastAsia"/>
          <w:b w:val="0"/>
          <w:bCs w:val="0"/>
          <w:sz w:val="22"/>
          <w:szCs w:val="22"/>
          <w:lang w:eastAsia="ja-JP"/>
        </w:rPr>
        <w:t>n</w:t>
      </w:r>
      <w:r w:rsidRPr="380B5162" w:rsidR="0D3A9268">
        <w:rPr>
          <w:rStyle w:val="Strong"/>
          <w:rFonts w:eastAsiaTheme="minorEastAsia"/>
          <w:b w:val="0"/>
          <w:bCs w:val="0"/>
          <w:sz w:val="22"/>
          <w:szCs w:val="22"/>
          <w:lang w:eastAsia="ja-JP"/>
        </w:rPr>
        <w:t xml:space="preserve"> </w:t>
      </w:r>
      <w:r w:rsidRPr="380B5162" w:rsidR="73A641E2">
        <w:rPr>
          <w:rStyle w:val="Strong"/>
          <w:rFonts w:eastAsiaTheme="minorEastAsia"/>
          <w:b w:val="0"/>
          <w:bCs w:val="0"/>
          <w:sz w:val="22"/>
          <w:szCs w:val="22"/>
          <w:lang w:eastAsia="ja-JP"/>
        </w:rPr>
        <w:t>average</w:t>
      </w:r>
      <w:r w:rsidRPr="380B5162" w:rsidR="0D3A9268">
        <w:rPr>
          <w:rStyle w:val="Strong"/>
          <w:rFonts w:eastAsiaTheme="minorEastAsia"/>
          <w:b w:val="0"/>
          <w:bCs w:val="0"/>
          <w:sz w:val="22"/>
          <w:szCs w:val="22"/>
          <w:lang w:eastAsia="ja-JP"/>
        </w:rPr>
        <w:t xml:space="preserve"> MAPE value (</w:t>
      </w:r>
      <w:r w:rsidRPr="380B5162" w:rsidR="0DDB57FF">
        <w:rPr>
          <w:rStyle w:val="Strong"/>
          <w:rFonts w:eastAsiaTheme="minorEastAsia"/>
          <w:b w:val="0"/>
          <w:bCs w:val="0"/>
          <w:sz w:val="22"/>
          <w:szCs w:val="22"/>
          <w:lang w:eastAsia="ja-JP"/>
        </w:rPr>
        <w:t>26</w:t>
      </w:r>
      <w:r w:rsidRPr="380B5162" w:rsidR="0D3A9268">
        <w:rPr>
          <w:rStyle w:val="Strong"/>
          <w:rFonts w:eastAsiaTheme="minorEastAsia"/>
          <w:b w:val="0"/>
          <w:bCs w:val="0"/>
          <w:sz w:val="22"/>
          <w:szCs w:val="22"/>
          <w:lang w:eastAsia="ja-JP"/>
        </w:rPr>
        <w:t>.</w:t>
      </w:r>
      <w:r w:rsidRPr="380B5162" w:rsidR="4223EC0F">
        <w:rPr>
          <w:rStyle w:val="Strong"/>
          <w:rFonts w:eastAsiaTheme="minorEastAsia"/>
          <w:b w:val="0"/>
          <w:bCs w:val="0"/>
          <w:sz w:val="22"/>
          <w:szCs w:val="22"/>
          <w:lang w:eastAsia="ja-JP"/>
        </w:rPr>
        <w:t>9</w:t>
      </w:r>
      <w:r w:rsidRPr="380B5162" w:rsidR="0D3A9268">
        <w:rPr>
          <w:rStyle w:val="Strong"/>
          <w:rFonts w:eastAsiaTheme="minorEastAsia"/>
          <w:b w:val="0"/>
          <w:bCs w:val="0"/>
          <w:sz w:val="22"/>
          <w:szCs w:val="22"/>
          <w:lang w:eastAsia="ja-JP"/>
        </w:rPr>
        <w:t xml:space="preserve">%) indicates that the model may have </w:t>
      </w:r>
      <w:r w:rsidRPr="380B5162" w:rsidR="40337AAE">
        <w:rPr>
          <w:rStyle w:val="Strong"/>
          <w:rFonts w:eastAsiaTheme="minorEastAsia"/>
          <w:b w:val="0"/>
          <w:bCs w:val="0"/>
          <w:sz w:val="22"/>
          <w:szCs w:val="22"/>
          <w:lang w:eastAsia="ja-JP"/>
        </w:rPr>
        <w:t>moderate</w:t>
      </w:r>
      <w:r w:rsidRPr="380B5162" w:rsidR="0D3A9268">
        <w:rPr>
          <w:rStyle w:val="Strong"/>
          <w:rFonts w:eastAsiaTheme="minorEastAsia"/>
          <w:b w:val="0"/>
          <w:bCs w:val="0"/>
          <w:sz w:val="22"/>
          <w:szCs w:val="22"/>
          <w:lang w:eastAsia="ja-JP"/>
        </w:rPr>
        <w:t xml:space="preserve"> errors </w:t>
      </w:r>
      <w:r w:rsidR="006256BB">
        <w:rPr>
          <w:rStyle w:val="Strong"/>
          <w:rFonts w:eastAsiaTheme="minorEastAsia"/>
          <w:b w:val="0"/>
          <w:bCs w:val="0"/>
          <w:sz w:val="22"/>
          <w:szCs w:val="22"/>
          <w:lang w:eastAsia="ja-JP"/>
        </w:rPr>
        <w:t xml:space="preserve">while </w:t>
      </w:r>
      <w:r w:rsidRPr="380B5162" w:rsidR="0D3A9268">
        <w:rPr>
          <w:rStyle w:val="Strong"/>
          <w:rFonts w:eastAsiaTheme="minorEastAsia"/>
          <w:b w:val="0"/>
          <w:bCs w:val="0"/>
          <w:sz w:val="22"/>
          <w:szCs w:val="22"/>
          <w:lang w:eastAsia="ja-JP"/>
        </w:rPr>
        <w:t>predict</w:t>
      </w:r>
      <w:r w:rsidR="006256BB">
        <w:rPr>
          <w:rStyle w:val="Strong"/>
          <w:rFonts w:eastAsiaTheme="minorEastAsia"/>
          <w:b w:val="0"/>
          <w:bCs w:val="0"/>
          <w:sz w:val="22"/>
          <w:szCs w:val="22"/>
          <w:lang w:eastAsia="ja-JP"/>
        </w:rPr>
        <w:t>ing.</w:t>
      </w:r>
    </w:p>
    <w:p w:rsidR="4B3A5C8E" w:rsidP="380B5162" w:rsidRDefault="4B3A5C8E" w14:paraId="194EB510" w14:textId="1EF986F7">
      <w:pPr>
        <w:rPr>
          <w:rStyle w:val="Strong"/>
          <w:rFonts w:eastAsiaTheme="minorEastAsia"/>
          <w:b w:val="0"/>
          <w:bCs w:val="0"/>
          <w:sz w:val="22"/>
          <w:szCs w:val="22"/>
          <w:lang w:eastAsia="ja-JP"/>
        </w:rPr>
      </w:pPr>
    </w:p>
    <w:p w:rsidR="380B5162" w:rsidP="380B5162" w:rsidRDefault="380B5162" w14:paraId="4FB03E98" w14:textId="5AA55C4E">
      <w:pPr>
        <w:rPr>
          <w:rStyle w:val="Strong"/>
          <w:rFonts w:eastAsiaTheme="minorEastAsia"/>
          <w:b w:val="0"/>
          <w:bCs w:val="0"/>
          <w:sz w:val="22"/>
          <w:szCs w:val="22"/>
          <w:lang w:eastAsia="ja-JP"/>
        </w:rPr>
      </w:pPr>
    </w:p>
    <w:tbl>
      <w:tblPr>
        <w:tblStyle w:val="TableGrid"/>
        <w:tblW w:w="0" w:type="auto"/>
        <w:jc w:val="center"/>
        <w:tblLook w:val="06A0" w:firstRow="1" w:lastRow="0" w:firstColumn="1" w:lastColumn="0" w:noHBand="1" w:noVBand="1"/>
      </w:tblPr>
      <w:tblGrid>
        <w:gridCol w:w="3330"/>
        <w:gridCol w:w="1665"/>
      </w:tblGrid>
      <w:tr w:rsidR="4B3A5C8E" w:rsidTr="004A2931" w14:paraId="17E70558" w14:textId="77777777">
        <w:trPr>
          <w:trHeight w:val="300"/>
          <w:jc w:val="center"/>
        </w:trPr>
        <w:tc>
          <w:tcPr>
            <w:tcW w:w="3330" w:type="dxa"/>
          </w:tcPr>
          <w:p w:rsidR="4B3A5C8E" w:rsidP="4B3A5C8E" w:rsidRDefault="4B3A5C8E" w14:paraId="6213459E" w14:textId="19876D50">
            <w:pPr>
              <w:rPr>
                <w:rStyle w:val="Strong"/>
                <w:rFonts w:eastAsiaTheme="minorEastAsia"/>
                <w:sz w:val="22"/>
                <w:szCs w:val="22"/>
                <w:lang w:eastAsia="ja-JP"/>
              </w:rPr>
            </w:pPr>
            <w:r w:rsidRPr="4B3A5C8E">
              <w:rPr>
                <w:rStyle w:val="Strong"/>
                <w:rFonts w:eastAsiaTheme="minorEastAsia"/>
                <w:sz w:val="22"/>
                <w:szCs w:val="22"/>
                <w:lang w:eastAsia="ja-JP"/>
              </w:rPr>
              <w:t>Variables</w:t>
            </w:r>
          </w:p>
        </w:tc>
        <w:tc>
          <w:tcPr>
            <w:tcW w:w="1665" w:type="dxa"/>
          </w:tcPr>
          <w:p w:rsidR="4B3A5C8E" w:rsidP="4B3A5C8E" w:rsidRDefault="4B3A5C8E" w14:paraId="57C2531E" w14:textId="09DEED08">
            <w:pPr>
              <w:rPr>
                <w:rStyle w:val="Strong"/>
                <w:rFonts w:eastAsiaTheme="minorEastAsia"/>
                <w:sz w:val="22"/>
                <w:szCs w:val="22"/>
                <w:lang w:eastAsia="ja-JP"/>
              </w:rPr>
            </w:pPr>
            <w:r w:rsidRPr="4B3A5C8E">
              <w:rPr>
                <w:rStyle w:val="Strong"/>
                <w:rFonts w:eastAsiaTheme="minorEastAsia"/>
                <w:sz w:val="22"/>
                <w:szCs w:val="22"/>
                <w:lang w:eastAsia="ja-JP"/>
              </w:rPr>
              <w:t>Coefficients</w:t>
            </w:r>
          </w:p>
        </w:tc>
      </w:tr>
      <w:tr w:rsidR="4B3A5C8E" w:rsidTr="004A2931" w14:paraId="58616E24" w14:textId="77777777">
        <w:trPr>
          <w:trHeight w:val="300"/>
          <w:jc w:val="center"/>
        </w:trPr>
        <w:tc>
          <w:tcPr>
            <w:tcW w:w="3330" w:type="dxa"/>
          </w:tcPr>
          <w:p w:rsidR="4B3A5C8E" w:rsidP="4B3A5C8E" w:rsidRDefault="4B3A5C8E" w14:paraId="3E3CF0D2" w14:textId="68E92835">
            <w:pPr>
              <w:rPr>
                <w:rStyle w:val="Strong"/>
                <w:rFonts w:eastAsiaTheme="minorEastAsia"/>
                <w:b w:val="0"/>
                <w:bCs w:val="0"/>
                <w:sz w:val="22"/>
                <w:szCs w:val="22"/>
                <w:lang w:eastAsia="ja-JP"/>
              </w:rPr>
            </w:pPr>
            <w:r w:rsidRPr="4B3A5C8E">
              <w:rPr>
                <w:rStyle w:val="Strong"/>
                <w:rFonts w:eastAsiaTheme="minorEastAsia"/>
                <w:b w:val="0"/>
                <w:bCs w:val="0"/>
                <w:sz w:val="22"/>
                <w:szCs w:val="22"/>
                <w:lang w:eastAsia="ja-JP"/>
              </w:rPr>
              <w:t>(Intercept)</w:t>
            </w:r>
          </w:p>
        </w:tc>
        <w:tc>
          <w:tcPr>
            <w:tcW w:w="1665" w:type="dxa"/>
          </w:tcPr>
          <w:p w:rsidR="4B3A5C8E" w:rsidP="4B3A5C8E" w:rsidRDefault="4B3A5C8E" w14:paraId="7D360306" w14:textId="28538102">
            <w:pPr>
              <w:jc w:val="right"/>
              <w:rPr>
                <w:color w:val="000000" w:themeColor="text1"/>
                <w:sz w:val="22"/>
                <w:szCs w:val="22"/>
              </w:rPr>
            </w:pPr>
            <w:r w:rsidRPr="4B3A5C8E">
              <w:rPr>
                <w:color w:val="000000" w:themeColor="text1"/>
                <w:sz w:val="22"/>
                <w:szCs w:val="22"/>
              </w:rPr>
              <w:t>-</w:t>
            </w:r>
            <w:r w:rsidRPr="47304B5B">
              <w:rPr>
                <w:color w:val="000000" w:themeColor="text1"/>
                <w:sz w:val="22"/>
                <w:szCs w:val="22"/>
              </w:rPr>
              <w:t>235</w:t>
            </w:r>
            <w:r w:rsidRPr="47304B5B" w:rsidR="29790F2C">
              <w:rPr>
                <w:color w:val="000000" w:themeColor="text1"/>
                <w:sz w:val="22"/>
                <w:szCs w:val="22"/>
              </w:rPr>
              <w:t>,</w:t>
            </w:r>
            <w:r w:rsidRPr="47304B5B">
              <w:rPr>
                <w:color w:val="000000" w:themeColor="text1"/>
                <w:sz w:val="22"/>
                <w:szCs w:val="22"/>
              </w:rPr>
              <w:t>500</w:t>
            </w:r>
            <w:r w:rsidRPr="4B3A5C8E">
              <w:rPr>
                <w:color w:val="000000" w:themeColor="text1"/>
                <w:sz w:val="22"/>
                <w:szCs w:val="22"/>
              </w:rPr>
              <w:t>.00</w:t>
            </w:r>
          </w:p>
        </w:tc>
      </w:tr>
      <w:tr w:rsidR="4B3A5C8E" w:rsidTr="004A2931" w14:paraId="02745379" w14:textId="77777777">
        <w:trPr>
          <w:trHeight w:val="300"/>
          <w:jc w:val="center"/>
        </w:trPr>
        <w:tc>
          <w:tcPr>
            <w:tcW w:w="3330" w:type="dxa"/>
          </w:tcPr>
          <w:p w:rsidR="4B3A5C8E" w:rsidP="4B3A5C8E" w:rsidRDefault="4B3A5C8E" w14:paraId="4198FEA8" w14:textId="230568C1">
            <w:pPr>
              <w:rPr>
                <w:rStyle w:val="Strong"/>
                <w:rFonts w:eastAsiaTheme="minorEastAsia"/>
                <w:b w:val="0"/>
                <w:bCs w:val="0"/>
                <w:sz w:val="22"/>
                <w:szCs w:val="22"/>
                <w:lang w:eastAsia="ja-JP"/>
              </w:rPr>
            </w:pPr>
            <w:r w:rsidRPr="4B3A5C8E">
              <w:rPr>
                <w:rStyle w:val="Strong"/>
                <w:rFonts w:eastAsiaTheme="minorEastAsia"/>
                <w:b w:val="0"/>
                <w:bCs w:val="0"/>
                <w:sz w:val="22"/>
                <w:szCs w:val="22"/>
                <w:lang w:eastAsia="ja-JP"/>
              </w:rPr>
              <w:t>BENE_DSTNCT_CNT</w:t>
            </w:r>
          </w:p>
        </w:tc>
        <w:tc>
          <w:tcPr>
            <w:tcW w:w="1665" w:type="dxa"/>
          </w:tcPr>
          <w:p w:rsidR="4B3A5C8E" w:rsidP="4B3A5C8E" w:rsidRDefault="4B3A5C8E" w14:paraId="0E7D6ABF" w14:textId="31DB37B5">
            <w:pPr>
              <w:jc w:val="right"/>
              <w:rPr>
                <w:color w:val="000000" w:themeColor="text1"/>
                <w:sz w:val="22"/>
                <w:szCs w:val="22"/>
              </w:rPr>
            </w:pPr>
            <w:r w:rsidRPr="305713A6">
              <w:rPr>
                <w:color w:val="000000" w:themeColor="text1"/>
                <w:sz w:val="22"/>
                <w:szCs w:val="22"/>
              </w:rPr>
              <w:t>2</w:t>
            </w:r>
            <w:r w:rsidRPr="305713A6" w:rsidR="125806CA">
              <w:rPr>
                <w:color w:val="000000" w:themeColor="text1"/>
                <w:sz w:val="22"/>
                <w:szCs w:val="22"/>
              </w:rPr>
              <w:t>,</w:t>
            </w:r>
            <w:r w:rsidRPr="305713A6">
              <w:rPr>
                <w:color w:val="000000" w:themeColor="text1"/>
                <w:sz w:val="22"/>
                <w:szCs w:val="22"/>
              </w:rPr>
              <w:t>335</w:t>
            </w:r>
            <w:r w:rsidRPr="4B3A5C8E">
              <w:rPr>
                <w:color w:val="000000" w:themeColor="text1"/>
                <w:sz w:val="22"/>
                <w:szCs w:val="22"/>
              </w:rPr>
              <w:t>.00</w:t>
            </w:r>
          </w:p>
        </w:tc>
      </w:tr>
      <w:tr w:rsidR="4B3A5C8E" w:rsidTr="004A2931" w14:paraId="032AC6D6" w14:textId="77777777">
        <w:trPr>
          <w:trHeight w:val="300"/>
          <w:jc w:val="center"/>
        </w:trPr>
        <w:tc>
          <w:tcPr>
            <w:tcW w:w="3330" w:type="dxa"/>
          </w:tcPr>
          <w:p w:rsidR="4B3A5C8E" w:rsidP="4B3A5C8E" w:rsidRDefault="4B3A5C8E" w14:paraId="50690409" w14:textId="6DF63690">
            <w:pPr>
              <w:rPr>
                <w:rStyle w:val="Strong"/>
                <w:rFonts w:eastAsiaTheme="minorEastAsia"/>
                <w:b w:val="0"/>
                <w:bCs w:val="0"/>
                <w:sz w:val="22"/>
                <w:szCs w:val="22"/>
                <w:lang w:eastAsia="ja-JP"/>
              </w:rPr>
            </w:pPr>
            <w:r w:rsidRPr="4B3A5C8E">
              <w:rPr>
                <w:rStyle w:val="Strong"/>
                <w:rFonts w:eastAsiaTheme="minorEastAsia"/>
                <w:b w:val="0"/>
                <w:bCs w:val="0"/>
                <w:sz w:val="22"/>
                <w:szCs w:val="22"/>
                <w:lang w:eastAsia="ja-JP"/>
              </w:rPr>
              <w:t>TOT_SRVC_DAYS</w:t>
            </w:r>
          </w:p>
        </w:tc>
        <w:tc>
          <w:tcPr>
            <w:tcW w:w="1665" w:type="dxa"/>
          </w:tcPr>
          <w:p w:rsidR="4B3A5C8E" w:rsidP="4B3A5C8E" w:rsidRDefault="4B3A5C8E" w14:paraId="5C99AEA0" w14:textId="31EE8626">
            <w:pPr>
              <w:jc w:val="right"/>
              <w:rPr>
                <w:color w:val="000000" w:themeColor="text1"/>
                <w:sz w:val="22"/>
                <w:szCs w:val="22"/>
              </w:rPr>
            </w:pPr>
            <w:r w:rsidRPr="4B3A5C8E">
              <w:rPr>
                <w:color w:val="000000" w:themeColor="text1"/>
                <w:sz w:val="22"/>
                <w:szCs w:val="22"/>
              </w:rPr>
              <w:t>215.40</w:t>
            </w:r>
          </w:p>
        </w:tc>
      </w:tr>
      <w:tr w:rsidR="4B3A5C8E" w:rsidTr="004A2931" w14:paraId="4C07028C" w14:textId="77777777">
        <w:trPr>
          <w:trHeight w:val="300"/>
          <w:jc w:val="center"/>
        </w:trPr>
        <w:tc>
          <w:tcPr>
            <w:tcW w:w="3330" w:type="dxa"/>
          </w:tcPr>
          <w:p w:rsidR="4B3A5C8E" w:rsidP="4B3A5C8E" w:rsidRDefault="4B3A5C8E" w14:paraId="1F1A6ED1" w14:textId="09688D10">
            <w:pPr>
              <w:rPr>
                <w:rStyle w:val="Strong"/>
                <w:rFonts w:eastAsiaTheme="minorEastAsia"/>
                <w:b w:val="0"/>
                <w:bCs w:val="0"/>
                <w:sz w:val="22"/>
                <w:szCs w:val="22"/>
                <w:lang w:eastAsia="ja-JP"/>
              </w:rPr>
            </w:pPr>
            <w:r w:rsidRPr="4B3A5C8E">
              <w:rPr>
                <w:rStyle w:val="Strong"/>
                <w:b w:val="0"/>
                <w:bCs w:val="0"/>
                <w:sz w:val="22"/>
                <w:szCs w:val="22"/>
                <w:lang w:eastAsia="ja-JP"/>
              </w:rPr>
              <w:t>BENE_DUAL_PCT</w:t>
            </w:r>
          </w:p>
        </w:tc>
        <w:tc>
          <w:tcPr>
            <w:tcW w:w="1665" w:type="dxa"/>
          </w:tcPr>
          <w:p w:rsidR="4B3A5C8E" w:rsidP="4B3A5C8E" w:rsidRDefault="4B3A5C8E" w14:paraId="11335291" w14:textId="16BC5D61">
            <w:pPr>
              <w:jc w:val="right"/>
              <w:rPr>
                <w:color w:val="000000" w:themeColor="text1"/>
                <w:sz w:val="22"/>
                <w:szCs w:val="22"/>
              </w:rPr>
            </w:pPr>
            <w:r w:rsidRPr="305713A6">
              <w:rPr>
                <w:color w:val="000000" w:themeColor="text1"/>
                <w:sz w:val="22"/>
                <w:szCs w:val="22"/>
              </w:rPr>
              <w:t>4</w:t>
            </w:r>
            <w:r w:rsidRPr="305713A6" w:rsidR="7F50E934">
              <w:rPr>
                <w:color w:val="000000" w:themeColor="text1"/>
                <w:sz w:val="22"/>
                <w:szCs w:val="22"/>
              </w:rPr>
              <w:t>,</w:t>
            </w:r>
            <w:r w:rsidRPr="305713A6">
              <w:rPr>
                <w:color w:val="000000" w:themeColor="text1"/>
                <w:sz w:val="22"/>
                <w:szCs w:val="22"/>
              </w:rPr>
              <w:t>586</w:t>
            </w:r>
            <w:r w:rsidRPr="4B3A5C8E">
              <w:rPr>
                <w:color w:val="000000" w:themeColor="text1"/>
                <w:sz w:val="22"/>
                <w:szCs w:val="22"/>
              </w:rPr>
              <w:t>.00</w:t>
            </w:r>
          </w:p>
        </w:tc>
      </w:tr>
      <w:tr w:rsidR="4B3A5C8E" w:rsidTr="004A2931" w14:paraId="5380603B" w14:textId="77777777">
        <w:trPr>
          <w:trHeight w:val="300"/>
          <w:jc w:val="center"/>
        </w:trPr>
        <w:tc>
          <w:tcPr>
            <w:tcW w:w="3330" w:type="dxa"/>
          </w:tcPr>
          <w:p w:rsidR="4B3A5C8E" w:rsidP="4B3A5C8E" w:rsidRDefault="4B3A5C8E" w14:paraId="6DBC9E4D" w14:textId="7252E01E">
            <w:pPr>
              <w:rPr>
                <w:rFonts w:eastAsiaTheme="minorEastAsia"/>
                <w:sz w:val="22"/>
                <w:szCs w:val="22"/>
              </w:rPr>
            </w:pPr>
            <w:r w:rsidRPr="4B3A5C8E">
              <w:rPr>
                <w:color w:val="000000" w:themeColor="text1"/>
                <w:sz w:val="22"/>
                <w:szCs w:val="22"/>
              </w:rPr>
              <w:t>NRSNG</w:t>
            </w:r>
            <w:r w:rsidRPr="4B3A5C8E">
              <w:rPr>
                <w:rFonts w:eastAsiaTheme="minorEastAsia"/>
                <w:color w:val="000000" w:themeColor="text1"/>
                <w:sz w:val="22"/>
                <w:szCs w:val="22"/>
              </w:rPr>
              <w:t>_VISITS_CNT</w:t>
            </w:r>
          </w:p>
        </w:tc>
        <w:tc>
          <w:tcPr>
            <w:tcW w:w="1665" w:type="dxa"/>
          </w:tcPr>
          <w:p w:rsidR="4B3A5C8E" w:rsidP="4B3A5C8E" w:rsidRDefault="4B3A5C8E" w14:paraId="60257B2E" w14:textId="31C3822F">
            <w:pPr>
              <w:jc w:val="right"/>
              <w:rPr>
                <w:color w:val="000000" w:themeColor="text1"/>
                <w:sz w:val="22"/>
                <w:szCs w:val="22"/>
              </w:rPr>
            </w:pPr>
            <w:r w:rsidRPr="4B3A5C8E">
              <w:rPr>
                <w:color w:val="000000" w:themeColor="text1"/>
                <w:sz w:val="22"/>
                <w:szCs w:val="22"/>
              </w:rPr>
              <w:t>-136.60</w:t>
            </w:r>
          </w:p>
        </w:tc>
      </w:tr>
      <w:tr w:rsidR="4B3A5C8E" w:rsidTr="004A2931" w14:paraId="5EA22506" w14:textId="77777777">
        <w:trPr>
          <w:trHeight w:val="300"/>
          <w:jc w:val="center"/>
        </w:trPr>
        <w:tc>
          <w:tcPr>
            <w:tcW w:w="3330" w:type="dxa"/>
          </w:tcPr>
          <w:p w:rsidR="4B3A5C8E" w:rsidP="4B3A5C8E" w:rsidRDefault="4B3A5C8E" w14:paraId="2EF5E6F9" w14:textId="5D45A0B8">
            <w:pPr>
              <w:rPr>
                <w:rFonts w:eastAsiaTheme="minorEastAsia"/>
                <w:sz w:val="22"/>
                <w:szCs w:val="22"/>
              </w:rPr>
            </w:pPr>
            <w:r w:rsidRPr="4B3A5C8E">
              <w:rPr>
                <w:color w:val="000000" w:themeColor="text1"/>
                <w:sz w:val="22"/>
                <w:szCs w:val="22"/>
              </w:rPr>
              <w:t>MSW_VISITS_CNT</w:t>
            </w:r>
          </w:p>
        </w:tc>
        <w:tc>
          <w:tcPr>
            <w:tcW w:w="1665" w:type="dxa"/>
          </w:tcPr>
          <w:p w:rsidR="4B3A5C8E" w:rsidP="4B3A5C8E" w:rsidRDefault="4B3A5C8E" w14:paraId="2911C587" w14:textId="0BB14741">
            <w:pPr>
              <w:jc w:val="right"/>
              <w:rPr>
                <w:color w:val="000000" w:themeColor="text1"/>
                <w:sz w:val="22"/>
                <w:szCs w:val="22"/>
              </w:rPr>
            </w:pPr>
            <w:r w:rsidRPr="4B3A5C8E">
              <w:rPr>
                <w:color w:val="000000" w:themeColor="text1"/>
                <w:sz w:val="22"/>
                <w:szCs w:val="22"/>
              </w:rPr>
              <w:t>574.80</w:t>
            </w:r>
          </w:p>
        </w:tc>
      </w:tr>
      <w:tr w:rsidR="4B3A5C8E" w:rsidTr="004A2931" w14:paraId="129BF328" w14:textId="77777777">
        <w:trPr>
          <w:trHeight w:val="300"/>
          <w:jc w:val="center"/>
        </w:trPr>
        <w:tc>
          <w:tcPr>
            <w:tcW w:w="3330" w:type="dxa"/>
          </w:tcPr>
          <w:p w:rsidR="4B3A5C8E" w:rsidP="4B3A5C8E" w:rsidRDefault="4B3A5C8E" w14:paraId="21741B2B" w14:textId="0B82BDCA">
            <w:pPr>
              <w:rPr>
                <w:rFonts w:eastAsiaTheme="minorEastAsia"/>
                <w:sz w:val="22"/>
                <w:szCs w:val="22"/>
              </w:rPr>
            </w:pPr>
            <w:r w:rsidRPr="4B3A5C8E">
              <w:rPr>
                <w:rFonts w:eastAsiaTheme="minorEastAsia"/>
                <w:color w:val="000000" w:themeColor="text1"/>
                <w:sz w:val="22"/>
                <w:szCs w:val="22"/>
              </w:rPr>
              <w:t>TOT_</w:t>
            </w:r>
            <w:r w:rsidRPr="4B3A5C8E">
              <w:rPr>
                <w:color w:val="000000" w:themeColor="text1"/>
                <w:sz w:val="22"/>
                <w:szCs w:val="22"/>
              </w:rPr>
              <w:t>NRSNG</w:t>
            </w:r>
            <w:r w:rsidRPr="4B3A5C8E">
              <w:rPr>
                <w:rFonts w:eastAsiaTheme="minorEastAsia"/>
                <w:color w:val="000000" w:themeColor="text1"/>
                <w:sz w:val="22"/>
                <w:szCs w:val="22"/>
              </w:rPr>
              <w:t>_MNTS</w:t>
            </w:r>
          </w:p>
        </w:tc>
        <w:tc>
          <w:tcPr>
            <w:tcW w:w="1665" w:type="dxa"/>
          </w:tcPr>
          <w:p w:rsidR="4B3A5C8E" w:rsidP="4B3A5C8E" w:rsidRDefault="4B3A5C8E" w14:paraId="2BE5A6F6" w14:textId="5EE73EE9">
            <w:pPr>
              <w:jc w:val="right"/>
              <w:rPr>
                <w:color w:val="000000" w:themeColor="text1"/>
                <w:sz w:val="22"/>
                <w:szCs w:val="22"/>
              </w:rPr>
            </w:pPr>
            <w:r w:rsidRPr="4B3A5C8E">
              <w:rPr>
                <w:color w:val="000000" w:themeColor="text1"/>
                <w:sz w:val="22"/>
                <w:szCs w:val="22"/>
              </w:rPr>
              <w:t>1.87</w:t>
            </w:r>
          </w:p>
        </w:tc>
      </w:tr>
      <w:tr w:rsidR="4B3A5C8E" w:rsidTr="004A2931" w14:paraId="568FA326" w14:textId="77777777">
        <w:trPr>
          <w:trHeight w:val="300"/>
          <w:jc w:val="center"/>
        </w:trPr>
        <w:tc>
          <w:tcPr>
            <w:tcW w:w="3330" w:type="dxa"/>
          </w:tcPr>
          <w:p w:rsidR="4B3A5C8E" w:rsidP="4B3A5C8E" w:rsidRDefault="4B3A5C8E" w14:paraId="712C2DB2" w14:textId="22CF8926">
            <w:pPr>
              <w:rPr>
                <w:rFonts w:eastAsiaTheme="minorEastAsia"/>
                <w:sz w:val="22"/>
                <w:szCs w:val="22"/>
              </w:rPr>
            </w:pPr>
            <w:r w:rsidRPr="4B3A5C8E">
              <w:rPr>
                <w:color w:val="000000" w:themeColor="text1"/>
                <w:sz w:val="22"/>
                <w:szCs w:val="22"/>
              </w:rPr>
              <w:t>TOT_PT_MNTS</w:t>
            </w:r>
          </w:p>
        </w:tc>
        <w:tc>
          <w:tcPr>
            <w:tcW w:w="1665" w:type="dxa"/>
          </w:tcPr>
          <w:p w:rsidR="4B3A5C8E" w:rsidP="4B3A5C8E" w:rsidRDefault="4B3A5C8E" w14:paraId="3B6909C3" w14:textId="5F12E3B5">
            <w:pPr>
              <w:jc w:val="right"/>
              <w:rPr>
                <w:color w:val="000000" w:themeColor="text1"/>
                <w:sz w:val="22"/>
                <w:szCs w:val="22"/>
              </w:rPr>
            </w:pPr>
            <w:r w:rsidRPr="4B3A5C8E">
              <w:rPr>
                <w:color w:val="000000" w:themeColor="text1"/>
                <w:sz w:val="22"/>
                <w:szCs w:val="22"/>
              </w:rPr>
              <w:t>-2.04</w:t>
            </w:r>
          </w:p>
        </w:tc>
      </w:tr>
      <w:tr w:rsidR="4B3A5C8E" w:rsidTr="004A2931" w14:paraId="3B5BB64E" w14:textId="77777777">
        <w:trPr>
          <w:trHeight w:val="300"/>
          <w:jc w:val="center"/>
        </w:trPr>
        <w:tc>
          <w:tcPr>
            <w:tcW w:w="3330" w:type="dxa"/>
          </w:tcPr>
          <w:p w:rsidR="4B3A5C8E" w:rsidP="4B3A5C8E" w:rsidRDefault="4B3A5C8E" w14:paraId="42569E27" w14:textId="7366F27A">
            <w:pPr>
              <w:spacing w:line="259" w:lineRule="auto"/>
              <w:rPr>
                <w:rFonts w:eastAsiaTheme="minorEastAsia"/>
                <w:sz w:val="22"/>
                <w:szCs w:val="22"/>
              </w:rPr>
            </w:pPr>
            <w:r w:rsidRPr="4B3A5C8E">
              <w:rPr>
                <w:color w:val="000000" w:themeColor="text1"/>
                <w:sz w:val="22"/>
                <w:szCs w:val="22"/>
              </w:rPr>
              <w:t>TOT_OT_MNTS</w:t>
            </w:r>
          </w:p>
        </w:tc>
        <w:tc>
          <w:tcPr>
            <w:tcW w:w="1665" w:type="dxa"/>
          </w:tcPr>
          <w:p w:rsidR="4B3A5C8E" w:rsidP="4B3A5C8E" w:rsidRDefault="4B3A5C8E" w14:paraId="4FF93A9C" w14:textId="4CB314C3">
            <w:pPr>
              <w:jc w:val="right"/>
              <w:rPr>
                <w:color w:val="000000" w:themeColor="text1"/>
                <w:sz w:val="22"/>
                <w:szCs w:val="22"/>
              </w:rPr>
            </w:pPr>
            <w:r w:rsidRPr="4B3A5C8E">
              <w:rPr>
                <w:color w:val="000000" w:themeColor="text1"/>
                <w:sz w:val="22"/>
                <w:szCs w:val="22"/>
              </w:rPr>
              <w:t>-3.26</w:t>
            </w:r>
          </w:p>
        </w:tc>
      </w:tr>
    </w:tbl>
    <w:p w:rsidRPr="004A2931" w:rsidR="4B3A5C8E" w:rsidP="004A2931" w:rsidRDefault="16828DB7" w14:paraId="72CC0402" w14:textId="7DC53A13">
      <w:pPr>
        <w:pStyle w:val="Caption"/>
        <w:jc w:val="center"/>
        <w:rPr>
          <w:rFonts w:eastAsiaTheme="minorEastAsia"/>
          <w:sz w:val="24"/>
          <w:szCs w:val="24"/>
          <w:lang w:eastAsia="ja-JP"/>
        </w:rPr>
      </w:pPr>
      <w:bookmarkStart w:name="_Toc196683956" w:id="215"/>
      <w:bookmarkStart w:name="_Toc196683909" w:id="216"/>
      <w:r w:rsidRPr="004A2931">
        <w:rPr>
          <w:rFonts w:eastAsiaTheme="minorEastAsia"/>
          <w:sz w:val="24"/>
          <w:szCs w:val="24"/>
        </w:rPr>
        <w:t xml:space="preserve">Table </w:t>
      </w:r>
      <w:r w:rsidRPr="004A2931" w:rsidR="004A2931">
        <w:rPr>
          <w:sz w:val="24"/>
          <w:szCs w:val="24"/>
        </w:rPr>
        <w:fldChar w:fldCharType="begin"/>
      </w:r>
      <w:r w:rsidRPr="004A2931" w:rsidR="004A2931">
        <w:rPr>
          <w:sz w:val="24"/>
          <w:szCs w:val="24"/>
        </w:rPr>
        <w:instrText xml:space="preserve"> SEQ Table \* ARABIC </w:instrText>
      </w:r>
      <w:r w:rsidRPr="004A2931" w:rsidR="004A2931">
        <w:rPr>
          <w:sz w:val="24"/>
          <w:szCs w:val="24"/>
        </w:rPr>
        <w:fldChar w:fldCharType="separate"/>
      </w:r>
      <w:r w:rsidR="00A85539">
        <w:rPr>
          <w:noProof/>
          <w:sz w:val="24"/>
          <w:szCs w:val="24"/>
        </w:rPr>
        <w:t>10</w:t>
      </w:r>
      <w:r w:rsidRPr="004A2931" w:rsidR="004A2931">
        <w:rPr>
          <w:sz w:val="24"/>
          <w:szCs w:val="24"/>
        </w:rPr>
        <w:fldChar w:fldCharType="end"/>
      </w:r>
      <w:r w:rsidRPr="004A2931" w:rsidR="004A2931">
        <w:rPr>
          <w:sz w:val="24"/>
          <w:szCs w:val="24"/>
        </w:rPr>
        <w:t>:</w:t>
      </w:r>
      <w:r w:rsidRPr="004A2931">
        <w:rPr>
          <w:rFonts w:eastAsiaTheme="minorEastAsia"/>
          <w:sz w:val="24"/>
          <w:szCs w:val="24"/>
        </w:rPr>
        <w:t xml:space="preserve"> Coefficients of Multiple Linear Regression Model for HH</w:t>
      </w:r>
      <w:bookmarkEnd w:id="215"/>
      <w:bookmarkEnd w:id="216"/>
    </w:p>
    <w:tbl>
      <w:tblPr>
        <w:tblStyle w:val="TableGrid"/>
        <w:tblW w:w="0" w:type="auto"/>
        <w:jc w:val="center"/>
        <w:tblLook w:val="06A0" w:firstRow="1" w:lastRow="0" w:firstColumn="1" w:lastColumn="0" w:noHBand="1" w:noVBand="1"/>
      </w:tblPr>
      <w:tblGrid>
        <w:gridCol w:w="1410"/>
        <w:gridCol w:w="1650"/>
        <w:gridCol w:w="5865"/>
      </w:tblGrid>
      <w:tr w:rsidR="4B3A5C8E" w:rsidTr="00836D48" w14:paraId="4F019381" w14:textId="77777777">
        <w:trPr>
          <w:trHeight w:val="300"/>
          <w:jc w:val="center"/>
        </w:trPr>
        <w:tc>
          <w:tcPr>
            <w:tcW w:w="1410" w:type="dxa"/>
          </w:tcPr>
          <w:p w:rsidR="4B3A5C8E" w:rsidP="4B3A5C8E" w:rsidRDefault="4B3A5C8E" w14:paraId="34757A8C" w14:textId="77777777">
            <w:pPr>
              <w:rPr>
                <w:b/>
                <w:bCs/>
                <w:color w:val="000000" w:themeColor="text1"/>
                <w:sz w:val="22"/>
                <w:szCs w:val="22"/>
              </w:rPr>
            </w:pPr>
            <w:r w:rsidRPr="4B3A5C8E">
              <w:rPr>
                <w:b/>
                <w:bCs/>
                <w:color w:val="000000" w:themeColor="text1"/>
                <w:sz w:val="22"/>
                <w:szCs w:val="22"/>
              </w:rPr>
              <w:t>Metric</w:t>
            </w:r>
          </w:p>
        </w:tc>
        <w:tc>
          <w:tcPr>
            <w:tcW w:w="1650" w:type="dxa"/>
          </w:tcPr>
          <w:p w:rsidR="4B3A5C8E" w:rsidP="4B3A5C8E" w:rsidRDefault="4B3A5C8E" w14:paraId="1CC702AB" w14:textId="77777777">
            <w:pPr>
              <w:rPr>
                <w:b/>
                <w:bCs/>
                <w:color w:val="000000" w:themeColor="text1"/>
                <w:sz w:val="22"/>
                <w:szCs w:val="22"/>
              </w:rPr>
            </w:pPr>
            <w:r w:rsidRPr="4B3A5C8E">
              <w:rPr>
                <w:b/>
                <w:bCs/>
                <w:color w:val="000000" w:themeColor="text1"/>
                <w:sz w:val="22"/>
                <w:szCs w:val="22"/>
              </w:rPr>
              <w:t>Value</w:t>
            </w:r>
          </w:p>
        </w:tc>
        <w:tc>
          <w:tcPr>
            <w:tcW w:w="5865" w:type="dxa"/>
          </w:tcPr>
          <w:p w:rsidR="4B3A5C8E" w:rsidP="4B3A5C8E" w:rsidRDefault="4B3A5C8E" w14:paraId="5743173D" w14:textId="1CC54F87">
            <w:pPr>
              <w:rPr>
                <w:b/>
                <w:bCs/>
                <w:color w:val="000000" w:themeColor="text1"/>
                <w:sz w:val="22"/>
                <w:szCs w:val="22"/>
              </w:rPr>
            </w:pPr>
            <w:r w:rsidRPr="4B3A5C8E">
              <w:rPr>
                <w:b/>
                <w:bCs/>
                <w:color w:val="000000" w:themeColor="text1"/>
                <w:sz w:val="22"/>
                <w:szCs w:val="22"/>
              </w:rPr>
              <w:t>Description</w:t>
            </w:r>
          </w:p>
        </w:tc>
      </w:tr>
      <w:tr w:rsidR="4B3A5C8E" w:rsidTr="00836D48" w14:paraId="6C218F30" w14:textId="77777777">
        <w:trPr>
          <w:trHeight w:val="300"/>
          <w:jc w:val="center"/>
        </w:trPr>
        <w:tc>
          <w:tcPr>
            <w:tcW w:w="1410" w:type="dxa"/>
          </w:tcPr>
          <w:p w:rsidR="4B3A5C8E" w:rsidP="4B3A5C8E" w:rsidRDefault="4B3A5C8E" w14:paraId="7D0EBF35" w14:textId="6BA0E0ED">
            <w:pPr>
              <w:rPr>
                <w:color w:val="000000" w:themeColor="text1"/>
                <w:sz w:val="22"/>
                <w:szCs w:val="22"/>
              </w:rPr>
            </w:pPr>
            <w:r w:rsidRPr="4B3A5C8E">
              <w:rPr>
                <w:color w:val="000000" w:themeColor="text1"/>
                <w:sz w:val="22"/>
                <w:szCs w:val="22"/>
              </w:rPr>
              <w:t>ME</w:t>
            </w:r>
          </w:p>
        </w:tc>
        <w:tc>
          <w:tcPr>
            <w:tcW w:w="1650" w:type="dxa"/>
          </w:tcPr>
          <w:p w:rsidR="4B3A5C8E" w:rsidP="34266306" w:rsidRDefault="1423B763" w14:paraId="6553DC54" w14:textId="6468FCD4">
            <w:pPr>
              <w:jc w:val="right"/>
              <w:rPr>
                <w:rFonts w:eastAsia="Lucida Console"/>
                <w:color w:val="000000" w:themeColor="text1"/>
                <w:sz w:val="22"/>
                <w:szCs w:val="22"/>
              </w:rPr>
            </w:pPr>
            <w:r w:rsidRPr="29FE5510">
              <w:rPr>
                <w:rFonts w:eastAsia="Lucida Console"/>
                <w:color w:val="000000" w:themeColor="text1"/>
                <w:sz w:val="22"/>
                <w:szCs w:val="22"/>
              </w:rPr>
              <w:t>9</w:t>
            </w:r>
            <w:r w:rsidRPr="29FE5510" w:rsidR="71A9ADD6">
              <w:rPr>
                <w:rFonts w:eastAsia="Lucida Console"/>
                <w:color w:val="000000" w:themeColor="text1"/>
                <w:sz w:val="22"/>
                <w:szCs w:val="22"/>
              </w:rPr>
              <w:t>,</w:t>
            </w:r>
            <w:r w:rsidRPr="29FE5510">
              <w:rPr>
                <w:rFonts w:eastAsia="Lucida Console"/>
                <w:color w:val="000000" w:themeColor="text1"/>
                <w:sz w:val="22"/>
                <w:szCs w:val="22"/>
              </w:rPr>
              <w:t>222</w:t>
            </w:r>
          </w:p>
        </w:tc>
        <w:tc>
          <w:tcPr>
            <w:tcW w:w="5865" w:type="dxa"/>
          </w:tcPr>
          <w:p w:rsidR="4B3A5C8E" w:rsidP="5EA3D8EC" w:rsidRDefault="4B33B8B0" w14:paraId="6C01B776" w14:textId="78AD885D">
            <w:pPr>
              <w:rPr>
                <w:sz w:val="22"/>
                <w:szCs w:val="22"/>
              </w:rPr>
            </w:pPr>
            <w:r w:rsidRPr="08A881C2">
              <w:rPr>
                <w:rFonts w:eastAsia="system-ui"/>
                <w:color w:val="09090B"/>
                <w:sz w:val="22"/>
                <w:szCs w:val="22"/>
              </w:rPr>
              <w:t xml:space="preserve">Model </w:t>
            </w:r>
            <w:r w:rsidR="00007833">
              <w:rPr>
                <w:rFonts w:eastAsia="system-ui"/>
                <w:color w:val="09090B"/>
                <w:sz w:val="22"/>
                <w:szCs w:val="22"/>
              </w:rPr>
              <w:t>over</w:t>
            </w:r>
            <w:r w:rsidRPr="08A881C2">
              <w:rPr>
                <w:rFonts w:eastAsia="system-ui"/>
                <w:color w:val="09090B"/>
                <w:sz w:val="22"/>
                <w:szCs w:val="22"/>
              </w:rPr>
              <w:t>predicts the target by about 9.22K.</w:t>
            </w:r>
          </w:p>
        </w:tc>
      </w:tr>
      <w:tr w:rsidR="4B3A5C8E" w:rsidTr="00836D48" w14:paraId="3A02FAA8" w14:textId="77777777">
        <w:trPr>
          <w:trHeight w:val="300"/>
          <w:jc w:val="center"/>
        </w:trPr>
        <w:tc>
          <w:tcPr>
            <w:tcW w:w="1410" w:type="dxa"/>
          </w:tcPr>
          <w:p w:rsidR="4B3A5C8E" w:rsidP="4B3A5C8E" w:rsidRDefault="4B3A5C8E" w14:paraId="1B2DB8FE" w14:textId="77777777">
            <w:pPr>
              <w:rPr>
                <w:color w:val="000000" w:themeColor="text1"/>
                <w:sz w:val="22"/>
                <w:szCs w:val="22"/>
              </w:rPr>
            </w:pPr>
            <w:r w:rsidRPr="4B3A5C8E">
              <w:rPr>
                <w:color w:val="000000" w:themeColor="text1"/>
                <w:sz w:val="22"/>
                <w:szCs w:val="22"/>
              </w:rPr>
              <w:t>RMSE</w:t>
            </w:r>
          </w:p>
        </w:tc>
        <w:tc>
          <w:tcPr>
            <w:tcW w:w="1650" w:type="dxa"/>
          </w:tcPr>
          <w:p w:rsidR="4B3A5C8E" w:rsidP="34266306" w:rsidRDefault="004937D9" w14:paraId="63D0E424" w14:textId="55801B6A">
            <w:pPr>
              <w:jc w:val="right"/>
              <w:rPr>
                <w:rFonts w:eastAsia="Lucida Console"/>
                <w:color w:val="000000" w:themeColor="text1"/>
                <w:sz w:val="22"/>
                <w:szCs w:val="22"/>
              </w:rPr>
            </w:pPr>
            <w:r>
              <w:rPr>
                <w:color w:val="000000" w:themeColor="text1"/>
                <w:sz w:val="22"/>
                <w:szCs w:val="22"/>
              </w:rPr>
              <w:t>5</w:t>
            </w:r>
            <w:r w:rsidRPr="29FE5510" w:rsidR="35853553">
              <w:rPr>
                <w:color w:val="000000" w:themeColor="text1"/>
                <w:sz w:val="22"/>
                <w:szCs w:val="22"/>
              </w:rPr>
              <w:t>25</w:t>
            </w:r>
            <w:r w:rsidRPr="29FE5510" w:rsidR="74E94C4C">
              <w:rPr>
                <w:color w:val="000000" w:themeColor="text1"/>
                <w:sz w:val="22"/>
                <w:szCs w:val="22"/>
              </w:rPr>
              <w:t>,</w:t>
            </w:r>
            <w:r w:rsidRPr="29FE5510" w:rsidR="35853553">
              <w:rPr>
                <w:color w:val="000000" w:themeColor="text1"/>
                <w:sz w:val="22"/>
                <w:szCs w:val="22"/>
              </w:rPr>
              <w:t>463</w:t>
            </w:r>
          </w:p>
        </w:tc>
        <w:tc>
          <w:tcPr>
            <w:tcW w:w="5865" w:type="dxa"/>
          </w:tcPr>
          <w:p w:rsidR="4B3A5C8E" w:rsidP="51747255" w:rsidRDefault="63BEC020" w14:paraId="7982D768" w14:textId="641AB9B4">
            <w:pPr>
              <w:rPr>
                <w:sz w:val="22"/>
                <w:szCs w:val="22"/>
              </w:rPr>
            </w:pPr>
            <w:r w:rsidRPr="08A881C2">
              <w:rPr>
                <w:rFonts w:eastAsia="system-ui"/>
                <w:color w:val="09090B"/>
                <w:sz w:val="22"/>
                <w:szCs w:val="22"/>
              </w:rPr>
              <w:t>Predictions are off by around 525K on average.</w:t>
            </w:r>
          </w:p>
        </w:tc>
      </w:tr>
      <w:tr w:rsidR="4B3A5C8E" w:rsidTr="00836D48" w14:paraId="344B3F1A" w14:textId="77777777">
        <w:trPr>
          <w:trHeight w:val="300"/>
          <w:jc w:val="center"/>
        </w:trPr>
        <w:tc>
          <w:tcPr>
            <w:tcW w:w="1410" w:type="dxa"/>
          </w:tcPr>
          <w:p w:rsidR="4B3A5C8E" w:rsidP="4B3A5C8E" w:rsidRDefault="4B3A5C8E" w14:paraId="3BD79E22" w14:textId="77777777">
            <w:pPr>
              <w:rPr>
                <w:color w:val="000000" w:themeColor="text1"/>
                <w:sz w:val="22"/>
                <w:szCs w:val="22"/>
              </w:rPr>
            </w:pPr>
            <w:r w:rsidRPr="4B3A5C8E">
              <w:rPr>
                <w:color w:val="000000" w:themeColor="text1"/>
                <w:sz w:val="22"/>
                <w:szCs w:val="22"/>
              </w:rPr>
              <w:t>MAE</w:t>
            </w:r>
          </w:p>
        </w:tc>
        <w:tc>
          <w:tcPr>
            <w:tcW w:w="1650" w:type="dxa"/>
          </w:tcPr>
          <w:p w:rsidR="4B3A5C8E" w:rsidP="34266306" w:rsidRDefault="156DCCB2" w14:paraId="4E349545" w14:textId="16A6F6E5">
            <w:pPr>
              <w:spacing w:line="259" w:lineRule="auto"/>
              <w:jc w:val="right"/>
              <w:rPr>
                <w:rFonts w:eastAsia="Lucida Console"/>
                <w:color w:val="000000" w:themeColor="text1"/>
                <w:sz w:val="22"/>
                <w:szCs w:val="22"/>
              </w:rPr>
            </w:pPr>
            <w:r w:rsidRPr="29FE5510">
              <w:rPr>
                <w:rFonts w:eastAsia="Lucida Console"/>
                <w:color w:val="000000" w:themeColor="text1"/>
                <w:sz w:val="22"/>
                <w:szCs w:val="22"/>
              </w:rPr>
              <w:t>254</w:t>
            </w:r>
            <w:r w:rsidRPr="29FE5510" w:rsidR="71F3DF0D">
              <w:rPr>
                <w:rFonts w:eastAsia="Lucida Console"/>
                <w:color w:val="000000" w:themeColor="text1"/>
                <w:sz w:val="22"/>
                <w:szCs w:val="22"/>
              </w:rPr>
              <w:t>,</w:t>
            </w:r>
            <w:r w:rsidRPr="29FE5510">
              <w:rPr>
                <w:rFonts w:eastAsia="Lucida Console"/>
                <w:color w:val="000000" w:themeColor="text1"/>
                <w:sz w:val="22"/>
                <w:szCs w:val="22"/>
              </w:rPr>
              <w:t>78</w:t>
            </w:r>
            <w:r w:rsidR="00A71B38">
              <w:rPr>
                <w:rFonts w:eastAsia="Lucida Console"/>
                <w:color w:val="000000" w:themeColor="text1"/>
                <w:sz w:val="22"/>
                <w:szCs w:val="22"/>
              </w:rPr>
              <w:t>9</w:t>
            </w:r>
          </w:p>
        </w:tc>
        <w:tc>
          <w:tcPr>
            <w:tcW w:w="5865" w:type="dxa"/>
          </w:tcPr>
          <w:p w:rsidR="4B3A5C8E" w:rsidP="5EA3D8EC" w:rsidRDefault="5B06832F" w14:paraId="72BD371E" w14:textId="1C6416A1">
            <w:pPr>
              <w:rPr>
                <w:sz w:val="22"/>
                <w:szCs w:val="22"/>
              </w:rPr>
            </w:pPr>
            <w:r w:rsidRPr="08A881C2">
              <w:rPr>
                <w:rFonts w:eastAsia="system-ui"/>
                <w:color w:val="09090B"/>
                <w:sz w:val="22"/>
                <w:szCs w:val="22"/>
              </w:rPr>
              <w:t>On average, predictions are off by about 255K from the actual Medicare payment amount.</w:t>
            </w:r>
          </w:p>
        </w:tc>
      </w:tr>
      <w:tr w:rsidR="4B3A5C8E" w:rsidTr="00836D48" w14:paraId="3FB417DE" w14:textId="77777777">
        <w:trPr>
          <w:trHeight w:val="300"/>
          <w:jc w:val="center"/>
        </w:trPr>
        <w:tc>
          <w:tcPr>
            <w:tcW w:w="1410" w:type="dxa"/>
          </w:tcPr>
          <w:p w:rsidR="4B3A5C8E" w:rsidP="4B3A5C8E" w:rsidRDefault="4B3A5C8E" w14:paraId="4A5536E0" w14:textId="54D5A4ED">
            <w:pPr>
              <w:rPr>
                <w:color w:val="000000" w:themeColor="text1"/>
                <w:sz w:val="22"/>
                <w:szCs w:val="22"/>
              </w:rPr>
            </w:pPr>
            <w:r w:rsidRPr="4B3A5C8E">
              <w:rPr>
                <w:color w:val="000000" w:themeColor="text1"/>
                <w:sz w:val="22"/>
                <w:szCs w:val="22"/>
              </w:rPr>
              <w:t>MPE</w:t>
            </w:r>
          </w:p>
        </w:tc>
        <w:tc>
          <w:tcPr>
            <w:tcW w:w="1650" w:type="dxa"/>
          </w:tcPr>
          <w:p w:rsidR="4B3A5C8E" w:rsidP="34266306" w:rsidRDefault="4B3A5C8E" w14:paraId="6EE70B8C" w14:textId="0BC62D2E">
            <w:pPr>
              <w:spacing w:line="259" w:lineRule="auto"/>
              <w:jc w:val="right"/>
              <w:rPr>
                <w:rFonts w:eastAsia="Lucida Console"/>
                <w:color w:val="000000" w:themeColor="text1"/>
                <w:sz w:val="22"/>
                <w:szCs w:val="22"/>
              </w:rPr>
            </w:pPr>
            <w:r w:rsidRPr="29FE5510">
              <w:rPr>
                <w:rFonts w:eastAsia="Lucida Console"/>
                <w:color w:val="000000" w:themeColor="text1"/>
                <w:sz w:val="22"/>
                <w:szCs w:val="22"/>
              </w:rPr>
              <w:t>-1.</w:t>
            </w:r>
            <w:r w:rsidRPr="29FE5510" w:rsidR="64C56EB3">
              <w:rPr>
                <w:rFonts w:eastAsia="Lucida Console"/>
                <w:color w:val="000000" w:themeColor="text1"/>
                <w:sz w:val="22"/>
                <w:szCs w:val="22"/>
              </w:rPr>
              <w:t>96%</w:t>
            </w:r>
          </w:p>
        </w:tc>
        <w:tc>
          <w:tcPr>
            <w:tcW w:w="5865" w:type="dxa"/>
          </w:tcPr>
          <w:p w:rsidR="4B3A5C8E" w:rsidP="074DF950" w:rsidRDefault="523387F8" w14:paraId="23D503D5" w14:textId="6C805751">
            <w:pPr>
              <w:rPr>
                <w:sz w:val="22"/>
                <w:szCs w:val="22"/>
              </w:rPr>
            </w:pPr>
            <w:r w:rsidRPr="08A881C2">
              <w:rPr>
                <w:rFonts w:eastAsia="system-ui"/>
                <w:color w:val="09090B"/>
                <w:sz w:val="22"/>
                <w:szCs w:val="22"/>
              </w:rPr>
              <w:t>Model underpredicts by about 1.96% on average.</w:t>
            </w:r>
          </w:p>
        </w:tc>
      </w:tr>
      <w:tr w:rsidR="4B3A5C8E" w:rsidTr="00836D48" w14:paraId="5ED97FCF" w14:textId="77777777">
        <w:trPr>
          <w:trHeight w:val="300"/>
          <w:jc w:val="center"/>
        </w:trPr>
        <w:tc>
          <w:tcPr>
            <w:tcW w:w="1410" w:type="dxa"/>
          </w:tcPr>
          <w:p w:rsidR="4B3A5C8E" w:rsidP="4B3A5C8E" w:rsidRDefault="4B3A5C8E" w14:paraId="4A233AF7" w14:textId="0578C440">
            <w:pPr>
              <w:rPr>
                <w:color w:val="000000" w:themeColor="text1"/>
                <w:sz w:val="22"/>
                <w:szCs w:val="22"/>
              </w:rPr>
            </w:pPr>
            <w:r w:rsidRPr="4B3A5C8E">
              <w:rPr>
                <w:color w:val="000000" w:themeColor="text1"/>
                <w:sz w:val="22"/>
                <w:szCs w:val="22"/>
              </w:rPr>
              <w:t>MAPE</w:t>
            </w:r>
          </w:p>
        </w:tc>
        <w:tc>
          <w:tcPr>
            <w:tcW w:w="1650" w:type="dxa"/>
          </w:tcPr>
          <w:p w:rsidR="4B3A5C8E" w:rsidP="34266306" w:rsidRDefault="4B3A5C8E" w14:paraId="513E9C3B" w14:textId="58F41253">
            <w:pPr>
              <w:spacing w:line="259" w:lineRule="auto"/>
              <w:jc w:val="right"/>
              <w:rPr>
                <w:rFonts w:eastAsia="Lucida Console"/>
                <w:sz w:val="22"/>
                <w:szCs w:val="22"/>
              </w:rPr>
            </w:pPr>
            <w:r w:rsidRPr="29FE5510">
              <w:rPr>
                <w:rFonts w:eastAsia="Lucida Console"/>
                <w:color w:val="000000" w:themeColor="text1"/>
                <w:sz w:val="22"/>
                <w:szCs w:val="22"/>
              </w:rPr>
              <w:t>2</w:t>
            </w:r>
            <w:r w:rsidRPr="29FE5510" w:rsidR="555C5A7F">
              <w:rPr>
                <w:rFonts w:eastAsia="Lucida Console"/>
                <w:color w:val="000000" w:themeColor="text1"/>
                <w:sz w:val="22"/>
                <w:szCs w:val="22"/>
              </w:rPr>
              <w:t>6.</w:t>
            </w:r>
            <w:r w:rsidRPr="29FE5510" w:rsidR="7C36C6F4">
              <w:rPr>
                <w:rFonts w:eastAsia="Lucida Console"/>
                <w:color w:val="000000" w:themeColor="text1"/>
                <w:sz w:val="22"/>
                <w:szCs w:val="22"/>
              </w:rPr>
              <w:t>9</w:t>
            </w:r>
            <w:r w:rsidRPr="29FE5510" w:rsidR="555C5A7F">
              <w:rPr>
                <w:rFonts w:eastAsia="Lucida Console"/>
                <w:color w:val="000000" w:themeColor="text1"/>
                <w:sz w:val="22"/>
                <w:szCs w:val="22"/>
              </w:rPr>
              <w:t>%</w:t>
            </w:r>
          </w:p>
        </w:tc>
        <w:tc>
          <w:tcPr>
            <w:tcW w:w="5865" w:type="dxa"/>
          </w:tcPr>
          <w:p w:rsidR="4B3A5C8E" w:rsidP="074DF950" w:rsidRDefault="2279B2BD" w14:paraId="59332A9D" w14:textId="4307146B">
            <w:pPr>
              <w:rPr>
                <w:sz w:val="22"/>
                <w:szCs w:val="22"/>
              </w:rPr>
            </w:pPr>
            <w:r w:rsidRPr="08A881C2">
              <w:rPr>
                <w:rFonts w:eastAsia="system-ui"/>
                <w:color w:val="09090B"/>
                <w:sz w:val="22"/>
                <w:szCs w:val="22"/>
              </w:rPr>
              <w:t>On average, predictions are off by about 26.</w:t>
            </w:r>
            <w:r w:rsidRPr="08A881C2" w:rsidR="3A824182">
              <w:rPr>
                <w:rFonts w:eastAsia="system-ui"/>
                <w:color w:val="09090B"/>
                <w:sz w:val="22"/>
                <w:szCs w:val="22"/>
              </w:rPr>
              <w:t>9</w:t>
            </w:r>
            <w:r w:rsidRPr="08A881C2">
              <w:rPr>
                <w:rFonts w:eastAsia="system-ui"/>
                <w:color w:val="09090B"/>
                <w:sz w:val="22"/>
                <w:szCs w:val="22"/>
              </w:rPr>
              <w:t>%.</w:t>
            </w:r>
          </w:p>
        </w:tc>
      </w:tr>
    </w:tbl>
    <w:p w:rsidRPr="00836D48" w:rsidR="58DC4506" w:rsidP="00836D48" w:rsidRDefault="004A2931" w14:paraId="65ADC8E9" w14:textId="009440C8">
      <w:pPr>
        <w:pStyle w:val="Caption"/>
        <w:jc w:val="center"/>
        <w:rPr>
          <w:rFonts w:eastAsiaTheme="minorEastAsia"/>
          <w:sz w:val="24"/>
          <w:szCs w:val="24"/>
        </w:rPr>
      </w:pPr>
      <w:bookmarkStart w:name="_Toc196683957" w:id="217"/>
      <w:bookmarkStart w:name="_Toc196683910" w:id="218"/>
      <w:r w:rsidRPr="00836D48">
        <w:rPr>
          <w:sz w:val="24"/>
          <w:szCs w:val="24"/>
        </w:rPr>
        <w:t xml:space="preserve">Table </w:t>
      </w:r>
      <w:r w:rsidRPr="00836D48">
        <w:rPr>
          <w:sz w:val="24"/>
          <w:szCs w:val="24"/>
        </w:rPr>
        <w:fldChar w:fldCharType="begin"/>
      </w:r>
      <w:r w:rsidRPr="00836D48">
        <w:rPr>
          <w:sz w:val="24"/>
          <w:szCs w:val="24"/>
        </w:rPr>
        <w:instrText xml:space="preserve"> SEQ Table \* ARABIC </w:instrText>
      </w:r>
      <w:r w:rsidRPr="00836D48">
        <w:rPr>
          <w:sz w:val="24"/>
          <w:szCs w:val="24"/>
        </w:rPr>
        <w:fldChar w:fldCharType="separate"/>
      </w:r>
      <w:r w:rsidR="00A85539">
        <w:rPr>
          <w:noProof/>
          <w:sz w:val="24"/>
          <w:szCs w:val="24"/>
        </w:rPr>
        <w:t>11</w:t>
      </w:r>
      <w:r w:rsidRPr="00836D48">
        <w:rPr>
          <w:sz w:val="24"/>
          <w:szCs w:val="24"/>
        </w:rPr>
        <w:fldChar w:fldCharType="end"/>
      </w:r>
      <w:r w:rsidRPr="00836D48">
        <w:rPr>
          <w:sz w:val="24"/>
          <w:szCs w:val="24"/>
        </w:rPr>
        <w:t xml:space="preserve">: Prediction Performance of Multiple Linear Regression Model for HH </w:t>
      </w:r>
      <w:r w:rsidRPr="00836D48" w:rsidR="2E3C01F3">
        <w:rPr>
          <w:rFonts w:eastAsiaTheme="minorEastAsia"/>
          <w:sz w:val="24"/>
          <w:szCs w:val="24"/>
        </w:rPr>
        <w:t>Records</w:t>
      </w:r>
      <w:bookmarkEnd w:id="217"/>
      <w:bookmarkEnd w:id="218"/>
    </w:p>
    <w:p w:rsidRPr="007616B4" w:rsidR="007616B4" w:rsidP="0096538D" w:rsidRDefault="007616B4" w14:paraId="74B2F99D" w14:textId="7EDA3673">
      <w:pPr>
        <w:pStyle w:val="Heading4"/>
      </w:pPr>
      <w:bookmarkStart w:name="_Toc196672633" w:id="219"/>
      <w:bookmarkStart w:name="_Toc196672731" w:id="220"/>
      <w:bookmarkStart w:name="_Toc196672775" w:id="221"/>
      <w:bookmarkStart w:name="_Toc196682558" w:id="222"/>
      <w:r w:rsidRPr="007616B4">
        <w:rPr>
          <w:rFonts w:ascii="Times New Roman" w:hAnsi="Times New Roman" w:cs="Times New Roman"/>
          <w:b/>
          <w:bCs/>
          <w:i w:val="0"/>
          <w:iCs w:val="0"/>
          <w:color w:val="auto"/>
        </w:rPr>
        <w:lastRenderedPageBreak/>
        <w:t xml:space="preserve">6.2.2 </w:t>
      </w:r>
      <w:r w:rsidRPr="007616B4" w:rsidR="1A4912C3">
        <w:rPr>
          <w:rFonts w:ascii="Times New Roman" w:hAnsi="Times New Roman" w:cs="Times New Roman"/>
          <w:b/>
          <w:i w:val="0"/>
          <w:color w:val="auto"/>
        </w:rPr>
        <w:t>HOS Service Category</w:t>
      </w:r>
      <w:bookmarkEnd w:id="219"/>
      <w:bookmarkEnd w:id="220"/>
      <w:bookmarkEnd w:id="221"/>
      <w:bookmarkEnd w:id="222"/>
    </w:p>
    <w:p w:rsidR="528ABE69" w:rsidP="528ABE69" w:rsidRDefault="00FE263D" w14:paraId="566690DC" w14:textId="64848ED8">
      <w:pPr>
        <w:rPr>
          <w:rStyle w:val="Strong"/>
          <w:rFonts w:eastAsiaTheme="minorEastAsia"/>
          <w:b w:val="0"/>
          <w:bCs w:val="0"/>
          <w:sz w:val="22"/>
          <w:szCs w:val="22"/>
          <w:lang w:eastAsia="ja-JP"/>
        </w:rPr>
      </w:pPr>
      <w:r>
        <w:rPr>
          <w:rStyle w:val="Strong"/>
          <w:rFonts w:eastAsiaTheme="minorEastAsia"/>
          <w:b w:val="0"/>
          <w:bCs w:val="0"/>
          <w:sz w:val="22"/>
          <w:szCs w:val="22"/>
          <w:lang w:eastAsia="ja-JP"/>
        </w:rPr>
        <w:t xml:space="preserve">     </w:t>
      </w:r>
      <w:r w:rsidRPr="380B5162" w:rsidR="77C81285">
        <w:rPr>
          <w:rStyle w:val="Strong"/>
          <w:rFonts w:eastAsiaTheme="minorEastAsia"/>
          <w:b w:val="0"/>
          <w:bCs w:val="0"/>
          <w:sz w:val="22"/>
          <w:szCs w:val="22"/>
          <w:lang w:eastAsia="ja-JP"/>
        </w:rPr>
        <w:t>After running the multiple linear regression</w:t>
      </w:r>
      <w:r w:rsidR="006256BB">
        <w:rPr>
          <w:rStyle w:val="Strong"/>
          <w:rFonts w:eastAsiaTheme="minorEastAsia"/>
          <w:b w:val="0"/>
          <w:bCs w:val="0"/>
          <w:sz w:val="22"/>
          <w:szCs w:val="22"/>
          <w:lang w:eastAsia="ja-JP"/>
        </w:rPr>
        <w:t xml:space="preserve"> for Hos</w:t>
      </w:r>
      <w:r w:rsidR="00C70AAB">
        <w:rPr>
          <w:rStyle w:val="Strong"/>
          <w:rFonts w:eastAsiaTheme="minorEastAsia"/>
          <w:b w:val="0"/>
          <w:bCs w:val="0"/>
          <w:sz w:val="22"/>
          <w:szCs w:val="22"/>
          <w:lang w:eastAsia="ja-JP"/>
        </w:rPr>
        <w:t>pice service category</w:t>
      </w:r>
      <w:r w:rsidRPr="380B5162" w:rsidR="77C81285">
        <w:rPr>
          <w:rStyle w:val="Strong"/>
          <w:rFonts w:eastAsiaTheme="minorEastAsia"/>
          <w:b w:val="0"/>
          <w:bCs w:val="0"/>
          <w:sz w:val="22"/>
          <w:szCs w:val="22"/>
          <w:lang w:eastAsia="ja-JP"/>
        </w:rPr>
        <w:t xml:space="preserve">, coefficients in </w:t>
      </w:r>
      <w:r w:rsidR="00C70AAB">
        <w:rPr>
          <w:rStyle w:val="Strong"/>
          <w:rFonts w:eastAsiaTheme="minorEastAsia"/>
          <w:b w:val="0"/>
          <w:bCs w:val="0"/>
          <w:sz w:val="22"/>
          <w:szCs w:val="22"/>
          <w:lang w:eastAsia="ja-JP"/>
        </w:rPr>
        <w:t>T</w:t>
      </w:r>
      <w:r w:rsidRPr="380B5162" w:rsidR="77C81285">
        <w:rPr>
          <w:rStyle w:val="Strong"/>
          <w:rFonts w:eastAsiaTheme="minorEastAsia"/>
          <w:b w:val="0"/>
          <w:bCs w:val="0"/>
          <w:sz w:val="22"/>
          <w:szCs w:val="22"/>
          <w:lang w:eastAsia="ja-JP"/>
        </w:rPr>
        <w:t xml:space="preserve">able </w:t>
      </w:r>
      <w:r w:rsidRPr="380B5162" w:rsidR="47A66CBA">
        <w:rPr>
          <w:rStyle w:val="Strong"/>
          <w:rFonts w:eastAsiaTheme="minorEastAsia"/>
          <w:b w:val="0"/>
          <w:bCs w:val="0"/>
          <w:sz w:val="22"/>
          <w:szCs w:val="22"/>
          <w:lang w:eastAsia="ja-JP"/>
        </w:rPr>
        <w:t>12</w:t>
      </w:r>
      <w:r w:rsidRPr="380B5162" w:rsidR="77C81285">
        <w:rPr>
          <w:rStyle w:val="Strong"/>
          <w:rFonts w:eastAsiaTheme="minorEastAsia"/>
          <w:b w:val="0"/>
          <w:bCs w:val="0"/>
          <w:sz w:val="22"/>
          <w:szCs w:val="22"/>
          <w:lang w:eastAsia="ja-JP"/>
        </w:rPr>
        <w:t xml:space="preserve"> were identified. The adjusted R square of the model is 0.</w:t>
      </w:r>
      <w:r w:rsidRPr="4ECF993D" w:rsidR="77C81285">
        <w:rPr>
          <w:rStyle w:val="Strong"/>
          <w:rFonts w:eastAsiaTheme="minorEastAsia"/>
          <w:b w:val="0"/>
          <w:bCs w:val="0"/>
          <w:sz w:val="22"/>
          <w:szCs w:val="22"/>
          <w:lang w:eastAsia="ja-JP"/>
        </w:rPr>
        <w:t>9</w:t>
      </w:r>
      <w:r w:rsidRPr="4ECF993D" w:rsidR="2F3768B1">
        <w:rPr>
          <w:rStyle w:val="Strong"/>
          <w:rFonts w:eastAsiaTheme="minorEastAsia"/>
          <w:b w:val="0"/>
          <w:bCs w:val="0"/>
          <w:sz w:val="22"/>
          <w:szCs w:val="22"/>
          <w:lang w:eastAsia="ja-JP"/>
        </w:rPr>
        <w:t>7</w:t>
      </w:r>
      <w:r w:rsidRPr="4ECF993D" w:rsidR="77C81285">
        <w:rPr>
          <w:rStyle w:val="Strong"/>
          <w:rFonts w:eastAsiaTheme="minorEastAsia"/>
          <w:b w:val="0"/>
          <w:bCs w:val="0"/>
          <w:sz w:val="22"/>
          <w:szCs w:val="22"/>
          <w:lang w:eastAsia="ja-JP"/>
        </w:rPr>
        <w:t>4</w:t>
      </w:r>
      <w:r w:rsidRPr="4ECF993D" w:rsidR="2F3768B1">
        <w:rPr>
          <w:rStyle w:val="Strong"/>
          <w:rFonts w:eastAsiaTheme="minorEastAsia"/>
          <w:b w:val="0"/>
          <w:bCs w:val="0"/>
          <w:sz w:val="22"/>
          <w:szCs w:val="22"/>
          <w:lang w:eastAsia="ja-JP"/>
        </w:rPr>
        <w:t>1</w:t>
      </w:r>
      <w:r w:rsidRPr="4ECF993D" w:rsidR="77C81285">
        <w:rPr>
          <w:rStyle w:val="Strong"/>
          <w:rFonts w:eastAsiaTheme="minorEastAsia"/>
          <w:b w:val="0"/>
          <w:bCs w:val="0"/>
          <w:sz w:val="22"/>
          <w:szCs w:val="22"/>
          <w:lang w:eastAsia="ja-JP"/>
        </w:rPr>
        <w:t>.</w:t>
      </w:r>
      <w:r w:rsidRPr="380B5162" w:rsidR="77C81285">
        <w:rPr>
          <w:rStyle w:val="Strong"/>
          <w:rFonts w:eastAsiaTheme="minorEastAsia"/>
          <w:b w:val="0"/>
          <w:bCs w:val="0"/>
          <w:sz w:val="22"/>
          <w:szCs w:val="22"/>
          <w:lang w:eastAsia="ja-JP"/>
        </w:rPr>
        <w:t xml:space="preserve"> It suggests that </w:t>
      </w:r>
      <w:r w:rsidRPr="4ECF993D" w:rsidR="77C81285">
        <w:rPr>
          <w:rStyle w:val="Strong"/>
          <w:rFonts w:eastAsiaTheme="minorEastAsia"/>
          <w:b w:val="0"/>
          <w:bCs w:val="0"/>
          <w:sz w:val="22"/>
          <w:szCs w:val="22"/>
          <w:lang w:eastAsia="ja-JP"/>
        </w:rPr>
        <w:t>9</w:t>
      </w:r>
      <w:r w:rsidRPr="4ECF993D" w:rsidR="0E3D5290">
        <w:rPr>
          <w:rStyle w:val="Strong"/>
          <w:rFonts w:eastAsiaTheme="minorEastAsia"/>
          <w:b w:val="0"/>
          <w:bCs w:val="0"/>
          <w:sz w:val="22"/>
          <w:szCs w:val="22"/>
          <w:lang w:eastAsia="ja-JP"/>
        </w:rPr>
        <w:t>7</w:t>
      </w:r>
      <w:r w:rsidRPr="4ECF993D" w:rsidR="77C81285">
        <w:rPr>
          <w:rStyle w:val="Strong"/>
          <w:rFonts w:eastAsiaTheme="minorEastAsia"/>
          <w:b w:val="0"/>
          <w:bCs w:val="0"/>
          <w:sz w:val="22"/>
          <w:szCs w:val="22"/>
          <w:lang w:eastAsia="ja-JP"/>
        </w:rPr>
        <w:t>.</w:t>
      </w:r>
      <w:r w:rsidRPr="4ECF993D" w:rsidR="67004279">
        <w:rPr>
          <w:rStyle w:val="Strong"/>
          <w:rFonts w:eastAsiaTheme="minorEastAsia"/>
          <w:b w:val="0"/>
          <w:bCs w:val="0"/>
          <w:sz w:val="22"/>
          <w:szCs w:val="22"/>
          <w:lang w:eastAsia="ja-JP"/>
        </w:rPr>
        <w:t>41</w:t>
      </w:r>
      <w:r w:rsidRPr="380B5162" w:rsidR="77C81285">
        <w:rPr>
          <w:rStyle w:val="Strong"/>
          <w:rFonts w:eastAsiaTheme="minorEastAsia"/>
          <w:b w:val="0"/>
          <w:bCs w:val="0"/>
          <w:sz w:val="22"/>
          <w:szCs w:val="22"/>
          <w:lang w:eastAsia="ja-JP"/>
        </w:rPr>
        <w:t xml:space="preserve">% of the variation in the target variable is explained by these predictors, which is considered a good </w:t>
      </w:r>
      <w:r w:rsidR="008338CA">
        <w:rPr>
          <w:rStyle w:val="Strong"/>
          <w:rFonts w:eastAsiaTheme="minorEastAsia"/>
          <w:b w:val="0"/>
          <w:bCs w:val="0"/>
          <w:sz w:val="22"/>
          <w:szCs w:val="22"/>
          <w:lang w:eastAsia="ja-JP"/>
        </w:rPr>
        <w:t xml:space="preserve">model </w:t>
      </w:r>
      <w:r w:rsidRPr="380B5162" w:rsidR="77C81285">
        <w:rPr>
          <w:rStyle w:val="Strong"/>
          <w:rFonts w:eastAsiaTheme="minorEastAsia"/>
          <w:b w:val="0"/>
          <w:bCs w:val="0"/>
          <w:sz w:val="22"/>
          <w:szCs w:val="22"/>
          <w:lang w:eastAsia="ja-JP"/>
        </w:rPr>
        <w:t xml:space="preserve">fit. Table </w:t>
      </w:r>
      <w:r w:rsidRPr="4D6B3BA2" w:rsidR="54DB03B5">
        <w:rPr>
          <w:rStyle w:val="Strong"/>
          <w:rFonts w:eastAsiaTheme="minorEastAsia"/>
          <w:b w:val="0"/>
          <w:bCs w:val="0"/>
          <w:sz w:val="22"/>
          <w:szCs w:val="22"/>
          <w:lang w:eastAsia="ja-JP"/>
        </w:rPr>
        <w:t xml:space="preserve">13 </w:t>
      </w:r>
      <w:r w:rsidRPr="4D6B3BA2" w:rsidR="77C81285">
        <w:rPr>
          <w:rStyle w:val="Strong"/>
          <w:rFonts w:eastAsiaTheme="minorEastAsia"/>
          <w:b w:val="0"/>
          <w:bCs w:val="0"/>
          <w:sz w:val="22"/>
          <w:szCs w:val="22"/>
          <w:lang w:eastAsia="ja-JP"/>
        </w:rPr>
        <w:t>shows</w:t>
      </w:r>
      <w:r w:rsidRPr="380B5162" w:rsidR="77C81285">
        <w:rPr>
          <w:rStyle w:val="Strong"/>
          <w:rFonts w:eastAsiaTheme="minorEastAsia"/>
          <w:b w:val="0"/>
          <w:bCs w:val="0"/>
          <w:sz w:val="22"/>
          <w:szCs w:val="22"/>
          <w:lang w:eastAsia="ja-JP"/>
        </w:rPr>
        <w:t xml:space="preserve"> the key performance metrics for evaluating the model’s prediction. According to this, </w:t>
      </w:r>
      <w:r w:rsidRPr="4ECF993D" w:rsidR="77C81285">
        <w:rPr>
          <w:rStyle w:val="Strong"/>
          <w:rFonts w:eastAsiaTheme="minorEastAsia"/>
          <w:b w:val="0"/>
          <w:bCs w:val="0"/>
          <w:sz w:val="22"/>
          <w:szCs w:val="22"/>
          <w:lang w:eastAsia="ja-JP"/>
        </w:rPr>
        <w:t>a</w:t>
      </w:r>
      <w:r w:rsidRPr="4ECF993D" w:rsidR="72CC083A">
        <w:rPr>
          <w:rStyle w:val="Strong"/>
          <w:rFonts w:eastAsiaTheme="minorEastAsia"/>
          <w:b w:val="0"/>
          <w:bCs w:val="0"/>
          <w:sz w:val="22"/>
          <w:szCs w:val="22"/>
          <w:lang w:eastAsia="ja-JP"/>
        </w:rPr>
        <w:t>n average</w:t>
      </w:r>
      <w:r w:rsidRPr="380B5162" w:rsidR="77C81285">
        <w:rPr>
          <w:rStyle w:val="Strong"/>
          <w:rFonts w:eastAsiaTheme="minorEastAsia"/>
          <w:b w:val="0"/>
          <w:bCs w:val="0"/>
          <w:sz w:val="22"/>
          <w:szCs w:val="22"/>
          <w:lang w:eastAsia="ja-JP"/>
        </w:rPr>
        <w:t xml:space="preserve"> MAPE value (</w:t>
      </w:r>
      <w:r w:rsidRPr="4ECF993D" w:rsidR="24A44FEC">
        <w:rPr>
          <w:rStyle w:val="Strong"/>
          <w:rFonts w:eastAsiaTheme="minorEastAsia"/>
          <w:b w:val="0"/>
          <w:bCs w:val="0"/>
          <w:sz w:val="22"/>
          <w:szCs w:val="22"/>
          <w:lang w:eastAsia="ja-JP"/>
        </w:rPr>
        <w:t>19.18</w:t>
      </w:r>
      <w:r w:rsidRPr="380B5162" w:rsidR="77C81285">
        <w:rPr>
          <w:rStyle w:val="Strong"/>
          <w:rFonts w:eastAsiaTheme="minorEastAsia"/>
          <w:b w:val="0"/>
          <w:bCs w:val="0"/>
          <w:sz w:val="22"/>
          <w:szCs w:val="22"/>
          <w:lang w:eastAsia="ja-JP"/>
        </w:rPr>
        <w:t xml:space="preserve">%) indicates that the model may have </w:t>
      </w:r>
      <w:r w:rsidRPr="279EB560" w:rsidR="7699C995">
        <w:rPr>
          <w:rStyle w:val="Strong"/>
          <w:rFonts w:eastAsiaTheme="minorEastAsia"/>
          <w:b w:val="0"/>
          <w:bCs w:val="0"/>
          <w:sz w:val="22"/>
          <w:szCs w:val="22"/>
          <w:lang w:eastAsia="ja-JP"/>
        </w:rPr>
        <w:t>moderate</w:t>
      </w:r>
      <w:r w:rsidRPr="380B5162" w:rsidR="77C81285">
        <w:rPr>
          <w:rStyle w:val="Strong"/>
          <w:rFonts w:eastAsiaTheme="minorEastAsia"/>
          <w:b w:val="0"/>
          <w:bCs w:val="0"/>
          <w:sz w:val="22"/>
          <w:szCs w:val="22"/>
          <w:lang w:eastAsia="ja-JP"/>
        </w:rPr>
        <w:t xml:space="preserve"> errors when </w:t>
      </w:r>
      <w:r w:rsidR="00C70AAB">
        <w:rPr>
          <w:rStyle w:val="Strong"/>
          <w:rFonts w:eastAsiaTheme="minorEastAsia"/>
          <w:b w:val="0"/>
          <w:bCs w:val="0"/>
          <w:sz w:val="22"/>
          <w:szCs w:val="22"/>
          <w:lang w:eastAsia="ja-JP"/>
        </w:rPr>
        <w:t>predicting</w:t>
      </w:r>
      <w:r w:rsidRPr="380B5162" w:rsidR="77C81285">
        <w:rPr>
          <w:rStyle w:val="Strong"/>
          <w:rFonts w:eastAsiaTheme="minorEastAsia"/>
          <w:b w:val="0"/>
          <w:bCs w:val="0"/>
          <w:sz w:val="22"/>
          <w:szCs w:val="22"/>
          <w:lang w:eastAsia="ja-JP"/>
        </w:rPr>
        <w:t>.</w:t>
      </w:r>
    </w:p>
    <w:tbl>
      <w:tblPr>
        <w:tblStyle w:val="TableGrid"/>
        <w:tblW w:w="0" w:type="auto"/>
        <w:jc w:val="center"/>
        <w:tblLook w:val="06A0" w:firstRow="1" w:lastRow="0" w:firstColumn="1" w:lastColumn="0" w:noHBand="1" w:noVBand="1"/>
      </w:tblPr>
      <w:tblGrid>
        <w:gridCol w:w="3330"/>
        <w:gridCol w:w="1665"/>
      </w:tblGrid>
      <w:tr w:rsidR="528ABE69" w:rsidTr="00836D48" w14:paraId="0537C507" w14:textId="77777777">
        <w:trPr>
          <w:trHeight w:val="300"/>
          <w:jc w:val="center"/>
        </w:trPr>
        <w:tc>
          <w:tcPr>
            <w:tcW w:w="3330" w:type="dxa"/>
          </w:tcPr>
          <w:p w:rsidR="528ABE69" w:rsidP="528ABE69" w:rsidRDefault="528ABE69" w14:paraId="328853DD" w14:textId="19876D50">
            <w:pPr>
              <w:rPr>
                <w:rStyle w:val="Strong"/>
                <w:rFonts w:eastAsiaTheme="minorEastAsia"/>
                <w:sz w:val="22"/>
                <w:szCs w:val="22"/>
                <w:lang w:eastAsia="ja-JP"/>
              </w:rPr>
            </w:pPr>
            <w:r w:rsidRPr="528ABE69">
              <w:rPr>
                <w:rStyle w:val="Strong"/>
                <w:rFonts w:eastAsiaTheme="minorEastAsia"/>
                <w:sz w:val="22"/>
                <w:szCs w:val="22"/>
                <w:lang w:eastAsia="ja-JP"/>
              </w:rPr>
              <w:t>Variables</w:t>
            </w:r>
          </w:p>
        </w:tc>
        <w:tc>
          <w:tcPr>
            <w:tcW w:w="1665" w:type="dxa"/>
          </w:tcPr>
          <w:p w:rsidR="528ABE69" w:rsidP="528ABE69" w:rsidRDefault="528ABE69" w14:paraId="0B579833" w14:textId="09DEED08">
            <w:pPr>
              <w:rPr>
                <w:rStyle w:val="Strong"/>
                <w:rFonts w:eastAsiaTheme="minorEastAsia"/>
                <w:sz w:val="22"/>
                <w:szCs w:val="22"/>
                <w:lang w:eastAsia="ja-JP"/>
              </w:rPr>
            </w:pPr>
            <w:r w:rsidRPr="528ABE69">
              <w:rPr>
                <w:rStyle w:val="Strong"/>
                <w:rFonts w:eastAsiaTheme="minorEastAsia"/>
                <w:sz w:val="22"/>
                <w:szCs w:val="22"/>
                <w:lang w:eastAsia="ja-JP"/>
              </w:rPr>
              <w:t>Coefficients</w:t>
            </w:r>
          </w:p>
        </w:tc>
      </w:tr>
      <w:tr w:rsidR="528ABE69" w:rsidTr="00836D48" w14:paraId="6ECF8E3D" w14:textId="77777777">
        <w:trPr>
          <w:trHeight w:val="300"/>
          <w:jc w:val="center"/>
        </w:trPr>
        <w:tc>
          <w:tcPr>
            <w:tcW w:w="3330" w:type="dxa"/>
          </w:tcPr>
          <w:p w:rsidR="528ABE69" w:rsidP="528ABE69" w:rsidRDefault="528ABE69" w14:paraId="14A1B215" w14:textId="68E92835">
            <w:pPr>
              <w:rPr>
                <w:rStyle w:val="Strong"/>
                <w:rFonts w:eastAsiaTheme="minorEastAsia"/>
                <w:b w:val="0"/>
                <w:bCs w:val="0"/>
                <w:sz w:val="22"/>
                <w:szCs w:val="22"/>
                <w:lang w:eastAsia="ja-JP"/>
              </w:rPr>
            </w:pPr>
            <w:r w:rsidRPr="528ABE69">
              <w:rPr>
                <w:rStyle w:val="Strong"/>
                <w:rFonts w:eastAsiaTheme="minorEastAsia"/>
                <w:b w:val="0"/>
                <w:bCs w:val="0"/>
                <w:sz w:val="22"/>
                <w:szCs w:val="22"/>
                <w:lang w:eastAsia="ja-JP"/>
              </w:rPr>
              <w:t>(Intercept)</w:t>
            </w:r>
          </w:p>
        </w:tc>
        <w:tc>
          <w:tcPr>
            <w:tcW w:w="1665" w:type="dxa"/>
          </w:tcPr>
          <w:p w:rsidR="528ABE69" w:rsidP="528ABE69" w:rsidRDefault="528ABE69" w14:paraId="508DDAA6" w14:textId="4EE3EF27">
            <w:pPr>
              <w:jc w:val="right"/>
              <w:rPr>
                <w:color w:val="000000" w:themeColor="text1"/>
                <w:sz w:val="22"/>
                <w:szCs w:val="22"/>
              </w:rPr>
            </w:pPr>
            <w:r w:rsidRPr="0A3C8A71">
              <w:rPr>
                <w:color w:val="000000" w:themeColor="text1"/>
                <w:sz w:val="22"/>
                <w:szCs w:val="22"/>
              </w:rPr>
              <w:t>-</w:t>
            </w:r>
            <w:r w:rsidRPr="659F6F00" w:rsidR="20BC2A5A">
              <w:rPr>
                <w:color w:val="000000" w:themeColor="text1"/>
                <w:sz w:val="22"/>
                <w:szCs w:val="22"/>
              </w:rPr>
              <w:t>568</w:t>
            </w:r>
            <w:r w:rsidRPr="659F6F00" w:rsidR="78394126">
              <w:rPr>
                <w:color w:val="000000" w:themeColor="text1"/>
                <w:sz w:val="22"/>
                <w:szCs w:val="22"/>
              </w:rPr>
              <w:t>,</w:t>
            </w:r>
            <w:r w:rsidRPr="659F6F00" w:rsidR="20BC2A5A">
              <w:rPr>
                <w:color w:val="000000" w:themeColor="text1"/>
                <w:sz w:val="22"/>
                <w:szCs w:val="22"/>
              </w:rPr>
              <w:t>100</w:t>
            </w:r>
            <w:r w:rsidRPr="0A3C8A71" w:rsidR="47A5F207">
              <w:rPr>
                <w:color w:val="000000" w:themeColor="text1"/>
                <w:sz w:val="22"/>
                <w:szCs w:val="22"/>
              </w:rPr>
              <w:t>.00</w:t>
            </w:r>
          </w:p>
        </w:tc>
      </w:tr>
      <w:tr w:rsidR="528ABE69" w:rsidTr="00836D48" w14:paraId="29F86167" w14:textId="77777777">
        <w:trPr>
          <w:trHeight w:val="300"/>
          <w:jc w:val="center"/>
        </w:trPr>
        <w:tc>
          <w:tcPr>
            <w:tcW w:w="3330" w:type="dxa"/>
          </w:tcPr>
          <w:p w:rsidR="528ABE69" w:rsidP="528ABE69" w:rsidRDefault="528ABE69" w14:paraId="32AF54DD" w14:textId="230568C1">
            <w:pPr>
              <w:rPr>
                <w:rStyle w:val="Strong"/>
                <w:rFonts w:eastAsiaTheme="minorEastAsia"/>
                <w:b w:val="0"/>
                <w:bCs w:val="0"/>
                <w:sz w:val="22"/>
                <w:szCs w:val="22"/>
                <w:lang w:eastAsia="ja-JP"/>
              </w:rPr>
            </w:pPr>
            <w:r w:rsidRPr="528ABE69">
              <w:rPr>
                <w:rStyle w:val="Strong"/>
                <w:rFonts w:eastAsiaTheme="minorEastAsia"/>
                <w:b w:val="0"/>
                <w:bCs w:val="0"/>
                <w:sz w:val="22"/>
                <w:szCs w:val="22"/>
                <w:lang w:eastAsia="ja-JP"/>
              </w:rPr>
              <w:t>BENE_DSTNCT_CNT</w:t>
            </w:r>
          </w:p>
        </w:tc>
        <w:tc>
          <w:tcPr>
            <w:tcW w:w="1665" w:type="dxa"/>
          </w:tcPr>
          <w:p w:rsidR="528ABE69" w:rsidP="528ABE69" w:rsidRDefault="0D733416" w14:paraId="1ADFC8C8" w14:textId="395B5C7F">
            <w:pPr>
              <w:jc w:val="right"/>
              <w:rPr>
                <w:color w:val="000000" w:themeColor="text1"/>
                <w:sz w:val="22"/>
                <w:szCs w:val="22"/>
              </w:rPr>
            </w:pPr>
            <w:r w:rsidRPr="659F6F00">
              <w:rPr>
                <w:color w:val="000000" w:themeColor="text1"/>
                <w:sz w:val="22"/>
                <w:szCs w:val="22"/>
              </w:rPr>
              <w:t>3</w:t>
            </w:r>
            <w:r w:rsidRPr="659F6F00" w:rsidR="2BE294B6">
              <w:rPr>
                <w:color w:val="000000" w:themeColor="text1"/>
                <w:sz w:val="22"/>
                <w:szCs w:val="22"/>
              </w:rPr>
              <w:t>,</w:t>
            </w:r>
            <w:r w:rsidRPr="659F6F00">
              <w:rPr>
                <w:color w:val="000000" w:themeColor="text1"/>
                <w:sz w:val="22"/>
                <w:szCs w:val="22"/>
              </w:rPr>
              <w:t>905</w:t>
            </w:r>
            <w:r w:rsidRPr="0A3C8A71" w:rsidR="353DF7BF">
              <w:rPr>
                <w:color w:val="000000" w:themeColor="text1"/>
                <w:sz w:val="22"/>
                <w:szCs w:val="22"/>
              </w:rPr>
              <w:t>.00</w:t>
            </w:r>
          </w:p>
        </w:tc>
      </w:tr>
      <w:tr w:rsidR="528ABE69" w:rsidTr="00836D48" w14:paraId="74D51D1B" w14:textId="77777777">
        <w:trPr>
          <w:trHeight w:val="300"/>
          <w:jc w:val="center"/>
        </w:trPr>
        <w:tc>
          <w:tcPr>
            <w:tcW w:w="3330" w:type="dxa"/>
          </w:tcPr>
          <w:p w:rsidR="528ABE69" w:rsidP="76EF353C" w:rsidRDefault="528ABE69" w14:paraId="7D2AEB54" w14:textId="258E979F">
            <w:pPr>
              <w:rPr>
                <w:rStyle w:val="Strong"/>
                <w:rFonts w:eastAsiaTheme="minorEastAsia"/>
                <w:b w:val="0"/>
                <w:bCs w:val="0"/>
                <w:sz w:val="22"/>
                <w:szCs w:val="22"/>
                <w:lang w:eastAsia="ja-JP"/>
              </w:rPr>
            </w:pPr>
            <w:r w:rsidRPr="76EF353C">
              <w:rPr>
                <w:rStyle w:val="Strong"/>
                <w:rFonts w:eastAsiaTheme="minorEastAsia"/>
                <w:b w:val="0"/>
                <w:bCs w:val="0"/>
                <w:sz w:val="22"/>
                <w:szCs w:val="22"/>
                <w:lang w:eastAsia="ja-JP"/>
              </w:rPr>
              <w:t>TOT_</w:t>
            </w:r>
            <w:r w:rsidRPr="76EF353C" w:rsidR="13157608">
              <w:rPr>
                <w:rStyle w:val="Strong"/>
                <w:rFonts w:eastAsiaTheme="minorEastAsia"/>
                <w:b w:val="0"/>
                <w:bCs w:val="0"/>
                <w:sz w:val="22"/>
                <w:szCs w:val="22"/>
                <w:lang w:eastAsia="ja-JP"/>
              </w:rPr>
              <w:t>EPSD_STAY_CNT</w:t>
            </w:r>
          </w:p>
        </w:tc>
        <w:tc>
          <w:tcPr>
            <w:tcW w:w="1665" w:type="dxa"/>
          </w:tcPr>
          <w:p w:rsidR="528ABE69" w:rsidP="528ABE69" w:rsidRDefault="625B93CA" w14:paraId="42D929A5" w14:textId="22AE36E1">
            <w:pPr>
              <w:jc w:val="right"/>
              <w:rPr>
                <w:color w:val="000000" w:themeColor="text1"/>
                <w:sz w:val="22"/>
                <w:szCs w:val="22"/>
              </w:rPr>
            </w:pPr>
            <w:r w:rsidRPr="0A3C8A71">
              <w:rPr>
                <w:color w:val="000000" w:themeColor="text1"/>
                <w:sz w:val="22"/>
                <w:szCs w:val="22"/>
              </w:rPr>
              <w:t>450.40</w:t>
            </w:r>
          </w:p>
        </w:tc>
      </w:tr>
      <w:tr w:rsidR="528ABE69" w:rsidTr="00836D48" w14:paraId="2E04A787" w14:textId="77777777">
        <w:trPr>
          <w:trHeight w:val="300"/>
          <w:jc w:val="center"/>
        </w:trPr>
        <w:tc>
          <w:tcPr>
            <w:tcW w:w="3330" w:type="dxa"/>
          </w:tcPr>
          <w:p w:rsidR="528ABE69" w:rsidP="76EF353C" w:rsidRDefault="7ED74A73" w14:paraId="289D83B2" w14:textId="470551E0">
            <w:pPr>
              <w:rPr>
                <w:rStyle w:val="Strong"/>
                <w:rFonts w:eastAsiaTheme="minorEastAsia"/>
                <w:b w:val="0"/>
                <w:sz w:val="22"/>
                <w:szCs w:val="22"/>
                <w:lang w:eastAsia="ja-JP"/>
              </w:rPr>
            </w:pPr>
            <w:r w:rsidRPr="76EF353C">
              <w:rPr>
                <w:rStyle w:val="Strong"/>
                <w:b w:val="0"/>
                <w:bCs w:val="0"/>
                <w:sz w:val="22"/>
                <w:szCs w:val="22"/>
                <w:lang w:eastAsia="ja-JP"/>
              </w:rPr>
              <w:t>TOT_SRVC_DAYS</w:t>
            </w:r>
          </w:p>
        </w:tc>
        <w:tc>
          <w:tcPr>
            <w:tcW w:w="1665" w:type="dxa"/>
          </w:tcPr>
          <w:p w:rsidR="528ABE69" w:rsidP="528ABE69" w:rsidRDefault="5ED5517B" w14:paraId="1D7B34B6" w14:textId="461C59F3">
            <w:pPr>
              <w:jc w:val="right"/>
              <w:rPr>
                <w:color w:val="000000" w:themeColor="text1"/>
                <w:sz w:val="22"/>
                <w:szCs w:val="22"/>
              </w:rPr>
            </w:pPr>
            <w:r w:rsidRPr="64D1E0F6">
              <w:rPr>
                <w:color w:val="000000" w:themeColor="text1"/>
                <w:sz w:val="22"/>
                <w:szCs w:val="22"/>
              </w:rPr>
              <w:t>125.90</w:t>
            </w:r>
          </w:p>
        </w:tc>
      </w:tr>
      <w:tr w:rsidR="528ABE69" w:rsidTr="00836D48" w14:paraId="5EFDFF0A" w14:textId="77777777">
        <w:trPr>
          <w:trHeight w:val="300"/>
          <w:jc w:val="center"/>
        </w:trPr>
        <w:tc>
          <w:tcPr>
            <w:tcW w:w="3330" w:type="dxa"/>
          </w:tcPr>
          <w:p w:rsidR="528ABE69" w:rsidP="54D3A998" w:rsidRDefault="1D61F5AB" w14:paraId="7392F65F" w14:textId="5364D59D">
            <w:pPr>
              <w:rPr>
                <w:rFonts w:eastAsiaTheme="minorEastAsia"/>
                <w:color w:val="000000" w:themeColor="text1"/>
                <w:sz w:val="22"/>
                <w:szCs w:val="22"/>
              </w:rPr>
            </w:pPr>
            <w:r w:rsidRPr="09B6D02B">
              <w:rPr>
                <w:color w:val="000000" w:themeColor="text1"/>
                <w:sz w:val="22"/>
                <w:szCs w:val="22"/>
              </w:rPr>
              <w:t>MSW_VISITS_CNT</w:t>
            </w:r>
          </w:p>
        </w:tc>
        <w:tc>
          <w:tcPr>
            <w:tcW w:w="1665" w:type="dxa"/>
          </w:tcPr>
          <w:p w:rsidR="528ABE69" w:rsidP="528ABE69" w:rsidRDefault="528ABE69" w14:paraId="50500BE0" w14:textId="44E8859E">
            <w:pPr>
              <w:jc w:val="right"/>
              <w:rPr>
                <w:color w:val="000000" w:themeColor="text1"/>
                <w:sz w:val="22"/>
                <w:szCs w:val="22"/>
              </w:rPr>
            </w:pPr>
            <w:r w:rsidRPr="64D1E0F6">
              <w:rPr>
                <w:color w:val="000000" w:themeColor="text1"/>
                <w:sz w:val="22"/>
                <w:szCs w:val="22"/>
              </w:rPr>
              <w:t>-1</w:t>
            </w:r>
            <w:r w:rsidRPr="64D1E0F6" w:rsidR="5C9D08FB">
              <w:rPr>
                <w:color w:val="000000" w:themeColor="text1"/>
                <w:sz w:val="22"/>
                <w:szCs w:val="22"/>
              </w:rPr>
              <w:t>52.40</w:t>
            </w:r>
          </w:p>
        </w:tc>
      </w:tr>
      <w:tr w:rsidR="528ABE69" w:rsidTr="00836D48" w14:paraId="77B781EC" w14:textId="77777777">
        <w:trPr>
          <w:trHeight w:val="300"/>
          <w:jc w:val="center"/>
        </w:trPr>
        <w:tc>
          <w:tcPr>
            <w:tcW w:w="3330" w:type="dxa"/>
          </w:tcPr>
          <w:p w:rsidR="528ABE69" w:rsidP="09B6D02B" w:rsidRDefault="7DEE9156" w14:paraId="46A6396B" w14:textId="349AEB6B">
            <w:pPr>
              <w:rPr>
                <w:rFonts w:eastAsiaTheme="minorEastAsia"/>
                <w:color w:val="000000" w:themeColor="text1"/>
                <w:sz w:val="22"/>
                <w:szCs w:val="22"/>
              </w:rPr>
            </w:pPr>
            <w:r w:rsidRPr="4E1BB498">
              <w:rPr>
                <w:color w:val="000000" w:themeColor="text1"/>
                <w:sz w:val="22"/>
                <w:szCs w:val="22"/>
              </w:rPr>
              <w:t>TOT_NRSNG_MNTS</w:t>
            </w:r>
          </w:p>
        </w:tc>
        <w:tc>
          <w:tcPr>
            <w:tcW w:w="1665" w:type="dxa"/>
          </w:tcPr>
          <w:p w:rsidR="528ABE69" w:rsidP="528ABE69" w:rsidRDefault="12D82D62" w14:paraId="1D8985EA" w14:textId="39935C72">
            <w:pPr>
              <w:jc w:val="right"/>
              <w:rPr>
                <w:color w:val="000000" w:themeColor="text1"/>
                <w:sz w:val="22"/>
                <w:szCs w:val="22"/>
              </w:rPr>
            </w:pPr>
            <w:r w:rsidRPr="64D1E0F6">
              <w:rPr>
                <w:color w:val="000000" w:themeColor="text1"/>
                <w:sz w:val="22"/>
                <w:szCs w:val="22"/>
              </w:rPr>
              <w:t>0.93</w:t>
            </w:r>
          </w:p>
        </w:tc>
      </w:tr>
      <w:tr w:rsidR="528ABE69" w:rsidTr="00836D48" w14:paraId="11BB5266" w14:textId="77777777">
        <w:trPr>
          <w:trHeight w:val="300"/>
          <w:jc w:val="center"/>
        </w:trPr>
        <w:tc>
          <w:tcPr>
            <w:tcW w:w="3330" w:type="dxa"/>
          </w:tcPr>
          <w:p w:rsidR="528ABE69" w:rsidP="4E1BB498" w:rsidRDefault="6547D350" w14:paraId="53D474A0" w14:textId="6876CE98">
            <w:pPr>
              <w:rPr>
                <w:rFonts w:eastAsiaTheme="minorEastAsia"/>
                <w:color w:val="000000" w:themeColor="text1"/>
                <w:sz w:val="22"/>
                <w:szCs w:val="22"/>
              </w:rPr>
            </w:pPr>
            <w:r w:rsidRPr="4E1BB498">
              <w:rPr>
                <w:rFonts w:eastAsiaTheme="minorEastAsia"/>
                <w:color w:val="000000" w:themeColor="text1"/>
                <w:sz w:val="22"/>
                <w:szCs w:val="22"/>
              </w:rPr>
              <w:t>PC1_P</w:t>
            </w:r>
          </w:p>
        </w:tc>
        <w:tc>
          <w:tcPr>
            <w:tcW w:w="1665" w:type="dxa"/>
          </w:tcPr>
          <w:p w:rsidR="528ABE69" w:rsidP="528ABE69" w:rsidRDefault="4D0A0E0E" w14:paraId="600AACB7" w14:textId="33136FA2">
            <w:pPr>
              <w:jc w:val="right"/>
              <w:rPr>
                <w:color w:val="000000" w:themeColor="text1"/>
                <w:sz w:val="22"/>
                <w:szCs w:val="22"/>
              </w:rPr>
            </w:pPr>
            <w:r w:rsidRPr="659F6F00">
              <w:rPr>
                <w:color w:val="000000" w:themeColor="text1"/>
                <w:sz w:val="22"/>
                <w:szCs w:val="22"/>
              </w:rPr>
              <w:t>166</w:t>
            </w:r>
            <w:r w:rsidRPr="659F6F00" w:rsidR="74138E86">
              <w:rPr>
                <w:color w:val="000000" w:themeColor="text1"/>
                <w:sz w:val="22"/>
                <w:szCs w:val="22"/>
              </w:rPr>
              <w:t>,</w:t>
            </w:r>
            <w:r w:rsidRPr="659F6F00">
              <w:rPr>
                <w:color w:val="000000" w:themeColor="text1"/>
                <w:sz w:val="22"/>
                <w:szCs w:val="22"/>
              </w:rPr>
              <w:t>700.00</w:t>
            </w:r>
          </w:p>
        </w:tc>
      </w:tr>
      <w:tr w:rsidR="528ABE69" w:rsidTr="00836D48" w14:paraId="44185DE7" w14:textId="77777777">
        <w:trPr>
          <w:trHeight w:val="300"/>
          <w:jc w:val="center"/>
        </w:trPr>
        <w:tc>
          <w:tcPr>
            <w:tcW w:w="3330" w:type="dxa"/>
          </w:tcPr>
          <w:p w:rsidR="528ABE69" w:rsidP="4E1BB498" w:rsidRDefault="67C02946" w14:paraId="7DA67930" w14:textId="19954150">
            <w:pPr>
              <w:rPr>
                <w:rFonts w:eastAsiaTheme="minorEastAsia"/>
                <w:color w:val="000000" w:themeColor="text1"/>
                <w:sz w:val="22"/>
                <w:szCs w:val="22"/>
              </w:rPr>
            </w:pPr>
            <w:r w:rsidRPr="4E1BB498">
              <w:rPr>
                <w:color w:val="000000" w:themeColor="text1"/>
                <w:sz w:val="22"/>
                <w:szCs w:val="22"/>
              </w:rPr>
              <w:t>PC3_P</w:t>
            </w:r>
          </w:p>
        </w:tc>
        <w:tc>
          <w:tcPr>
            <w:tcW w:w="1665" w:type="dxa"/>
          </w:tcPr>
          <w:p w:rsidR="528ABE69" w:rsidP="528ABE69" w:rsidRDefault="43E2FFF3" w14:paraId="622877AC" w14:textId="76709D18">
            <w:pPr>
              <w:jc w:val="right"/>
              <w:rPr>
                <w:color w:val="000000" w:themeColor="text1"/>
                <w:sz w:val="22"/>
                <w:szCs w:val="22"/>
              </w:rPr>
            </w:pPr>
            <w:r w:rsidRPr="64D1E0F6">
              <w:rPr>
                <w:color w:val="000000" w:themeColor="text1"/>
                <w:sz w:val="22"/>
                <w:szCs w:val="22"/>
              </w:rPr>
              <w:t>-168</w:t>
            </w:r>
            <w:r w:rsidR="00C97BAA">
              <w:rPr>
                <w:color w:val="000000" w:themeColor="text1"/>
                <w:sz w:val="22"/>
                <w:szCs w:val="22"/>
              </w:rPr>
              <w:t>,</w:t>
            </w:r>
            <w:r w:rsidRPr="64D1E0F6">
              <w:rPr>
                <w:color w:val="000000" w:themeColor="text1"/>
                <w:sz w:val="22"/>
                <w:szCs w:val="22"/>
              </w:rPr>
              <w:t>000.00</w:t>
            </w:r>
          </w:p>
        </w:tc>
      </w:tr>
      <w:tr w:rsidR="528ABE69" w:rsidTr="00836D48" w14:paraId="02395DF4" w14:textId="77777777">
        <w:trPr>
          <w:trHeight w:val="300"/>
          <w:jc w:val="center"/>
        </w:trPr>
        <w:tc>
          <w:tcPr>
            <w:tcW w:w="3330" w:type="dxa"/>
          </w:tcPr>
          <w:p w:rsidR="528ABE69" w:rsidP="4E1BB498" w:rsidRDefault="4E3F2D78" w14:paraId="70AEC21A" w14:textId="5284CBB6">
            <w:pPr>
              <w:spacing w:line="259" w:lineRule="auto"/>
              <w:rPr>
                <w:rFonts w:eastAsiaTheme="minorEastAsia"/>
                <w:color w:val="000000" w:themeColor="text1"/>
                <w:sz w:val="22"/>
                <w:szCs w:val="22"/>
              </w:rPr>
            </w:pPr>
            <w:r w:rsidRPr="4E1BB498">
              <w:rPr>
                <w:color w:val="000000" w:themeColor="text1"/>
                <w:sz w:val="22"/>
                <w:szCs w:val="22"/>
              </w:rPr>
              <w:t>PC10_P</w:t>
            </w:r>
          </w:p>
        </w:tc>
        <w:tc>
          <w:tcPr>
            <w:tcW w:w="1665" w:type="dxa"/>
          </w:tcPr>
          <w:p w:rsidR="528ABE69" w:rsidP="528ABE69" w:rsidRDefault="40D54473" w14:paraId="547A12A2" w14:textId="59478DD7">
            <w:pPr>
              <w:jc w:val="right"/>
              <w:rPr>
                <w:color w:val="000000" w:themeColor="text1"/>
                <w:sz w:val="22"/>
                <w:szCs w:val="22"/>
              </w:rPr>
            </w:pPr>
            <w:r w:rsidRPr="7D7AE597">
              <w:rPr>
                <w:color w:val="000000" w:themeColor="text1"/>
                <w:sz w:val="22"/>
                <w:szCs w:val="22"/>
              </w:rPr>
              <w:t>132</w:t>
            </w:r>
            <w:r w:rsidR="00C97BAA">
              <w:rPr>
                <w:color w:val="000000" w:themeColor="text1"/>
                <w:sz w:val="22"/>
                <w:szCs w:val="22"/>
              </w:rPr>
              <w:t>,</w:t>
            </w:r>
            <w:r w:rsidRPr="7D7AE597">
              <w:rPr>
                <w:color w:val="000000" w:themeColor="text1"/>
                <w:sz w:val="22"/>
                <w:szCs w:val="22"/>
              </w:rPr>
              <w:t>300.00</w:t>
            </w:r>
          </w:p>
        </w:tc>
      </w:tr>
    </w:tbl>
    <w:p w:rsidRPr="00836D48" w:rsidR="77C81285" w:rsidP="00836D48" w:rsidRDefault="77C81285" w14:paraId="70E4AC05" w14:textId="6556AE6C">
      <w:pPr>
        <w:pStyle w:val="Caption"/>
        <w:jc w:val="center"/>
        <w:rPr>
          <w:rFonts w:eastAsiaTheme="minorEastAsia"/>
          <w:sz w:val="32"/>
          <w:szCs w:val="32"/>
          <w:lang w:eastAsia="ja-JP"/>
        </w:rPr>
      </w:pPr>
      <w:bookmarkStart w:name="_Toc196683958" w:id="223"/>
      <w:bookmarkStart w:name="_Toc196683911" w:id="224"/>
      <w:r w:rsidRPr="00836D48">
        <w:rPr>
          <w:rFonts w:eastAsiaTheme="minorEastAsia"/>
          <w:sz w:val="24"/>
          <w:szCs w:val="24"/>
        </w:rPr>
        <w:t xml:space="preserve">Table </w:t>
      </w:r>
      <w:r w:rsidRPr="00836D48" w:rsidR="00836D48">
        <w:rPr>
          <w:sz w:val="24"/>
          <w:szCs w:val="24"/>
        </w:rPr>
        <w:fldChar w:fldCharType="begin"/>
      </w:r>
      <w:r w:rsidRPr="00836D48" w:rsidR="00836D48">
        <w:rPr>
          <w:sz w:val="24"/>
          <w:szCs w:val="24"/>
        </w:rPr>
        <w:instrText xml:space="preserve"> SEQ Table \* ARABIC </w:instrText>
      </w:r>
      <w:r w:rsidRPr="00836D48" w:rsidR="00836D48">
        <w:rPr>
          <w:sz w:val="24"/>
          <w:szCs w:val="24"/>
        </w:rPr>
        <w:fldChar w:fldCharType="separate"/>
      </w:r>
      <w:r w:rsidR="00A85539">
        <w:rPr>
          <w:noProof/>
          <w:sz w:val="24"/>
          <w:szCs w:val="24"/>
        </w:rPr>
        <w:t>12</w:t>
      </w:r>
      <w:r w:rsidRPr="00836D48" w:rsidR="00836D48">
        <w:rPr>
          <w:sz w:val="24"/>
          <w:szCs w:val="24"/>
        </w:rPr>
        <w:fldChar w:fldCharType="end"/>
      </w:r>
      <w:r w:rsidRPr="00836D48" w:rsidR="00836D48">
        <w:rPr>
          <w:sz w:val="24"/>
          <w:szCs w:val="24"/>
        </w:rPr>
        <w:t>:</w:t>
      </w:r>
      <w:r w:rsidRPr="00836D48">
        <w:rPr>
          <w:rFonts w:eastAsiaTheme="minorEastAsia"/>
          <w:sz w:val="24"/>
          <w:szCs w:val="24"/>
        </w:rPr>
        <w:t xml:space="preserve"> Coefficients of Multiple Linear Regression Model for HOS</w:t>
      </w:r>
      <w:bookmarkEnd w:id="223"/>
      <w:bookmarkEnd w:id="224"/>
    </w:p>
    <w:tbl>
      <w:tblPr>
        <w:tblStyle w:val="TableGrid"/>
        <w:tblW w:w="0" w:type="auto"/>
        <w:jc w:val="center"/>
        <w:tblLook w:val="06A0" w:firstRow="1" w:lastRow="0" w:firstColumn="1" w:lastColumn="0" w:noHBand="1" w:noVBand="1"/>
      </w:tblPr>
      <w:tblGrid>
        <w:gridCol w:w="1410"/>
        <w:gridCol w:w="1650"/>
        <w:gridCol w:w="5865"/>
      </w:tblGrid>
      <w:tr w:rsidR="528ABE69" w:rsidTr="00836D48" w14:paraId="618A3F0F" w14:textId="77777777">
        <w:trPr>
          <w:trHeight w:val="300"/>
          <w:jc w:val="center"/>
        </w:trPr>
        <w:tc>
          <w:tcPr>
            <w:tcW w:w="1410" w:type="dxa"/>
          </w:tcPr>
          <w:p w:rsidR="528ABE69" w:rsidP="528ABE69" w:rsidRDefault="528ABE69" w14:paraId="29195453" w14:textId="77777777">
            <w:pPr>
              <w:rPr>
                <w:b/>
                <w:bCs/>
                <w:color w:val="000000" w:themeColor="text1"/>
                <w:sz w:val="22"/>
                <w:szCs w:val="22"/>
              </w:rPr>
            </w:pPr>
            <w:r w:rsidRPr="528ABE69">
              <w:rPr>
                <w:b/>
                <w:bCs/>
                <w:color w:val="000000" w:themeColor="text1"/>
                <w:sz w:val="22"/>
                <w:szCs w:val="22"/>
              </w:rPr>
              <w:t>Metric</w:t>
            </w:r>
          </w:p>
        </w:tc>
        <w:tc>
          <w:tcPr>
            <w:tcW w:w="1650" w:type="dxa"/>
          </w:tcPr>
          <w:p w:rsidR="528ABE69" w:rsidP="528ABE69" w:rsidRDefault="528ABE69" w14:paraId="576C882E" w14:textId="77777777">
            <w:pPr>
              <w:rPr>
                <w:b/>
                <w:bCs/>
                <w:color w:val="000000" w:themeColor="text1"/>
                <w:sz w:val="22"/>
                <w:szCs w:val="22"/>
              </w:rPr>
            </w:pPr>
            <w:r w:rsidRPr="528ABE69">
              <w:rPr>
                <w:b/>
                <w:bCs/>
                <w:color w:val="000000" w:themeColor="text1"/>
                <w:sz w:val="22"/>
                <w:szCs w:val="22"/>
              </w:rPr>
              <w:t>Value</w:t>
            </w:r>
          </w:p>
        </w:tc>
        <w:tc>
          <w:tcPr>
            <w:tcW w:w="5865" w:type="dxa"/>
          </w:tcPr>
          <w:p w:rsidR="528ABE69" w:rsidP="528ABE69" w:rsidRDefault="528ABE69" w14:paraId="6510E24E" w14:textId="1CC54F87">
            <w:pPr>
              <w:rPr>
                <w:b/>
                <w:bCs/>
                <w:color w:val="000000" w:themeColor="text1"/>
                <w:sz w:val="22"/>
                <w:szCs w:val="22"/>
              </w:rPr>
            </w:pPr>
            <w:r w:rsidRPr="528ABE69">
              <w:rPr>
                <w:b/>
                <w:bCs/>
                <w:color w:val="000000" w:themeColor="text1"/>
                <w:sz w:val="22"/>
                <w:szCs w:val="22"/>
              </w:rPr>
              <w:t>Description</w:t>
            </w:r>
          </w:p>
        </w:tc>
      </w:tr>
      <w:tr w:rsidR="528ABE69" w:rsidTr="00836D48" w14:paraId="1B7BC25E" w14:textId="77777777">
        <w:trPr>
          <w:trHeight w:val="300"/>
          <w:jc w:val="center"/>
        </w:trPr>
        <w:tc>
          <w:tcPr>
            <w:tcW w:w="1410" w:type="dxa"/>
          </w:tcPr>
          <w:p w:rsidR="528ABE69" w:rsidP="528ABE69" w:rsidRDefault="528ABE69" w14:paraId="35C6FB5D" w14:textId="6BA0E0ED">
            <w:pPr>
              <w:rPr>
                <w:color w:val="000000" w:themeColor="text1"/>
                <w:sz w:val="22"/>
                <w:szCs w:val="22"/>
              </w:rPr>
            </w:pPr>
            <w:r w:rsidRPr="528ABE69">
              <w:rPr>
                <w:color w:val="000000" w:themeColor="text1"/>
                <w:sz w:val="22"/>
                <w:szCs w:val="22"/>
              </w:rPr>
              <w:t>ME</w:t>
            </w:r>
          </w:p>
        </w:tc>
        <w:tc>
          <w:tcPr>
            <w:tcW w:w="1650" w:type="dxa"/>
          </w:tcPr>
          <w:p w:rsidR="528ABE69" w:rsidP="00A71B38" w:rsidRDefault="528ABE69" w14:paraId="51CB245E" w14:textId="7D197A92">
            <w:pPr>
              <w:jc w:val="right"/>
              <w:rPr>
                <w:sz w:val="22"/>
                <w:szCs w:val="22"/>
              </w:rPr>
            </w:pPr>
            <w:r w:rsidRPr="2473D82B">
              <w:rPr>
                <w:rFonts w:eastAsia="Lucida Console"/>
                <w:color w:val="000000" w:themeColor="text1"/>
                <w:sz w:val="22"/>
                <w:szCs w:val="22"/>
              </w:rPr>
              <w:t>-</w:t>
            </w:r>
            <w:r w:rsidRPr="68FC6EA4">
              <w:rPr>
                <w:rFonts w:eastAsia="Lucida Console"/>
                <w:color w:val="000000" w:themeColor="text1"/>
                <w:sz w:val="22"/>
                <w:szCs w:val="22"/>
              </w:rPr>
              <w:t>1</w:t>
            </w:r>
            <w:r w:rsidRPr="68FC6EA4" w:rsidR="443B6E01">
              <w:rPr>
                <w:color w:val="000000" w:themeColor="text1"/>
                <w:sz w:val="22"/>
                <w:szCs w:val="22"/>
              </w:rPr>
              <w:t>,</w:t>
            </w:r>
            <w:r w:rsidRPr="68FC6EA4">
              <w:rPr>
                <w:rFonts w:eastAsia="Lucida Console"/>
                <w:color w:val="000000" w:themeColor="text1"/>
                <w:sz w:val="22"/>
                <w:szCs w:val="22"/>
              </w:rPr>
              <w:t>0</w:t>
            </w:r>
            <w:r w:rsidRPr="68FC6EA4" w:rsidR="4342A724">
              <w:rPr>
                <w:rFonts w:eastAsia="Lucida Console"/>
                <w:color w:val="000000" w:themeColor="text1"/>
                <w:sz w:val="22"/>
                <w:szCs w:val="22"/>
              </w:rPr>
              <w:t>8</w:t>
            </w:r>
            <w:r w:rsidR="004937D9">
              <w:rPr>
                <w:rFonts w:eastAsia="Lucida Console"/>
                <w:color w:val="000000" w:themeColor="text1"/>
                <w:sz w:val="22"/>
                <w:szCs w:val="22"/>
              </w:rPr>
              <w:t>3</w:t>
            </w:r>
          </w:p>
        </w:tc>
        <w:tc>
          <w:tcPr>
            <w:tcW w:w="5865" w:type="dxa"/>
          </w:tcPr>
          <w:p w:rsidR="279EB560" w:rsidP="279EB560" w:rsidRDefault="279EB560" w14:paraId="31532EF4" w14:textId="536DE64D">
            <w:pPr>
              <w:rPr>
                <w:rFonts w:ascii="system-ui" w:hAnsi="system-ui" w:eastAsia="system-ui" w:cs="system-ui"/>
                <w:color w:val="09090B"/>
                <w:sz w:val="22"/>
                <w:szCs w:val="22"/>
              </w:rPr>
            </w:pPr>
            <w:r w:rsidRPr="08A881C2">
              <w:rPr>
                <w:rFonts w:eastAsia="system-ui"/>
                <w:color w:val="09090B"/>
                <w:sz w:val="22"/>
                <w:szCs w:val="22"/>
              </w:rPr>
              <w:t xml:space="preserve">Model underpredicts the target by about </w:t>
            </w:r>
            <w:r w:rsidRPr="08A881C2" w:rsidR="6CCB2F75">
              <w:rPr>
                <w:rFonts w:eastAsia="system-ui"/>
                <w:color w:val="09090B"/>
                <w:sz w:val="22"/>
                <w:szCs w:val="22"/>
              </w:rPr>
              <w:t>1.08</w:t>
            </w:r>
            <w:r w:rsidRPr="08A881C2">
              <w:rPr>
                <w:rFonts w:eastAsia="system-ui"/>
                <w:color w:val="09090B"/>
                <w:sz w:val="22"/>
                <w:szCs w:val="22"/>
              </w:rPr>
              <w:t>K.</w:t>
            </w:r>
          </w:p>
        </w:tc>
      </w:tr>
      <w:tr w:rsidR="528ABE69" w:rsidTr="00836D48" w14:paraId="21EA80F4" w14:textId="77777777">
        <w:trPr>
          <w:trHeight w:val="300"/>
          <w:jc w:val="center"/>
        </w:trPr>
        <w:tc>
          <w:tcPr>
            <w:tcW w:w="1410" w:type="dxa"/>
          </w:tcPr>
          <w:p w:rsidR="528ABE69" w:rsidP="528ABE69" w:rsidRDefault="528ABE69" w14:paraId="7A8F48A5" w14:textId="77777777">
            <w:pPr>
              <w:rPr>
                <w:color w:val="000000" w:themeColor="text1"/>
                <w:sz w:val="22"/>
                <w:szCs w:val="22"/>
              </w:rPr>
            </w:pPr>
            <w:r w:rsidRPr="528ABE69">
              <w:rPr>
                <w:color w:val="000000" w:themeColor="text1"/>
                <w:sz w:val="22"/>
                <w:szCs w:val="22"/>
              </w:rPr>
              <w:t>RMSE</w:t>
            </w:r>
          </w:p>
        </w:tc>
        <w:tc>
          <w:tcPr>
            <w:tcW w:w="1650" w:type="dxa"/>
          </w:tcPr>
          <w:p w:rsidR="528ABE69" w:rsidP="00A71B38" w:rsidRDefault="31CD8ABA" w14:paraId="623667D3" w14:textId="3C196D91">
            <w:pPr>
              <w:jc w:val="right"/>
              <w:rPr>
                <w:rFonts w:eastAsia="Lucida Console"/>
                <w:color w:val="000000" w:themeColor="text1"/>
                <w:sz w:val="22"/>
                <w:szCs w:val="22"/>
              </w:rPr>
            </w:pPr>
            <w:r w:rsidRPr="68FC6EA4">
              <w:rPr>
                <w:rFonts w:eastAsia="Lucida Console"/>
                <w:color w:val="000000" w:themeColor="text1"/>
                <w:sz w:val="22"/>
                <w:szCs w:val="22"/>
              </w:rPr>
              <w:t>764</w:t>
            </w:r>
            <w:r w:rsidRPr="68FC6EA4" w:rsidR="7A7CA19C">
              <w:rPr>
                <w:color w:val="000000" w:themeColor="text1"/>
                <w:sz w:val="22"/>
                <w:szCs w:val="22"/>
              </w:rPr>
              <w:t>,</w:t>
            </w:r>
            <w:r w:rsidRPr="68FC6EA4">
              <w:rPr>
                <w:rFonts w:eastAsia="Lucida Console"/>
                <w:color w:val="000000" w:themeColor="text1"/>
                <w:sz w:val="22"/>
                <w:szCs w:val="22"/>
              </w:rPr>
              <w:t>216</w:t>
            </w:r>
          </w:p>
        </w:tc>
        <w:tc>
          <w:tcPr>
            <w:tcW w:w="5865" w:type="dxa"/>
          </w:tcPr>
          <w:p w:rsidR="279EB560" w:rsidP="279EB560" w:rsidRDefault="279EB560" w14:paraId="46EEDBF4" w14:textId="26D5DBF2">
            <w:pPr>
              <w:rPr>
                <w:rFonts w:ascii="system-ui" w:hAnsi="system-ui" w:eastAsia="system-ui" w:cs="system-ui"/>
                <w:color w:val="09090B"/>
                <w:sz w:val="22"/>
                <w:szCs w:val="22"/>
              </w:rPr>
            </w:pPr>
            <w:r w:rsidRPr="08A881C2">
              <w:rPr>
                <w:rFonts w:eastAsia="system-ui"/>
                <w:color w:val="09090B"/>
                <w:sz w:val="22"/>
                <w:szCs w:val="22"/>
              </w:rPr>
              <w:t xml:space="preserve">Predictions are off by around </w:t>
            </w:r>
            <w:r w:rsidRPr="08A881C2" w:rsidR="09B39E64">
              <w:rPr>
                <w:rFonts w:eastAsia="system-ui"/>
                <w:color w:val="09090B"/>
                <w:sz w:val="22"/>
                <w:szCs w:val="22"/>
              </w:rPr>
              <w:t>764</w:t>
            </w:r>
            <w:r w:rsidRPr="08A881C2">
              <w:rPr>
                <w:rFonts w:eastAsia="system-ui"/>
                <w:color w:val="09090B"/>
                <w:sz w:val="22"/>
                <w:szCs w:val="22"/>
              </w:rPr>
              <w:t>K on average.</w:t>
            </w:r>
          </w:p>
        </w:tc>
      </w:tr>
      <w:tr w:rsidR="528ABE69" w:rsidTr="00836D48" w14:paraId="4CB72FB6" w14:textId="77777777">
        <w:trPr>
          <w:trHeight w:val="300"/>
          <w:jc w:val="center"/>
        </w:trPr>
        <w:tc>
          <w:tcPr>
            <w:tcW w:w="1410" w:type="dxa"/>
          </w:tcPr>
          <w:p w:rsidR="528ABE69" w:rsidP="528ABE69" w:rsidRDefault="528ABE69" w14:paraId="6512F4E4" w14:textId="77777777">
            <w:pPr>
              <w:rPr>
                <w:color w:val="000000" w:themeColor="text1"/>
                <w:sz w:val="22"/>
                <w:szCs w:val="22"/>
              </w:rPr>
            </w:pPr>
            <w:r w:rsidRPr="528ABE69">
              <w:rPr>
                <w:color w:val="000000" w:themeColor="text1"/>
                <w:sz w:val="22"/>
                <w:szCs w:val="22"/>
              </w:rPr>
              <w:t>MAE</w:t>
            </w:r>
          </w:p>
        </w:tc>
        <w:tc>
          <w:tcPr>
            <w:tcW w:w="1650" w:type="dxa"/>
          </w:tcPr>
          <w:p w:rsidR="528ABE69" w:rsidP="00A71B38" w:rsidRDefault="7FB4876B" w14:paraId="7A82D6A6" w14:textId="62290656">
            <w:pPr>
              <w:spacing w:line="259" w:lineRule="auto"/>
              <w:jc w:val="right"/>
              <w:rPr>
                <w:rFonts w:eastAsia="Lucida Console"/>
                <w:color w:val="000000" w:themeColor="text1"/>
                <w:sz w:val="22"/>
                <w:szCs w:val="22"/>
              </w:rPr>
            </w:pPr>
            <w:r w:rsidRPr="68FC6EA4">
              <w:rPr>
                <w:rFonts w:eastAsia="Lucida Console"/>
                <w:color w:val="000000" w:themeColor="text1"/>
                <w:sz w:val="22"/>
                <w:szCs w:val="22"/>
              </w:rPr>
              <w:t>426</w:t>
            </w:r>
            <w:r w:rsidRPr="68FC6EA4" w:rsidR="08C93A56">
              <w:rPr>
                <w:color w:val="000000" w:themeColor="text1"/>
                <w:sz w:val="22"/>
                <w:szCs w:val="22"/>
              </w:rPr>
              <w:t>,</w:t>
            </w:r>
            <w:r w:rsidRPr="68FC6EA4">
              <w:rPr>
                <w:rFonts w:eastAsia="Lucida Console"/>
                <w:color w:val="000000" w:themeColor="text1"/>
                <w:sz w:val="22"/>
                <w:szCs w:val="22"/>
              </w:rPr>
              <w:t>632</w:t>
            </w:r>
          </w:p>
        </w:tc>
        <w:tc>
          <w:tcPr>
            <w:tcW w:w="5865" w:type="dxa"/>
          </w:tcPr>
          <w:p w:rsidR="279EB560" w:rsidP="279EB560" w:rsidRDefault="279EB560" w14:paraId="450AEE20" w14:textId="1B7BA651">
            <w:pPr>
              <w:rPr>
                <w:rFonts w:ascii="system-ui" w:hAnsi="system-ui" w:eastAsia="system-ui" w:cs="system-ui"/>
                <w:color w:val="09090B"/>
                <w:sz w:val="22"/>
                <w:szCs w:val="22"/>
              </w:rPr>
            </w:pPr>
            <w:r w:rsidRPr="08A881C2">
              <w:rPr>
                <w:rFonts w:eastAsia="system-ui"/>
                <w:color w:val="09090B"/>
                <w:sz w:val="22"/>
                <w:szCs w:val="22"/>
              </w:rPr>
              <w:t xml:space="preserve">On average, predictions are off by about </w:t>
            </w:r>
            <w:r w:rsidRPr="08A881C2" w:rsidR="3EEB2160">
              <w:rPr>
                <w:rFonts w:eastAsia="system-ui"/>
                <w:color w:val="09090B"/>
                <w:sz w:val="22"/>
                <w:szCs w:val="22"/>
              </w:rPr>
              <w:t>426</w:t>
            </w:r>
            <w:r w:rsidRPr="08A881C2">
              <w:rPr>
                <w:rFonts w:eastAsia="system-ui"/>
                <w:color w:val="09090B"/>
                <w:sz w:val="22"/>
                <w:szCs w:val="22"/>
              </w:rPr>
              <w:t>K from the actual Medicare payment amount.</w:t>
            </w:r>
          </w:p>
        </w:tc>
      </w:tr>
      <w:tr w:rsidR="528ABE69" w:rsidTr="00836D48" w14:paraId="7633E355" w14:textId="77777777">
        <w:trPr>
          <w:trHeight w:val="300"/>
          <w:jc w:val="center"/>
        </w:trPr>
        <w:tc>
          <w:tcPr>
            <w:tcW w:w="1410" w:type="dxa"/>
          </w:tcPr>
          <w:p w:rsidR="528ABE69" w:rsidP="528ABE69" w:rsidRDefault="528ABE69" w14:paraId="28D92B48" w14:textId="54D5A4ED">
            <w:pPr>
              <w:rPr>
                <w:color w:val="000000" w:themeColor="text1"/>
                <w:sz w:val="22"/>
                <w:szCs w:val="22"/>
              </w:rPr>
            </w:pPr>
            <w:r w:rsidRPr="528ABE69">
              <w:rPr>
                <w:color w:val="000000" w:themeColor="text1"/>
                <w:sz w:val="22"/>
                <w:szCs w:val="22"/>
              </w:rPr>
              <w:t>MPE</w:t>
            </w:r>
          </w:p>
        </w:tc>
        <w:tc>
          <w:tcPr>
            <w:tcW w:w="1650" w:type="dxa"/>
          </w:tcPr>
          <w:p w:rsidR="528ABE69" w:rsidP="00A71B38" w:rsidRDefault="6691C5DB" w14:paraId="288D8FAD" w14:textId="6D25460C">
            <w:pPr>
              <w:spacing w:line="259" w:lineRule="auto"/>
              <w:jc w:val="right"/>
              <w:rPr>
                <w:rFonts w:eastAsia="Lucida Console"/>
                <w:color w:val="000000" w:themeColor="text1"/>
                <w:sz w:val="22"/>
                <w:szCs w:val="22"/>
              </w:rPr>
            </w:pPr>
            <w:r w:rsidRPr="2473D82B">
              <w:rPr>
                <w:rFonts w:eastAsia="Lucida Console"/>
                <w:color w:val="000000" w:themeColor="text1"/>
                <w:sz w:val="22"/>
                <w:szCs w:val="22"/>
              </w:rPr>
              <w:t>5.81%</w:t>
            </w:r>
          </w:p>
        </w:tc>
        <w:tc>
          <w:tcPr>
            <w:tcW w:w="5865" w:type="dxa"/>
          </w:tcPr>
          <w:p w:rsidR="279EB560" w:rsidP="279EB560" w:rsidRDefault="279EB560" w14:paraId="4257E317" w14:textId="426AB8ED">
            <w:pPr>
              <w:rPr>
                <w:rFonts w:ascii="system-ui" w:hAnsi="system-ui" w:eastAsia="system-ui" w:cs="system-ui"/>
                <w:sz w:val="22"/>
                <w:szCs w:val="22"/>
              </w:rPr>
            </w:pPr>
            <w:r w:rsidRPr="08A881C2">
              <w:rPr>
                <w:rFonts w:ascii="system-ui" w:hAnsi="system-ui" w:eastAsia="system-ui" w:cs="system-ui"/>
                <w:color w:val="09090B"/>
                <w:sz w:val="22"/>
                <w:szCs w:val="22"/>
              </w:rPr>
              <w:t xml:space="preserve">Model </w:t>
            </w:r>
            <w:r w:rsidRPr="08A881C2" w:rsidR="3DA359CE">
              <w:rPr>
                <w:rFonts w:ascii="system-ui" w:hAnsi="system-ui" w:eastAsia="system-ui" w:cs="system-ui"/>
                <w:color w:val="09090B"/>
                <w:sz w:val="22"/>
                <w:szCs w:val="22"/>
              </w:rPr>
              <w:t>overpredicts</w:t>
            </w:r>
            <w:r w:rsidRPr="08A881C2">
              <w:rPr>
                <w:rFonts w:ascii="system-ui" w:hAnsi="system-ui" w:eastAsia="system-ui" w:cs="system-ui"/>
                <w:color w:val="09090B"/>
                <w:sz w:val="22"/>
                <w:szCs w:val="22"/>
              </w:rPr>
              <w:t xml:space="preserve"> by about </w:t>
            </w:r>
            <w:r w:rsidRPr="08A881C2" w:rsidR="3DA359CE">
              <w:rPr>
                <w:rFonts w:ascii="system-ui" w:hAnsi="system-ui" w:eastAsia="system-ui" w:cs="system-ui"/>
                <w:color w:val="09090B"/>
                <w:sz w:val="22"/>
                <w:szCs w:val="22"/>
              </w:rPr>
              <w:t>5.81</w:t>
            </w:r>
            <w:r w:rsidRPr="08A881C2">
              <w:rPr>
                <w:rFonts w:ascii="system-ui" w:hAnsi="system-ui" w:eastAsia="system-ui" w:cs="system-ui"/>
                <w:color w:val="09090B"/>
                <w:sz w:val="22"/>
                <w:szCs w:val="22"/>
              </w:rPr>
              <w:t>% on average</w:t>
            </w:r>
          </w:p>
        </w:tc>
      </w:tr>
      <w:tr w:rsidR="528ABE69" w:rsidTr="00836D48" w14:paraId="693AFB52" w14:textId="77777777">
        <w:trPr>
          <w:trHeight w:val="300"/>
          <w:jc w:val="center"/>
        </w:trPr>
        <w:tc>
          <w:tcPr>
            <w:tcW w:w="1410" w:type="dxa"/>
          </w:tcPr>
          <w:p w:rsidR="528ABE69" w:rsidP="528ABE69" w:rsidRDefault="528ABE69" w14:paraId="23F8675C" w14:textId="0578C440">
            <w:pPr>
              <w:rPr>
                <w:color w:val="000000" w:themeColor="text1"/>
                <w:sz w:val="22"/>
                <w:szCs w:val="22"/>
              </w:rPr>
            </w:pPr>
            <w:r w:rsidRPr="528ABE69">
              <w:rPr>
                <w:color w:val="000000" w:themeColor="text1"/>
                <w:sz w:val="22"/>
                <w:szCs w:val="22"/>
              </w:rPr>
              <w:t>MAPE</w:t>
            </w:r>
          </w:p>
        </w:tc>
        <w:tc>
          <w:tcPr>
            <w:tcW w:w="1650" w:type="dxa"/>
          </w:tcPr>
          <w:p w:rsidR="528ABE69" w:rsidP="00A71B38" w:rsidRDefault="249720C6" w14:paraId="16416CE4" w14:textId="0BE42A5C">
            <w:pPr>
              <w:spacing w:line="259" w:lineRule="auto"/>
              <w:jc w:val="right"/>
              <w:rPr>
                <w:rFonts w:eastAsia="Lucida Console"/>
                <w:color w:val="000000" w:themeColor="text1"/>
                <w:sz w:val="22"/>
                <w:szCs w:val="22"/>
              </w:rPr>
            </w:pPr>
            <w:r w:rsidRPr="2473D82B">
              <w:rPr>
                <w:rFonts w:eastAsia="Lucida Console"/>
                <w:color w:val="000000" w:themeColor="text1"/>
                <w:sz w:val="22"/>
                <w:szCs w:val="22"/>
              </w:rPr>
              <w:t>19.18%</w:t>
            </w:r>
          </w:p>
        </w:tc>
        <w:tc>
          <w:tcPr>
            <w:tcW w:w="5865" w:type="dxa"/>
          </w:tcPr>
          <w:p w:rsidR="279EB560" w:rsidP="279EB560" w:rsidRDefault="279EB560" w14:paraId="6F83D779" w14:textId="69EC60B6">
            <w:pPr>
              <w:rPr>
                <w:rFonts w:eastAsia="system-ui"/>
                <w:sz w:val="22"/>
                <w:szCs w:val="22"/>
              </w:rPr>
            </w:pPr>
            <w:r w:rsidRPr="08A881C2">
              <w:rPr>
                <w:rFonts w:eastAsia="system-ui"/>
                <w:color w:val="09090B"/>
                <w:sz w:val="22"/>
                <w:szCs w:val="22"/>
              </w:rPr>
              <w:t xml:space="preserve">On average, predictions are off by about </w:t>
            </w:r>
            <w:r w:rsidRPr="08A881C2" w:rsidR="595F7D61">
              <w:rPr>
                <w:rFonts w:eastAsia="system-ui"/>
                <w:color w:val="09090B"/>
                <w:sz w:val="22"/>
                <w:szCs w:val="22"/>
              </w:rPr>
              <w:t>19.18</w:t>
            </w:r>
            <w:r w:rsidRPr="08A881C2">
              <w:rPr>
                <w:rFonts w:eastAsia="system-ui"/>
                <w:color w:val="09090B"/>
                <w:sz w:val="22"/>
                <w:szCs w:val="22"/>
              </w:rPr>
              <w:t>%.</w:t>
            </w:r>
          </w:p>
        </w:tc>
      </w:tr>
    </w:tbl>
    <w:p w:rsidRPr="00836D48" w:rsidR="528ABE69" w:rsidP="00836D48" w:rsidRDefault="77C81285" w14:paraId="19893A15" w14:textId="70D42627">
      <w:pPr>
        <w:pStyle w:val="Caption"/>
        <w:jc w:val="center"/>
        <w:rPr>
          <w:rFonts w:eastAsiaTheme="minorEastAsia"/>
          <w:sz w:val="32"/>
          <w:szCs w:val="32"/>
        </w:rPr>
      </w:pPr>
      <w:bookmarkStart w:name="_Toc196683959" w:id="225"/>
      <w:bookmarkStart w:name="_Toc196683912" w:id="226"/>
      <w:r w:rsidRPr="00836D48">
        <w:rPr>
          <w:rFonts w:eastAsiaTheme="minorEastAsia"/>
          <w:sz w:val="24"/>
          <w:szCs w:val="24"/>
        </w:rPr>
        <w:t xml:space="preserve">Table </w:t>
      </w:r>
      <w:r w:rsidRPr="00836D48" w:rsidR="00836D48">
        <w:rPr>
          <w:sz w:val="24"/>
          <w:szCs w:val="24"/>
        </w:rPr>
        <w:fldChar w:fldCharType="begin"/>
      </w:r>
      <w:r w:rsidRPr="00836D48" w:rsidR="00836D48">
        <w:rPr>
          <w:sz w:val="24"/>
          <w:szCs w:val="24"/>
        </w:rPr>
        <w:instrText xml:space="preserve"> SEQ Table \* ARABIC </w:instrText>
      </w:r>
      <w:r w:rsidRPr="00836D48" w:rsidR="00836D48">
        <w:rPr>
          <w:sz w:val="24"/>
          <w:szCs w:val="24"/>
        </w:rPr>
        <w:fldChar w:fldCharType="separate"/>
      </w:r>
      <w:r w:rsidR="00A85539">
        <w:rPr>
          <w:noProof/>
          <w:sz w:val="24"/>
          <w:szCs w:val="24"/>
        </w:rPr>
        <w:t>13</w:t>
      </w:r>
      <w:r w:rsidRPr="00836D48" w:rsidR="00836D48">
        <w:rPr>
          <w:sz w:val="24"/>
          <w:szCs w:val="24"/>
        </w:rPr>
        <w:fldChar w:fldCharType="end"/>
      </w:r>
      <w:r w:rsidRPr="00836D48" w:rsidR="00836D48">
        <w:rPr>
          <w:sz w:val="24"/>
          <w:szCs w:val="24"/>
        </w:rPr>
        <w:t>:</w:t>
      </w:r>
      <w:r w:rsidRPr="00836D48">
        <w:rPr>
          <w:rFonts w:eastAsiaTheme="minorEastAsia"/>
          <w:sz w:val="24"/>
          <w:szCs w:val="24"/>
        </w:rPr>
        <w:t xml:space="preserve"> </w:t>
      </w:r>
      <w:r w:rsidRPr="00836D48">
        <w:rPr>
          <w:sz w:val="24"/>
          <w:szCs w:val="24"/>
        </w:rPr>
        <w:t>Prediction Performance of Multiple</w:t>
      </w:r>
      <w:r w:rsidRPr="00836D48">
        <w:rPr>
          <w:rFonts w:eastAsiaTheme="minorEastAsia"/>
          <w:sz w:val="24"/>
          <w:szCs w:val="24"/>
        </w:rPr>
        <w:t xml:space="preserve"> Linear Regression Model for HOS Records</w:t>
      </w:r>
      <w:bookmarkEnd w:id="225"/>
      <w:bookmarkEnd w:id="226"/>
    </w:p>
    <w:p w:rsidRPr="007616B4" w:rsidR="1A4912C3" w:rsidP="007616B4" w:rsidRDefault="007616B4" w14:paraId="107FF6F1" w14:textId="158EB54F">
      <w:pPr>
        <w:pStyle w:val="Heading4"/>
        <w:rPr>
          <w:rFonts w:ascii="Times New Roman" w:hAnsi="Times New Roman" w:cs="Times New Roman"/>
          <w:b/>
          <w:i w:val="0"/>
          <w:color w:val="auto"/>
        </w:rPr>
      </w:pPr>
      <w:bookmarkStart w:name="_Toc196672634" w:id="227"/>
      <w:bookmarkStart w:name="_Toc196672732" w:id="228"/>
      <w:bookmarkStart w:name="_Toc196672776" w:id="229"/>
      <w:bookmarkStart w:name="_Toc196682559" w:id="230"/>
      <w:r>
        <w:rPr>
          <w:rFonts w:ascii="Times New Roman" w:hAnsi="Times New Roman" w:cs="Times New Roman"/>
          <w:b/>
          <w:bCs/>
          <w:i w:val="0"/>
          <w:iCs w:val="0"/>
          <w:color w:val="auto"/>
        </w:rPr>
        <w:t xml:space="preserve">6.2.3 </w:t>
      </w:r>
      <w:r w:rsidRPr="007616B4" w:rsidR="1A4912C3">
        <w:rPr>
          <w:rFonts w:ascii="Times New Roman" w:hAnsi="Times New Roman" w:cs="Times New Roman"/>
          <w:b/>
          <w:i w:val="0"/>
          <w:color w:val="auto"/>
        </w:rPr>
        <w:t>SNF Service Category</w:t>
      </w:r>
      <w:bookmarkEnd w:id="227"/>
      <w:bookmarkEnd w:id="228"/>
      <w:bookmarkEnd w:id="229"/>
      <w:bookmarkEnd w:id="230"/>
    </w:p>
    <w:p w:rsidR="0FD497FA" w:rsidP="4265B73B" w:rsidRDefault="00382598" w14:paraId="00B81BC8" w14:textId="45FB1404">
      <w:pPr>
        <w:rPr>
          <w:rStyle w:val="Strong"/>
          <w:rFonts w:eastAsiaTheme="minorEastAsia"/>
          <w:b w:val="0"/>
          <w:bCs w:val="0"/>
          <w:sz w:val="22"/>
          <w:szCs w:val="22"/>
          <w:lang w:eastAsia="ja-JP"/>
        </w:rPr>
      </w:pPr>
      <w:r>
        <w:rPr>
          <w:rStyle w:val="Strong"/>
          <w:rFonts w:eastAsiaTheme="minorEastAsia"/>
          <w:b w:val="0"/>
          <w:bCs w:val="0"/>
          <w:sz w:val="22"/>
          <w:szCs w:val="22"/>
          <w:lang w:eastAsia="ja-JP"/>
        </w:rPr>
        <w:t xml:space="preserve">     </w:t>
      </w:r>
      <w:r w:rsidRPr="4265B73B" w:rsidR="0768AA0F">
        <w:rPr>
          <w:rStyle w:val="Strong"/>
          <w:rFonts w:eastAsiaTheme="minorEastAsia"/>
          <w:b w:val="0"/>
          <w:bCs w:val="0"/>
          <w:sz w:val="22"/>
          <w:szCs w:val="22"/>
          <w:lang w:eastAsia="ja-JP"/>
        </w:rPr>
        <w:t>After running the multiple linear regression</w:t>
      </w:r>
      <w:r w:rsidR="00C70AAB">
        <w:rPr>
          <w:rStyle w:val="Strong"/>
          <w:rFonts w:eastAsiaTheme="minorEastAsia"/>
          <w:b w:val="0"/>
          <w:bCs w:val="0"/>
          <w:sz w:val="22"/>
          <w:szCs w:val="22"/>
          <w:lang w:eastAsia="ja-JP"/>
        </w:rPr>
        <w:t xml:space="preserve"> for Skilled Nursing Facilities service category</w:t>
      </w:r>
      <w:r w:rsidRPr="4265B73B" w:rsidR="0768AA0F">
        <w:rPr>
          <w:rStyle w:val="Strong"/>
          <w:rFonts w:eastAsiaTheme="minorEastAsia"/>
          <w:b w:val="0"/>
          <w:bCs w:val="0"/>
          <w:sz w:val="22"/>
          <w:szCs w:val="22"/>
          <w:lang w:eastAsia="ja-JP"/>
        </w:rPr>
        <w:t xml:space="preserve">, coefficients in </w:t>
      </w:r>
      <w:r w:rsidR="00C70AAB">
        <w:rPr>
          <w:rStyle w:val="Strong"/>
          <w:rFonts w:eastAsiaTheme="minorEastAsia"/>
          <w:b w:val="0"/>
          <w:bCs w:val="0"/>
          <w:sz w:val="22"/>
          <w:szCs w:val="22"/>
          <w:lang w:eastAsia="ja-JP"/>
        </w:rPr>
        <w:t>T</w:t>
      </w:r>
      <w:r w:rsidRPr="4265B73B" w:rsidR="0768AA0F">
        <w:rPr>
          <w:rStyle w:val="Strong"/>
          <w:rFonts w:eastAsiaTheme="minorEastAsia"/>
          <w:b w:val="0"/>
          <w:bCs w:val="0"/>
          <w:sz w:val="22"/>
          <w:szCs w:val="22"/>
          <w:lang w:eastAsia="ja-JP"/>
        </w:rPr>
        <w:t xml:space="preserve">able </w:t>
      </w:r>
      <w:r w:rsidRPr="4D6B3BA2" w:rsidR="0A4427AE">
        <w:rPr>
          <w:rStyle w:val="Strong"/>
          <w:rFonts w:eastAsiaTheme="minorEastAsia"/>
          <w:b w:val="0"/>
          <w:bCs w:val="0"/>
          <w:sz w:val="22"/>
          <w:szCs w:val="22"/>
          <w:lang w:eastAsia="ja-JP"/>
        </w:rPr>
        <w:t>14</w:t>
      </w:r>
      <w:r w:rsidRPr="4265B73B" w:rsidR="0768AA0F">
        <w:rPr>
          <w:rStyle w:val="Strong"/>
          <w:rFonts w:eastAsiaTheme="minorEastAsia"/>
          <w:b w:val="0"/>
          <w:bCs w:val="0"/>
          <w:sz w:val="22"/>
          <w:szCs w:val="22"/>
          <w:lang w:eastAsia="ja-JP"/>
        </w:rPr>
        <w:t xml:space="preserve"> were identified. The adjusted R square of the model is 0.</w:t>
      </w:r>
      <w:r w:rsidRPr="2626FF9C" w:rsidR="0768AA0F">
        <w:rPr>
          <w:rStyle w:val="Strong"/>
          <w:rFonts w:eastAsiaTheme="minorEastAsia"/>
          <w:b w:val="0"/>
          <w:bCs w:val="0"/>
          <w:sz w:val="22"/>
          <w:szCs w:val="22"/>
          <w:lang w:eastAsia="ja-JP"/>
        </w:rPr>
        <w:t>9</w:t>
      </w:r>
      <w:r w:rsidRPr="2626FF9C" w:rsidR="0B2620A3">
        <w:rPr>
          <w:rStyle w:val="Strong"/>
          <w:rFonts w:eastAsiaTheme="minorEastAsia"/>
          <w:b w:val="0"/>
          <w:bCs w:val="0"/>
          <w:sz w:val="22"/>
          <w:szCs w:val="22"/>
          <w:lang w:eastAsia="ja-JP"/>
        </w:rPr>
        <w:t>282</w:t>
      </w:r>
      <w:r w:rsidRPr="2626FF9C" w:rsidR="0768AA0F">
        <w:rPr>
          <w:rStyle w:val="Strong"/>
          <w:rFonts w:eastAsiaTheme="minorEastAsia"/>
          <w:b w:val="0"/>
          <w:bCs w:val="0"/>
          <w:sz w:val="22"/>
          <w:szCs w:val="22"/>
          <w:lang w:eastAsia="ja-JP"/>
        </w:rPr>
        <w:t>.</w:t>
      </w:r>
      <w:r w:rsidRPr="4265B73B" w:rsidR="0768AA0F">
        <w:rPr>
          <w:rStyle w:val="Strong"/>
          <w:rFonts w:eastAsiaTheme="minorEastAsia"/>
          <w:b w:val="0"/>
          <w:bCs w:val="0"/>
          <w:sz w:val="22"/>
          <w:szCs w:val="22"/>
          <w:lang w:eastAsia="ja-JP"/>
        </w:rPr>
        <w:t xml:space="preserve"> It suggests that </w:t>
      </w:r>
      <w:r w:rsidRPr="2626FF9C" w:rsidR="0768AA0F">
        <w:rPr>
          <w:rStyle w:val="Strong"/>
          <w:rFonts w:eastAsiaTheme="minorEastAsia"/>
          <w:b w:val="0"/>
          <w:bCs w:val="0"/>
          <w:sz w:val="22"/>
          <w:szCs w:val="22"/>
          <w:lang w:eastAsia="ja-JP"/>
        </w:rPr>
        <w:t>9</w:t>
      </w:r>
      <w:r w:rsidRPr="2626FF9C" w:rsidR="24BDA7D4">
        <w:rPr>
          <w:rStyle w:val="Strong"/>
          <w:rFonts w:eastAsiaTheme="minorEastAsia"/>
          <w:b w:val="0"/>
          <w:bCs w:val="0"/>
          <w:sz w:val="22"/>
          <w:szCs w:val="22"/>
          <w:lang w:eastAsia="ja-JP"/>
        </w:rPr>
        <w:t>2.82</w:t>
      </w:r>
      <w:r w:rsidRPr="4265B73B" w:rsidR="0768AA0F">
        <w:rPr>
          <w:rStyle w:val="Strong"/>
          <w:rFonts w:eastAsiaTheme="minorEastAsia"/>
          <w:b w:val="0"/>
          <w:bCs w:val="0"/>
          <w:sz w:val="22"/>
          <w:szCs w:val="22"/>
          <w:lang w:eastAsia="ja-JP"/>
        </w:rPr>
        <w:t xml:space="preserve">% of the variation in the target variable is explained by these predictors, which is considered </w:t>
      </w:r>
      <w:r w:rsidRPr="4265B73B" w:rsidR="00C12739">
        <w:rPr>
          <w:rStyle w:val="Strong"/>
          <w:rFonts w:eastAsiaTheme="minorEastAsia"/>
          <w:b w:val="0"/>
          <w:bCs w:val="0"/>
          <w:sz w:val="22"/>
          <w:szCs w:val="22"/>
          <w:lang w:eastAsia="ja-JP"/>
        </w:rPr>
        <w:t>a good</w:t>
      </w:r>
      <w:r w:rsidRPr="008338CA" w:rsidR="008338CA">
        <w:rPr>
          <w:rStyle w:val="Strong"/>
          <w:rFonts w:eastAsiaTheme="minorEastAsia"/>
          <w:b w:val="0"/>
          <w:bCs w:val="0"/>
          <w:sz w:val="22"/>
          <w:szCs w:val="22"/>
          <w:lang w:eastAsia="ja-JP"/>
        </w:rPr>
        <w:t xml:space="preserve"> </w:t>
      </w:r>
      <w:r w:rsidR="008338CA">
        <w:rPr>
          <w:rStyle w:val="Strong"/>
          <w:rFonts w:eastAsiaTheme="minorEastAsia"/>
          <w:b w:val="0"/>
          <w:bCs w:val="0"/>
          <w:sz w:val="22"/>
          <w:szCs w:val="22"/>
          <w:lang w:eastAsia="ja-JP"/>
        </w:rPr>
        <w:t>model</w:t>
      </w:r>
      <w:r w:rsidRPr="4265B73B" w:rsidR="0768AA0F">
        <w:rPr>
          <w:rStyle w:val="Strong"/>
          <w:rFonts w:eastAsiaTheme="minorEastAsia"/>
          <w:b w:val="0"/>
          <w:bCs w:val="0"/>
          <w:sz w:val="22"/>
          <w:szCs w:val="22"/>
          <w:lang w:eastAsia="ja-JP"/>
        </w:rPr>
        <w:t xml:space="preserve"> fit. Table </w:t>
      </w:r>
      <w:r w:rsidRPr="4D6B3BA2" w:rsidR="5C01159C">
        <w:rPr>
          <w:rStyle w:val="Strong"/>
          <w:rFonts w:eastAsiaTheme="minorEastAsia"/>
          <w:b w:val="0"/>
          <w:bCs w:val="0"/>
          <w:sz w:val="22"/>
          <w:szCs w:val="22"/>
          <w:lang w:eastAsia="ja-JP"/>
        </w:rPr>
        <w:t>15</w:t>
      </w:r>
      <w:r w:rsidRPr="4265B73B" w:rsidR="0768AA0F">
        <w:rPr>
          <w:rStyle w:val="Strong"/>
          <w:rFonts w:eastAsiaTheme="minorEastAsia"/>
          <w:b w:val="0"/>
          <w:bCs w:val="0"/>
          <w:sz w:val="22"/>
          <w:szCs w:val="22"/>
          <w:lang w:eastAsia="ja-JP"/>
        </w:rPr>
        <w:t xml:space="preserve"> shows the key performance metrics for evaluating the model’s prediction. According to this, </w:t>
      </w:r>
      <w:r w:rsidRPr="71EBF4F9" w:rsidR="0768AA0F">
        <w:rPr>
          <w:rStyle w:val="Strong"/>
          <w:rFonts w:eastAsiaTheme="minorEastAsia"/>
          <w:b w:val="0"/>
          <w:bCs w:val="0"/>
          <w:sz w:val="22"/>
          <w:szCs w:val="22"/>
          <w:lang w:eastAsia="ja-JP"/>
        </w:rPr>
        <w:t>a</w:t>
      </w:r>
      <w:r w:rsidRPr="71EBF4F9" w:rsidR="7607DADD">
        <w:rPr>
          <w:rStyle w:val="Strong"/>
          <w:rFonts w:eastAsiaTheme="minorEastAsia"/>
          <w:b w:val="0"/>
          <w:bCs w:val="0"/>
          <w:sz w:val="22"/>
          <w:szCs w:val="22"/>
          <w:lang w:eastAsia="ja-JP"/>
        </w:rPr>
        <w:t>n</w:t>
      </w:r>
      <w:r w:rsidRPr="71EBF4F9" w:rsidR="0768AA0F">
        <w:rPr>
          <w:rStyle w:val="Strong"/>
          <w:rFonts w:eastAsiaTheme="minorEastAsia"/>
          <w:b w:val="0"/>
          <w:bCs w:val="0"/>
          <w:sz w:val="22"/>
          <w:szCs w:val="22"/>
          <w:lang w:eastAsia="ja-JP"/>
        </w:rPr>
        <w:t xml:space="preserve"> </w:t>
      </w:r>
      <w:r w:rsidRPr="71EBF4F9" w:rsidR="7EFAC64A">
        <w:rPr>
          <w:rStyle w:val="Strong"/>
          <w:rFonts w:eastAsiaTheme="minorEastAsia"/>
          <w:b w:val="0"/>
          <w:bCs w:val="0"/>
          <w:sz w:val="22"/>
          <w:szCs w:val="22"/>
          <w:lang w:eastAsia="ja-JP"/>
        </w:rPr>
        <w:t xml:space="preserve">average </w:t>
      </w:r>
      <w:r w:rsidRPr="71EBF4F9" w:rsidR="0768AA0F">
        <w:rPr>
          <w:rStyle w:val="Strong"/>
          <w:rFonts w:eastAsiaTheme="minorEastAsia"/>
          <w:b w:val="0"/>
          <w:bCs w:val="0"/>
          <w:sz w:val="22"/>
          <w:szCs w:val="22"/>
          <w:lang w:eastAsia="ja-JP"/>
        </w:rPr>
        <w:t>MAPE</w:t>
      </w:r>
      <w:r w:rsidRPr="4265B73B" w:rsidR="0768AA0F">
        <w:rPr>
          <w:rStyle w:val="Strong"/>
          <w:rFonts w:eastAsiaTheme="minorEastAsia"/>
          <w:b w:val="0"/>
          <w:bCs w:val="0"/>
          <w:sz w:val="22"/>
          <w:szCs w:val="22"/>
          <w:lang w:eastAsia="ja-JP"/>
        </w:rPr>
        <w:t xml:space="preserve"> value (</w:t>
      </w:r>
      <w:r w:rsidRPr="2626FF9C" w:rsidR="59832767">
        <w:rPr>
          <w:rStyle w:val="Strong"/>
          <w:rFonts w:eastAsiaTheme="minorEastAsia"/>
          <w:b w:val="0"/>
          <w:bCs w:val="0"/>
          <w:sz w:val="22"/>
          <w:szCs w:val="22"/>
          <w:lang w:eastAsia="ja-JP"/>
        </w:rPr>
        <w:t>18.84</w:t>
      </w:r>
      <w:r w:rsidRPr="4265B73B" w:rsidR="0768AA0F">
        <w:rPr>
          <w:rStyle w:val="Strong"/>
          <w:rFonts w:eastAsiaTheme="minorEastAsia"/>
          <w:b w:val="0"/>
          <w:bCs w:val="0"/>
          <w:sz w:val="22"/>
          <w:szCs w:val="22"/>
          <w:lang w:eastAsia="ja-JP"/>
        </w:rPr>
        <w:t xml:space="preserve">%) indicates that the model may have </w:t>
      </w:r>
      <w:r w:rsidRPr="2626FF9C" w:rsidR="5BD49ABE">
        <w:rPr>
          <w:rStyle w:val="Strong"/>
          <w:rFonts w:eastAsiaTheme="minorEastAsia"/>
          <w:b w:val="0"/>
          <w:bCs w:val="0"/>
          <w:sz w:val="22"/>
          <w:szCs w:val="22"/>
          <w:lang w:eastAsia="ja-JP"/>
        </w:rPr>
        <w:t>moderate</w:t>
      </w:r>
      <w:r w:rsidRPr="4265B73B" w:rsidR="0768AA0F">
        <w:rPr>
          <w:rStyle w:val="Strong"/>
          <w:rFonts w:eastAsiaTheme="minorEastAsia"/>
          <w:b w:val="0"/>
          <w:bCs w:val="0"/>
          <w:sz w:val="22"/>
          <w:szCs w:val="22"/>
          <w:lang w:eastAsia="ja-JP"/>
        </w:rPr>
        <w:t xml:space="preserve"> errors when </w:t>
      </w:r>
      <w:r w:rsidR="00C66E58">
        <w:rPr>
          <w:rStyle w:val="Strong"/>
          <w:rFonts w:eastAsiaTheme="minorEastAsia"/>
          <w:b w:val="0"/>
          <w:bCs w:val="0"/>
          <w:sz w:val="22"/>
          <w:szCs w:val="22"/>
          <w:lang w:eastAsia="ja-JP"/>
        </w:rPr>
        <w:t>predicting</w:t>
      </w:r>
      <w:r w:rsidRPr="4265B73B" w:rsidR="0768AA0F">
        <w:rPr>
          <w:rStyle w:val="Strong"/>
          <w:rFonts w:eastAsiaTheme="minorEastAsia"/>
          <w:b w:val="0"/>
          <w:bCs w:val="0"/>
          <w:sz w:val="22"/>
          <w:szCs w:val="22"/>
          <w:lang w:eastAsia="ja-JP"/>
        </w:rPr>
        <w:t>.</w:t>
      </w:r>
    </w:p>
    <w:p w:rsidR="0FD497FA" w:rsidP="0FD497FA" w:rsidRDefault="0FD497FA" w14:paraId="4CA59090" w14:textId="53D7C79F">
      <w:pPr>
        <w:rPr>
          <w:rStyle w:val="Strong"/>
          <w:rFonts w:eastAsiaTheme="minorEastAsia"/>
          <w:b w:val="0"/>
          <w:bCs w:val="0"/>
          <w:sz w:val="22"/>
          <w:szCs w:val="22"/>
          <w:lang w:eastAsia="ja-JP"/>
        </w:rPr>
      </w:pPr>
    </w:p>
    <w:tbl>
      <w:tblPr>
        <w:tblStyle w:val="TableGrid"/>
        <w:tblW w:w="0" w:type="auto"/>
        <w:jc w:val="center"/>
        <w:tblLook w:val="06A0" w:firstRow="1" w:lastRow="0" w:firstColumn="1" w:lastColumn="0" w:noHBand="1" w:noVBand="1"/>
      </w:tblPr>
      <w:tblGrid>
        <w:gridCol w:w="3330"/>
        <w:gridCol w:w="1665"/>
      </w:tblGrid>
      <w:tr w:rsidR="0FD497FA" w:rsidTr="00983E96" w14:paraId="33F1748A" w14:textId="77777777">
        <w:trPr>
          <w:trHeight w:val="300"/>
          <w:jc w:val="center"/>
        </w:trPr>
        <w:tc>
          <w:tcPr>
            <w:tcW w:w="3330" w:type="dxa"/>
          </w:tcPr>
          <w:p w:rsidR="0FD497FA" w:rsidP="0FD497FA" w:rsidRDefault="0FD497FA" w14:paraId="063684CC" w14:textId="19876D50">
            <w:pPr>
              <w:rPr>
                <w:rStyle w:val="Strong"/>
                <w:rFonts w:eastAsiaTheme="minorEastAsia"/>
                <w:sz w:val="22"/>
                <w:szCs w:val="22"/>
                <w:lang w:eastAsia="ja-JP"/>
              </w:rPr>
            </w:pPr>
            <w:r w:rsidRPr="0FD497FA">
              <w:rPr>
                <w:rStyle w:val="Strong"/>
                <w:rFonts w:eastAsiaTheme="minorEastAsia"/>
                <w:sz w:val="22"/>
                <w:szCs w:val="22"/>
                <w:lang w:eastAsia="ja-JP"/>
              </w:rPr>
              <w:t>Variables</w:t>
            </w:r>
          </w:p>
        </w:tc>
        <w:tc>
          <w:tcPr>
            <w:tcW w:w="1665" w:type="dxa"/>
          </w:tcPr>
          <w:p w:rsidR="0FD497FA" w:rsidP="0FD497FA" w:rsidRDefault="0FD497FA" w14:paraId="6C18CE9C" w14:textId="09DEED08">
            <w:pPr>
              <w:rPr>
                <w:rStyle w:val="Strong"/>
                <w:rFonts w:eastAsiaTheme="minorEastAsia"/>
                <w:sz w:val="22"/>
                <w:szCs w:val="22"/>
                <w:lang w:eastAsia="ja-JP"/>
              </w:rPr>
            </w:pPr>
            <w:r w:rsidRPr="0FD497FA">
              <w:rPr>
                <w:rStyle w:val="Strong"/>
                <w:rFonts w:eastAsiaTheme="minorEastAsia"/>
                <w:sz w:val="22"/>
                <w:szCs w:val="22"/>
                <w:lang w:eastAsia="ja-JP"/>
              </w:rPr>
              <w:t>Coefficients</w:t>
            </w:r>
          </w:p>
        </w:tc>
      </w:tr>
      <w:tr w:rsidR="0FD497FA" w:rsidTr="00983E96" w14:paraId="3CDEA137" w14:textId="77777777">
        <w:trPr>
          <w:trHeight w:val="300"/>
          <w:jc w:val="center"/>
        </w:trPr>
        <w:tc>
          <w:tcPr>
            <w:tcW w:w="3330" w:type="dxa"/>
          </w:tcPr>
          <w:p w:rsidR="0FD497FA" w:rsidP="0FD497FA" w:rsidRDefault="0FD497FA" w14:paraId="17DD0BBE" w14:textId="68E92835">
            <w:pPr>
              <w:rPr>
                <w:rStyle w:val="Strong"/>
                <w:rFonts w:eastAsiaTheme="minorEastAsia"/>
                <w:b w:val="0"/>
                <w:bCs w:val="0"/>
                <w:sz w:val="22"/>
                <w:szCs w:val="22"/>
                <w:lang w:eastAsia="ja-JP"/>
              </w:rPr>
            </w:pPr>
            <w:r w:rsidRPr="0FD497FA">
              <w:rPr>
                <w:rStyle w:val="Strong"/>
                <w:rFonts w:eastAsiaTheme="minorEastAsia"/>
                <w:b w:val="0"/>
                <w:bCs w:val="0"/>
                <w:sz w:val="22"/>
                <w:szCs w:val="22"/>
                <w:lang w:eastAsia="ja-JP"/>
              </w:rPr>
              <w:t>(Intercept)</w:t>
            </w:r>
          </w:p>
        </w:tc>
        <w:tc>
          <w:tcPr>
            <w:tcW w:w="1665" w:type="dxa"/>
          </w:tcPr>
          <w:p w:rsidR="0FD497FA" w:rsidP="0FD497FA" w:rsidRDefault="0FD497FA" w14:paraId="0B90929A" w14:textId="2EA88C66">
            <w:pPr>
              <w:jc w:val="right"/>
              <w:rPr>
                <w:color w:val="000000" w:themeColor="text1"/>
                <w:sz w:val="22"/>
                <w:szCs w:val="22"/>
              </w:rPr>
            </w:pPr>
            <w:r w:rsidRPr="0FD497FA">
              <w:rPr>
                <w:color w:val="000000" w:themeColor="text1"/>
                <w:sz w:val="22"/>
                <w:szCs w:val="22"/>
              </w:rPr>
              <w:t>-</w:t>
            </w:r>
            <w:r w:rsidRPr="1A86BED8">
              <w:rPr>
                <w:color w:val="000000" w:themeColor="text1"/>
                <w:sz w:val="22"/>
                <w:szCs w:val="22"/>
              </w:rPr>
              <w:t>2</w:t>
            </w:r>
            <w:r w:rsidRPr="1A86BED8" w:rsidR="5AF1B17E">
              <w:rPr>
                <w:color w:val="000000" w:themeColor="text1"/>
                <w:sz w:val="22"/>
                <w:szCs w:val="22"/>
              </w:rPr>
              <w:t>85</w:t>
            </w:r>
            <w:r w:rsidR="004937D9">
              <w:rPr>
                <w:color w:val="000000" w:themeColor="text1"/>
                <w:sz w:val="22"/>
                <w:szCs w:val="22"/>
              </w:rPr>
              <w:t>,</w:t>
            </w:r>
            <w:r w:rsidRPr="1A86BED8" w:rsidR="5AF1B17E">
              <w:rPr>
                <w:color w:val="000000" w:themeColor="text1"/>
                <w:sz w:val="22"/>
                <w:szCs w:val="22"/>
              </w:rPr>
              <w:t>800</w:t>
            </w:r>
            <w:r w:rsidRPr="0FD497FA">
              <w:rPr>
                <w:color w:val="000000" w:themeColor="text1"/>
                <w:sz w:val="22"/>
                <w:szCs w:val="22"/>
              </w:rPr>
              <w:t>.00</w:t>
            </w:r>
          </w:p>
        </w:tc>
      </w:tr>
      <w:tr w:rsidR="0FD497FA" w:rsidTr="00983E96" w14:paraId="6A4CB019" w14:textId="77777777">
        <w:trPr>
          <w:trHeight w:val="300"/>
          <w:jc w:val="center"/>
        </w:trPr>
        <w:tc>
          <w:tcPr>
            <w:tcW w:w="3330" w:type="dxa"/>
          </w:tcPr>
          <w:p w:rsidR="0FD497FA" w:rsidP="0FD497FA" w:rsidRDefault="48633431" w14:paraId="7A8C57D7" w14:textId="72276EC3">
            <w:pPr>
              <w:rPr>
                <w:rStyle w:val="Strong"/>
                <w:rFonts w:eastAsiaTheme="minorEastAsia"/>
                <w:b w:val="0"/>
                <w:bCs w:val="0"/>
                <w:sz w:val="22"/>
                <w:szCs w:val="22"/>
                <w:lang w:eastAsia="ja-JP"/>
              </w:rPr>
            </w:pPr>
            <w:r w:rsidRPr="67E0200A">
              <w:rPr>
                <w:rStyle w:val="Strong"/>
                <w:rFonts w:eastAsiaTheme="minorEastAsia"/>
                <w:b w:val="0"/>
                <w:bCs w:val="0"/>
                <w:sz w:val="22"/>
                <w:szCs w:val="22"/>
                <w:lang w:eastAsia="ja-JP"/>
              </w:rPr>
              <w:t>TOT_SRVC_DAYS</w:t>
            </w:r>
          </w:p>
        </w:tc>
        <w:tc>
          <w:tcPr>
            <w:tcW w:w="1665" w:type="dxa"/>
          </w:tcPr>
          <w:p w:rsidR="0FD497FA" w:rsidP="0FD497FA" w:rsidRDefault="7DDBF1CC" w14:paraId="7C95AE5E" w14:textId="4A50BA16">
            <w:pPr>
              <w:jc w:val="right"/>
              <w:rPr>
                <w:color w:val="000000" w:themeColor="text1"/>
                <w:sz w:val="22"/>
                <w:szCs w:val="22"/>
              </w:rPr>
            </w:pPr>
            <w:r w:rsidRPr="1A86BED8">
              <w:rPr>
                <w:color w:val="000000" w:themeColor="text1"/>
                <w:sz w:val="22"/>
                <w:szCs w:val="22"/>
              </w:rPr>
              <w:t>569</w:t>
            </w:r>
            <w:r w:rsidRPr="0FD497FA" w:rsidR="0FD497FA">
              <w:rPr>
                <w:color w:val="000000" w:themeColor="text1"/>
                <w:sz w:val="22"/>
                <w:szCs w:val="22"/>
              </w:rPr>
              <w:t>.00</w:t>
            </w:r>
          </w:p>
        </w:tc>
      </w:tr>
      <w:tr w:rsidR="0FD497FA" w:rsidTr="00983E96" w14:paraId="09733A24" w14:textId="77777777">
        <w:trPr>
          <w:trHeight w:val="300"/>
          <w:jc w:val="center"/>
        </w:trPr>
        <w:tc>
          <w:tcPr>
            <w:tcW w:w="3330" w:type="dxa"/>
          </w:tcPr>
          <w:p w:rsidR="0FD497FA" w:rsidP="0FD497FA" w:rsidRDefault="49AEBC16" w14:paraId="6D6528B6" w14:textId="1BD27286">
            <w:pPr>
              <w:rPr>
                <w:rStyle w:val="Strong"/>
                <w:rFonts w:eastAsiaTheme="minorEastAsia"/>
                <w:b w:val="0"/>
                <w:bCs w:val="0"/>
                <w:sz w:val="22"/>
                <w:szCs w:val="22"/>
                <w:lang w:eastAsia="ja-JP"/>
              </w:rPr>
            </w:pPr>
            <w:r w:rsidRPr="67E0200A">
              <w:rPr>
                <w:rStyle w:val="Strong"/>
                <w:b w:val="0"/>
                <w:bCs w:val="0"/>
                <w:sz w:val="22"/>
                <w:szCs w:val="22"/>
                <w:lang w:eastAsia="ja-JP"/>
              </w:rPr>
              <w:t>BENE_DUAL_PCT</w:t>
            </w:r>
          </w:p>
        </w:tc>
        <w:tc>
          <w:tcPr>
            <w:tcW w:w="1665" w:type="dxa"/>
          </w:tcPr>
          <w:p w:rsidR="0FD497FA" w:rsidP="0FD497FA" w:rsidRDefault="303A650A" w14:paraId="663635DD" w14:textId="131EE532">
            <w:pPr>
              <w:jc w:val="right"/>
              <w:rPr>
                <w:color w:val="000000" w:themeColor="text1"/>
                <w:sz w:val="22"/>
                <w:szCs w:val="22"/>
              </w:rPr>
            </w:pPr>
            <w:r w:rsidRPr="1A86BED8">
              <w:rPr>
                <w:color w:val="000000" w:themeColor="text1"/>
                <w:sz w:val="22"/>
                <w:szCs w:val="22"/>
              </w:rPr>
              <w:t>2</w:t>
            </w:r>
            <w:r w:rsidR="004937D9">
              <w:rPr>
                <w:color w:val="000000" w:themeColor="text1"/>
                <w:sz w:val="22"/>
                <w:szCs w:val="22"/>
              </w:rPr>
              <w:t>,</w:t>
            </w:r>
            <w:r w:rsidRPr="1A86BED8">
              <w:rPr>
                <w:color w:val="000000" w:themeColor="text1"/>
                <w:sz w:val="22"/>
                <w:szCs w:val="22"/>
              </w:rPr>
              <w:t>465.00</w:t>
            </w:r>
          </w:p>
        </w:tc>
      </w:tr>
      <w:tr w:rsidR="0FD497FA" w:rsidTr="00983E96" w14:paraId="0686BD6F" w14:textId="77777777">
        <w:trPr>
          <w:trHeight w:val="300"/>
          <w:jc w:val="center"/>
        </w:trPr>
        <w:tc>
          <w:tcPr>
            <w:tcW w:w="3330" w:type="dxa"/>
          </w:tcPr>
          <w:p w:rsidR="0FD497FA" w:rsidP="0FD497FA" w:rsidRDefault="0FD497FA" w14:paraId="63650857" w14:textId="261E8F0E">
            <w:pPr>
              <w:rPr>
                <w:rStyle w:val="Strong"/>
                <w:rFonts w:eastAsiaTheme="minorEastAsia"/>
                <w:b w:val="0"/>
                <w:sz w:val="22"/>
                <w:szCs w:val="22"/>
                <w:lang w:eastAsia="ja-JP"/>
              </w:rPr>
            </w:pPr>
            <w:r w:rsidRPr="2C1B72F7">
              <w:rPr>
                <w:rStyle w:val="Strong"/>
                <w:b w:val="0"/>
                <w:bCs w:val="0"/>
                <w:sz w:val="22"/>
                <w:szCs w:val="22"/>
                <w:lang w:eastAsia="ja-JP"/>
              </w:rPr>
              <w:t>BENE_</w:t>
            </w:r>
            <w:r w:rsidRPr="2C1B72F7" w:rsidR="689BC66C">
              <w:rPr>
                <w:rStyle w:val="Strong"/>
                <w:b w:val="0"/>
                <w:bCs w:val="0"/>
                <w:sz w:val="22"/>
                <w:szCs w:val="22"/>
                <w:lang w:eastAsia="ja-JP"/>
              </w:rPr>
              <w:t>AVG_RISK_SCRE</w:t>
            </w:r>
          </w:p>
        </w:tc>
        <w:tc>
          <w:tcPr>
            <w:tcW w:w="1665" w:type="dxa"/>
          </w:tcPr>
          <w:p w:rsidR="0FD497FA" w:rsidP="0FD497FA" w:rsidRDefault="1880CB1B" w14:paraId="2A5AC2F4" w14:textId="234B7539">
            <w:pPr>
              <w:jc w:val="right"/>
              <w:rPr>
                <w:color w:val="000000" w:themeColor="text1"/>
                <w:sz w:val="22"/>
                <w:szCs w:val="22"/>
              </w:rPr>
            </w:pPr>
            <w:r w:rsidRPr="005A1039">
              <w:rPr>
                <w:color w:val="000000" w:themeColor="text1"/>
                <w:sz w:val="22"/>
                <w:szCs w:val="22"/>
              </w:rPr>
              <w:t>65</w:t>
            </w:r>
            <w:r w:rsidR="004937D9">
              <w:rPr>
                <w:color w:val="000000" w:themeColor="text1"/>
                <w:sz w:val="22"/>
                <w:szCs w:val="22"/>
              </w:rPr>
              <w:t>,</w:t>
            </w:r>
            <w:r w:rsidRPr="005A1039">
              <w:rPr>
                <w:color w:val="000000" w:themeColor="text1"/>
                <w:sz w:val="22"/>
                <w:szCs w:val="22"/>
              </w:rPr>
              <w:t>550.00</w:t>
            </w:r>
          </w:p>
        </w:tc>
      </w:tr>
      <w:tr w:rsidR="0FD497FA" w:rsidTr="00983E96" w14:paraId="00393627" w14:textId="77777777">
        <w:trPr>
          <w:trHeight w:val="300"/>
          <w:jc w:val="center"/>
        </w:trPr>
        <w:tc>
          <w:tcPr>
            <w:tcW w:w="3330" w:type="dxa"/>
          </w:tcPr>
          <w:p w:rsidR="0FD497FA" w:rsidP="0FD497FA" w:rsidRDefault="7F1A38E3" w14:paraId="7D7650B2" w14:textId="022C76ED">
            <w:pPr>
              <w:rPr>
                <w:rFonts w:eastAsiaTheme="minorEastAsia"/>
                <w:color w:val="000000" w:themeColor="text1"/>
                <w:sz w:val="22"/>
                <w:szCs w:val="22"/>
              </w:rPr>
            </w:pPr>
            <w:r w:rsidRPr="2C1B72F7">
              <w:rPr>
                <w:rFonts w:eastAsiaTheme="minorEastAsia"/>
                <w:color w:val="000000" w:themeColor="text1"/>
                <w:sz w:val="22"/>
                <w:szCs w:val="22"/>
              </w:rPr>
              <w:t>PC1_B</w:t>
            </w:r>
          </w:p>
        </w:tc>
        <w:tc>
          <w:tcPr>
            <w:tcW w:w="1665" w:type="dxa"/>
          </w:tcPr>
          <w:p w:rsidR="0FD497FA" w:rsidP="0FD497FA" w:rsidRDefault="5D687A87" w14:paraId="1855B158" w14:textId="20DCDF2E">
            <w:pPr>
              <w:jc w:val="right"/>
              <w:rPr>
                <w:color w:val="000000" w:themeColor="text1"/>
                <w:sz w:val="22"/>
                <w:szCs w:val="22"/>
              </w:rPr>
            </w:pPr>
            <w:r w:rsidRPr="005A1039">
              <w:rPr>
                <w:color w:val="000000" w:themeColor="text1"/>
                <w:sz w:val="22"/>
                <w:szCs w:val="22"/>
              </w:rPr>
              <w:t>72</w:t>
            </w:r>
            <w:r w:rsidR="004937D9">
              <w:rPr>
                <w:color w:val="000000" w:themeColor="text1"/>
                <w:sz w:val="22"/>
                <w:szCs w:val="22"/>
              </w:rPr>
              <w:t>,</w:t>
            </w:r>
            <w:r w:rsidRPr="005A1039">
              <w:rPr>
                <w:color w:val="000000" w:themeColor="text1"/>
                <w:sz w:val="22"/>
                <w:szCs w:val="22"/>
              </w:rPr>
              <w:t>020.00</w:t>
            </w:r>
          </w:p>
        </w:tc>
      </w:tr>
      <w:tr w:rsidR="0FD497FA" w:rsidTr="00983E96" w14:paraId="668CFEAA" w14:textId="77777777">
        <w:trPr>
          <w:trHeight w:val="300"/>
          <w:jc w:val="center"/>
        </w:trPr>
        <w:tc>
          <w:tcPr>
            <w:tcW w:w="3330" w:type="dxa"/>
          </w:tcPr>
          <w:p w:rsidR="0FD497FA" w:rsidP="0FD497FA" w:rsidRDefault="35E24CAE" w14:paraId="230374D8" w14:textId="39E0828C">
            <w:pPr>
              <w:rPr>
                <w:rFonts w:eastAsiaTheme="minorEastAsia"/>
                <w:color w:val="000000" w:themeColor="text1"/>
                <w:sz w:val="22"/>
                <w:szCs w:val="22"/>
              </w:rPr>
            </w:pPr>
            <w:r w:rsidRPr="2C1B72F7">
              <w:rPr>
                <w:color w:val="000000" w:themeColor="text1"/>
                <w:sz w:val="22"/>
                <w:szCs w:val="22"/>
              </w:rPr>
              <w:t>PC3_B</w:t>
            </w:r>
          </w:p>
        </w:tc>
        <w:tc>
          <w:tcPr>
            <w:tcW w:w="1665" w:type="dxa"/>
          </w:tcPr>
          <w:p w:rsidR="0FD497FA" w:rsidP="0FD497FA" w:rsidRDefault="12554152" w14:paraId="3B01F8F1" w14:textId="546AA886">
            <w:pPr>
              <w:jc w:val="right"/>
              <w:rPr>
                <w:color w:val="000000" w:themeColor="text1"/>
                <w:sz w:val="22"/>
                <w:szCs w:val="22"/>
              </w:rPr>
            </w:pPr>
            <w:r w:rsidRPr="005A1039">
              <w:rPr>
                <w:color w:val="000000" w:themeColor="text1"/>
                <w:sz w:val="22"/>
                <w:szCs w:val="22"/>
              </w:rPr>
              <w:t>-69</w:t>
            </w:r>
            <w:r w:rsidR="004937D9">
              <w:rPr>
                <w:color w:val="000000" w:themeColor="text1"/>
                <w:sz w:val="22"/>
                <w:szCs w:val="22"/>
              </w:rPr>
              <w:t>,</w:t>
            </w:r>
            <w:r w:rsidRPr="005A1039">
              <w:rPr>
                <w:color w:val="000000" w:themeColor="text1"/>
                <w:sz w:val="22"/>
                <w:szCs w:val="22"/>
              </w:rPr>
              <w:t>720.00</w:t>
            </w:r>
          </w:p>
        </w:tc>
      </w:tr>
      <w:tr w:rsidR="0FD497FA" w:rsidTr="00983E96" w14:paraId="1B21275B" w14:textId="77777777">
        <w:trPr>
          <w:trHeight w:val="300"/>
          <w:jc w:val="center"/>
        </w:trPr>
        <w:tc>
          <w:tcPr>
            <w:tcW w:w="3330" w:type="dxa"/>
          </w:tcPr>
          <w:p w:rsidR="0FD497FA" w:rsidP="0FD497FA" w:rsidRDefault="1A9F8DA5" w14:paraId="78086C3B" w14:textId="18EE34A8">
            <w:pPr>
              <w:rPr>
                <w:rFonts w:eastAsiaTheme="minorEastAsia"/>
                <w:color w:val="000000" w:themeColor="text1"/>
                <w:sz w:val="22"/>
                <w:szCs w:val="22"/>
              </w:rPr>
            </w:pPr>
            <w:r w:rsidRPr="2C1B72F7">
              <w:rPr>
                <w:rFonts w:eastAsiaTheme="minorEastAsia"/>
                <w:color w:val="000000" w:themeColor="text1"/>
                <w:sz w:val="22"/>
                <w:szCs w:val="22"/>
              </w:rPr>
              <w:t>PC5_P</w:t>
            </w:r>
          </w:p>
        </w:tc>
        <w:tc>
          <w:tcPr>
            <w:tcW w:w="1665" w:type="dxa"/>
          </w:tcPr>
          <w:p w:rsidR="0FD497FA" w:rsidP="0FD497FA" w:rsidRDefault="734DB704" w14:paraId="1C02641B" w14:textId="1ACFFB18">
            <w:pPr>
              <w:jc w:val="right"/>
              <w:rPr>
                <w:color w:val="000000" w:themeColor="text1"/>
                <w:sz w:val="22"/>
                <w:szCs w:val="22"/>
              </w:rPr>
            </w:pPr>
            <w:r w:rsidRPr="005A1039">
              <w:rPr>
                <w:color w:val="000000" w:themeColor="text1"/>
                <w:sz w:val="22"/>
                <w:szCs w:val="22"/>
              </w:rPr>
              <w:t>-45</w:t>
            </w:r>
            <w:r w:rsidR="004937D9">
              <w:rPr>
                <w:color w:val="000000" w:themeColor="text1"/>
                <w:sz w:val="22"/>
                <w:szCs w:val="22"/>
              </w:rPr>
              <w:t>,</w:t>
            </w:r>
            <w:r w:rsidRPr="005A1039">
              <w:rPr>
                <w:color w:val="000000" w:themeColor="text1"/>
                <w:sz w:val="22"/>
                <w:szCs w:val="22"/>
              </w:rPr>
              <w:t>240.00</w:t>
            </w:r>
          </w:p>
        </w:tc>
      </w:tr>
      <w:tr w:rsidR="0FD497FA" w:rsidTr="00983E96" w14:paraId="0B0E1C87" w14:textId="77777777">
        <w:trPr>
          <w:trHeight w:val="300"/>
          <w:jc w:val="center"/>
        </w:trPr>
        <w:tc>
          <w:tcPr>
            <w:tcW w:w="3330" w:type="dxa"/>
          </w:tcPr>
          <w:p w:rsidR="0FD497FA" w:rsidP="0FD497FA" w:rsidRDefault="11A78A23" w14:paraId="3E13EAAF" w14:textId="4A95014C">
            <w:pPr>
              <w:rPr>
                <w:rFonts w:eastAsiaTheme="minorEastAsia"/>
                <w:color w:val="000000" w:themeColor="text1"/>
                <w:sz w:val="22"/>
                <w:szCs w:val="22"/>
              </w:rPr>
            </w:pPr>
            <w:r w:rsidRPr="6B79CEEC">
              <w:rPr>
                <w:color w:val="000000" w:themeColor="text1"/>
                <w:sz w:val="22"/>
                <w:szCs w:val="22"/>
              </w:rPr>
              <w:t>PC7_P</w:t>
            </w:r>
          </w:p>
        </w:tc>
        <w:tc>
          <w:tcPr>
            <w:tcW w:w="1665" w:type="dxa"/>
          </w:tcPr>
          <w:p w:rsidR="0FD497FA" w:rsidP="0FD497FA" w:rsidRDefault="601A265F" w14:paraId="53FA6366" w14:textId="37E0761A">
            <w:pPr>
              <w:jc w:val="right"/>
              <w:rPr>
                <w:color w:val="000000" w:themeColor="text1"/>
                <w:sz w:val="22"/>
                <w:szCs w:val="22"/>
              </w:rPr>
            </w:pPr>
            <w:r w:rsidRPr="005A1039">
              <w:rPr>
                <w:color w:val="000000" w:themeColor="text1"/>
                <w:sz w:val="22"/>
                <w:szCs w:val="22"/>
              </w:rPr>
              <w:t>33</w:t>
            </w:r>
            <w:r w:rsidR="004937D9">
              <w:rPr>
                <w:color w:val="000000" w:themeColor="text1"/>
                <w:sz w:val="22"/>
                <w:szCs w:val="22"/>
              </w:rPr>
              <w:t>,</w:t>
            </w:r>
            <w:r w:rsidRPr="005A1039">
              <w:rPr>
                <w:color w:val="000000" w:themeColor="text1"/>
                <w:sz w:val="22"/>
                <w:szCs w:val="22"/>
              </w:rPr>
              <w:t>400.</w:t>
            </w:r>
            <w:r w:rsidRPr="67E0200A">
              <w:rPr>
                <w:color w:val="000000" w:themeColor="text1"/>
                <w:sz w:val="22"/>
                <w:szCs w:val="22"/>
              </w:rPr>
              <w:t>00</w:t>
            </w:r>
          </w:p>
        </w:tc>
      </w:tr>
      <w:tr w:rsidR="0FD497FA" w:rsidTr="00983E96" w14:paraId="095B2567" w14:textId="77777777">
        <w:trPr>
          <w:trHeight w:val="300"/>
          <w:jc w:val="center"/>
        </w:trPr>
        <w:tc>
          <w:tcPr>
            <w:tcW w:w="3330" w:type="dxa"/>
          </w:tcPr>
          <w:p w:rsidR="0FD497FA" w:rsidP="0FD497FA" w:rsidRDefault="32392422" w14:paraId="7F2CE6D0" w14:textId="193B79AB">
            <w:pPr>
              <w:spacing w:line="259" w:lineRule="auto"/>
              <w:rPr>
                <w:rFonts w:eastAsiaTheme="minorEastAsia"/>
                <w:color w:val="000000" w:themeColor="text1"/>
                <w:sz w:val="22"/>
                <w:szCs w:val="22"/>
              </w:rPr>
            </w:pPr>
            <w:r w:rsidRPr="6B79CEEC">
              <w:rPr>
                <w:color w:val="000000" w:themeColor="text1"/>
                <w:sz w:val="22"/>
                <w:szCs w:val="22"/>
              </w:rPr>
              <w:t>PC10_P</w:t>
            </w:r>
          </w:p>
        </w:tc>
        <w:tc>
          <w:tcPr>
            <w:tcW w:w="1665" w:type="dxa"/>
          </w:tcPr>
          <w:p w:rsidR="0FD497FA" w:rsidP="0FD497FA" w:rsidRDefault="252113DE" w14:paraId="50468C51" w14:textId="391F87A1">
            <w:pPr>
              <w:jc w:val="right"/>
              <w:rPr>
                <w:color w:val="000000" w:themeColor="text1"/>
                <w:sz w:val="22"/>
                <w:szCs w:val="22"/>
              </w:rPr>
            </w:pPr>
            <w:r w:rsidRPr="67E0200A">
              <w:rPr>
                <w:color w:val="000000" w:themeColor="text1"/>
                <w:sz w:val="22"/>
                <w:szCs w:val="22"/>
              </w:rPr>
              <w:t>-51</w:t>
            </w:r>
            <w:r w:rsidR="004937D9">
              <w:rPr>
                <w:color w:val="000000" w:themeColor="text1"/>
                <w:sz w:val="22"/>
                <w:szCs w:val="22"/>
              </w:rPr>
              <w:t>,</w:t>
            </w:r>
            <w:r w:rsidRPr="67E0200A">
              <w:rPr>
                <w:color w:val="000000" w:themeColor="text1"/>
                <w:sz w:val="22"/>
                <w:szCs w:val="22"/>
              </w:rPr>
              <w:t>930.00</w:t>
            </w:r>
          </w:p>
        </w:tc>
      </w:tr>
    </w:tbl>
    <w:p w:rsidRPr="00983E96" w:rsidR="0768AA0F" w:rsidP="00983E96" w:rsidRDefault="0768AA0F" w14:paraId="7C70149C" w14:textId="202E42A0">
      <w:pPr>
        <w:pStyle w:val="Caption"/>
        <w:jc w:val="center"/>
        <w:rPr>
          <w:rFonts w:eastAsiaTheme="minorEastAsia"/>
          <w:sz w:val="24"/>
          <w:szCs w:val="24"/>
          <w:lang w:eastAsia="ja-JP"/>
        </w:rPr>
      </w:pPr>
      <w:bookmarkStart w:name="_Toc196683960" w:id="231"/>
      <w:bookmarkStart w:name="_Toc196683913" w:id="232"/>
      <w:r w:rsidRPr="00983E96">
        <w:rPr>
          <w:rFonts w:eastAsiaTheme="minorEastAsia"/>
          <w:sz w:val="24"/>
          <w:szCs w:val="24"/>
        </w:rPr>
        <w:t xml:space="preserve">Table </w:t>
      </w:r>
      <w:r w:rsidRPr="00983E96" w:rsidR="00983E96">
        <w:rPr>
          <w:sz w:val="24"/>
          <w:szCs w:val="24"/>
        </w:rPr>
        <w:fldChar w:fldCharType="begin"/>
      </w:r>
      <w:r w:rsidRPr="00983E96" w:rsidR="00983E96">
        <w:rPr>
          <w:sz w:val="24"/>
          <w:szCs w:val="24"/>
        </w:rPr>
        <w:instrText xml:space="preserve"> SEQ Table \* ARABIC </w:instrText>
      </w:r>
      <w:r w:rsidRPr="00983E96" w:rsidR="00983E96">
        <w:rPr>
          <w:sz w:val="24"/>
          <w:szCs w:val="24"/>
        </w:rPr>
        <w:fldChar w:fldCharType="separate"/>
      </w:r>
      <w:r w:rsidR="00A85539">
        <w:rPr>
          <w:noProof/>
          <w:sz w:val="24"/>
          <w:szCs w:val="24"/>
        </w:rPr>
        <w:t>14</w:t>
      </w:r>
      <w:r w:rsidRPr="00983E96" w:rsidR="00983E96">
        <w:rPr>
          <w:sz w:val="24"/>
          <w:szCs w:val="24"/>
        </w:rPr>
        <w:fldChar w:fldCharType="end"/>
      </w:r>
      <w:r w:rsidRPr="00983E96" w:rsidR="00983E96">
        <w:rPr>
          <w:sz w:val="24"/>
          <w:szCs w:val="24"/>
        </w:rPr>
        <w:t>:</w:t>
      </w:r>
      <w:r w:rsidRPr="00983E96">
        <w:rPr>
          <w:rFonts w:eastAsiaTheme="minorEastAsia"/>
          <w:sz w:val="24"/>
          <w:szCs w:val="24"/>
        </w:rPr>
        <w:t xml:space="preserve"> Coefficients of Multiple Linear Regression Model for </w:t>
      </w:r>
      <w:r w:rsidRPr="00983E96" w:rsidR="0FEACE15">
        <w:rPr>
          <w:rFonts w:eastAsiaTheme="minorEastAsia"/>
          <w:sz w:val="24"/>
          <w:szCs w:val="24"/>
        </w:rPr>
        <w:t xml:space="preserve">SNF </w:t>
      </w:r>
      <w:r w:rsidRPr="00983E96">
        <w:rPr>
          <w:rFonts w:eastAsiaTheme="minorEastAsia"/>
          <w:sz w:val="24"/>
          <w:szCs w:val="24"/>
        </w:rPr>
        <w:t>Records</w:t>
      </w:r>
      <w:bookmarkEnd w:id="231"/>
      <w:bookmarkEnd w:id="232"/>
    </w:p>
    <w:p w:rsidR="0FD497FA" w:rsidP="0FD497FA" w:rsidRDefault="0FD497FA" w14:paraId="61E9673E" w14:textId="30A2E546">
      <w:pPr>
        <w:rPr>
          <w:rStyle w:val="Strong"/>
          <w:sz w:val="22"/>
          <w:szCs w:val="22"/>
        </w:rPr>
      </w:pPr>
    </w:p>
    <w:tbl>
      <w:tblPr>
        <w:tblStyle w:val="TableGrid"/>
        <w:tblW w:w="0" w:type="auto"/>
        <w:jc w:val="center"/>
        <w:tblLook w:val="06A0" w:firstRow="1" w:lastRow="0" w:firstColumn="1" w:lastColumn="0" w:noHBand="1" w:noVBand="1"/>
      </w:tblPr>
      <w:tblGrid>
        <w:gridCol w:w="1410"/>
        <w:gridCol w:w="1650"/>
        <w:gridCol w:w="5865"/>
      </w:tblGrid>
      <w:tr w:rsidR="0FD497FA" w:rsidTr="00983E96" w14:paraId="0DD666D3" w14:textId="77777777">
        <w:trPr>
          <w:trHeight w:val="300"/>
          <w:jc w:val="center"/>
        </w:trPr>
        <w:tc>
          <w:tcPr>
            <w:tcW w:w="1410" w:type="dxa"/>
          </w:tcPr>
          <w:p w:rsidR="0FD497FA" w:rsidP="0FD497FA" w:rsidRDefault="0FD497FA" w14:paraId="3BADE610" w14:textId="77777777">
            <w:pPr>
              <w:rPr>
                <w:b/>
                <w:bCs/>
                <w:color w:val="000000" w:themeColor="text1"/>
                <w:sz w:val="22"/>
                <w:szCs w:val="22"/>
              </w:rPr>
            </w:pPr>
            <w:r w:rsidRPr="0FD497FA">
              <w:rPr>
                <w:b/>
                <w:bCs/>
                <w:color w:val="000000" w:themeColor="text1"/>
                <w:sz w:val="22"/>
                <w:szCs w:val="22"/>
              </w:rPr>
              <w:t>Metric</w:t>
            </w:r>
          </w:p>
        </w:tc>
        <w:tc>
          <w:tcPr>
            <w:tcW w:w="1650" w:type="dxa"/>
          </w:tcPr>
          <w:p w:rsidR="0FD497FA" w:rsidP="0FD497FA" w:rsidRDefault="0FD497FA" w14:paraId="529CA1AE" w14:textId="77777777">
            <w:pPr>
              <w:rPr>
                <w:b/>
                <w:bCs/>
                <w:color w:val="000000" w:themeColor="text1"/>
                <w:sz w:val="22"/>
                <w:szCs w:val="22"/>
              </w:rPr>
            </w:pPr>
            <w:r w:rsidRPr="0FD497FA">
              <w:rPr>
                <w:b/>
                <w:bCs/>
                <w:color w:val="000000" w:themeColor="text1"/>
                <w:sz w:val="22"/>
                <w:szCs w:val="22"/>
              </w:rPr>
              <w:t>Value</w:t>
            </w:r>
          </w:p>
        </w:tc>
        <w:tc>
          <w:tcPr>
            <w:tcW w:w="5865" w:type="dxa"/>
          </w:tcPr>
          <w:p w:rsidR="0FD497FA" w:rsidP="0FD497FA" w:rsidRDefault="0FD497FA" w14:paraId="1E5D7F8A" w14:textId="1CC54F87">
            <w:pPr>
              <w:rPr>
                <w:b/>
                <w:bCs/>
                <w:color w:val="000000" w:themeColor="text1"/>
                <w:sz w:val="22"/>
                <w:szCs w:val="22"/>
              </w:rPr>
            </w:pPr>
            <w:r w:rsidRPr="0FD497FA">
              <w:rPr>
                <w:b/>
                <w:bCs/>
                <w:color w:val="000000" w:themeColor="text1"/>
                <w:sz w:val="22"/>
                <w:szCs w:val="22"/>
              </w:rPr>
              <w:t>Description</w:t>
            </w:r>
          </w:p>
        </w:tc>
      </w:tr>
      <w:tr w:rsidR="0FD497FA" w:rsidTr="00983E96" w14:paraId="7984EAE2" w14:textId="77777777">
        <w:trPr>
          <w:trHeight w:val="300"/>
          <w:jc w:val="center"/>
        </w:trPr>
        <w:tc>
          <w:tcPr>
            <w:tcW w:w="1410" w:type="dxa"/>
          </w:tcPr>
          <w:p w:rsidR="0FD497FA" w:rsidP="0FD497FA" w:rsidRDefault="0FD497FA" w14:paraId="0124CD15" w14:textId="6BA0E0ED">
            <w:pPr>
              <w:rPr>
                <w:color w:val="000000" w:themeColor="text1"/>
                <w:sz w:val="22"/>
                <w:szCs w:val="22"/>
              </w:rPr>
            </w:pPr>
            <w:r w:rsidRPr="0FD497FA">
              <w:rPr>
                <w:color w:val="000000" w:themeColor="text1"/>
                <w:sz w:val="22"/>
                <w:szCs w:val="22"/>
              </w:rPr>
              <w:t>ME</w:t>
            </w:r>
          </w:p>
        </w:tc>
        <w:tc>
          <w:tcPr>
            <w:tcW w:w="1650" w:type="dxa"/>
          </w:tcPr>
          <w:p w:rsidR="0FD497FA" w:rsidP="00A71B38" w:rsidRDefault="0FD497FA" w14:paraId="0157B52D" w14:textId="529163FC">
            <w:pPr>
              <w:jc w:val="right"/>
              <w:rPr>
                <w:rFonts w:eastAsia="Lucida Console"/>
                <w:color w:val="000000" w:themeColor="text1"/>
                <w:sz w:val="22"/>
                <w:szCs w:val="22"/>
              </w:rPr>
            </w:pPr>
          </w:p>
          <w:p w:rsidR="0FD497FA" w:rsidP="00A71B38" w:rsidRDefault="0FD497FA" w14:paraId="1C495AA1" w14:textId="6E063AD7">
            <w:pPr>
              <w:jc w:val="right"/>
              <w:rPr>
                <w:color w:val="000000" w:themeColor="text1"/>
                <w:sz w:val="22"/>
                <w:szCs w:val="22"/>
              </w:rPr>
            </w:pPr>
            <w:r w:rsidRPr="3726FE48">
              <w:rPr>
                <w:rFonts w:eastAsia="Lucida Console"/>
                <w:color w:val="000000" w:themeColor="text1"/>
                <w:sz w:val="22"/>
                <w:szCs w:val="22"/>
              </w:rPr>
              <w:t>-</w:t>
            </w:r>
            <w:r w:rsidRPr="3726FE48" w:rsidR="2473D82D">
              <w:rPr>
                <w:rFonts w:eastAsia="Lucida Console"/>
                <w:color w:val="000000" w:themeColor="text1"/>
                <w:sz w:val="22"/>
                <w:szCs w:val="22"/>
              </w:rPr>
              <w:t>2</w:t>
            </w:r>
            <w:r w:rsidR="00A71B38">
              <w:rPr>
                <w:rFonts w:eastAsia="Lucida Console"/>
                <w:color w:val="000000" w:themeColor="text1"/>
                <w:sz w:val="22"/>
                <w:szCs w:val="22"/>
              </w:rPr>
              <w:t>,</w:t>
            </w:r>
            <w:r w:rsidRPr="3726FE48" w:rsidR="2473D82D">
              <w:rPr>
                <w:rFonts w:eastAsia="Lucida Console"/>
                <w:color w:val="000000" w:themeColor="text1"/>
                <w:sz w:val="22"/>
                <w:szCs w:val="22"/>
              </w:rPr>
              <w:t>62</w:t>
            </w:r>
            <w:r w:rsidR="00A71B38">
              <w:rPr>
                <w:rFonts w:eastAsia="Lucida Console"/>
                <w:color w:val="000000" w:themeColor="text1"/>
                <w:sz w:val="22"/>
                <w:szCs w:val="22"/>
              </w:rPr>
              <w:t>9</w:t>
            </w:r>
          </w:p>
        </w:tc>
        <w:tc>
          <w:tcPr>
            <w:tcW w:w="5865" w:type="dxa"/>
          </w:tcPr>
          <w:p w:rsidR="0FD497FA" w:rsidP="0FD497FA" w:rsidRDefault="6001F245" w14:paraId="7A28573C" w14:textId="2F793077">
            <w:pPr>
              <w:rPr>
                <w:sz w:val="22"/>
                <w:szCs w:val="22"/>
              </w:rPr>
            </w:pPr>
            <w:r w:rsidRPr="3726FE48">
              <w:rPr>
                <w:rFonts w:eastAsia="system-ui"/>
                <w:color w:val="09090B"/>
                <w:sz w:val="22"/>
                <w:szCs w:val="22"/>
              </w:rPr>
              <w:t>Model underpredicts the target by about 2.63K</w:t>
            </w:r>
          </w:p>
        </w:tc>
      </w:tr>
      <w:tr w:rsidR="0FD497FA" w:rsidTr="00983E96" w14:paraId="01D712AE" w14:textId="77777777">
        <w:trPr>
          <w:trHeight w:val="300"/>
          <w:jc w:val="center"/>
        </w:trPr>
        <w:tc>
          <w:tcPr>
            <w:tcW w:w="1410" w:type="dxa"/>
          </w:tcPr>
          <w:p w:rsidR="0FD497FA" w:rsidP="0FD497FA" w:rsidRDefault="0FD497FA" w14:paraId="367DC071" w14:textId="77777777">
            <w:pPr>
              <w:rPr>
                <w:color w:val="000000" w:themeColor="text1"/>
                <w:sz w:val="22"/>
                <w:szCs w:val="22"/>
              </w:rPr>
            </w:pPr>
            <w:r w:rsidRPr="0FD497FA">
              <w:rPr>
                <w:color w:val="000000" w:themeColor="text1"/>
                <w:sz w:val="22"/>
                <w:szCs w:val="22"/>
              </w:rPr>
              <w:t>RMSE</w:t>
            </w:r>
          </w:p>
        </w:tc>
        <w:tc>
          <w:tcPr>
            <w:tcW w:w="1650" w:type="dxa"/>
          </w:tcPr>
          <w:p w:rsidR="0FD497FA" w:rsidP="00A71B38" w:rsidRDefault="0FD497FA" w14:paraId="4AD52BE9" w14:textId="08CC81BA">
            <w:pPr>
              <w:jc w:val="right"/>
              <w:rPr>
                <w:rFonts w:eastAsia="Lucida Console"/>
                <w:color w:val="000000" w:themeColor="text1"/>
                <w:sz w:val="22"/>
                <w:szCs w:val="22"/>
              </w:rPr>
            </w:pPr>
          </w:p>
          <w:p w:rsidR="0FD497FA" w:rsidP="00A71B38" w:rsidRDefault="0710FCBB" w14:paraId="19C42014" w14:textId="55C57B31">
            <w:pPr>
              <w:jc w:val="right"/>
              <w:rPr>
                <w:color w:val="000000" w:themeColor="text1"/>
                <w:sz w:val="22"/>
                <w:szCs w:val="22"/>
              </w:rPr>
            </w:pPr>
            <w:r w:rsidRPr="3726FE48">
              <w:rPr>
                <w:rFonts w:eastAsia="Lucida Console"/>
                <w:color w:val="000000" w:themeColor="text1"/>
                <w:sz w:val="22"/>
                <w:szCs w:val="22"/>
              </w:rPr>
              <w:t>508</w:t>
            </w:r>
            <w:r w:rsidR="00A71B38">
              <w:rPr>
                <w:rFonts w:eastAsia="Lucida Console"/>
                <w:color w:val="000000" w:themeColor="text1"/>
                <w:sz w:val="22"/>
                <w:szCs w:val="22"/>
              </w:rPr>
              <w:t>,</w:t>
            </w:r>
            <w:r w:rsidRPr="3726FE48">
              <w:rPr>
                <w:rFonts w:eastAsia="Lucida Console"/>
                <w:color w:val="000000" w:themeColor="text1"/>
                <w:sz w:val="22"/>
                <w:szCs w:val="22"/>
              </w:rPr>
              <w:t>63</w:t>
            </w:r>
            <w:r w:rsidR="00A71B38">
              <w:rPr>
                <w:rFonts w:eastAsia="Lucida Console"/>
                <w:color w:val="000000" w:themeColor="text1"/>
                <w:sz w:val="22"/>
                <w:szCs w:val="22"/>
              </w:rPr>
              <w:t>4</w:t>
            </w:r>
          </w:p>
        </w:tc>
        <w:tc>
          <w:tcPr>
            <w:tcW w:w="5865" w:type="dxa"/>
          </w:tcPr>
          <w:p w:rsidR="0FD497FA" w:rsidP="0FD497FA" w:rsidRDefault="1C3F0D97" w14:paraId="59625E2B" w14:textId="6727F39A">
            <w:pPr>
              <w:rPr>
                <w:sz w:val="22"/>
                <w:szCs w:val="22"/>
              </w:rPr>
            </w:pPr>
            <w:r w:rsidRPr="3726FE48">
              <w:rPr>
                <w:rFonts w:eastAsia="system-ui"/>
                <w:color w:val="09090B"/>
                <w:sz w:val="22"/>
                <w:szCs w:val="22"/>
              </w:rPr>
              <w:t>Predictions are off by around 509K on average.</w:t>
            </w:r>
          </w:p>
        </w:tc>
      </w:tr>
      <w:tr w:rsidR="0FD497FA" w:rsidTr="00983E96" w14:paraId="32438231" w14:textId="77777777">
        <w:trPr>
          <w:trHeight w:val="300"/>
          <w:jc w:val="center"/>
        </w:trPr>
        <w:tc>
          <w:tcPr>
            <w:tcW w:w="1410" w:type="dxa"/>
          </w:tcPr>
          <w:p w:rsidR="0FD497FA" w:rsidP="0FD497FA" w:rsidRDefault="0FD497FA" w14:paraId="2A321306" w14:textId="77777777">
            <w:pPr>
              <w:rPr>
                <w:color w:val="000000" w:themeColor="text1"/>
                <w:sz w:val="22"/>
                <w:szCs w:val="22"/>
              </w:rPr>
            </w:pPr>
            <w:r w:rsidRPr="0FD497FA">
              <w:rPr>
                <w:color w:val="000000" w:themeColor="text1"/>
                <w:sz w:val="22"/>
                <w:szCs w:val="22"/>
              </w:rPr>
              <w:t>MAE</w:t>
            </w:r>
          </w:p>
        </w:tc>
        <w:tc>
          <w:tcPr>
            <w:tcW w:w="1650" w:type="dxa"/>
          </w:tcPr>
          <w:p w:rsidR="0FD497FA" w:rsidP="00A71B38" w:rsidRDefault="0FD497FA" w14:paraId="4BBB0DB5" w14:textId="3BF1ECC4">
            <w:pPr>
              <w:spacing w:line="259" w:lineRule="auto"/>
              <w:jc w:val="right"/>
              <w:rPr>
                <w:rFonts w:eastAsia="Lucida Console"/>
                <w:color w:val="000000" w:themeColor="text1"/>
                <w:sz w:val="22"/>
                <w:szCs w:val="22"/>
              </w:rPr>
            </w:pPr>
          </w:p>
          <w:p w:rsidR="0FD497FA" w:rsidP="00A71B38" w:rsidRDefault="0FD497FA" w14:paraId="3AF84600" w14:textId="1DCA1EA4">
            <w:pPr>
              <w:spacing w:line="259" w:lineRule="auto"/>
              <w:jc w:val="right"/>
              <w:rPr>
                <w:color w:val="000000" w:themeColor="text1"/>
                <w:sz w:val="22"/>
                <w:szCs w:val="22"/>
              </w:rPr>
            </w:pPr>
            <w:r w:rsidRPr="3726FE48">
              <w:rPr>
                <w:rFonts w:eastAsia="Lucida Console"/>
                <w:color w:val="000000" w:themeColor="text1"/>
                <w:sz w:val="22"/>
                <w:szCs w:val="22"/>
              </w:rPr>
              <w:t>2</w:t>
            </w:r>
            <w:r w:rsidRPr="3726FE48" w:rsidR="36BE06BB">
              <w:rPr>
                <w:rFonts w:eastAsia="Lucida Console"/>
                <w:color w:val="000000" w:themeColor="text1"/>
                <w:sz w:val="22"/>
                <w:szCs w:val="22"/>
              </w:rPr>
              <w:t>89</w:t>
            </w:r>
            <w:r w:rsidR="00A71B38">
              <w:rPr>
                <w:rFonts w:eastAsia="Lucida Console"/>
                <w:color w:val="000000" w:themeColor="text1"/>
                <w:sz w:val="22"/>
                <w:szCs w:val="22"/>
              </w:rPr>
              <w:t>,</w:t>
            </w:r>
            <w:r w:rsidRPr="3726FE48" w:rsidR="36BE06BB">
              <w:rPr>
                <w:rFonts w:eastAsia="Lucida Console"/>
                <w:color w:val="000000" w:themeColor="text1"/>
                <w:sz w:val="22"/>
                <w:szCs w:val="22"/>
              </w:rPr>
              <w:t>377</w:t>
            </w:r>
          </w:p>
        </w:tc>
        <w:tc>
          <w:tcPr>
            <w:tcW w:w="5865" w:type="dxa"/>
          </w:tcPr>
          <w:p w:rsidR="0FD497FA" w:rsidP="0FD497FA" w:rsidRDefault="56DA3D9F" w14:paraId="02211BA1" w14:textId="5661916A">
            <w:pPr>
              <w:rPr>
                <w:sz w:val="22"/>
                <w:szCs w:val="22"/>
              </w:rPr>
            </w:pPr>
            <w:r w:rsidRPr="3726FE48">
              <w:rPr>
                <w:rFonts w:eastAsia="system-ui"/>
                <w:color w:val="09090B"/>
                <w:sz w:val="22"/>
                <w:szCs w:val="22"/>
              </w:rPr>
              <w:t>On average, predictions are off by about 289K from the actual Medicare payment amount.</w:t>
            </w:r>
          </w:p>
        </w:tc>
      </w:tr>
      <w:tr w:rsidR="0FD497FA" w:rsidTr="00983E96" w14:paraId="528A66CE" w14:textId="77777777">
        <w:trPr>
          <w:trHeight w:val="300"/>
          <w:jc w:val="center"/>
        </w:trPr>
        <w:tc>
          <w:tcPr>
            <w:tcW w:w="1410" w:type="dxa"/>
          </w:tcPr>
          <w:p w:rsidR="0FD497FA" w:rsidP="0FD497FA" w:rsidRDefault="0FD497FA" w14:paraId="1B0D8A8B" w14:textId="54D5A4ED">
            <w:pPr>
              <w:rPr>
                <w:color w:val="000000" w:themeColor="text1"/>
                <w:sz w:val="22"/>
                <w:szCs w:val="22"/>
              </w:rPr>
            </w:pPr>
            <w:r w:rsidRPr="0FD497FA">
              <w:rPr>
                <w:color w:val="000000" w:themeColor="text1"/>
                <w:sz w:val="22"/>
                <w:szCs w:val="22"/>
              </w:rPr>
              <w:t>MPE</w:t>
            </w:r>
          </w:p>
        </w:tc>
        <w:tc>
          <w:tcPr>
            <w:tcW w:w="1650" w:type="dxa"/>
          </w:tcPr>
          <w:p w:rsidR="0FD497FA" w:rsidP="00A71B38" w:rsidRDefault="0FD497FA" w14:paraId="3F131452" w14:textId="24E2BB65">
            <w:pPr>
              <w:spacing w:line="259" w:lineRule="auto"/>
              <w:jc w:val="right"/>
              <w:rPr>
                <w:rFonts w:eastAsia="Lucida Console"/>
                <w:color w:val="000000" w:themeColor="text1"/>
                <w:sz w:val="22"/>
                <w:szCs w:val="22"/>
              </w:rPr>
            </w:pPr>
          </w:p>
          <w:p w:rsidR="0FD497FA" w:rsidP="00A71B38" w:rsidRDefault="0FD497FA" w14:paraId="47FE8957" w14:textId="567AE901">
            <w:pPr>
              <w:spacing w:line="259" w:lineRule="auto"/>
              <w:jc w:val="right"/>
              <w:rPr>
                <w:rFonts w:eastAsia="Lucida Console"/>
                <w:color w:val="000000" w:themeColor="text1"/>
                <w:sz w:val="22"/>
                <w:szCs w:val="22"/>
              </w:rPr>
            </w:pPr>
            <w:r w:rsidRPr="3726FE48">
              <w:rPr>
                <w:rFonts w:eastAsia="Lucida Console"/>
                <w:color w:val="000000" w:themeColor="text1"/>
                <w:sz w:val="22"/>
                <w:szCs w:val="22"/>
              </w:rPr>
              <w:t>1.</w:t>
            </w:r>
            <w:r w:rsidRPr="3726FE48" w:rsidR="3AA3FE00">
              <w:rPr>
                <w:rFonts w:eastAsia="Lucida Console"/>
                <w:color w:val="000000" w:themeColor="text1"/>
                <w:sz w:val="22"/>
                <w:szCs w:val="22"/>
              </w:rPr>
              <w:t>40</w:t>
            </w:r>
            <w:r w:rsidRPr="3726FE48">
              <w:rPr>
                <w:rFonts w:eastAsia="Lucida Console"/>
                <w:color w:val="000000" w:themeColor="text1"/>
                <w:sz w:val="22"/>
                <w:szCs w:val="22"/>
              </w:rPr>
              <w:t>%</w:t>
            </w:r>
          </w:p>
        </w:tc>
        <w:tc>
          <w:tcPr>
            <w:tcW w:w="5865" w:type="dxa"/>
          </w:tcPr>
          <w:p w:rsidR="0FD497FA" w:rsidP="0FD497FA" w:rsidRDefault="1389A5E3" w14:paraId="491CBA85" w14:textId="081BC1FF">
            <w:pPr>
              <w:rPr>
                <w:sz w:val="22"/>
                <w:szCs w:val="22"/>
              </w:rPr>
            </w:pPr>
            <w:r w:rsidRPr="3726FE48">
              <w:rPr>
                <w:rFonts w:eastAsia="system-ui"/>
                <w:color w:val="09090B"/>
                <w:sz w:val="22"/>
                <w:szCs w:val="22"/>
              </w:rPr>
              <w:t>Model overpredicts by about 1.40% on average.</w:t>
            </w:r>
          </w:p>
        </w:tc>
      </w:tr>
      <w:tr w:rsidR="0FD497FA" w:rsidTr="00983E96" w14:paraId="2B466464" w14:textId="77777777">
        <w:trPr>
          <w:trHeight w:val="300"/>
          <w:jc w:val="center"/>
        </w:trPr>
        <w:tc>
          <w:tcPr>
            <w:tcW w:w="1410" w:type="dxa"/>
          </w:tcPr>
          <w:p w:rsidR="0FD497FA" w:rsidP="0FD497FA" w:rsidRDefault="0FD497FA" w14:paraId="44F5BA06" w14:textId="0578C440">
            <w:pPr>
              <w:rPr>
                <w:color w:val="000000" w:themeColor="text1"/>
                <w:sz w:val="22"/>
                <w:szCs w:val="22"/>
              </w:rPr>
            </w:pPr>
            <w:r w:rsidRPr="0FD497FA">
              <w:rPr>
                <w:color w:val="000000" w:themeColor="text1"/>
                <w:sz w:val="22"/>
                <w:szCs w:val="22"/>
              </w:rPr>
              <w:t>MAPE</w:t>
            </w:r>
          </w:p>
        </w:tc>
        <w:tc>
          <w:tcPr>
            <w:tcW w:w="1650" w:type="dxa"/>
          </w:tcPr>
          <w:p w:rsidR="0FD497FA" w:rsidP="00A71B38" w:rsidRDefault="0FD497FA" w14:paraId="680AAAF8" w14:textId="0BF632DA">
            <w:pPr>
              <w:spacing w:line="259" w:lineRule="auto"/>
              <w:jc w:val="right"/>
              <w:rPr>
                <w:rFonts w:eastAsia="Lucida Console"/>
                <w:color w:val="000000" w:themeColor="text1"/>
                <w:sz w:val="22"/>
                <w:szCs w:val="22"/>
              </w:rPr>
            </w:pPr>
          </w:p>
          <w:p w:rsidR="0FD497FA" w:rsidP="00A71B38" w:rsidRDefault="0F092E82" w14:paraId="724DD13E" w14:textId="37D47866">
            <w:pPr>
              <w:spacing w:line="259" w:lineRule="auto"/>
              <w:jc w:val="right"/>
              <w:rPr>
                <w:rFonts w:eastAsia="Lucida Console"/>
                <w:color w:val="000000" w:themeColor="text1"/>
                <w:sz w:val="22"/>
                <w:szCs w:val="22"/>
              </w:rPr>
            </w:pPr>
            <w:r w:rsidRPr="3726FE48">
              <w:rPr>
                <w:rFonts w:eastAsia="Lucida Console"/>
                <w:color w:val="000000" w:themeColor="text1"/>
                <w:sz w:val="22"/>
                <w:szCs w:val="22"/>
              </w:rPr>
              <w:t>18.84%</w:t>
            </w:r>
          </w:p>
        </w:tc>
        <w:tc>
          <w:tcPr>
            <w:tcW w:w="5865" w:type="dxa"/>
          </w:tcPr>
          <w:p w:rsidR="0FD497FA" w:rsidP="0FD497FA" w:rsidRDefault="2E8FC85B" w14:paraId="48054DEB" w14:textId="0A81CF91">
            <w:pPr>
              <w:rPr>
                <w:sz w:val="22"/>
                <w:szCs w:val="22"/>
              </w:rPr>
            </w:pPr>
            <w:r w:rsidRPr="3726FE48">
              <w:rPr>
                <w:rFonts w:eastAsia="system-ui"/>
                <w:color w:val="09090B"/>
                <w:sz w:val="22"/>
                <w:szCs w:val="22"/>
              </w:rPr>
              <w:t>On average, predictions are off by about 18.84%.</w:t>
            </w:r>
          </w:p>
        </w:tc>
      </w:tr>
    </w:tbl>
    <w:p w:rsidRPr="00983E96" w:rsidR="0768AA0F" w:rsidP="00983E96" w:rsidRDefault="0768AA0F" w14:paraId="64948E08" w14:textId="5D49821D">
      <w:pPr>
        <w:pStyle w:val="Caption"/>
        <w:jc w:val="center"/>
        <w:rPr>
          <w:rFonts w:eastAsiaTheme="minorEastAsia"/>
          <w:sz w:val="24"/>
          <w:szCs w:val="24"/>
        </w:rPr>
      </w:pPr>
      <w:bookmarkStart w:name="_Toc196683961" w:id="233"/>
      <w:bookmarkStart w:name="_Toc196683914" w:id="234"/>
      <w:r w:rsidRPr="00983E96">
        <w:rPr>
          <w:rFonts w:eastAsiaTheme="minorEastAsia"/>
          <w:sz w:val="24"/>
          <w:szCs w:val="24"/>
        </w:rPr>
        <w:t xml:space="preserve">Table </w:t>
      </w:r>
      <w:r w:rsidRPr="00983E96" w:rsidR="00983E96">
        <w:rPr>
          <w:sz w:val="24"/>
          <w:szCs w:val="24"/>
        </w:rPr>
        <w:fldChar w:fldCharType="begin"/>
      </w:r>
      <w:r w:rsidRPr="00983E96" w:rsidR="00983E96">
        <w:rPr>
          <w:sz w:val="24"/>
          <w:szCs w:val="24"/>
        </w:rPr>
        <w:instrText xml:space="preserve"> SEQ Table \* ARABIC </w:instrText>
      </w:r>
      <w:r w:rsidRPr="00983E96" w:rsidR="00983E96">
        <w:rPr>
          <w:sz w:val="24"/>
          <w:szCs w:val="24"/>
        </w:rPr>
        <w:fldChar w:fldCharType="separate"/>
      </w:r>
      <w:r w:rsidR="00A85539">
        <w:rPr>
          <w:noProof/>
          <w:sz w:val="24"/>
          <w:szCs w:val="24"/>
        </w:rPr>
        <w:t>15</w:t>
      </w:r>
      <w:r w:rsidRPr="00983E96" w:rsidR="00983E96">
        <w:rPr>
          <w:sz w:val="24"/>
          <w:szCs w:val="24"/>
        </w:rPr>
        <w:fldChar w:fldCharType="end"/>
      </w:r>
      <w:r w:rsidRPr="00983E96" w:rsidR="00983E96">
        <w:rPr>
          <w:sz w:val="24"/>
          <w:szCs w:val="24"/>
        </w:rPr>
        <w:t>:</w:t>
      </w:r>
      <w:r w:rsidRPr="00983E96">
        <w:rPr>
          <w:rFonts w:eastAsiaTheme="minorEastAsia"/>
          <w:sz w:val="24"/>
          <w:szCs w:val="24"/>
        </w:rPr>
        <w:t xml:space="preserve"> </w:t>
      </w:r>
      <w:r w:rsidRPr="00983E96">
        <w:rPr>
          <w:sz w:val="24"/>
          <w:szCs w:val="24"/>
        </w:rPr>
        <w:t>Prediction Performance of Multiple</w:t>
      </w:r>
      <w:r w:rsidRPr="00983E96">
        <w:rPr>
          <w:rFonts w:eastAsiaTheme="minorEastAsia"/>
          <w:sz w:val="24"/>
          <w:szCs w:val="24"/>
        </w:rPr>
        <w:t xml:space="preserve"> Linear Regression Model for </w:t>
      </w:r>
      <w:r w:rsidRPr="00983E96" w:rsidR="7840F3DF">
        <w:rPr>
          <w:rFonts w:eastAsiaTheme="minorEastAsia"/>
          <w:sz w:val="24"/>
          <w:szCs w:val="24"/>
        </w:rPr>
        <w:t>SNF</w:t>
      </w:r>
      <w:r w:rsidRPr="00983E96">
        <w:rPr>
          <w:rFonts w:eastAsiaTheme="minorEastAsia"/>
          <w:sz w:val="24"/>
          <w:szCs w:val="24"/>
        </w:rPr>
        <w:t xml:space="preserve"> Records</w:t>
      </w:r>
      <w:bookmarkEnd w:id="233"/>
      <w:bookmarkEnd w:id="234"/>
    </w:p>
    <w:p w:rsidRPr="007616B4" w:rsidR="49B022E0" w:rsidP="007616B4" w:rsidRDefault="007616B4" w14:paraId="6EB1B623" w14:textId="433E0816">
      <w:pPr>
        <w:pStyle w:val="Heading4"/>
        <w:rPr>
          <w:rFonts w:ascii="Times New Roman" w:hAnsi="Times New Roman" w:cs="Times New Roman"/>
          <w:b/>
          <w:i w:val="0"/>
          <w:color w:val="auto"/>
        </w:rPr>
      </w:pPr>
      <w:bookmarkStart w:name="_Toc196672635" w:id="235"/>
      <w:bookmarkStart w:name="_Toc196672733" w:id="236"/>
      <w:bookmarkStart w:name="_Toc196672777" w:id="237"/>
      <w:bookmarkStart w:name="_Toc196682560" w:id="238"/>
      <w:r w:rsidRPr="007616B4">
        <w:rPr>
          <w:rFonts w:ascii="Times New Roman" w:hAnsi="Times New Roman" w:cs="Times New Roman"/>
          <w:b/>
          <w:bCs/>
          <w:i w:val="0"/>
          <w:iCs w:val="0"/>
          <w:color w:val="auto"/>
        </w:rPr>
        <w:t xml:space="preserve">6.2.4 </w:t>
      </w:r>
      <w:r w:rsidRPr="007616B4" w:rsidR="748EE31C">
        <w:rPr>
          <w:rFonts w:ascii="Times New Roman" w:hAnsi="Times New Roman" w:cs="Times New Roman"/>
          <w:b/>
          <w:i w:val="0"/>
          <w:color w:val="auto"/>
        </w:rPr>
        <w:t>LTC Service Category</w:t>
      </w:r>
      <w:bookmarkEnd w:id="235"/>
      <w:bookmarkEnd w:id="236"/>
      <w:bookmarkEnd w:id="237"/>
      <w:bookmarkEnd w:id="238"/>
      <w:r w:rsidRPr="007616B4" w:rsidR="748EE31C">
        <w:rPr>
          <w:rFonts w:ascii="Times New Roman" w:hAnsi="Times New Roman" w:cs="Times New Roman"/>
          <w:b/>
          <w:i w:val="0"/>
          <w:color w:val="auto"/>
        </w:rPr>
        <w:t xml:space="preserve"> </w:t>
      </w:r>
    </w:p>
    <w:p w:rsidR="3186B673" w:rsidP="26A19A9D" w:rsidRDefault="00382598" w14:paraId="51E811A4" w14:textId="1C6F0BFD">
      <w:pPr>
        <w:rPr>
          <w:rStyle w:val="Strong"/>
          <w:rFonts w:eastAsiaTheme="minorEastAsia"/>
          <w:b w:val="0"/>
          <w:bCs w:val="0"/>
          <w:sz w:val="22"/>
          <w:szCs w:val="22"/>
          <w:lang w:eastAsia="ja-JP"/>
        </w:rPr>
      </w:pPr>
      <w:r>
        <w:rPr>
          <w:rStyle w:val="Strong"/>
          <w:rFonts w:eastAsiaTheme="minorEastAsia"/>
          <w:b w:val="0"/>
          <w:bCs w:val="0"/>
          <w:sz w:val="22"/>
          <w:szCs w:val="22"/>
          <w:lang w:eastAsia="ja-JP"/>
        </w:rPr>
        <w:t xml:space="preserve">     </w:t>
      </w:r>
      <w:r w:rsidRPr="26A19A9D" w:rsidR="3186B673">
        <w:rPr>
          <w:rStyle w:val="Strong"/>
          <w:rFonts w:eastAsiaTheme="minorEastAsia"/>
          <w:b w:val="0"/>
          <w:bCs w:val="0"/>
          <w:sz w:val="22"/>
          <w:szCs w:val="22"/>
          <w:lang w:eastAsia="ja-JP"/>
        </w:rPr>
        <w:t xml:space="preserve">After running the multiple linear regression, coefficients in table </w:t>
      </w:r>
      <w:r w:rsidRPr="37574E4C" w:rsidR="45C89B27">
        <w:rPr>
          <w:rStyle w:val="Strong"/>
          <w:rFonts w:eastAsiaTheme="minorEastAsia"/>
          <w:b w:val="0"/>
          <w:bCs w:val="0"/>
          <w:sz w:val="22"/>
          <w:szCs w:val="22"/>
          <w:lang w:eastAsia="ja-JP"/>
        </w:rPr>
        <w:t>16</w:t>
      </w:r>
      <w:r w:rsidRPr="26A19A9D" w:rsidR="3186B673">
        <w:rPr>
          <w:rStyle w:val="Strong"/>
          <w:rFonts w:eastAsiaTheme="minorEastAsia"/>
          <w:b w:val="0"/>
          <w:bCs w:val="0"/>
          <w:sz w:val="22"/>
          <w:szCs w:val="22"/>
          <w:lang w:eastAsia="ja-JP"/>
        </w:rPr>
        <w:t xml:space="preserve"> were identified. The adjusted R square of the model is 0.</w:t>
      </w:r>
      <w:r w:rsidRPr="65BA645E" w:rsidR="5DA3F5F3">
        <w:rPr>
          <w:rStyle w:val="Strong"/>
          <w:rFonts w:eastAsiaTheme="minorEastAsia"/>
          <w:b w:val="0"/>
          <w:bCs w:val="0"/>
          <w:sz w:val="22"/>
          <w:szCs w:val="22"/>
          <w:lang w:eastAsia="ja-JP"/>
        </w:rPr>
        <w:t>8813</w:t>
      </w:r>
      <w:r w:rsidRPr="65BA645E" w:rsidR="0DADF8B4">
        <w:rPr>
          <w:rStyle w:val="Strong"/>
          <w:rFonts w:eastAsiaTheme="minorEastAsia"/>
          <w:b w:val="0"/>
          <w:bCs w:val="0"/>
          <w:sz w:val="22"/>
          <w:szCs w:val="22"/>
          <w:lang w:eastAsia="ja-JP"/>
        </w:rPr>
        <w:t>.</w:t>
      </w:r>
      <w:r w:rsidRPr="26A19A9D" w:rsidR="3186B673">
        <w:rPr>
          <w:rStyle w:val="Strong"/>
          <w:rFonts w:eastAsiaTheme="minorEastAsia"/>
          <w:b w:val="0"/>
          <w:bCs w:val="0"/>
          <w:sz w:val="22"/>
          <w:szCs w:val="22"/>
          <w:lang w:eastAsia="ja-JP"/>
        </w:rPr>
        <w:t xml:space="preserve"> It suggests that </w:t>
      </w:r>
      <w:r w:rsidRPr="65BA645E" w:rsidR="23A2320F">
        <w:rPr>
          <w:rStyle w:val="Strong"/>
          <w:rFonts w:eastAsiaTheme="minorEastAsia"/>
          <w:b w:val="0"/>
          <w:bCs w:val="0"/>
          <w:sz w:val="22"/>
          <w:szCs w:val="22"/>
          <w:lang w:eastAsia="ja-JP"/>
        </w:rPr>
        <w:t>88.13</w:t>
      </w:r>
      <w:r w:rsidRPr="26A19A9D" w:rsidR="3186B673">
        <w:rPr>
          <w:rStyle w:val="Strong"/>
          <w:rFonts w:eastAsiaTheme="minorEastAsia"/>
          <w:b w:val="0"/>
          <w:bCs w:val="0"/>
          <w:sz w:val="22"/>
          <w:szCs w:val="22"/>
          <w:lang w:eastAsia="ja-JP"/>
        </w:rPr>
        <w:t xml:space="preserve">% of the variation in the target variable is explained by these predictors, which is considered good </w:t>
      </w:r>
      <w:r w:rsidR="008338CA">
        <w:rPr>
          <w:rStyle w:val="Strong"/>
          <w:rFonts w:eastAsiaTheme="minorEastAsia"/>
          <w:b w:val="0"/>
          <w:bCs w:val="0"/>
          <w:sz w:val="22"/>
          <w:szCs w:val="22"/>
          <w:lang w:eastAsia="ja-JP"/>
        </w:rPr>
        <w:t xml:space="preserve">model </w:t>
      </w:r>
      <w:r w:rsidRPr="26A19A9D" w:rsidR="3186B673">
        <w:rPr>
          <w:rStyle w:val="Strong"/>
          <w:rFonts w:eastAsiaTheme="minorEastAsia"/>
          <w:b w:val="0"/>
          <w:bCs w:val="0"/>
          <w:sz w:val="22"/>
          <w:szCs w:val="22"/>
          <w:lang w:eastAsia="ja-JP"/>
        </w:rPr>
        <w:t xml:space="preserve">fit. Table </w:t>
      </w:r>
      <w:r w:rsidRPr="37574E4C" w:rsidR="6A2C7E94">
        <w:rPr>
          <w:rStyle w:val="Strong"/>
          <w:rFonts w:eastAsiaTheme="minorEastAsia"/>
          <w:b w:val="0"/>
          <w:bCs w:val="0"/>
          <w:sz w:val="22"/>
          <w:szCs w:val="22"/>
          <w:lang w:eastAsia="ja-JP"/>
        </w:rPr>
        <w:t>17</w:t>
      </w:r>
      <w:r w:rsidRPr="26A19A9D" w:rsidR="3186B673">
        <w:rPr>
          <w:rStyle w:val="Strong"/>
          <w:rFonts w:eastAsiaTheme="minorEastAsia"/>
          <w:b w:val="0"/>
          <w:bCs w:val="0"/>
          <w:sz w:val="22"/>
          <w:szCs w:val="22"/>
          <w:lang w:eastAsia="ja-JP"/>
        </w:rPr>
        <w:t xml:space="preserve"> shows the key performance metrics for evaluating the model’s prediction. According to this, </w:t>
      </w:r>
      <w:r w:rsidRPr="3E281044" w:rsidR="3186B673">
        <w:rPr>
          <w:rStyle w:val="Strong"/>
          <w:rFonts w:eastAsiaTheme="minorEastAsia"/>
          <w:b w:val="0"/>
          <w:bCs w:val="0"/>
          <w:sz w:val="22"/>
          <w:szCs w:val="22"/>
          <w:lang w:eastAsia="ja-JP"/>
        </w:rPr>
        <w:t>a</w:t>
      </w:r>
      <w:r w:rsidRPr="3E281044" w:rsidR="5967F347">
        <w:rPr>
          <w:rStyle w:val="Strong"/>
          <w:rFonts w:eastAsiaTheme="minorEastAsia"/>
          <w:b w:val="0"/>
          <w:bCs w:val="0"/>
          <w:sz w:val="22"/>
          <w:szCs w:val="22"/>
          <w:lang w:eastAsia="ja-JP"/>
        </w:rPr>
        <w:t>n average</w:t>
      </w:r>
      <w:r w:rsidRPr="26A19A9D" w:rsidR="3186B673">
        <w:rPr>
          <w:rStyle w:val="Strong"/>
          <w:rFonts w:eastAsiaTheme="minorEastAsia"/>
          <w:b w:val="0"/>
          <w:bCs w:val="0"/>
          <w:sz w:val="22"/>
          <w:szCs w:val="22"/>
          <w:lang w:eastAsia="ja-JP"/>
        </w:rPr>
        <w:t xml:space="preserve"> MAPE value </w:t>
      </w:r>
      <w:r w:rsidRPr="372F3757" w:rsidR="3186B673">
        <w:rPr>
          <w:rStyle w:val="Strong"/>
          <w:rFonts w:eastAsiaTheme="minorEastAsia"/>
          <w:b w:val="0"/>
          <w:bCs w:val="0"/>
          <w:sz w:val="22"/>
          <w:szCs w:val="22"/>
          <w:lang w:eastAsia="ja-JP"/>
        </w:rPr>
        <w:t>(</w:t>
      </w:r>
      <w:r w:rsidRPr="372F3757" w:rsidR="7BDDAB93">
        <w:rPr>
          <w:rStyle w:val="Strong"/>
          <w:rFonts w:eastAsiaTheme="minorEastAsia"/>
          <w:b w:val="0"/>
          <w:bCs w:val="0"/>
          <w:sz w:val="22"/>
          <w:szCs w:val="22"/>
          <w:lang w:eastAsia="ja-JP"/>
        </w:rPr>
        <w:t>22.46</w:t>
      </w:r>
      <w:r w:rsidRPr="372F3757" w:rsidR="3186B673">
        <w:rPr>
          <w:rStyle w:val="Strong"/>
          <w:rFonts w:eastAsiaTheme="minorEastAsia"/>
          <w:b w:val="0"/>
          <w:bCs w:val="0"/>
          <w:sz w:val="22"/>
          <w:szCs w:val="22"/>
          <w:lang w:eastAsia="ja-JP"/>
        </w:rPr>
        <w:t>%)</w:t>
      </w:r>
      <w:r w:rsidRPr="26A19A9D" w:rsidR="3186B673">
        <w:rPr>
          <w:rStyle w:val="Strong"/>
          <w:rFonts w:eastAsiaTheme="minorEastAsia"/>
          <w:b w:val="0"/>
          <w:bCs w:val="0"/>
          <w:sz w:val="22"/>
          <w:szCs w:val="22"/>
          <w:lang w:eastAsia="ja-JP"/>
        </w:rPr>
        <w:t xml:space="preserve"> indicates that the model may have </w:t>
      </w:r>
      <w:r w:rsidRPr="3E281044" w:rsidR="215856A2">
        <w:rPr>
          <w:rStyle w:val="Strong"/>
          <w:rFonts w:eastAsiaTheme="minorEastAsia"/>
          <w:b w:val="0"/>
          <w:bCs w:val="0"/>
          <w:sz w:val="22"/>
          <w:szCs w:val="22"/>
          <w:lang w:eastAsia="ja-JP"/>
        </w:rPr>
        <w:t>moderate</w:t>
      </w:r>
      <w:r w:rsidRPr="26A19A9D" w:rsidR="3186B673">
        <w:rPr>
          <w:rStyle w:val="Strong"/>
          <w:rFonts w:eastAsiaTheme="minorEastAsia"/>
          <w:b w:val="0"/>
          <w:bCs w:val="0"/>
          <w:sz w:val="22"/>
          <w:szCs w:val="22"/>
          <w:lang w:eastAsia="ja-JP"/>
        </w:rPr>
        <w:t xml:space="preserve"> errors when predict</w:t>
      </w:r>
      <w:r w:rsidR="00C12739">
        <w:rPr>
          <w:rStyle w:val="Strong"/>
          <w:rFonts w:eastAsiaTheme="minorEastAsia"/>
          <w:b w:val="0"/>
          <w:bCs w:val="0"/>
          <w:sz w:val="22"/>
          <w:szCs w:val="22"/>
          <w:lang w:eastAsia="ja-JP"/>
        </w:rPr>
        <w:t>ing</w:t>
      </w:r>
      <w:r w:rsidRPr="26A19A9D" w:rsidR="3186B673">
        <w:rPr>
          <w:rStyle w:val="Strong"/>
          <w:rFonts w:eastAsiaTheme="minorEastAsia"/>
          <w:b w:val="0"/>
          <w:bCs w:val="0"/>
          <w:sz w:val="22"/>
          <w:szCs w:val="22"/>
          <w:lang w:eastAsia="ja-JP"/>
        </w:rPr>
        <w:t>.</w:t>
      </w:r>
    </w:p>
    <w:p w:rsidR="26A19A9D" w:rsidP="26A19A9D" w:rsidRDefault="26A19A9D" w14:paraId="4A84A3CC" w14:textId="74E54C9C">
      <w:pPr>
        <w:rPr>
          <w:rStyle w:val="Strong"/>
          <w:rFonts w:eastAsiaTheme="minorEastAsia"/>
          <w:b w:val="0"/>
          <w:bCs w:val="0"/>
          <w:sz w:val="22"/>
          <w:szCs w:val="22"/>
          <w:lang w:eastAsia="ja-JP"/>
        </w:rPr>
      </w:pPr>
    </w:p>
    <w:tbl>
      <w:tblPr>
        <w:tblStyle w:val="TableGrid"/>
        <w:tblW w:w="0" w:type="auto"/>
        <w:jc w:val="center"/>
        <w:tblLook w:val="06A0" w:firstRow="1" w:lastRow="0" w:firstColumn="1" w:lastColumn="0" w:noHBand="1" w:noVBand="1"/>
      </w:tblPr>
      <w:tblGrid>
        <w:gridCol w:w="3330"/>
        <w:gridCol w:w="1665"/>
      </w:tblGrid>
      <w:tr w:rsidR="26A19A9D" w:rsidTr="00983E96" w14:paraId="60CEB6AA" w14:textId="77777777">
        <w:trPr>
          <w:trHeight w:val="300"/>
          <w:jc w:val="center"/>
        </w:trPr>
        <w:tc>
          <w:tcPr>
            <w:tcW w:w="3330" w:type="dxa"/>
          </w:tcPr>
          <w:p w:rsidR="26A19A9D" w:rsidP="26A19A9D" w:rsidRDefault="26A19A9D" w14:paraId="48EB73B2" w14:textId="19876D50">
            <w:pPr>
              <w:rPr>
                <w:rStyle w:val="Strong"/>
                <w:rFonts w:eastAsiaTheme="minorEastAsia"/>
                <w:sz w:val="22"/>
                <w:szCs w:val="22"/>
                <w:lang w:eastAsia="ja-JP"/>
              </w:rPr>
            </w:pPr>
            <w:r w:rsidRPr="26A19A9D">
              <w:rPr>
                <w:rStyle w:val="Strong"/>
                <w:rFonts w:eastAsiaTheme="minorEastAsia"/>
                <w:sz w:val="22"/>
                <w:szCs w:val="22"/>
                <w:lang w:eastAsia="ja-JP"/>
              </w:rPr>
              <w:t>Variables</w:t>
            </w:r>
          </w:p>
        </w:tc>
        <w:tc>
          <w:tcPr>
            <w:tcW w:w="1665" w:type="dxa"/>
          </w:tcPr>
          <w:p w:rsidR="26A19A9D" w:rsidP="26A19A9D" w:rsidRDefault="26A19A9D" w14:paraId="4E6103F7" w14:textId="09DEED08">
            <w:pPr>
              <w:rPr>
                <w:rStyle w:val="Strong"/>
                <w:rFonts w:eastAsiaTheme="minorEastAsia"/>
                <w:sz w:val="22"/>
                <w:szCs w:val="22"/>
                <w:lang w:eastAsia="ja-JP"/>
              </w:rPr>
            </w:pPr>
            <w:r w:rsidRPr="26A19A9D">
              <w:rPr>
                <w:rStyle w:val="Strong"/>
                <w:rFonts w:eastAsiaTheme="minorEastAsia"/>
                <w:sz w:val="22"/>
                <w:szCs w:val="22"/>
                <w:lang w:eastAsia="ja-JP"/>
              </w:rPr>
              <w:t>Coefficients</w:t>
            </w:r>
          </w:p>
        </w:tc>
      </w:tr>
      <w:tr w:rsidR="26A19A9D" w:rsidTr="00983E96" w14:paraId="17BC6D3F" w14:textId="77777777">
        <w:trPr>
          <w:trHeight w:val="300"/>
          <w:jc w:val="center"/>
        </w:trPr>
        <w:tc>
          <w:tcPr>
            <w:tcW w:w="3330" w:type="dxa"/>
          </w:tcPr>
          <w:p w:rsidR="26A19A9D" w:rsidP="26A19A9D" w:rsidRDefault="26A19A9D" w14:paraId="60150D22" w14:textId="68E92835">
            <w:pPr>
              <w:rPr>
                <w:rStyle w:val="Strong"/>
                <w:rFonts w:eastAsiaTheme="minorEastAsia"/>
                <w:b w:val="0"/>
                <w:bCs w:val="0"/>
                <w:sz w:val="22"/>
                <w:szCs w:val="22"/>
                <w:lang w:eastAsia="ja-JP"/>
              </w:rPr>
            </w:pPr>
            <w:r w:rsidRPr="26A19A9D">
              <w:rPr>
                <w:rStyle w:val="Strong"/>
                <w:rFonts w:eastAsiaTheme="minorEastAsia"/>
                <w:b w:val="0"/>
                <w:bCs w:val="0"/>
                <w:sz w:val="22"/>
                <w:szCs w:val="22"/>
                <w:lang w:eastAsia="ja-JP"/>
              </w:rPr>
              <w:t>(Intercept)</w:t>
            </w:r>
          </w:p>
        </w:tc>
        <w:tc>
          <w:tcPr>
            <w:tcW w:w="1665" w:type="dxa"/>
          </w:tcPr>
          <w:p w:rsidR="26A19A9D" w:rsidP="26A19A9D" w:rsidRDefault="45AD6459" w14:paraId="2F16493E" w14:textId="000C2BF7">
            <w:pPr>
              <w:jc w:val="right"/>
              <w:rPr>
                <w:color w:val="000000" w:themeColor="text1"/>
                <w:sz w:val="22"/>
                <w:szCs w:val="22"/>
              </w:rPr>
            </w:pPr>
            <w:r w:rsidRPr="3AA925BF">
              <w:rPr>
                <w:color w:val="000000" w:themeColor="text1"/>
                <w:sz w:val="22"/>
                <w:szCs w:val="22"/>
              </w:rPr>
              <w:t>-169</w:t>
            </w:r>
            <w:r w:rsidR="00A71B38">
              <w:rPr>
                <w:color w:val="000000" w:themeColor="text1"/>
                <w:sz w:val="22"/>
                <w:szCs w:val="22"/>
              </w:rPr>
              <w:t>,</w:t>
            </w:r>
            <w:r w:rsidRPr="3AA925BF">
              <w:rPr>
                <w:color w:val="000000" w:themeColor="text1"/>
                <w:sz w:val="22"/>
                <w:szCs w:val="22"/>
              </w:rPr>
              <w:t>376.70</w:t>
            </w:r>
          </w:p>
        </w:tc>
      </w:tr>
      <w:tr w:rsidR="26A19A9D" w:rsidTr="00983E96" w14:paraId="184B1DAB" w14:textId="77777777">
        <w:trPr>
          <w:trHeight w:val="300"/>
          <w:jc w:val="center"/>
        </w:trPr>
        <w:tc>
          <w:tcPr>
            <w:tcW w:w="3330" w:type="dxa"/>
          </w:tcPr>
          <w:p w:rsidR="26A19A9D" w:rsidP="26A19A9D" w:rsidRDefault="26A19A9D" w14:paraId="747FF072" w14:textId="230568C1">
            <w:pPr>
              <w:rPr>
                <w:rStyle w:val="Strong"/>
                <w:rFonts w:eastAsiaTheme="minorEastAsia"/>
                <w:b w:val="0"/>
                <w:bCs w:val="0"/>
                <w:sz w:val="22"/>
                <w:szCs w:val="22"/>
                <w:lang w:eastAsia="ja-JP"/>
              </w:rPr>
            </w:pPr>
            <w:r w:rsidRPr="26A19A9D">
              <w:rPr>
                <w:rStyle w:val="Strong"/>
                <w:rFonts w:eastAsiaTheme="minorEastAsia"/>
                <w:b w:val="0"/>
                <w:bCs w:val="0"/>
                <w:sz w:val="22"/>
                <w:szCs w:val="22"/>
                <w:lang w:eastAsia="ja-JP"/>
              </w:rPr>
              <w:t>BENE_DSTNCT_CNT</w:t>
            </w:r>
          </w:p>
        </w:tc>
        <w:tc>
          <w:tcPr>
            <w:tcW w:w="1665" w:type="dxa"/>
          </w:tcPr>
          <w:p w:rsidR="26A19A9D" w:rsidP="26A19A9D" w:rsidRDefault="78BFC79D" w14:paraId="2C098EF9" w14:textId="6DFF5EE5">
            <w:pPr>
              <w:jc w:val="right"/>
              <w:rPr>
                <w:color w:val="000000" w:themeColor="text1"/>
                <w:sz w:val="22"/>
                <w:szCs w:val="22"/>
              </w:rPr>
            </w:pPr>
            <w:r w:rsidRPr="3AA925BF">
              <w:rPr>
                <w:color w:val="000000" w:themeColor="text1"/>
                <w:sz w:val="22"/>
                <w:szCs w:val="22"/>
              </w:rPr>
              <w:t>41</w:t>
            </w:r>
            <w:r w:rsidR="00A71B38">
              <w:rPr>
                <w:color w:val="000000" w:themeColor="text1"/>
                <w:sz w:val="22"/>
                <w:szCs w:val="22"/>
              </w:rPr>
              <w:t>,</w:t>
            </w:r>
            <w:r w:rsidRPr="3AA925BF">
              <w:rPr>
                <w:color w:val="000000" w:themeColor="text1"/>
                <w:sz w:val="22"/>
                <w:szCs w:val="22"/>
              </w:rPr>
              <w:t>814.07</w:t>
            </w:r>
          </w:p>
        </w:tc>
      </w:tr>
      <w:tr w:rsidR="26A19A9D" w:rsidTr="00983E96" w14:paraId="29450F45" w14:textId="77777777">
        <w:trPr>
          <w:trHeight w:val="300"/>
          <w:jc w:val="center"/>
        </w:trPr>
        <w:tc>
          <w:tcPr>
            <w:tcW w:w="3330" w:type="dxa"/>
          </w:tcPr>
          <w:p w:rsidR="26A19A9D" w:rsidP="26A19A9D" w:rsidRDefault="26A19A9D" w14:paraId="430B2E43" w14:textId="0B6134FF">
            <w:pPr>
              <w:rPr>
                <w:rStyle w:val="Strong"/>
                <w:rFonts w:eastAsiaTheme="minorEastAsia"/>
                <w:b w:val="0"/>
                <w:bCs w:val="0"/>
                <w:sz w:val="22"/>
                <w:szCs w:val="22"/>
                <w:lang w:eastAsia="ja-JP"/>
              </w:rPr>
            </w:pPr>
            <w:r w:rsidRPr="4CFF98A1">
              <w:rPr>
                <w:rStyle w:val="Strong"/>
                <w:rFonts w:eastAsiaTheme="minorEastAsia"/>
                <w:b w:val="0"/>
                <w:bCs w:val="0"/>
                <w:sz w:val="22"/>
                <w:szCs w:val="22"/>
                <w:lang w:eastAsia="ja-JP"/>
              </w:rPr>
              <w:t>TOT_</w:t>
            </w:r>
            <w:r w:rsidRPr="4CFF98A1" w:rsidR="6B5120E7">
              <w:rPr>
                <w:rStyle w:val="Strong"/>
                <w:rFonts w:eastAsiaTheme="minorEastAsia"/>
                <w:b w:val="0"/>
                <w:bCs w:val="0"/>
                <w:sz w:val="22"/>
                <w:szCs w:val="22"/>
                <w:lang w:eastAsia="ja-JP"/>
              </w:rPr>
              <w:t>EPSD_STAY</w:t>
            </w:r>
            <w:r w:rsidRPr="369BB274" w:rsidR="6B5120E7">
              <w:rPr>
                <w:rStyle w:val="Strong"/>
                <w:rFonts w:eastAsiaTheme="minorEastAsia"/>
                <w:b w:val="0"/>
                <w:bCs w:val="0"/>
                <w:sz w:val="22"/>
                <w:szCs w:val="22"/>
                <w:lang w:eastAsia="ja-JP"/>
              </w:rPr>
              <w:t>_CNT</w:t>
            </w:r>
          </w:p>
        </w:tc>
        <w:tc>
          <w:tcPr>
            <w:tcW w:w="1665" w:type="dxa"/>
          </w:tcPr>
          <w:p w:rsidR="26A19A9D" w:rsidP="26A19A9D" w:rsidRDefault="6F4FDBDD" w14:paraId="6E0B4C10" w14:textId="78E871EC">
            <w:pPr>
              <w:jc w:val="right"/>
              <w:rPr>
                <w:color w:val="000000" w:themeColor="text1"/>
                <w:sz w:val="22"/>
                <w:szCs w:val="22"/>
              </w:rPr>
            </w:pPr>
            <w:r w:rsidRPr="3AA925BF">
              <w:rPr>
                <w:color w:val="000000" w:themeColor="text1"/>
                <w:sz w:val="22"/>
                <w:szCs w:val="22"/>
              </w:rPr>
              <w:t>-36</w:t>
            </w:r>
            <w:r w:rsidR="00A71B38">
              <w:rPr>
                <w:color w:val="000000" w:themeColor="text1"/>
                <w:sz w:val="22"/>
                <w:szCs w:val="22"/>
              </w:rPr>
              <w:t>,</w:t>
            </w:r>
            <w:r w:rsidRPr="3AA925BF">
              <w:rPr>
                <w:color w:val="000000" w:themeColor="text1"/>
                <w:sz w:val="22"/>
                <w:szCs w:val="22"/>
              </w:rPr>
              <w:t>664.49</w:t>
            </w:r>
          </w:p>
        </w:tc>
      </w:tr>
      <w:tr w:rsidR="26A19A9D" w:rsidTr="00983E96" w14:paraId="23DFDCD3" w14:textId="77777777">
        <w:trPr>
          <w:trHeight w:val="300"/>
          <w:jc w:val="center"/>
        </w:trPr>
        <w:tc>
          <w:tcPr>
            <w:tcW w:w="3330" w:type="dxa"/>
          </w:tcPr>
          <w:p w:rsidR="26A19A9D" w:rsidP="26A19A9D" w:rsidRDefault="7ECE1272" w14:paraId="4C3B87AC" w14:textId="1CFC1412">
            <w:pPr>
              <w:rPr>
                <w:rStyle w:val="Strong"/>
                <w:rFonts w:eastAsiaTheme="minorEastAsia"/>
                <w:b w:val="0"/>
                <w:bCs w:val="0"/>
                <w:sz w:val="22"/>
                <w:szCs w:val="22"/>
                <w:lang w:eastAsia="ja-JP"/>
              </w:rPr>
            </w:pPr>
            <w:r w:rsidRPr="4CFF98A1">
              <w:rPr>
                <w:rStyle w:val="Strong"/>
                <w:rFonts w:eastAsiaTheme="minorEastAsia"/>
                <w:b w:val="0"/>
                <w:bCs w:val="0"/>
                <w:sz w:val="22"/>
                <w:szCs w:val="22"/>
                <w:lang w:eastAsia="ja-JP"/>
              </w:rPr>
              <w:t>TOT_SRVC_DAYS</w:t>
            </w:r>
          </w:p>
        </w:tc>
        <w:tc>
          <w:tcPr>
            <w:tcW w:w="1665" w:type="dxa"/>
          </w:tcPr>
          <w:p w:rsidR="26A19A9D" w:rsidP="26A19A9D" w:rsidRDefault="104CACCA" w14:paraId="5095C859" w14:textId="08676698">
            <w:pPr>
              <w:jc w:val="right"/>
              <w:rPr>
                <w:color w:val="000000" w:themeColor="text1"/>
                <w:sz w:val="22"/>
                <w:szCs w:val="22"/>
              </w:rPr>
            </w:pPr>
            <w:r w:rsidRPr="3AA925BF">
              <w:rPr>
                <w:color w:val="000000" w:themeColor="text1"/>
                <w:sz w:val="22"/>
                <w:szCs w:val="22"/>
              </w:rPr>
              <w:t>1</w:t>
            </w:r>
            <w:r w:rsidR="00A71B38">
              <w:rPr>
                <w:color w:val="000000" w:themeColor="text1"/>
                <w:sz w:val="22"/>
                <w:szCs w:val="22"/>
              </w:rPr>
              <w:t>,</w:t>
            </w:r>
            <w:r w:rsidRPr="3AA925BF">
              <w:rPr>
                <w:color w:val="000000" w:themeColor="text1"/>
                <w:sz w:val="22"/>
                <w:szCs w:val="22"/>
              </w:rPr>
              <w:t>168.87</w:t>
            </w:r>
          </w:p>
        </w:tc>
      </w:tr>
      <w:tr w:rsidR="26A19A9D" w:rsidTr="00983E96" w14:paraId="54F9C6F6" w14:textId="77777777">
        <w:trPr>
          <w:trHeight w:val="300"/>
          <w:jc w:val="center"/>
        </w:trPr>
        <w:tc>
          <w:tcPr>
            <w:tcW w:w="3330" w:type="dxa"/>
          </w:tcPr>
          <w:p w:rsidR="26A19A9D" w:rsidP="26A19A9D" w:rsidRDefault="0AB4B5FC" w14:paraId="31E4CE43" w14:textId="2526EFB0">
            <w:pPr>
              <w:rPr>
                <w:rStyle w:val="Strong"/>
                <w:rFonts w:eastAsiaTheme="minorEastAsia"/>
                <w:b w:val="0"/>
                <w:sz w:val="22"/>
                <w:szCs w:val="22"/>
                <w:lang w:eastAsia="ja-JP"/>
              </w:rPr>
            </w:pPr>
            <w:r w:rsidRPr="4CFF98A1">
              <w:rPr>
                <w:rStyle w:val="Strong"/>
                <w:b w:val="0"/>
                <w:bCs w:val="0"/>
                <w:sz w:val="22"/>
                <w:szCs w:val="22"/>
                <w:lang w:eastAsia="ja-JP"/>
              </w:rPr>
              <w:t>BENE_DUAL_PCT</w:t>
            </w:r>
          </w:p>
        </w:tc>
        <w:tc>
          <w:tcPr>
            <w:tcW w:w="1665" w:type="dxa"/>
          </w:tcPr>
          <w:p w:rsidR="26A19A9D" w:rsidP="26A19A9D" w:rsidRDefault="1DB85EB5" w14:paraId="220FB8B5" w14:textId="01D79270">
            <w:pPr>
              <w:jc w:val="right"/>
              <w:rPr>
                <w:color w:val="000000" w:themeColor="text1"/>
                <w:sz w:val="22"/>
                <w:szCs w:val="22"/>
              </w:rPr>
            </w:pPr>
            <w:r w:rsidRPr="3AA925BF">
              <w:rPr>
                <w:color w:val="000000" w:themeColor="text1"/>
                <w:sz w:val="22"/>
                <w:szCs w:val="22"/>
              </w:rPr>
              <w:t>31</w:t>
            </w:r>
            <w:r w:rsidR="00A71B38">
              <w:rPr>
                <w:color w:val="000000" w:themeColor="text1"/>
                <w:sz w:val="22"/>
                <w:szCs w:val="22"/>
              </w:rPr>
              <w:t>,</w:t>
            </w:r>
            <w:r w:rsidRPr="3AA925BF">
              <w:rPr>
                <w:color w:val="000000" w:themeColor="text1"/>
                <w:sz w:val="22"/>
                <w:szCs w:val="22"/>
              </w:rPr>
              <w:t>902.</w:t>
            </w:r>
            <w:r w:rsidRPr="66EE9B80">
              <w:rPr>
                <w:color w:val="000000" w:themeColor="text1"/>
                <w:sz w:val="22"/>
                <w:szCs w:val="22"/>
              </w:rPr>
              <w:t>31</w:t>
            </w:r>
          </w:p>
        </w:tc>
      </w:tr>
      <w:tr w:rsidR="26A19A9D" w:rsidTr="00983E96" w14:paraId="367F2CE3" w14:textId="77777777">
        <w:trPr>
          <w:trHeight w:val="300"/>
          <w:jc w:val="center"/>
        </w:trPr>
        <w:tc>
          <w:tcPr>
            <w:tcW w:w="3330" w:type="dxa"/>
          </w:tcPr>
          <w:p w:rsidR="26A19A9D" w:rsidP="26A19A9D" w:rsidRDefault="479EE61D" w14:paraId="68C7E634" w14:textId="23F2A567">
            <w:pPr>
              <w:rPr>
                <w:rFonts w:eastAsiaTheme="minorEastAsia"/>
                <w:color w:val="000000" w:themeColor="text1"/>
                <w:sz w:val="22"/>
                <w:szCs w:val="22"/>
              </w:rPr>
            </w:pPr>
            <w:r w:rsidRPr="2AB9157E">
              <w:rPr>
                <w:color w:val="000000" w:themeColor="text1"/>
                <w:sz w:val="22"/>
                <w:szCs w:val="22"/>
              </w:rPr>
              <w:t>PC2_</w:t>
            </w:r>
            <w:r w:rsidRPr="4CFF98A1">
              <w:rPr>
                <w:color w:val="000000" w:themeColor="text1"/>
                <w:sz w:val="22"/>
                <w:szCs w:val="22"/>
              </w:rPr>
              <w:t>B</w:t>
            </w:r>
          </w:p>
        </w:tc>
        <w:tc>
          <w:tcPr>
            <w:tcW w:w="1665" w:type="dxa"/>
          </w:tcPr>
          <w:p w:rsidR="26A19A9D" w:rsidP="26A19A9D" w:rsidRDefault="180383B2" w14:paraId="57CFD567" w14:textId="46199586">
            <w:pPr>
              <w:jc w:val="right"/>
              <w:rPr>
                <w:color w:val="000000" w:themeColor="text1"/>
                <w:sz w:val="22"/>
                <w:szCs w:val="22"/>
              </w:rPr>
            </w:pPr>
            <w:r w:rsidRPr="66EE9B80">
              <w:rPr>
                <w:color w:val="000000" w:themeColor="text1"/>
                <w:sz w:val="22"/>
                <w:szCs w:val="22"/>
              </w:rPr>
              <w:t>387</w:t>
            </w:r>
            <w:r w:rsidR="00A71B38">
              <w:rPr>
                <w:color w:val="000000" w:themeColor="text1"/>
                <w:sz w:val="22"/>
                <w:szCs w:val="22"/>
              </w:rPr>
              <w:t>,</w:t>
            </w:r>
            <w:r w:rsidRPr="66EE9B80">
              <w:rPr>
                <w:color w:val="000000" w:themeColor="text1"/>
                <w:sz w:val="22"/>
                <w:szCs w:val="22"/>
              </w:rPr>
              <w:t>133.04</w:t>
            </w:r>
          </w:p>
        </w:tc>
      </w:tr>
      <w:tr w:rsidR="26A19A9D" w:rsidTr="00983E96" w14:paraId="64A8B28C" w14:textId="77777777">
        <w:trPr>
          <w:trHeight w:val="300"/>
          <w:jc w:val="center"/>
        </w:trPr>
        <w:tc>
          <w:tcPr>
            <w:tcW w:w="3330" w:type="dxa"/>
          </w:tcPr>
          <w:p w:rsidR="26A19A9D" w:rsidP="26A19A9D" w:rsidRDefault="4640209C" w14:paraId="3E865520" w14:textId="16E74A7E">
            <w:pPr>
              <w:rPr>
                <w:rFonts w:eastAsiaTheme="minorEastAsia"/>
                <w:color w:val="000000" w:themeColor="text1"/>
                <w:sz w:val="22"/>
                <w:szCs w:val="22"/>
              </w:rPr>
            </w:pPr>
            <w:r w:rsidRPr="2AB9157E">
              <w:rPr>
                <w:rFonts w:eastAsiaTheme="minorEastAsia"/>
                <w:color w:val="000000" w:themeColor="text1"/>
                <w:sz w:val="22"/>
                <w:szCs w:val="22"/>
              </w:rPr>
              <w:t>PC3_B</w:t>
            </w:r>
          </w:p>
        </w:tc>
        <w:tc>
          <w:tcPr>
            <w:tcW w:w="1665" w:type="dxa"/>
          </w:tcPr>
          <w:p w:rsidR="26A19A9D" w:rsidP="26A19A9D" w:rsidRDefault="552F25FA" w14:paraId="1EC47420" w14:textId="5E8A106B">
            <w:pPr>
              <w:jc w:val="right"/>
              <w:rPr>
                <w:color w:val="000000" w:themeColor="text1"/>
                <w:sz w:val="22"/>
                <w:szCs w:val="22"/>
              </w:rPr>
            </w:pPr>
            <w:r w:rsidRPr="66EE9B80">
              <w:rPr>
                <w:color w:val="000000" w:themeColor="text1"/>
                <w:sz w:val="22"/>
                <w:szCs w:val="22"/>
              </w:rPr>
              <w:t>-284</w:t>
            </w:r>
            <w:r w:rsidR="00A71B38">
              <w:rPr>
                <w:color w:val="000000" w:themeColor="text1"/>
                <w:sz w:val="22"/>
                <w:szCs w:val="22"/>
              </w:rPr>
              <w:t>,</w:t>
            </w:r>
            <w:r w:rsidRPr="66EE9B80">
              <w:rPr>
                <w:color w:val="000000" w:themeColor="text1"/>
                <w:sz w:val="22"/>
                <w:szCs w:val="22"/>
              </w:rPr>
              <w:t>254.02</w:t>
            </w:r>
          </w:p>
        </w:tc>
      </w:tr>
      <w:tr w:rsidR="26A19A9D" w:rsidTr="00983E96" w14:paraId="1D5B9BA5" w14:textId="77777777">
        <w:trPr>
          <w:trHeight w:val="300"/>
          <w:jc w:val="center"/>
        </w:trPr>
        <w:tc>
          <w:tcPr>
            <w:tcW w:w="3330" w:type="dxa"/>
          </w:tcPr>
          <w:p w:rsidR="26A19A9D" w:rsidP="26A19A9D" w:rsidRDefault="0FFE37C2" w14:paraId="21A1DFB9" w14:textId="140D876D">
            <w:pPr>
              <w:rPr>
                <w:rFonts w:eastAsiaTheme="minorEastAsia"/>
                <w:color w:val="000000" w:themeColor="text1"/>
                <w:sz w:val="22"/>
                <w:szCs w:val="22"/>
              </w:rPr>
            </w:pPr>
            <w:r w:rsidRPr="2AB9157E">
              <w:rPr>
                <w:color w:val="000000" w:themeColor="text1"/>
                <w:sz w:val="22"/>
                <w:szCs w:val="22"/>
              </w:rPr>
              <w:t>PC4_B</w:t>
            </w:r>
          </w:p>
        </w:tc>
        <w:tc>
          <w:tcPr>
            <w:tcW w:w="1665" w:type="dxa"/>
          </w:tcPr>
          <w:p w:rsidR="26A19A9D" w:rsidP="26A19A9D" w:rsidRDefault="2E5B32F2" w14:paraId="4BC47B3C" w14:textId="71A4C870">
            <w:pPr>
              <w:jc w:val="right"/>
              <w:rPr>
                <w:color w:val="000000" w:themeColor="text1"/>
                <w:sz w:val="22"/>
                <w:szCs w:val="22"/>
              </w:rPr>
            </w:pPr>
            <w:r w:rsidRPr="66EE9B80">
              <w:rPr>
                <w:color w:val="000000" w:themeColor="text1"/>
                <w:sz w:val="22"/>
                <w:szCs w:val="22"/>
              </w:rPr>
              <w:t>334</w:t>
            </w:r>
            <w:r w:rsidR="00A71B38">
              <w:rPr>
                <w:color w:val="000000" w:themeColor="text1"/>
                <w:sz w:val="22"/>
                <w:szCs w:val="22"/>
              </w:rPr>
              <w:t>,</w:t>
            </w:r>
            <w:r w:rsidRPr="66EE9B80">
              <w:rPr>
                <w:color w:val="000000" w:themeColor="text1"/>
                <w:sz w:val="22"/>
                <w:szCs w:val="22"/>
              </w:rPr>
              <w:t>209.19</w:t>
            </w:r>
          </w:p>
        </w:tc>
      </w:tr>
      <w:tr w:rsidR="26A19A9D" w:rsidTr="00983E96" w14:paraId="712BA032" w14:textId="77777777">
        <w:trPr>
          <w:trHeight w:val="300"/>
          <w:jc w:val="center"/>
        </w:trPr>
        <w:tc>
          <w:tcPr>
            <w:tcW w:w="3330" w:type="dxa"/>
          </w:tcPr>
          <w:p w:rsidR="26A19A9D" w:rsidP="26A19A9D" w:rsidRDefault="3863CD15" w14:paraId="3FE39456" w14:textId="0086E7C9">
            <w:pPr>
              <w:spacing w:line="259" w:lineRule="auto"/>
              <w:rPr>
                <w:rFonts w:eastAsiaTheme="minorEastAsia"/>
                <w:color w:val="000000" w:themeColor="text1"/>
                <w:sz w:val="22"/>
                <w:szCs w:val="22"/>
              </w:rPr>
            </w:pPr>
            <w:r w:rsidRPr="2AB9157E">
              <w:rPr>
                <w:color w:val="000000" w:themeColor="text1"/>
                <w:sz w:val="22"/>
                <w:szCs w:val="22"/>
              </w:rPr>
              <w:t>PC10_P</w:t>
            </w:r>
          </w:p>
        </w:tc>
        <w:tc>
          <w:tcPr>
            <w:tcW w:w="1665" w:type="dxa"/>
          </w:tcPr>
          <w:p w:rsidR="26A19A9D" w:rsidP="26A19A9D" w:rsidRDefault="3863CD15" w14:paraId="3720019F" w14:textId="59AA5C49">
            <w:pPr>
              <w:jc w:val="right"/>
              <w:rPr>
                <w:color w:val="000000" w:themeColor="text1"/>
                <w:sz w:val="22"/>
                <w:szCs w:val="22"/>
              </w:rPr>
            </w:pPr>
            <w:r w:rsidRPr="2AB9157E">
              <w:rPr>
                <w:color w:val="000000" w:themeColor="text1"/>
                <w:sz w:val="22"/>
                <w:szCs w:val="22"/>
              </w:rPr>
              <w:t>-668</w:t>
            </w:r>
            <w:r w:rsidR="00A71B38">
              <w:rPr>
                <w:color w:val="000000" w:themeColor="text1"/>
                <w:sz w:val="22"/>
                <w:szCs w:val="22"/>
              </w:rPr>
              <w:t>,</w:t>
            </w:r>
            <w:r w:rsidRPr="2AB9157E">
              <w:rPr>
                <w:color w:val="000000" w:themeColor="text1"/>
                <w:sz w:val="22"/>
                <w:szCs w:val="22"/>
              </w:rPr>
              <w:t>464.38</w:t>
            </w:r>
          </w:p>
        </w:tc>
      </w:tr>
    </w:tbl>
    <w:p w:rsidRPr="00983E96" w:rsidR="3186B673" w:rsidP="00983E96" w:rsidRDefault="3186B673" w14:paraId="611E8F1B" w14:textId="02FDCD65">
      <w:pPr>
        <w:pStyle w:val="Caption"/>
        <w:jc w:val="center"/>
        <w:rPr>
          <w:rFonts w:eastAsiaTheme="minorEastAsia"/>
          <w:sz w:val="24"/>
          <w:szCs w:val="24"/>
          <w:lang w:eastAsia="ja-JP"/>
        </w:rPr>
      </w:pPr>
      <w:bookmarkStart w:name="_Toc196683962" w:id="239"/>
      <w:bookmarkStart w:name="_Toc196683915" w:id="240"/>
      <w:r w:rsidRPr="00983E96">
        <w:rPr>
          <w:rFonts w:eastAsiaTheme="minorEastAsia"/>
          <w:sz w:val="24"/>
          <w:szCs w:val="24"/>
        </w:rPr>
        <w:t xml:space="preserve">Table </w:t>
      </w:r>
      <w:r w:rsidRPr="00983E96" w:rsidR="00983E96">
        <w:rPr>
          <w:sz w:val="24"/>
          <w:szCs w:val="24"/>
        </w:rPr>
        <w:fldChar w:fldCharType="begin"/>
      </w:r>
      <w:r w:rsidRPr="00983E96" w:rsidR="00983E96">
        <w:rPr>
          <w:sz w:val="24"/>
          <w:szCs w:val="24"/>
        </w:rPr>
        <w:instrText xml:space="preserve"> SEQ Table \* ARABIC </w:instrText>
      </w:r>
      <w:r w:rsidRPr="00983E96" w:rsidR="00983E96">
        <w:rPr>
          <w:sz w:val="24"/>
          <w:szCs w:val="24"/>
        </w:rPr>
        <w:fldChar w:fldCharType="separate"/>
      </w:r>
      <w:r w:rsidR="00A85539">
        <w:rPr>
          <w:noProof/>
          <w:sz w:val="24"/>
          <w:szCs w:val="24"/>
        </w:rPr>
        <w:t>16</w:t>
      </w:r>
      <w:r w:rsidRPr="00983E96" w:rsidR="00983E96">
        <w:rPr>
          <w:sz w:val="24"/>
          <w:szCs w:val="24"/>
        </w:rPr>
        <w:fldChar w:fldCharType="end"/>
      </w:r>
      <w:r w:rsidRPr="00983E96" w:rsidR="00983E96">
        <w:rPr>
          <w:sz w:val="24"/>
          <w:szCs w:val="24"/>
        </w:rPr>
        <w:t>:</w:t>
      </w:r>
      <w:r w:rsidRPr="00983E96">
        <w:rPr>
          <w:rFonts w:eastAsiaTheme="minorEastAsia"/>
          <w:sz w:val="24"/>
          <w:szCs w:val="24"/>
        </w:rPr>
        <w:t xml:space="preserve"> Coefficients of Multiple Linear Regression Model for LTC Records</w:t>
      </w:r>
      <w:bookmarkEnd w:id="239"/>
      <w:bookmarkEnd w:id="240"/>
    </w:p>
    <w:tbl>
      <w:tblPr>
        <w:tblStyle w:val="TableGrid"/>
        <w:tblW w:w="0" w:type="auto"/>
        <w:tblLook w:val="06A0" w:firstRow="1" w:lastRow="0" w:firstColumn="1" w:lastColumn="0" w:noHBand="1" w:noVBand="1"/>
      </w:tblPr>
      <w:tblGrid>
        <w:gridCol w:w="1435"/>
        <w:gridCol w:w="1625"/>
        <w:gridCol w:w="5865"/>
      </w:tblGrid>
      <w:tr w:rsidR="26A19A9D" w:rsidTr="000C2424" w14:paraId="46D257B2" w14:textId="77777777">
        <w:trPr>
          <w:trHeight w:val="300"/>
        </w:trPr>
        <w:tc>
          <w:tcPr>
            <w:tcW w:w="1435" w:type="dxa"/>
          </w:tcPr>
          <w:p w:rsidR="26A19A9D" w:rsidP="26A19A9D" w:rsidRDefault="26A19A9D" w14:paraId="75AA0329" w14:textId="57BA941F">
            <w:pPr>
              <w:rPr>
                <w:b/>
                <w:bCs/>
                <w:color w:val="000000" w:themeColor="text1"/>
                <w:sz w:val="22"/>
                <w:szCs w:val="22"/>
              </w:rPr>
            </w:pPr>
            <w:r w:rsidRPr="26A19A9D">
              <w:rPr>
                <w:b/>
                <w:bCs/>
                <w:color w:val="000000" w:themeColor="text1"/>
                <w:sz w:val="22"/>
                <w:szCs w:val="22"/>
              </w:rPr>
              <w:t>Metric</w:t>
            </w:r>
          </w:p>
        </w:tc>
        <w:tc>
          <w:tcPr>
            <w:tcW w:w="1625" w:type="dxa"/>
          </w:tcPr>
          <w:p w:rsidR="26A19A9D" w:rsidP="26A19A9D" w:rsidRDefault="26A19A9D" w14:paraId="1B7E3EA8" w14:textId="0FC14289">
            <w:pPr>
              <w:rPr>
                <w:b/>
                <w:bCs/>
                <w:color w:val="000000" w:themeColor="text1"/>
                <w:sz w:val="22"/>
                <w:szCs w:val="22"/>
              </w:rPr>
            </w:pPr>
            <w:r w:rsidRPr="26A19A9D">
              <w:rPr>
                <w:b/>
                <w:bCs/>
                <w:color w:val="000000" w:themeColor="text1"/>
                <w:sz w:val="22"/>
                <w:szCs w:val="22"/>
              </w:rPr>
              <w:t>Value</w:t>
            </w:r>
          </w:p>
        </w:tc>
        <w:tc>
          <w:tcPr>
            <w:tcW w:w="5865" w:type="dxa"/>
          </w:tcPr>
          <w:p w:rsidR="26A19A9D" w:rsidP="26A19A9D" w:rsidRDefault="26A19A9D" w14:paraId="17138887" w14:textId="46082DC6">
            <w:pPr>
              <w:rPr>
                <w:b/>
                <w:bCs/>
                <w:color w:val="000000" w:themeColor="text1"/>
                <w:sz w:val="22"/>
                <w:szCs w:val="22"/>
              </w:rPr>
            </w:pPr>
            <w:r w:rsidRPr="26A19A9D">
              <w:rPr>
                <w:b/>
                <w:bCs/>
                <w:color w:val="000000" w:themeColor="text1"/>
                <w:sz w:val="22"/>
                <w:szCs w:val="22"/>
              </w:rPr>
              <w:t>Description</w:t>
            </w:r>
          </w:p>
        </w:tc>
      </w:tr>
      <w:tr w:rsidR="26A19A9D" w:rsidTr="000C2424" w14:paraId="6771B3FA" w14:textId="77777777">
        <w:trPr>
          <w:trHeight w:val="300"/>
        </w:trPr>
        <w:tc>
          <w:tcPr>
            <w:tcW w:w="1435" w:type="dxa"/>
          </w:tcPr>
          <w:p w:rsidR="26A19A9D" w:rsidP="26A19A9D" w:rsidRDefault="26A19A9D" w14:paraId="65F58228" w14:textId="6510B007">
            <w:pPr>
              <w:rPr>
                <w:color w:val="000000" w:themeColor="text1"/>
                <w:sz w:val="22"/>
                <w:szCs w:val="22"/>
              </w:rPr>
            </w:pPr>
            <w:r w:rsidRPr="26A19A9D">
              <w:rPr>
                <w:color w:val="000000" w:themeColor="text1"/>
                <w:sz w:val="22"/>
                <w:szCs w:val="22"/>
              </w:rPr>
              <w:t>ME</w:t>
            </w:r>
          </w:p>
        </w:tc>
        <w:tc>
          <w:tcPr>
            <w:tcW w:w="1625" w:type="dxa"/>
          </w:tcPr>
          <w:p w:rsidR="26A19A9D" w:rsidP="000C2424" w:rsidRDefault="000C2424" w14:paraId="7039170F" w14:textId="5F8E58E5">
            <w:pPr>
              <w:ind w:right="440"/>
              <w:jc w:val="right"/>
              <w:rPr>
                <w:sz w:val="22"/>
                <w:szCs w:val="22"/>
              </w:rPr>
            </w:pPr>
            <w:r>
              <w:rPr>
                <w:sz w:val="22"/>
                <w:szCs w:val="22"/>
              </w:rPr>
              <w:t>186,785</w:t>
            </w:r>
          </w:p>
        </w:tc>
        <w:tc>
          <w:tcPr>
            <w:tcW w:w="5865" w:type="dxa"/>
          </w:tcPr>
          <w:p w:rsidR="26A19A9D" w:rsidP="26A19A9D" w:rsidRDefault="283C35A6" w14:paraId="34F8EA92" w14:textId="6AE87E35">
            <w:pPr>
              <w:rPr>
                <w:sz w:val="22"/>
                <w:szCs w:val="22"/>
              </w:rPr>
            </w:pPr>
            <w:r w:rsidRPr="2EB6902C">
              <w:rPr>
                <w:rFonts w:eastAsia="system-ui"/>
                <w:color w:val="09090B"/>
                <w:sz w:val="22"/>
                <w:szCs w:val="22"/>
              </w:rPr>
              <w:t>Model overpredicts the target by about 186.79K.</w:t>
            </w:r>
          </w:p>
        </w:tc>
      </w:tr>
      <w:tr w:rsidR="26A19A9D" w:rsidTr="000C2424" w14:paraId="61C0784C" w14:textId="77777777">
        <w:trPr>
          <w:trHeight w:val="300"/>
        </w:trPr>
        <w:tc>
          <w:tcPr>
            <w:tcW w:w="1435" w:type="dxa"/>
          </w:tcPr>
          <w:p w:rsidR="26A19A9D" w:rsidP="26A19A9D" w:rsidRDefault="26A19A9D" w14:paraId="6C84742F" w14:textId="1EC9A8C7">
            <w:pPr>
              <w:rPr>
                <w:color w:val="000000" w:themeColor="text1"/>
                <w:sz w:val="22"/>
                <w:szCs w:val="22"/>
              </w:rPr>
            </w:pPr>
            <w:r w:rsidRPr="26A19A9D">
              <w:rPr>
                <w:color w:val="000000" w:themeColor="text1"/>
                <w:sz w:val="22"/>
                <w:szCs w:val="22"/>
              </w:rPr>
              <w:t>RMSE</w:t>
            </w:r>
          </w:p>
        </w:tc>
        <w:tc>
          <w:tcPr>
            <w:tcW w:w="1625" w:type="dxa"/>
          </w:tcPr>
          <w:p w:rsidR="26A19A9D" w:rsidP="000C2424" w:rsidRDefault="1B3D556A" w14:paraId="33CA162F" w14:textId="0EF94430">
            <w:pPr>
              <w:jc w:val="center"/>
              <w:rPr>
                <w:sz w:val="22"/>
                <w:szCs w:val="22"/>
              </w:rPr>
            </w:pPr>
            <w:r w:rsidRPr="2EB6902C">
              <w:rPr>
                <w:rFonts w:eastAsia="system-ui"/>
                <w:color w:val="09090B"/>
                <w:sz w:val="22"/>
                <w:szCs w:val="22"/>
              </w:rPr>
              <w:t>1,768,454</w:t>
            </w:r>
          </w:p>
        </w:tc>
        <w:tc>
          <w:tcPr>
            <w:tcW w:w="5865" w:type="dxa"/>
          </w:tcPr>
          <w:p w:rsidR="26A19A9D" w:rsidP="26A19A9D" w:rsidRDefault="64388E25" w14:paraId="5D7B10DA" w14:textId="4A5C95C6">
            <w:pPr>
              <w:rPr>
                <w:sz w:val="22"/>
                <w:szCs w:val="22"/>
              </w:rPr>
            </w:pPr>
            <w:r w:rsidRPr="0E6647C7">
              <w:rPr>
                <w:rFonts w:eastAsia="system-ui"/>
                <w:color w:val="09090B"/>
                <w:sz w:val="22"/>
                <w:szCs w:val="22"/>
              </w:rPr>
              <w:t>Predictions are off by around 1.77M on average.</w:t>
            </w:r>
          </w:p>
        </w:tc>
      </w:tr>
      <w:tr w:rsidR="26A19A9D" w:rsidTr="000C2424" w14:paraId="3C29E098" w14:textId="77777777">
        <w:trPr>
          <w:trHeight w:val="300"/>
        </w:trPr>
        <w:tc>
          <w:tcPr>
            <w:tcW w:w="1435" w:type="dxa"/>
          </w:tcPr>
          <w:p w:rsidR="26A19A9D" w:rsidP="26A19A9D" w:rsidRDefault="26A19A9D" w14:paraId="2EEE1866" w14:textId="71D77C96">
            <w:pPr>
              <w:rPr>
                <w:color w:val="000000" w:themeColor="text1"/>
                <w:sz w:val="22"/>
                <w:szCs w:val="22"/>
              </w:rPr>
            </w:pPr>
            <w:r w:rsidRPr="26A19A9D">
              <w:rPr>
                <w:color w:val="000000" w:themeColor="text1"/>
                <w:sz w:val="22"/>
                <w:szCs w:val="22"/>
              </w:rPr>
              <w:t>MAE</w:t>
            </w:r>
          </w:p>
        </w:tc>
        <w:tc>
          <w:tcPr>
            <w:tcW w:w="1625" w:type="dxa"/>
          </w:tcPr>
          <w:p w:rsidR="26A19A9D" w:rsidP="000C2424" w:rsidRDefault="45CA4ECD" w14:paraId="050A0AD9" w14:textId="70795C4F">
            <w:pPr>
              <w:spacing w:line="259" w:lineRule="auto"/>
              <w:jc w:val="center"/>
              <w:rPr>
                <w:sz w:val="22"/>
                <w:szCs w:val="22"/>
              </w:rPr>
            </w:pPr>
            <w:r w:rsidRPr="2EB6902C">
              <w:rPr>
                <w:rFonts w:eastAsia="system-ui"/>
                <w:color w:val="09090B"/>
                <w:sz w:val="22"/>
                <w:szCs w:val="22"/>
              </w:rPr>
              <w:t>1,296,739</w:t>
            </w:r>
          </w:p>
        </w:tc>
        <w:tc>
          <w:tcPr>
            <w:tcW w:w="5865" w:type="dxa"/>
          </w:tcPr>
          <w:p w:rsidR="26A19A9D" w:rsidP="26A19A9D" w:rsidRDefault="4C23A33F" w14:paraId="08FD558B" w14:textId="6846182C">
            <w:pPr>
              <w:rPr>
                <w:sz w:val="22"/>
                <w:szCs w:val="22"/>
              </w:rPr>
            </w:pPr>
            <w:r w:rsidRPr="0E6647C7">
              <w:rPr>
                <w:rFonts w:eastAsia="system-ui"/>
                <w:color w:val="09090B"/>
                <w:sz w:val="22"/>
                <w:szCs w:val="22"/>
              </w:rPr>
              <w:t>On average, predictions are off by about 1.30M from the actual Medicare payment amount.</w:t>
            </w:r>
          </w:p>
        </w:tc>
      </w:tr>
      <w:tr w:rsidR="26A19A9D" w:rsidTr="000C2424" w14:paraId="24D2FC08" w14:textId="77777777">
        <w:trPr>
          <w:trHeight w:val="300"/>
        </w:trPr>
        <w:tc>
          <w:tcPr>
            <w:tcW w:w="1435" w:type="dxa"/>
          </w:tcPr>
          <w:p w:rsidR="26A19A9D" w:rsidP="26A19A9D" w:rsidRDefault="26A19A9D" w14:paraId="5C6F7B2D" w14:textId="36E26F0D">
            <w:pPr>
              <w:rPr>
                <w:color w:val="000000" w:themeColor="text1"/>
                <w:sz w:val="22"/>
                <w:szCs w:val="22"/>
              </w:rPr>
            </w:pPr>
            <w:r w:rsidRPr="26A19A9D">
              <w:rPr>
                <w:color w:val="000000" w:themeColor="text1"/>
                <w:sz w:val="22"/>
                <w:szCs w:val="22"/>
              </w:rPr>
              <w:t>MPE</w:t>
            </w:r>
          </w:p>
        </w:tc>
        <w:tc>
          <w:tcPr>
            <w:tcW w:w="1625" w:type="dxa"/>
          </w:tcPr>
          <w:p w:rsidR="26A19A9D" w:rsidP="000C2424" w:rsidRDefault="3159BF0F" w14:paraId="1C2BD53F" w14:textId="5F26CE9E">
            <w:pPr>
              <w:spacing w:line="259" w:lineRule="auto"/>
              <w:jc w:val="center"/>
              <w:rPr>
                <w:rFonts w:eastAsia="Lucida Console"/>
                <w:sz w:val="22"/>
                <w:szCs w:val="22"/>
              </w:rPr>
            </w:pPr>
            <w:r w:rsidRPr="2EB6902C">
              <w:rPr>
                <w:rFonts w:eastAsia="system-ui"/>
                <w:color w:val="09090B"/>
                <w:sz w:val="22"/>
                <w:szCs w:val="22"/>
              </w:rPr>
              <w:t>-10.49%</w:t>
            </w:r>
          </w:p>
        </w:tc>
        <w:tc>
          <w:tcPr>
            <w:tcW w:w="5865" w:type="dxa"/>
          </w:tcPr>
          <w:p w:rsidR="26A19A9D" w:rsidP="26A19A9D" w:rsidRDefault="72080385" w14:paraId="41EA72F9" w14:textId="003295D5">
            <w:pPr>
              <w:rPr>
                <w:sz w:val="22"/>
                <w:szCs w:val="22"/>
              </w:rPr>
            </w:pPr>
            <w:r w:rsidRPr="0E6647C7">
              <w:rPr>
                <w:rFonts w:eastAsia="system-ui"/>
                <w:color w:val="09090B"/>
                <w:sz w:val="22"/>
                <w:szCs w:val="22"/>
              </w:rPr>
              <w:t>Model underpredicts by about 10.49% on average.</w:t>
            </w:r>
          </w:p>
        </w:tc>
      </w:tr>
      <w:tr w:rsidR="26A19A9D" w:rsidTr="000C2424" w14:paraId="0EC4D50E" w14:textId="77777777">
        <w:trPr>
          <w:trHeight w:val="300"/>
        </w:trPr>
        <w:tc>
          <w:tcPr>
            <w:tcW w:w="1435" w:type="dxa"/>
          </w:tcPr>
          <w:p w:rsidR="26A19A9D" w:rsidP="26A19A9D" w:rsidRDefault="26A19A9D" w14:paraId="38B10BA3" w14:textId="0C591AD6">
            <w:pPr>
              <w:rPr>
                <w:color w:val="000000" w:themeColor="text1"/>
                <w:sz w:val="22"/>
                <w:szCs w:val="22"/>
              </w:rPr>
            </w:pPr>
            <w:r w:rsidRPr="26A19A9D">
              <w:rPr>
                <w:color w:val="000000" w:themeColor="text1"/>
                <w:sz w:val="22"/>
                <w:szCs w:val="22"/>
              </w:rPr>
              <w:t>MAPE</w:t>
            </w:r>
          </w:p>
        </w:tc>
        <w:tc>
          <w:tcPr>
            <w:tcW w:w="1625" w:type="dxa"/>
          </w:tcPr>
          <w:p w:rsidR="26A19A9D" w:rsidP="000C2424" w:rsidRDefault="116BD813" w14:paraId="0F0F3E4E" w14:textId="6290D45D">
            <w:pPr>
              <w:spacing w:line="259" w:lineRule="auto"/>
              <w:jc w:val="center"/>
              <w:rPr>
                <w:rFonts w:eastAsia="Lucida Console"/>
                <w:sz w:val="22"/>
                <w:szCs w:val="22"/>
              </w:rPr>
            </w:pPr>
            <w:r w:rsidRPr="2EB6902C">
              <w:rPr>
                <w:rFonts w:eastAsia="system-ui"/>
                <w:color w:val="09090B"/>
                <w:sz w:val="22"/>
                <w:szCs w:val="22"/>
              </w:rPr>
              <w:t>22.46%</w:t>
            </w:r>
          </w:p>
        </w:tc>
        <w:tc>
          <w:tcPr>
            <w:tcW w:w="5865" w:type="dxa"/>
          </w:tcPr>
          <w:p w:rsidR="26A19A9D" w:rsidP="26A19A9D" w:rsidRDefault="6BD9908F" w14:paraId="08CCCEFE" w14:textId="5FB59F6C">
            <w:pPr>
              <w:rPr>
                <w:sz w:val="22"/>
                <w:szCs w:val="22"/>
              </w:rPr>
            </w:pPr>
            <w:r w:rsidRPr="0E6647C7">
              <w:rPr>
                <w:rFonts w:eastAsia="system-ui"/>
                <w:color w:val="09090B"/>
                <w:sz w:val="22"/>
                <w:szCs w:val="22"/>
              </w:rPr>
              <w:t>On average, predictions are off by about 22.46%.</w:t>
            </w:r>
          </w:p>
        </w:tc>
      </w:tr>
    </w:tbl>
    <w:p w:rsidRPr="00983E96" w:rsidR="3186B673" w:rsidP="00983E96" w:rsidRDefault="3186B673" w14:paraId="2E95D1D5" w14:textId="220EC967">
      <w:pPr>
        <w:pStyle w:val="Caption"/>
        <w:jc w:val="center"/>
        <w:rPr>
          <w:rFonts w:eastAsiaTheme="minorEastAsia"/>
          <w:sz w:val="24"/>
          <w:szCs w:val="24"/>
        </w:rPr>
      </w:pPr>
      <w:bookmarkStart w:name="_Toc196683963" w:id="241"/>
      <w:bookmarkStart w:name="_Toc196683916" w:id="242"/>
      <w:r w:rsidRPr="00983E96">
        <w:rPr>
          <w:rFonts w:eastAsiaTheme="minorEastAsia"/>
          <w:sz w:val="24"/>
          <w:szCs w:val="24"/>
        </w:rPr>
        <w:t xml:space="preserve">Table </w:t>
      </w:r>
      <w:r w:rsidRPr="00983E96" w:rsidR="00983E96">
        <w:rPr>
          <w:sz w:val="24"/>
          <w:szCs w:val="24"/>
        </w:rPr>
        <w:fldChar w:fldCharType="begin"/>
      </w:r>
      <w:r w:rsidRPr="00983E96" w:rsidR="00983E96">
        <w:rPr>
          <w:sz w:val="24"/>
          <w:szCs w:val="24"/>
        </w:rPr>
        <w:instrText xml:space="preserve"> SEQ Table \* ARABIC </w:instrText>
      </w:r>
      <w:r w:rsidRPr="00983E96" w:rsidR="00983E96">
        <w:rPr>
          <w:sz w:val="24"/>
          <w:szCs w:val="24"/>
        </w:rPr>
        <w:fldChar w:fldCharType="separate"/>
      </w:r>
      <w:r w:rsidR="00A85539">
        <w:rPr>
          <w:noProof/>
          <w:sz w:val="24"/>
          <w:szCs w:val="24"/>
        </w:rPr>
        <w:t>17</w:t>
      </w:r>
      <w:r w:rsidRPr="00983E96" w:rsidR="00983E96">
        <w:rPr>
          <w:sz w:val="24"/>
          <w:szCs w:val="24"/>
        </w:rPr>
        <w:fldChar w:fldCharType="end"/>
      </w:r>
      <w:r w:rsidRPr="00983E96" w:rsidR="00983E96">
        <w:rPr>
          <w:sz w:val="24"/>
          <w:szCs w:val="24"/>
        </w:rPr>
        <w:t>:</w:t>
      </w:r>
      <w:r w:rsidRPr="00983E96">
        <w:rPr>
          <w:rFonts w:eastAsiaTheme="minorEastAsia"/>
          <w:sz w:val="24"/>
          <w:szCs w:val="24"/>
        </w:rPr>
        <w:t xml:space="preserve"> </w:t>
      </w:r>
      <w:r w:rsidRPr="00983E96">
        <w:rPr>
          <w:sz w:val="24"/>
          <w:szCs w:val="24"/>
        </w:rPr>
        <w:t>Prediction Performance of Multiple</w:t>
      </w:r>
      <w:r w:rsidRPr="00983E96">
        <w:rPr>
          <w:rFonts w:eastAsiaTheme="minorEastAsia"/>
          <w:sz w:val="24"/>
          <w:szCs w:val="24"/>
        </w:rPr>
        <w:t xml:space="preserve"> Linear Regression Model for LTC Records</w:t>
      </w:r>
      <w:bookmarkEnd w:id="241"/>
      <w:bookmarkEnd w:id="242"/>
    </w:p>
    <w:p w:rsidRPr="007616B4" w:rsidR="748EE31C" w:rsidP="007616B4" w:rsidRDefault="007616B4" w14:paraId="31E5BC9F" w14:textId="444FDF8E">
      <w:pPr>
        <w:pStyle w:val="Heading4"/>
        <w:rPr>
          <w:rFonts w:ascii="Times New Roman" w:hAnsi="Times New Roman" w:cs="Times New Roman"/>
          <w:b/>
          <w:i w:val="0"/>
          <w:color w:val="auto"/>
        </w:rPr>
      </w:pPr>
      <w:bookmarkStart w:name="_Toc196672636" w:id="243"/>
      <w:bookmarkStart w:name="_Toc196672734" w:id="244"/>
      <w:bookmarkStart w:name="_Toc196672778" w:id="245"/>
      <w:bookmarkStart w:name="_Toc196682561" w:id="246"/>
      <w:r>
        <w:rPr>
          <w:rFonts w:ascii="Times New Roman" w:hAnsi="Times New Roman" w:cs="Times New Roman"/>
          <w:b/>
          <w:bCs/>
          <w:i w:val="0"/>
          <w:iCs w:val="0"/>
          <w:color w:val="auto"/>
        </w:rPr>
        <w:t xml:space="preserve">6.2.5 </w:t>
      </w:r>
      <w:r w:rsidRPr="007616B4" w:rsidR="748EE31C">
        <w:rPr>
          <w:rFonts w:ascii="Times New Roman" w:hAnsi="Times New Roman" w:cs="Times New Roman"/>
          <w:b/>
          <w:i w:val="0"/>
          <w:color w:val="auto"/>
        </w:rPr>
        <w:t>IRF Service Category</w:t>
      </w:r>
      <w:bookmarkEnd w:id="243"/>
      <w:bookmarkEnd w:id="244"/>
      <w:bookmarkEnd w:id="245"/>
      <w:bookmarkEnd w:id="246"/>
    </w:p>
    <w:p w:rsidR="2070AADF" w:rsidP="68BCA75E" w:rsidRDefault="2070AADF" w14:paraId="08E9AEF5" w14:textId="2BEAE76E">
      <w:pPr>
        <w:rPr>
          <w:rStyle w:val="Strong"/>
          <w:rFonts w:eastAsiaTheme="minorEastAsia"/>
          <w:b w:val="0"/>
          <w:bCs w:val="0"/>
          <w:sz w:val="22"/>
          <w:szCs w:val="22"/>
          <w:lang w:eastAsia="ja-JP"/>
        </w:rPr>
      </w:pPr>
      <w:r w:rsidRPr="68BCA75E">
        <w:rPr>
          <w:rStyle w:val="Strong"/>
        </w:rPr>
        <w:t xml:space="preserve"> </w:t>
      </w:r>
      <w:r w:rsidRPr="68BCA75E">
        <w:rPr>
          <w:rStyle w:val="Strong"/>
          <w:rFonts w:eastAsiaTheme="minorEastAsia"/>
          <w:b w:val="0"/>
          <w:bCs w:val="0"/>
          <w:sz w:val="22"/>
          <w:szCs w:val="22"/>
          <w:lang w:eastAsia="ja-JP"/>
        </w:rPr>
        <w:t>After running the multiple linear regression</w:t>
      </w:r>
      <w:r w:rsidR="00934D43">
        <w:rPr>
          <w:rStyle w:val="Strong"/>
          <w:rFonts w:eastAsiaTheme="minorEastAsia"/>
          <w:b w:val="0"/>
          <w:bCs w:val="0"/>
          <w:sz w:val="22"/>
          <w:szCs w:val="22"/>
          <w:lang w:eastAsia="ja-JP"/>
        </w:rPr>
        <w:t xml:space="preserve"> for Inpatient Rehabilitation facilities</w:t>
      </w:r>
      <w:r w:rsidRPr="68BCA75E">
        <w:rPr>
          <w:rStyle w:val="Strong"/>
          <w:rFonts w:eastAsiaTheme="minorEastAsia"/>
          <w:b w:val="0"/>
          <w:bCs w:val="0"/>
          <w:sz w:val="22"/>
          <w:szCs w:val="22"/>
          <w:lang w:eastAsia="ja-JP"/>
        </w:rPr>
        <w:t xml:space="preserve">, coefficients in </w:t>
      </w:r>
      <w:r w:rsidR="0080571F">
        <w:rPr>
          <w:rStyle w:val="Strong"/>
          <w:rFonts w:eastAsiaTheme="minorEastAsia"/>
          <w:b w:val="0"/>
          <w:bCs w:val="0"/>
          <w:sz w:val="22"/>
          <w:szCs w:val="22"/>
          <w:lang w:eastAsia="ja-JP"/>
        </w:rPr>
        <w:t>T</w:t>
      </w:r>
      <w:r w:rsidRPr="68BCA75E">
        <w:rPr>
          <w:rStyle w:val="Strong"/>
          <w:rFonts w:eastAsiaTheme="minorEastAsia"/>
          <w:b w:val="0"/>
          <w:bCs w:val="0"/>
          <w:sz w:val="22"/>
          <w:szCs w:val="22"/>
          <w:lang w:eastAsia="ja-JP"/>
        </w:rPr>
        <w:t xml:space="preserve">able </w:t>
      </w:r>
      <w:r w:rsidR="0080571F">
        <w:rPr>
          <w:rStyle w:val="Strong"/>
          <w:rFonts w:eastAsiaTheme="minorEastAsia"/>
          <w:b w:val="0"/>
          <w:bCs w:val="0"/>
          <w:sz w:val="22"/>
          <w:szCs w:val="22"/>
          <w:lang w:eastAsia="ja-JP"/>
        </w:rPr>
        <w:t>18</w:t>
      </w:r>
      <w:r w:rsidRPr="68BCA75E">
        <w:rPr>
          <w:rStyle w:val="Strong"/>
          <w:rFonts w:eastAsiaTheme="minorEastAsia"/>
          <w:b w:val="0"/>
          <w:bCs w:val="0"/>
          <w:sz w:val="22"/>
          <w:szCs w:val="22"/>
          <w:lang w:eastAsia="ja-JP"/>
        </w:rPr>
        <w:t xml:space="preserve"> were identified. The adjusted R square of the model is 0.</w:t>
      </w:r>
      <w:r w:rsidRPr="5ED234DE">
        <w:rPr>
          <w:rStyle w:val="Strong"/>
          <w:rFonts w:eastAsiaTheme="minorEastAsia"/>
          <w:b w:val="0"/>
          <w:bCs w:val="0"/>
          <w:sz w:val="22"/>
          <w:szCs w:val="22"/>
          <w:lang w:eastAsia="ja-JP"/>
        </w:rPr>
        <w:t>9</w:t>
      </w:r>
      <w:r w:rsidRPr="5ED234DE" w:rsidR="7ECF9BEC">
        <w:rPr>
          <w:rStyle w:val="Strong"/>
          <w:rFonts w:eastAsiaTheme="minorEastAsia"/>
          <w:b w:val="0"/>
          <w:bCs w:val="0"/>
          <w:sz w:val="22"/>
          <w:szCs w:val="22"/>
          <w:lang w:eastAsia="ja-JP"/>
        </w:rPr>
        <w:t>184</w:t>
      </w:r>
      <w:r w:rsidRPr="5ED234DE" w:rsidR="3C5FD671">
        <w:rPr>
          <w:rStyle w:val="Strong"/>
          <w:rFonts w:eastAsiaTheme="minorEastAsia"/>
          <w:b w:val="0"/>
          <w:bCs w:val="0"/>
          <w:sz w:val="22"/>
          <w:szCs w:val="22"/>
          <w:lang w:eastAsia="ja-JP"/>
        </w:rPr>
        <w:t>.</w:t>
      </w:r>
      <w:r w:rsidRPr="68BCA75E">
        <w:rPr>
          <w:rStyle w:val="Strong"/>
          <w:rFonts w:eastAsiaTheme="minorEastAsia"/>
          <w:b w:val="0"/>
          <w:bCs w:val="0"/>
          <w:sz w:val="22"/>
          <w:szCs w:val="22"/>
          <w:lang w:eastAsia="ja-JP"/>
        </w:rPr>
        <w:t xml:space="preserve"> It suggests that </w:t>
      </w:r>
      <w:r w:rsidRPr="0E6647C7" w:rsidR="3C5FD671">
        <w:rPr>
          <w:rStyle w:val="Strong"/>
          <w:rFonts w:eastAsiaTheme="minorEastAsia"/>
          <w:b w:val="0"/>
          <w:bCs w:val="0"/>
          <w:sz w:val="22"/>
          <w:szCs w:val="22"/>
          <w:lang w:eastAsia="ja-JP"/>
        </w:rPr>
        <w:t>9</w:t>
      </w:r>
      <w:r w:rsidRPr="0E6647C7" w:rsidR="0D8716EE">
        <w:rPr>
          <w:rStyle w:val="Strong"/>
          <w:rFonts w:eastAsiaTheme="minorEastAsia"/>
          <w:b w:val="0"/>
          <w:bCs w:val="0"/>
          <w:sz w:val="22"/>
          <w:szCs w:val="22"/>
          <w:lang w:eastAsia="ja-JP"/>
        </w:rPr>
        <w:t>1.</w:t>
      </w:r>
      <w:r w:rsidR="00934D43">
        <w:rPr>
          <w:rStyle w:val="Strong"/>
          <w:rFonts w:eastAsiaTheme="minorEastAsia"/>
          <w:b w:val="0"/>
          <w:bCs w:val="0"/>
          <w:sz w:val="22"/>
          <w:szCs w:val="22"/>
          <w:lang w:eastAsia="ja-JP"/>
        </w:rPr>
        <w:t>84</w:t>
      </w:r>
      <w:r w:rsidRPr="68BCA75E">
        <w:rPr>
          <w:rStyle w:val="Strong"/>
          <w:rFonts w:eastAsiaTheme="minorEastAsia"/>
          <w:b w:val="0"/>
          <w:bCs w:val="0"/>
          <w:sz w:val="22"/>
          <w:szCs w:val="22"/>
          <w:lang w:eastAsia="ja-JP"/>
        </w:rPr>
        <w:t xml:space="preserve">% of the variation in the target variable is explained by these predictors, which is considered a good </w:t>
      </w:r>
      <w:r w:rsidR="008338CA">
        <w:rPr>
          <w:rStyle w:val="Strong"/>
          <w:rFonts w:eastAsiaTheme="minorEastAsia"/>
          <w:b w:val="0"/>
          <w:bCs w:val="0"/>
          <w:sz w:val="22"/>
          <w:szCs w:val="22"/>
          <w:lang w:eastAsia="ja-JP"/>
        </w:rPr>
        <w:t xml:space="preserve">model </w:t>
      </w:r>
      <w:r w:rsidRPr="68BCA75E">
        <w:rPr>
          <w:rStyle w:val="Strong"/>
          <w:rFonts w:eastAsiaTheme="minorEastAsia"/>
          <w:b w:val="0"/>
          <w:bCs w:val="0"/>
          <w:sz w:val="22"/>
          <w:szCs w:val="22"/>
          <w:lang w:eastAsia="ja-JP"/>
        </w:rPr>
        <w:t xml:space="preserve">fit. Table </w:t>
      </w:r>
      <w:r w:rsidR="0080571F">
        <w:rPr>
          <w:rStyle w:val="Strong"/>
          <w:rFonts w:eastAsiaTheme="minorEastAsia"/>
          <w:b w:val="0"/>
          <w:bCs w:val="0"/>
          <w:sz w:val="22"/>
          <w:szCs w:val="22"/>
          <w:lang w:eastAsia="ja-JP"/>
        </w:rPr>
        <w:t>19</w:t>
      </w:r>
      <w:r w:rsidRPr="68BCA75E">
        <w:rPr>
          <w:rStyle w:val="Strong"/>
          <w:rFonts w:eastAsiaTheme="minorEastAsia"/>
          <w:b w:val="0"/>
          <w:bCs w:val="0"/>
          <w:sz w:val="22"/>
          <w:szCs w:val="22"/>
          <w:lang w:eastAsia="ja-JP"/>
        </w:rPr>
        <w:t xml:space="preserve"> shows </w:t>
      </w:r>
      <w:r w:rsidRPr="68BCA75E">
        <w:rPr>
          <w:rStyle w:val="Strong"/>
          <w:rFonts w:eastAsiaTheme="minorEastAsia"/>
          <w:b w:val="0"/>
          <w:bCs w:val="0"/>
          <w:sz w:val="22"/>
          <w:szCs w:val="22"/>
          <w:lang w:eastAsia="ja-JP"/>
        </w:rPr>
        <w:lastRenderedPageBreak/>
        <w:t xml:space="preserve">the key performance metrics for evaluating the model’s prediction. According to this, </w:t>
      </w:r>
      <w:r w:rsidRPr="04763AE4">
        <w:rPr>
          <w:rStyle w:val="Strong"/>
          <w:rFonts w:eastAsiaTheme="minorEastAsia"/>
          <w:b w:val="0"/>
          <w:bCs w:val="0"/>
          <w:sz w:val="22"/>
          <w:szCs w:val="22"/>
          <w:lang w:eastAsia="ja-JP"/>
        </w:rPr>
        <w:t>a</w:t>
      </w:r>
      <w:r w:rsidRPr="04763AE4" w:rsidR="0DB69ABF">
        <w:rPr>
          <w:rStyle w:val="Strong"/>
          <w:rFonts w:eastAsiaTheme="minorEastAsia"/>
          <w:b w:val="0"/>
          <w:bCs w:val="0"/>
          <w:sz w:val="22"/>
          <w:szCs w:val="22"/>
          <w:lang w:eastAsia="ja-JP"/>
        </w:rPr>
        <w:t>n average</w:t>
      </w:r>
      <w:r w:rsidRPr="68BCA75E">
        <w:rPr>
          <w:rStyle w:val="Strong"/>
          <w:rFonts w:eastAsiaTheme="minorEastAsia"/>
          <w:b w:val="0"/>
          <w:bCs w:val="0"/>
          <w:sz w:val="22"/>
          <w:szCs w:val="22"/>
          <w:lang w:eastAsia="ja-JP"/>
        </w:rPr>
        <w:t xml:space="preserve"> MAPE value (</w:t>
      </w:r>
      <w:r w:rsidRPr="5ED234DE" w:rsidR="0679AC59">
        <w:rPr>
          <w:rStyle w:val="Strong"/>
          <w:rFonts w:eastAsiaTheme="minorEastAsia"/>
          <w:b w:val="0"/>
          <w:bCs w:val="0"/>
          <w:sz w:val="22"/>
          <w:szCs w:val="22"/>
          <w:lang w:eastAsia="ja-JP"/>
        </w:rPr>
        <w:t>21.67</w:t>
      </w:r>
      <w:r w:rsidRPr="68BCA75E">
        <w:rPr>
          <w:rStyle w:val="Strong"/>
          <w:rFonts w:eastAsiaTheme="minorEastAsia"/>
          <w:b w:val="0"/>
          <w:bCs w:val="0"/>
          <w:sz w:val="22"/>
          <w:szCs w:val="22"/>
          <w:lang w:eastAsia="ja-JP"/>
        </w:rPr>
        <w:t xml:space="preserve">%) indicates that the model may have </w:t>
      </w:r>
      <w:r w:rsidRPr="04763AE4" w:rsidR="2B0A5CD0">
        <w:rPr>
          <w:rStyle w:val="Strong"/>
          <w:rFonts w:eastAsiaTheme="minorEastAsia"/>
          <w:b w:val="0"/>
          <w:bCs w:val="0"/>
          <w:sz w:val="22"/>
          <w:szCs w:val="22"/>
          <w:lang w:eastAsia="ja-JP"/>
        </w:rPr>
        <w:t>moderate</w:t>
      </w:r>
      <w:r w:rsidRPr="68BCA75E">
        <w:rPr>
          <w:rStyle w:val="Strong"/>
          <w:rFonts w:eastAsiaTheme="minorEastAsia"/>
          <w:b w:val="0"/>
          <w:bCs w:val="0"/>
          <w:sz w:val="22"/>
          <w:szCs w:val="22"/>
          <w:lang w:eastAsia="ja-JP"/>
        </w:rPr>
        <w:t xml:space="preserve"> errors when </w:t>
      </w:r>
      <w:r w:rsidR="00934D43">
        <w:rPr>
          <w:rStyle w:val="Strong"/>
          <w:rFonts w:eastAsiaTheme="minorEastAsia"/>
          <w:b w:val="0"/>
          <w:bCs w:val="0"/>
          <w:sz w:val="22"/>
          <w:szCs w:val="22"/>
          <w:lang w:eastAsia="ja-JP"/>
        </w:rPr>
        <w:t>p</w:t>
      </w:r>
      <w:r w:rsidR="0080571F">
        <w:rPr>
          <w:rStyle w:val="Strong"/>
          <w:rFonts w:eastAsiaTheme="minorEastAsia"/>
          <w:b w:val="0"/>
          <w:bCs w:val="0"/>
          <w:sz w:val="22"/>
          <w:szCs w:val="22"/>
          <w:lang w:eastAsia="ja-JP"/>
        </w:rPr>
        <w:t>redicting</w:t>
      </w:r>
      <w:r w:rsidRPr="68BCA75E">
        <w:rPr>
          <w:rStyle w:val="Strong"/>
          <w:rFonts w:eastAsiaTheme="minorEastAsia"/>
          <w:b w:val="0"/>
          <w:bCs w:val="0"/>
          <w:sz w:val="22"/>
          <w:szCs w:val="22"/>
          <w:lang w:eastAsia="ja-JP"/>
        </w:rPr>
        <w:t>.</w:t>
      </w:r>
    </w:p>
    <w:p w:rsidR="29DE8194" w:rsidP="29DE8194" w:rsidRDefault="29DE8194" w14:paraId="5A36D3DD" w14:textId="4D2934F3">
      <w:pPr>
        <w:rPr>
          <w:rStyle w:val="Strong"/>
        </w:rPr>
      </w:pPr>
    </w:p>
    <w:tbl>
      <w:tblPr>
        <w:tblStyle w:val="TableGrid"/>
        <w:tblW w:w="0" w:type="auto"/>
        <w:jc w:val="center"/>
        <w:tblLook w:val="06A0" w:firstRow="1" w:lastRow="0" w:firstColumn="1" w:lastColumn="0" w:noHBand="1" w:noVBand="1"/>
      </w:tblPr>
      <w:tblGrid>
        <w:gridCol w:w="3330"/>
        <w:gridCol w:w="1665"/>
      </w:tblGrid>
      <w:tr w:rsidR="7F840938" w:rsidTr="00983E96" w14:paraId="5CC57579" w14:textId="77777777">
        <w:trPr>
          <w:trHeight w:val="300"/>
          <w:jc w:val="center"/>
        </w:trPr>
        <w:tc>
          <w:tcPr>
            <w:tcW w:w="3330" w:type="dxa"/>
          </w:tcPr>
          <w:p w:rsidR="7F840938" w:rsidP="7F840938" w:rsidRDefault="7F840938" w14:paraId="56F053C7" w14:textId="19876D50">
            <w:pPr>
              <w:rPr>
                <w:rStyle w:val="Strong"/>
                <w:rFonts w:eastAsiaTheme="minorEastAsia"/>
                <w:sz w:val="22"/>
                <w:szCs w:val="22"/>
                <w:lang w:eastAsia="ja-JP"/>
              </w:rPr>
            </w:pPr>
            <w:r w:rsidRPr="7F840938">
              <w:rPr>
                <w:rStyle w:val="Strong"/>
                <w:rFonts w:eastAsiaTheme="minorEastAsia"/>
                <w:sz w:val="22"/>
                <w:szCs w:val="22"/>
                <w:lang w:eastAsia="ja-JP"/>
              </w:rPr>
              <w:t>Variables</w:t>
            </w:r>
          </w:p>
        </w:tc>
        <w:tc>
          <w:tcPr>
            <w:tcW w:w="1665" w:type="dxa"/>
          </w:tcPr>
          <w:p w:rsidR="7F840938" w:rsidP="7F840938" w:rsidRDefault="7F840938" w14:paraId="09CDC62B" w14:textId="09DEED08">
            <w:pPr>
              <w:rPr>
                <w:rStyle w:val="Strong"/>
                <w:rFonts w:eastAsiaTheme="minorEastAsia"/>
                <w:sz w:val="22"/>
                <w:szCs w:val="22"/>
                <w:lang w:eastAsia="ja-JP"/>
              </w:rPr>
            </w:pPr>
            <w:r w:rsidRPr="7F840938">
              <w:rPr>
                <w:rStyle w:val="Strong"/>
                <w:rFonts w:eastAsiaTheme="minorEastAsia"/>
                <w:sz w:val="22"/>
                <w:szCs w:val="22"/>
                <w:lang w:eastAsia="ja-JP"/>
              </w:rPr>
              <w:t>Coefficients</w:t>
            </w:r>
          </w:p>
        </w:tc>
      </w:tr>
      <w:tr w:rsidR="7F840938" w:rsidTr="00983E96" w14:paraId="4A77C4DA" w14:textId="77777777">
        <w:trPr>
          <w:trHeight w:val="300"/>
          <w:jc w:val="center"/>
        </w:trPr>
        <w:tc>
          <w:tcPr>
            <w:tcW w:w="3330" w:type="dxa"/>
          </w:tcPr>
          <w:p w:rsidR="7F840938" w:rsidP="7F840938" w:rsidRDefault="7F840938" w14:paraId="488B97E1" w14:textId="68E92835">
            <w:pPr>
              <w:rPr>
                <w:rStyle w:val="Strong"/>
                <w:rFonts w:eastAsiaTheme="minorEastAsia"/>
                <w:b w:val="0"/>
                <w:sz w:val="22"/>
                <w:szCs w:val="22"/>
                <w:lang w:eastAsia="ja-JP"/>
              </w:rPr>
            </w:pPr>
            <w:r w:rsidRPr="0D72A2DD">
              <w:rPr>
                <w:rStyle w:val="Strong"/>
                <w:rFonts w:eastAsiaTheme="minorEastAsia"/>
                <w:b w:val="0"/>
                <w:sz w:val="22"/>
                <w:szCs w:val="22"/>
                <w:lang w:eastAsia="ja-JP"/>
              </w:rPr>
              <w:t>(Intercept)</w:t>
            </w:r>
          </w:p>
        </w:tc>
        <w:tc>
          <w:tcPr>
            <w:tcW w:w="1665" w:type="dxa"/>
          </w:tcPr>
          <w:p w:rsidRPr="0D72A2DD" w:rsidR="0D72A2DD" w:rsidP="0D72A2DD" w:rsidRDefault="1FD0A51E" w14:paraId="04D8B38F" w14:textId="13D916E5">
            <w:pPr>
              <w:jc w:val="right"/>
              <w:rPr>
                <w:sz w:val="22"/>
                <w:szCs w:val="22"/>
              </w:rPr>
            </w:pPr>
            <w:r w:rsidRPr="1D5E1397">
              <w:rPr>
                <w:rFonts w:eastAsia="system-ui"/>
                <w:color w:val="09090B"/>
                <w:sz w:val="22"/>
                <w:szCs w:val="22"/>
              </w:rPr>
              <w:t>411,400.00</w:t>
            </w:r>
          </w:p>
        </w:tc>
      </w:tr>
      <w:tr w:rsidR="7F840938" w:rsidTr="00983E96" w14:paraId="1836E28C" w14:textId="77777777">
        <w:trPr>
          <w:trHeight w:val="300"/>
          <w:jc w:val="center"/>
        </w:trPr>
        <w:tc>
          <w:tcPr>
            <w:tcW w:w="3330" w:type="dxa"/>
          </w:tcPr>
          <w:p w:rsidR="7F840938" w:rsidP="7F840938" w:rsidRDefault="7F840938" w14:paraId="1BE4E955" w14:textId="230568C1">
            <w:pPr>
              <w:rPr>
                <w:rStyle w:val="Strong"/>
                <w:rFonts w:eastAsiaTheme="minorEastAsia"/>
                <w:b w:val="0"/>
                <w:sz w:val="22"/>
                <w:szCs w:val="22"/>
                <w:lang w:eastAsia="ja-JP"/>
              </w:rPr>
            </w:pPr>
            <w:r w:rsidRPr="0D72A2DD">
              <w:rPr>
                <w:rStyle w:val="Strong"/>
                <w:rFonts w:eastAsiaTheme="minorEastAsia"/>
                <w:b w:val="0"/>
                <w:sz w:val="22"/>
                <w:szCs w:val="22"/>
                <w:lang w:eastAsia="ja-JP"/>
              </w:rPr>
              <w:t>BENE_DSTNCT_CNT</w:t>
            </w:r>
          </w:p>
        </w:tc>
        <w:tc>
          <w:tcPr>
            <w:tcW w:w="1665" w:type="dxa"/>
          </w:tcPr>
          <w:p w:rsidRPr="0D72A2DD" w:rsidR="0D72A2DD" w:rsidP="0D72A2DD" w:rsidRDefault="3467018B" w14:paraId="71E2D533" w14:textId="0D32A3D2">
            <w:pPr>
              <w:jc w:val="right"/>
              <w:rPr>
                <w:sz w:val="22"/>
                <w:szCs w:val="22"/>
              </w:rPr>
            </w:pPr>
            <w:r w:rsidRPr="1D5E1397">
              <w:rPr>
                <w:rFonts w:eastAsia="system-ui"/>
                <w:color w:val="09090B"/>
                <w:sz w:val="22"/>
                <w:szCs w:val="22"/>
              </w:rPr>
              <w:t>18,080</w:t>
            </w:r>
            <w:r w:rsidRPr="1D5E1397" w:rsidR="0D72A2DD">
              <w:rPr>
                <w:color w:val="09090B"/>
                <w:sz w:val="22"/>
                <w:szCs w:val="22"/>
              </w:rPr>
              <w:t>.00</w:t>
            </w:r>
          </w:p>
        </w:tc>
      </w:tr>
      <w:tr w:rsidR="7F840938" w:rsidTr="00983E96" w14:paraId="12DABC39" w14:textId="77777777">
        <w:trPr>
          <w:trHeight w:val="300"/>
          <w:jc w:val="center"/>
        </w:trPr>
        <w:tc>
          <w:tcPr>
            <w:tcW w:w="3330" w:type="dxa"/>
          </w:tcPr>
          <w:p w:rsidR="7F840938" w:rsidP="7F840938" w:rsidRDefault="7F840938" w14:paraId="4F7A88C9" w14:textId="24D2165B">
            <w:pPr>
              <w:rPr>
                <w:rFonts w:eastAsiaTheme="minorEastAsia"/>
                <w:sz w:val="22"/>
                <w:szCs w:val="22"/>
              </w:rPr>
            </w:pPr>
            <w:r w:rsidRPr="7AC7722F">
              <w:rPr>
                <w:rStyle w:val="Strong"/>
                <w:rFonts w:eastAsiaTheme="minorEastAsia"/>
                <w:b w:val="0"/>
                <w:bCs w:val="0"/>
                <w:sz w:val="22"/>
                <w:szCs w:val="22"/>
                <w:lang w:eastAsia="ja-JP"/>
              </w:rPr>
              <w:t>TOT_</w:t>
            </w:r>
            <w:r w:rsidRPr="1D5E1397" w:rsidR="467E556E">
              <w:rPr>
                <w:rFonts w:eastAsia="system-ui"/>
                <w:color w:val="09090B"/>
                <w:sz w:val="22"/>
                <w:szCs w:val="22"/>
              </w:rPr>
              <w:t>EPSD_STAY_CNT</w:t>
            </w:r>
          </w:p>
        </w:tc>
        <w:tc>
          <w:tcPr>
            <w:tcW w:w="1665" w:type="dxa"/>
          </w:tcPr>
          <w:p w:rsidRPr="0D72A2DD" w:rsidR="0D72A2DD" w:rsidP="0D72A2DD" w:rsidRDefault="589614BF" w14:paraId="36C9B68B" w14:textId="3275379F">
            <w:pPr>
              <w:jc w:val="right"/>
              <w:rPr>
                <w:sz w:val="22"/>
                <w:szCs w:val="22"/>
              </w:rPr>
            </w:pPr>
            <w:r w:rsidRPr="1D5E1397">
              <w:rPr>
                <w:rFonts w:eastAsia="system-ui"/>
                <w:color w:val="09090B"/>
                <w:sz w:val="22"/>
                <w:szCs w:val="22"/>
              </w:rPr>
              <w:t>-13,960.00</w:t>
            </w:r>
          </w:p>
        </w:tc>
      </w:tr>
      <w:tr w:rsidR="7F840938" w:rsidTr="00983E96" w14:paraId="52BEE7DB" w14:textId="77777777">
        <w:trPr>
          <w:trHeight w:val="300"/>
          <w:jc w:val="center"/>
        </w:trPr>
        <w:tc>
          <w:tcPr>
            <w:tcW w:w="3330" w:type="dxa"/>
          </w:tcPr>
          <w:p w:rsidR="7F840938" w:rsidP="7F840938" w:rsidRDefault="70427D0D" w14:paraId="69616700" w14:textId="3CBB9D2F">
            <w:pPr>
              <w:rPr>
                <w:rFonts w:eastAsiaTheme="minorEastAsia"/>
                <w:sz w:val="22"/>
                <w:szCs w:val="22"/>
              </w:rPr>
            </w:pPr>
            <w:r w:rsidRPr="1D5E1397">
              <w:rPr>
                <w:rFonts w:eastAsia="system-ui"/>
                <w:color w:val="09090B"/>
                <w:sz w:val="22"/>
                <w:szCs w:val="22"/>
              </w:rPr>
              <w:t>TOT_SRVC_DAYS</w:t>
            </w:r>
          </w:p>
        </w:tc>
        <w:tc>
          <w:tcPr>
            <w:tcW w:w="1665" w:type="dxa"/>
          </w:tcPr>
          <w:p w:rsidRPr="0D72A2DD" w:rsidR="0D72A2DD" w:rsidP="0D72A2DD" w:rsidRDefault="5631FD98" w14:paraId="5226857B" w14:textId="752785C3">
            <w:pPr>
              <w:jc w:val="right"/>
              <w:rPr>
                <w:sz w:val="22"/>
                <w:szCs w:val="22"/>
              </w:rPr>
            </w:pPr>
            <w:r w:rsidRPr="1D5E1397">
              <w:rPr>
                <w:rFonts w:eastAsia="system-ui"/>
                <w:color w:val="09090B"/>
                <w:sz w:val="22"/>
                <w:szCs w:val="22"/>
              </w:rPr>
              <w:t>404.40</w:t>
            </w:r>
          </w:p>
        </w:tc>
      </w:tr>
      <w:tr w:rsidR="7F840938" w:rsidTr="00983E96" w14:paraId="728B30F3" w14:textId="77777777">
        <w:trPr>
          <w:trHeight w:val="300"/>
          <w:jc w:val="center"/>
        </w:trPr>
        <w:tc>
          <w:tcPr>
            <w:tcW w:w="3330" w:type="dxa"/>
          </w:tcPr>
          <w:p w:rsidR="7F840938" w:rsidP="7F840938" w:rsidRDefault="716CC4DB" w14:paraId="76E5CADB" w14:textId="60039949">
            <w:pPr>
              <w:rPr>
                <w:rFonts w:eastAsiaTheme="minorEastAsia"/>
                <w:sz w:val="22"/>
                <w:szCs w:val="22"/>
              </w:rPr>
            </w:pPr>
            <w:r w:rsidRPr="1D5E1397">
              <w:rPr>
                <w:rFonts w:eastAsia="system-ui"/>
                <w:color w:val="09090B"/>
                <w:sz w:val="22"/>
                <w:szCs w:val="22"/>
              </w:rPr>
              <w:t>TOT_PT_MNTS</w:t>
            </w:r>
          </w:p>
        </w:tc>
        <w:tc>
          <w:tcPr>
            <w:tcW w:w="1665" w:type="dxa"/>
          </w:tcPr>
          <w:p w:rsidRPr="0D72A2DD" w:rsidR="0D72A2DD" w:rsidP="0D72A2DD" w:rsidRDefault="12822554" w14:paraId="60A16F1E" w14:textId="1F310E67">
            <w:pPr>
              <w:jc w:val="right"/>
              <w:rPr>
                <w:sz w:val="22"/>
                <w:szCs w:val="22"/>
              </w:rPr>
            </w:pPr>
            <w:r w:rsidRPr="1D5E1397">
              <w:rPr>
                <w:rFonts w:eastAsia="system-ui"/>
                <w:color w:val="09090B"/>
                <w:sz w:val="22"/>
                <w:szCs w:val="22"/>
              </w:rPr>
              <w:t>10.04</w:t>
            </w:r>
          </w:p>
        </w:tc>
      </w:tr>
      <w:tr w:rsidR="7F840938" w:rsidTr="00983E96" w14:paraId="6CFE7958" w14:textId="77777777">
        <w:trPr>
          <w:trHeight w:val="300"/>
          <w:jc w:val="center"/>
        </w:trPr>
        <w:tc>
          <w:tcPr>
            <w:tcW w:w="3330" w:type="dxa"/>
          </w:tcPr>
          <w:p w:rsidR="7F840938" w:rsidP="7F840938" w:rsidRDefault="27A19416" w14:paraId="05E1120A" w14:textId="4F590A3C">
            <w:pPr>
              <w:rPr>
                <w:rFonts w:eastAsiaTheme="minorEastAsia"/>
                <w:sz w:val="22"/>
                <w:szCs w:val="22"/>
              </w:rPr>
            </w:pPr>
            <w:r w:rsidRPr="1D5E1397">
              <w:rPr>
                <w:rFonts w:eastAsia="system-ui"/>
                <w:color w:val="09090B"/>
                <w:sz w:val="22"/>
                <w:szCs w:val="22"/>
              </w:rPr>
              <w:t>TOT_OT_MNTS</w:t>
            </w:r>
          </w:p>
        </w:tc>
        <w:tc>
          <w:tcPr>
            <w:tcW w:w="1665" w:type="dxa"/>
          </w:tcPr>
          <w:p w:rsidRPr="0D72A2DD" w:rsidR="0D72A2DD" w:rsidP="0D72A2DD" w:rsidRDefault="1EC6FA5C" w14:paraId="75002957" w14:textId="637C896E">
            <w:pPr>
              <w:jc w:val="right"/>
              <w:rPr>
                <w:sz w:val="22"/>
                <w:szCs w:val="22"/>
              </w:rPr>
            </w:pPr>
            <w:r w:rsidRPr="1D5E1397">
              <w:rPr>
                <w:rFonts w:eastAsia="system-ui"/>
                <w:color w:val="09090B"/>
                <w:sz w:val="22"/>
                <w:szCs w:val="22"/>
              </w:rPr>
              <w:t>6.60</w:t>
            </w:r>
          </w:p>
        </w:tc>
      </w:tr>
      <w:tr w:rsidR="7F840938" w:rsidTr="00983E96" w14:paraId="6F6638FD" w14:textId="77777777">
        <w:trPr>
          <w:trHeight w:val="300"/>
          <w:jc w:val="center"/>
        </w:trPr>
        <w:tc>
          <w:tcPr>
            <w:tcW w:w="3330" w:type="dxa"/>
          </w:tcPr>
          <w:p w:rsidR="7F840938" w:rsidP="7F840938" w:rsidRDefault="7F840938" w14:paraId="351461A3" w14:textId="78D18370">
            <w:pPr>
              <w:rPr>
                <w:rFonts w:eastAsiaTheme="minorEastAsia"/>
                <w:sz w:val="22"/>
                <w:szCs w:val="22"/>
              </w:rPr>
            </w:pPr>
            <w:r w:rsidRPr="1D5E1397">
              <w:rPr>
                <w:rFonts w:eastAsiaTheme="minorEastAsia"/>
                <w:color w:val="09090B"/>
                <w:sz w:val="22"/>
                <w:szCs w:val="22"/>
              </w:rPr>
              <w:t>TOT_</w:t>
            </w:r>
            <w:r w:rsidRPr="1D5E1397" w:rsidR="1EB661A0">
              <w:rPr>
                <w:rFonts w:eastAsia="system-ui"/>
                <w:color w:val="09090B"/>
                <w:sz w:val="22"/>
                <w:szCs w:val="22"/>
              </w:rPr>
              <w:t>SLP</w:t>
            </w:r>
            <w:r w:rsidRPr="1D5E1397">
              <w:rPr>
                <w:rFonts w:eastAsiaTheme="minorEastAsia"/>
                <w:color w:val="09090B"/>
                <w:sz w:val="22"/>
                <w:szCs w:val="22"/>
              </w:rPr>
              <w:t>_MNTS</w:t>
            </w:r>
          </w:p>
        </w:tc>
        <w:tc>
          <w:tcPr>
            <w:tcW w:w="1665" w:type="dxa"/>
          </w:tcPr>
          <w:p w:rsidRPr="0D72A2DD" w:rsidR="0D72A2DD" w:rsidP="0D72A2DD" w:rsidRDefault="1FD788DF" w14:paraId="43C4C66F" w14:textId="571D9DA5">
            <w:pPr>
              <w:jc w:val="right"/>
              <w:rPr>
                <w:sz w:val="22"/>
                <w:szCs w:val="22"/>
              </w:rPr>
            </w:pPr>
            <w:r w:rsidRPr="1D5E1397">
              <w:rPr>
                <w:rFonts w:eastAsia="system-ui"/>
                <w:color w:val="09090B"/>
                <w:sz w:val="22"/>
                <w:szCs w:val="22"/>
              </w:rPr>
              <w:t>18.29</w:t>
            </w:r>
          </w:p>
        </w:tc>
      </w:tr>
      <w:tr w:rsidR="7F840938" w:rsidTr="00983E96" w14:paraId="43E8D0F3" w14:textId="77777777">
        <w:trPr>
          <w:trHeight w:val="300"/>
          <w:jc w:val="center"/>
        </w:trPr>
        <w:tc>
          <w:tcPr>
            <w:tcW w:w="3330" w:type="dxa"/>
          </w:tcPr>
          <w:p w:rsidR="7F840938" w:rsidP="7F840938" w:rsidRDefault="431D3FAA" w14:paraId="5141B47F" w14:textId="708AF303">
            <w:pPr>
              <w:rPr>
                <w:rFonts w:eastAsiaTheme="minorEastAsia"/>
                <w:sz w:val="22"/>
                <w:szCs w:val="22"/>
              </w:rPr>
            </w:pPr>
            <w:r w:rsidRPr="1D5E1397">
              <w:rPr>
                <w:rFonts w:eastAsia="system-ui"/>
                <w:color w:val="09090B"/>
                <w:sz w:val="22"/>
                <w:szCs w:val="22"/>
              </w:rPr>
              <w:t>PC2_B</w:t>
            </w:r>
          </w:p>
        </w:tc>
        <w:tc>
          <w:tcPr>
            <w:tcW w:w="1665" w:type="dxa"/>
          </w:tcPr>
          <w:p w:rsidRPr="0D72A2DD" w:rsidR="0D72A2DD" w:rsidP="0D72A2DD" w:rsidRDefault="0AFADA09" w14:paraId="7AD66AA4" w14:textId="1B60C632">
            <w:pPr>
              <w:jc w:val="right"/>
              <w:rPr>
                <w:sz w:val="22"/>
                <w:szCs w:val="22"/>
              </w:rPr>
            </w:pPr>
            <w:r w:rsidRPr="1D5E1397">
              <w:rPr>
                <w:rFonts w:eastAsia="system-ui"/>
                <w:color w:val="09090B"/>
                <w:sz w:val="22"/>
                <w:szCs w:val="22"/>
              </w:rPr>
              <w:t>259,200.00</w:t>
            </w:r>
          </w:p>
        </w:tc>
      </w:tr>
      <w:tr w:rsidR="7F840938" w:rsidTr="00983E96" w14:paraId="1888FD58" w14:textId="77777777">
        <w:trPr>
          <w:trHeight w:val="300"/>
          <w:jc w:val="center"/>
        </w:trPr>
        <w:tc>
          <w:tcPr>
            <w:tcW w:w="3330" w:type="dxa"/>
          </w:tcPr>
          <w:p w:rsidR="7F840938" w:rsidP="0D72A2DD" w:rsidRDefault="697CE6A0" w14:paraId="3A1A0A88" w14:textId="7FEAACD9">
            <w:pPr>
              <w:spacing w:line="259" w:lineRule="auto"/>
              <w:rPr>
                <w:rFonts w:eastAsiaTheme="minorEastAsia"/>
                <w:sz w:val="22"/>
                <w:szCs w:val="22"/>
              </w:rPr>
            </w:pPr>
            <w:r w:rsidRPr="1D5E1397">
              <w:rPr>
                <w:rFonts w:eastAsia="system-ui"/>
                <w:color w:val="09090B"/>
                <w:sz w:val="22"/>
                <w:szCs w:val="22"/>
              </w:rPr>
              <w:t>PC3_B</w:t>
            </w:r>
          </w:p>
        </w:tc>
        <w:tc>
          <w:tcPr>
            <w:tcW w:w="1665" w:type="dxa"/>
          </w:tcPr>
          <w:p w:rsidRPr="0D72A2DD" w:rsidR="0D72A2DD" w:rsidP="0D72A2DD" w:rsidRDefault="0D5DF9FC" w14:paraId="547E4151" w14:textId="20981A6A">
            <w:pPr>
              <w:jc w:val="right"/>
              <w:rPr>
                <w:sz w:val="22"/>
                <w:szCs w:val="22"/>
              </w:rPr>
            </w:pPr>
            <w:r w:rsidRPr="1D5E1397">
              <w:rPr>
                <w:rFonts w:eastAsia="system-ui"/>
                <w:color w:val="09090B"/>
                <w:sz w:val="22"/>
                <w:szCs w:val="22"/>
              </w:rPr>
              <w:t>-454,200.00</w:t>
            </w:r>
          </w:p>
        </w:tc>
      </w:tr>
    </w:tbl>
    <w:p w:rsidR="2E4C41A2" w:rsidP="001D57C4" w:rsidRDefault="138AF6CF" w14:paraId="5E75DA48" w14:textId="5AB88780">
      <w:pPr>
        <w:pStyle w:val="Caption"/>
        <w:jc w:val="center"/>
        <w:rPr>
          <w:rStyle w:val="Strong"/>
          <w:sz w:val="22"/>
          <w:szCs w:val="22"/>
        </w:rPr>
      </w:pPr>
      <w:bookmarkStart w:name="_Toc196683964" w:id="247"/>
      <w:bookmarkStart w:name="_Toc196683917" w:id="248"/>
      <w:r w:rsidRPr="00983E96">
        <w:rPr>
          <w:rFonts w:eastAsiaTheme="minorEastAsia"/>
          <w:sz w:val="24"/>
          <w:szCs w:val="24"/>
        </w:rPr>
        <w:t xml:space="preserve">Table </w:t>
      </w:r>
      <w:r w:rsidRPr="00983E96" w:rsidR="00983E96">
        <w:rPr>
          <w:sz w:val="24"/>
          <w:szCs w:val="24"/>
        </w:rPr>
        <w:fldChar w:fldCharType="begin"/>
      </w:r>
      <w:r w:rsidRPr="00983E96" w:rsidR="00983E96">
        <w:rPr>
          <w:sz w:val="24"/>
          <w:szCs w:val="24"/>
        </w:rPr>
        <w:instrText xml:space="preserve"> SEQ Table \* ARABIC </w:instrText>
      </w:r>
      <w:r w:rsidRPr="00983E96" w:rsidR="00983E96">
        <w:rPr>
          <w:sz w:val="24"/>
          <w:szCs w:val="24"/>
        </w:rPr>
        <w:fldChar w:fldCharType="separate"/>
      </w:r>
      <w:r w:rsidR="00A85539">
        <w:rPr>
          <w:noProof/>
          <w:sz w:val="24"/>
          <w:szCs w:val="24"/>
        </w:rPr>
        <w:t>18</w:t>
      </w:r>
      <w:r w:rsidRPr="00983E96" w:rsidR="00983E96">
        <w:rPr>
          <w:sz w:val="24"/>
          <w:szCs w:val="24"/>
        </w:rPr>
        <w:fldChar w:fldCharType="end"/>
      </w:r>
      <w:r w:rsidRPr="00983E96" w:rsidR="00983E96">
        <w:rPr>
          <w:sz w:val="24"/>
          <w:szCs w:val="24"/>
        </w:rPr>
        <w:t>:</w:t>
      </w:r>
      <w:r w:rsidRPr="00983E96">
        <w:rPr>
          <w:rFonts w:eastAsiaTheme="minorEastAsia"/>
          <w:sz w:val="24"/>
          <w:szCs w:val="24"/>
        </w:rPr>
        <w:t xml:space="preserve"> Coefficients of Multiple Linear Regression Model for </w:t>
      </w:r>
      <w:r w:rsidRPr="00983E96" w:rsidR="2081DCDD">
        <w:rPr>
          <w:rFonts w:eastAsiaTheme="minorEastAsia"/>
          <w:sz w:val="24"/>
          <w:szCs w:val="24"/>
        </w:rPr>
        <w:t>IRF</w:t>
      </w:r>
      <w:r w:rsidRPr="00983E96">
        <w:rPr>
          <w:rFonts w:eastAsiaTheme="minorEastAsia"/>
          <w:sz w:val="24"/>
          <w:szCs w:val="24"/>
        </w:rPr>
        <w:t xml:space="preserve"> Records</w:t>
      </w:r>
      <w:bookmarkEnd w:id="247"/>
      <w:bookmarkEnd w:id="248"/>
    </w:p>
    <w:tbl>
      <w:tblPr>
        <w:tblStyle w:val="TableGrid"/>
        <w:tblW w:w="0" w:type="auto"/>
        <w:jc w:val="center"/>
        <w:tblLook w:val="06A0" w:firstRow="1" w:lastRow="0" w:firstColumn="1" w:lastColumn="0" w:noHBand="1" w:noVBand="1"/>
      </w:tblPr>
      <w:tblGrid>
        <w:gridCol w:w="1410"/>
        <w:gridCol w:w="1650"/>
        <w:gridCol w:w="5865"/>
      </w:tblGrid>
      <w:tr w:rsidR="45FF6A05" w:rsidTr="00DB1A44" w14:paraId="010A4FFC" w14:textId="77777777">
        <w:trPr>
          <w:trHeight w:val="300"/>
          <w:jc w:val="center"/>
        </w:trPr>
        <w:tc>
          <w:tcPr>
            <w:tcW w:w="1410" w:type="dxa"/>
          </w:tcPr>
          <w:p w:rsidR="45FF6A05" w:rsidP="45FF6A05" w:rsidRDefault="45FF6A05" w14:paraId="3458FC6A" w14:textId="77777777">
            <w:pPr>
              <w:rPr>
                <w:b/>
                <w:bCs/>
                <w:color w:val="000000" w:themeColor="text1"/>
                <w:sz w:val="22"/>
                <w:szCs w:val="22"/>
              </w:rPr>
            </w:pPr>
            <w:r w:rsidRPr="45FF6A05">
              <w:rPr>
                <w:b/>
                <w:bCs/>
                <w:color w:val="000000" w:themeColor="text1"/>
                <w:sz w:val="22"/>
                <w:szCs w:val="22"/>
              </w:rPr>
              <w:t>Metric</w:t>
            </w:r>
          </w:p>
        </w:tc>
        <w:tc>
          <w:tcPr>
            <w:tcW w:w="1650" w:type="dxa"/>
          </w:tcPr>
          <w:p w:rsidR="45FF6A05" w:rsidP="45FF6A05" w:rsidRDefault="45FF6A05" w14:paraId="34BEC027" w14:textId="77777777">
            <w:pPr>
              <w:rPr>
                <w:b/>
                <w:bCs/>
                <w:color w:val="000000" w:themeColor="text1"/>
                <w:sz w:val="22"/>
                <w:szCs w:val="22"/>
              </w:rPr>
            </w:pPr>
            <w:r w:rsidRPr="45FF6A05">
              <w:rPr>
                <w:b/>
                <w:bCs/>
                <w:color w:val="000000" w:themeColor="text1"/>
                <w:sz w:val="22"/>
                <w:szCs w:val="22"/>
              </w:rPr>
              <w:t>Value</w:t>
            </w:r>
          </w:p>
        </w:tc>
        <w:tc>
          <w:tcPr>
            <w:tcW w:w="5865" w:type="dxa"/>
          </w:tcPr>
          <w:p w:rsidR="45FF6A05" w:rsidP="45FF6A05" w:rsidRDefault="45FF6A05" w14:paraId="79DE7C18" w14:textId="1CC54F87">
            <w:pPr>
              <w:rPr>
                <w:b/>
                <w:bCs/>
                <w:color w:val="000000" w:themeColor="text1"/>
                <w:sz w:val="22"/>
                <w:szCs w:val="22"/>
              </w:rPr>
            </w:pPr>
            <w:r w:rsidRPr="45FF6A05">
              <w:rPr>
                <w:b/>
                <w:bCs/>
                <w:color w:val="000000" w:themeColor="text1"/>
                <w:sz w:val="22"/>
                <w:szCs w:val="22"/>
              </w:rPr>
              <w:t>Description</w:t>
            </w:r>
          </w:p>
        </w:tc>
      </w:tr>
      <w:tr w:rsidR="55F1E03F" w:rsidTr="00DB1A44" w14:paraId="6FA824A2" w14:textId="77777777">
        <w:trPr>
          <w:trHeight w:val="300"/>
          <w:jc w:val="center"/>
        </w:trPr>
        <w:tc>
          <w:tcPr>
            <w:tcW w:w="1410" w:type="dxa"/>
          </w:tcPr>
          <w:p w:rsidR="3E607D55" w:rsidP="55F1E03F" w:rsidRDefault="74F8FB18" w14:paraId="477400BC" w14:textId="6BA0E0ED">
            <w:pPr>
              <w:rPr>
                <w:color w:val="000000" w:themeColor="text1"/>
                <w:sz w:val="22"/>
                <w:szCs w:val="22"/>
              </w:rPr>
            </w:pPr>
            <w:r w:rsidRPr="7F42D650">
              <w:rPr>
                <w:color w:val="000000" w:themeColor="text1"/>
                <w:sz w:val="22"/>
                <w:szCs w:val="22"/>
              </w:rPr>
              <w:t>ME</w:t>
            </w:r>
          </w:p>
        </w:tc>
        <w:tc>
          <w:tcPr>
            <w:tcW w:w="1650" w:type="dxa"/>
          </w:tcPr>
          <w:p w:rsidR="55F1E03F" w:rsidP="00A71B38" w:rsidRDefault="31F491CF" w14:paraId="08CA1940" w14:textId="7A4D8B5A">
            <w:pPr>
              <w:jc w:val="right"/>
              <w:rPr>
                <w:sz w:val="22"/>
                <w:szCs w:val="22"/>
              </w:rPr>
            </w:pPr>
            <w:r w:rsidRPr="01BD776D">
              <w:rPr>
                <w:rFonts w:eastAsia="system-ui"/>
                <w:color w:val="09090B"/>
                <w:sz w:val="22"/>
                <w:szCs w:val="22"/>
              </w:rPr>
              <w:t>63,89</w:t>
            </w:r>
            <w:r w:rsidR="00A71B38">
              <w:rPr>
                <w:rFonts w:eastAsia="system-ui"/>
                <w:color w:val="09090B"/>
                <w:sz w:val="22"/>
                <w:szCs w:val="22"/>
              </w:rPr>
              <w:t>4</w:t>
            </w:r>
          </w:p>
        </w:tc>
        <w:tc>
          <w:tcPr>
            <w:tcW w:w="5865" w:type="dxa"/>
          </w:tcPr>
          <w:p w:rsidR="55F1E03F" w:rsidP="55F1E03F" w:rsidRDefault="76D9DEF3" w14:paraId="5E70E12C" w14:textId="6CB163D3">
            <w:pPr>
              <w:rPr>
                <w:sz w:val="22"/>
                <w:szCs w:val="22"/>
              </w:rPr>
            </w:pPr>
            <w:r w:rsidRPr="01BD776D">
              <w:rPr>
                <w:rFonts w:eastAsia="system-ui"/>
                <w:color w:val="09090B"/>
                <w:sz w:val="22"/>
                <w:szCs w:val="22"/>
              </w:rPr>
              <w:t>Model overpredicts the target by about 63.89K.</w:t>
            </w:r>
          </w:p>
        </w:tc>
      </w:tr>
      <w:tr w:rsidR="45FF6A05" w:rsidTr="00DB1A44" w14:paraId="4D1D06CC" w14:textId="77777777">
        <w:trPr>
          <w:trHeight w:val="300"/>
          <w:jc w:val="center"/>
        </w:trPr>
        <w:tc>
          <w:tcPr>
            <w:tcW w:w="1410" w:type="dxa"/>
          </w:tcPr>
          <w:p w:rsidR="45FF6A05" w:rsidP="45FF6A05" w:rsidRDefault="45FF6A05" w14:paraId="6C2061D7" w14:textId="77777777">
            <w:pPr>
              <w:rPr>
                <w:color w:val="000000" w:themeColor="text1"/>
                <w:sz w:val="22"/>
                <w:szCs w:val="22"/>
              </w:rPr>
            </w:pPr>
            <w:r w:rsidRPr="45FF6A05">
              <w:rPr>
                <w:color w:val="000000" w:themeColor="text1"/>
                <w:sz w:val="22"/>
                <w:szCs w:val="22"/>
              </w:rPr>
              <w:t>RMSE</w:t>
            </w:r>
          </w:p>
        </w:tc>
        <w:tc>
          <w:tcPr>
            <w:tcW w:w="1650" w:type="dxa"/>
          </w:tcPr>
          <w:p w:rsidR="45FF6A05" w:rsidP="00A71B38" w:rsidRDefault="035A9B98" w14:paraId="3095130F" w14:textId="5B127834">
            <w:pPr>
              <w:jc w:val="right"/>
              <w:rPr>
                <w:sz w:val="22"/>
                <w:szCs w:val="22"/>
              </w:rPr>
            </w:pPr>
            <w:r w:rsidRPr="01BD776D">
              <w:rPr>
                <w:rFonts w:eastAsia="system-ui"/>
                <w:color w:val="09090B"/>
                <w:sz w:val="22"/>
                <w:szCs w:val="22"/>
              </w:rPr>
              <w:t>1,751,417</w:t>
            </w:r>
          </w:p>
        </w:tc>
        <w:tc>
          <w:tcPr>
            <w:tcW w:w="5865" w:type="dxa"/>
          </w:tcPr>
          <w:p w:rsidR="45FF6A05" w:rsidP="45FF6A05" w:rsidRDefault="56F8911F" w14:paraId="4E6D96C3" w14:textId="39E90B08">
            <w:pPr>
              <w:rPr>
                <w:sz w:val="22"/>
                <w:szCs w:val="22"/>
              </w:rPr>
            </w:pPr>
            <w:r w:rsidRPr="01BD776D">
              <w:rPr>
                <w:rFonts w:eastAsia="system-ui"/>
                <w:color w:val="09090B"/>
                <w:sz w:val="22"/>
                <w:szCs w:val="22"/>
              </w:rPr>
              <w:t>Predictions are off by around 1.75M on average.</w:t>
            </w:r>
          </w:p>
        </w:tc>
      </w:tr>
      <w:tr w:rsidR="45FF6A05" w:rsidTr="00DB1A44" w14:paraId="2813C02F" w14:textId="77777777">
        <w:trPr>
          <w:trHeight w:val="300"/>
          <w:jc w:val="center"/>
        </w:trPr>
        <w:tc>
          <w:tcPr>
            <w:tcW w:w="1410" w:type="dxa"/>
          </w:tcPr>
          <w:p w:rsidR="45FF6A05" w:rsidP="45FF6A05" w:rsidRDefault="45FF6A05" w14:paraId="0EA939C7" w14:textId="77777777">
            <w:pPr>
              <w:rPr>
                <w:color w:val="000000" w:themeColor="text1"/>
                <w:sz w:val="22"/>
                <w:szCs w:val="22"/>
              </w:rPr>
            </w:pPr>
            <w:r w:rsidRPr="45FF6A05">
              <w:rPr>
                <w:color w:val="000000" w:themeColor="text1"/>
                <w:sz w:val="22"/>
                <w:szCs w:val="22"/>
              </w:rPr>
              <w:t>MAE</w:t>
            </w:r>
          </w:p>
        </w:tc>
        <w:tc>
          <w:tcPr>
            <w:tcW w:w="1650" w:type="dxa"/>
          </w:tcPr>
          <w:p w:rsidR="45FF6A05" w:rsidP="00A71B38" w:rsidRDefault="3CC8B600" w14:paraId="60EC9A8E" w14:textId="4F22898A">
            <w:pPr>
              <w:spacing w:line="259" w:lineRule="auto"/>
              <w:jc w:val="right"/>
              <w:rPr>
                <w:sz w:val="22"/>
                <w:szCs w:val="22"/>
              </w:rPr>
            </w:pPr>
            <w:r w:rsidRPr="01BD776D">
              <w:rPr>
                <w:rFonts w:eastAsia="system-ui"/>
                <w:color w:val="09090B"/>
                <w:sz w:val="22"/>
                <w:szCs w:val="22"/>
              </w:rPr>
              <w:t>1,144,516</w:t>
            </w:r>
          </w:p>
        </w:tc>
        <w:tc>
          <w:tcPr>
            <w:tcW w:w="5865" w:type="dxa"/>
          </w:tcPr>
          <w:p w:rsidR="45FF6A05" w:rsidP="45FF6A05" w:rsidRDefault="12EB8FCE" w14:paraId="521BEE4F" w14:textId="12F49C38">
            <w:pPr>
              <w:rPr>
                <w:sz w:val="22"/>
                <w:szCs w:val="22"/>
              </w:rPr>
            </w:pPr>
            <w:r w:rsidRPr="01BD776D">
              <w:rPr>
                <w:rFonts w:eastAsia="system-ui"/>
                <w:color w:val="09090B"/>
                <w:sz w:val="22"/>
                <w:szCs w:val="22"/>
              </w:rPr>
              <w:t>On average, predictions are off by about 1.14M from the actual Medicare payment amount.</w:t>
            </w:r>
          </w:p>
        </w:tc>
      </w:tr>
      <w:tr w:rsidR="55F1E03F" w:rsidTr="00DB1A44" w14:paraId="7CEB3F53" w14:textId="77777777">
        <w:trPr>
          <w:trHeight w:val="300"/>
          <w:jc w:val="center"/>
        </w:trPr>
        <w:tc>
          <w:tcPr>
            <w:tcW w:w="1410" w:type="dxa"/>
          </w:tcPr>
          <w:p w:rsidR="55F1E03F" w:rsidP="55F1E03F" w:rsidRDefault="280465A9" w14:paraId="64927D2B" w14:textId="54D5A4ED">
            <w:pPr>
              <w:rPr>
                <w:color w:val="000000" w:themeColor="text1"/>
                <w:sz w:val="22"/>
                <w:szCs w:val="22"/>
              </w:rPr>
            </w:pPr>
            <w:r w:rsidRPr="7F42D650">
              <w:rPr>
                <w:color w:val="000000" w:themeColor="text1"/>
                <w:sz w:val="22"/>
                <w:szCs w:val="22"/>
              </w:rPr>
              <w:t>MPE</w:t>
            </w:r>
          </w:p>
        </w:tc>
        <w:tc>
          <w:tcPr>
            <w:tcW w:w="1650" w:type="dxa"/>
          </w:tcPr>
          <w:p w:rsidR="55F1E03F" w:rsidP="00A71B38" w:rsidRDefault="766E5534" w14:paraId="6C198969" w14:textId="6A63E9FE">
            <w:pPr>
              <w:spacing w:line="259" w:lineRule="auto"/>
              <w:jc w:val="right"/>
              <w:rPr>
                <w:rFonts w:eastAsia="Lucida Console"/>
                <w:sz w:val="22"/>
                <w:szCs w:val="22"/>
              </w:rPr>
            </w:pPr>
            <w:r w:rsidRPr="01BD776D">
              <w:rPr>
                <w:rFonts w:eastAsia="system-ui"/>
                <w:color w:val="09090B"/>
                <w:sz w:val="22"/>
                <w:szCs w:val="22"/>
              </w:rPr>
              <w:t>-9.24%</w:t>
            </w:r>
          </w:p>
        </w:tc>
        <w:tc>
          <w:tcPr>
            <w:tcW w:w="5865" w:type="dxa"/>
          </w:tcPr>
          <w:p w:rsidR="55F1E03F" w:rsidP="55F1E03F" w:rsidRDefault="212BA281" w14:paraId="02E3AE82" w14:textId="64400928">
            <w:pPr>
              <w:rPr>
                <w:sz w:val="22"/>
                <w:szCs w:val="22"/>
              </w:rPr>
            </w:pPr>
            <w:r w:rsidRPr="01BD776D">
              <w:rPr>
                <w:color w:val="09090B"/>
                <w:sz w:val="22"/>
                <w:szCs w:val="22"/>
              </w:rPr>
              <w:t>Model</w:t>
            </w:r>
            <w:r w:rsidRPr="01BD776D" w:rsidR="2C1DDBC4">
              <w:rPr>
                <w:color w:val="09090B"/>
                <w:sz w:val="22"/>
                <w:szCs w:val="22"/>
              </w:rPr>
              <w:t xml:space="preserve"> </w:t>
            </w:r>
            <w:r w:rsidRPr="36F5D050" w:rsidR="40D2C84C">
              <w:rPr>
                <w:color w:val="09090B"/>
                <w:sz w:val="22"/>
                <w:szCs w:val="22"/>
              </w:rPr>
              <w:t>underpredict</w:t>
            </w:r>
            <w:r w:rsidRPr="36F5D050" w:rsidR="099511F8">
              <w:rPr>
                <w:color w:val="09090B"/>
                <w:sz w:val="22"/>
                <w:szCs w:val="22"/>
              </w:rPr>
              <w:t>s</w:t>
            </w:r>
            <w:r w:rsidRPr="01BD776D" w:rsidR="2C1DDBC4">
              <w:rPr>
                <w:color w:val="09090B"/>
                <w:sz w:val="22"/>
                <w:szCs w:val="22"/>
              </w:rPr>
              <w:t xml:space="preserve"> by about 9.24% on average.</w:t>
            </w:r>
          </w:p>
        </w:tc>
      </w:tr>
      <w:tr w:rsidR="55F1E03F" w:rsidTr="00DB1A44" w14:paraId="163C6386" w14:textId="77777777">
        <w:trPr>
          <w:trHeight w:val="300"/>
          <w:jc w:val="center"/>
        </w:trPr>
        <w:tc>
          <w:tcPr>
            <w:tcW w:w="1410" w:type="dxa"/>
          </w:tcPr>
          <w:p w:rsidR="55F1E03F" w:rsidP="55F1E03F" w:rsidRDefault="280465A9" w14:paraId="21A5E13D" w14:textId="0578C440">
            <w:pPr>
              <w:rPr>
                <w:color w:val="000000" w:themeColor="text1"/>
                <w:sz w:val="22"/>
                <w:szCs w:val="22"/>
              </w:rPr>
            </w:pPr>
            <w:r w:rsidRPr="7F42D650">
              <w:rPr>
                <w:color w:val="000000" w:themeColor="text1"/>
                <w:sz w:val="22"/>
                <w:szCs w:val="22"/>
              </w:rPr>
              <w:t>MAPE</w:t>
            </w:r>
          </w:p>
        </w:tc>
        <w:tc>
          <w:tcPr>
            <w:tcW w:w="1650" w:type="dxa"/>
          </w:tcPr>
          <w:p w:rsidR="55F1E03F" w:rsidP="00A71B38" w:rsidRDefault="79AD2878" w14:paraId="28BB822D" w14:textId="66AAC785">
            <w:pPr>
              <w:spacing w:line="259" w:lineRule="auto"/>
              <w:jc w:val="right"/>
              <w:rPr>
                <w:rFonts w:eastAsia="Lucida Console"/>
                <w:sz w:val="22"/>
                <w:szCs w:val="22"/>
              </w:rPr>
            </w:pPr>
            <w:r w:rsidRPr="01BD776D">
              <w:rPr>
                <w:rFonts w:eastAsia="system-ui"/>
                <w:color w:val="09090B"/>
                <w:sz w:val="22"/>
                <w:szCs w:val="22"/>
              </w:rPr>
              <w:t>21.67%</w:t>
            </w:r>
          </w:p>
        </w:tc>
        <w:tc>
          <w:tcPr>
            <w:tcW w:w="5865" w:type="dxa"/>
          </w:tcPr>
          <w:p w:rsidR="55F1E03F" w:rsidP="55F1E03F" w:rsidRDefault="6C177FE6" w14:paraId="7AC70E9D" w14:textId="57DCAC79">
            <w:pPr>
              <w:rPr>
                <w:sz w:val="22"/>
                <w:szCs w:val="22"/>
              </w:rPr>
            </w:pPr>
            <w:r w:rsidRPr="01BD776D">
              <w:rPr>
                <w:color w:val="09090B"/>
                <w:sz w:val="22"/>
                <w:szCs w:val="22"/>
              </w:rPr>
              <w:t>On average, predictions are off by about 21.67%.</w:t>
            </w:r>
          </w:p>
        </w:tc>
      </w:tr>
    </w:tbl>
    <w:p w:rsidRPr="00DB1A44" w:rsidR="7F840938" w:rsidP="00DB1A44" w:rsidRDefault="66F90E42" w14:paraId="423D0F69" w14:textId="2D9A97D3">
      <w:pPr>
        <w:pStyle w:val="Caption"/>
        <w:jc w:val="center"/>
        <w:rPr>
          <w:rFonts w:eastAsiaTheme="minorEastAsia"/>
          <w:sz w:val="24"/>
          <w:szCs w:val="24"/>
          <w:lang w:eastAsia="ja-JP"/>
        </w:rPr>
      </w:pPr>
      <w:bookmarkStart w:name="_Toc196683965" w:id="249"/>
      <w:bookmarkStart w:name="_Toc196683918" w:id="250"/>
      <w:r w:rsidRPr="00DB1A44">
        <w:rPr>
          <w:rFonts w:eastAsiaTheme="minorEastAsia"/>
          <w:sz w:val="24"/>
          <w:szCs w:val="24"/>
        </w:rPr>
        <w:t xml:space="preserve">Table </w:t>
      </w:r>
      <w:r w:rsidRPr="00DB1A44" w:rsidR="00DB1A44">
        <w:rPr>
          <w:sz w:val="24"/>
          <w:szCs w:val="24"/>
        </w:rPr>
        <w:fldChar w:fldCharType="begin"/>
      </w:r>
      <w:r w:rsidRPr="00DB1A44" w:rsidR="00DB1A44">
        <w:rPr>
          <w:sz w:val="24"/>
          <w:szCs w:val="24"/>
        </w:rPr>
        <w:instrText xml:space="preserve"> SEQ Table \* ARABIC </w:instrText>
      </w:r>
      <w:r w:rsidRPr="00DB1A44" w:rsidR="00DB1A44">
        <w:rPr>
          <w:sz w:val="24"/>
          <w:szCs w:val="24"/>
        </w:rPr>
        <w:fldChar w:fldCharType="separate"/>
      </w:r>
      <w:r w:rsidR="00A85539">
        <w:rPr>
          <w:noProof/>
          <w:sz w:val="24"/>
          <w:szCs w:val="24"/>
        </w:rPr>
        <w:t>19</w:t>
      </w:r>
      <w:r w:rsidRPr="00DB1A44" w:rsidR="00DB1A44">
        <w:rPr>
          <w:sz w:val="24"/>
          <w:szCs w:val="24"/>
        </w:rPr>
        <w:fldChar w:fldCharType="end"/>
      </w:r>
      <w:r w:rsidRPr="00DB1A44" w:rsidR="00DB1A44">
        <w:rPr>
          <w:sz w:val="24"/>
          <w:szCs w:val="24"/>
        </w:rPr>
        <w:t>:</w:t>
      </w:r>
      <w:r w:rsidRPr="00DB1A44">
        <w:rPr>
          <w:rFonts w:eastAsiaTheme="minorEastAsia"/>
          <w:sz w:val="24"/>
          <w:szCs w:val="24"/>
        </w:rPr>
        <w:t xml:space="preserve"> </w:t>
      </w:r>
      <w:r w:rsidRPr="00983E96" w:rsidR="001B3BFF">
        <w:rPr>
          <w:sz w:val="24"/>
          <w:szCs w:val="24"/>
        </w:rPr>
        <w:t>Prediction Performance</w:t>
      </w:r>
      <w:r w:rsidRPr="00DB1A44" w:rsidR="001B3BFF">
        <w:rPr>
          <w:rFonts w:eastAsiaTheme="minorEastAsia"/>
          <w:sz w:val="24"/>
          <w:szCs w:val="24"/>
        </w:rPr>
        <w:t xml:space="preserve"> of Multiple</w:t>
      </w:r>
      <w:r w:rsidRPr="00983E96" w:rsidR="001B3BFF">
        <w:rPr>
          <w:rFonts w:eastAsiaTheme="minorEastAsia"/>
          <w:sz w:val="24"/>
          <w:szCs w:val="24"/>
        </w:rPr>
        <w:t xml:space="preserve"> Linear Regression Model f</w:t>
      </w:r>
      <w:r w:rsidRPr="00DB1A44">
        <w:rPr>
          <w:rFonts w:eastAsiaTheme="minorEastAsia"/>
          <w:sz w:val="24"/>
          <w:szCs w:val="24"/>
        </w:rPr>
        <w:t xml:space="preserve">or </w:t>
      </w:r>
      <w:r w:rsidRPr="00DB1A44" w:rsidR="660C70F9">
        <w:rPr>
          <w:rFonts w:eastAsiaTheme="minorEastAsia"/>
          <w:sz w:val="24"/>
          <w:szCs w:val="24"/>
        </w:rPr>
        <w:t>IRF</w:t>
      </w:r>
      <w:r w:rsidRPr="00DB1A44">
        <w:rPr>
          <w:rFonts w:eastAsiaTheme="minorEastAsia"/>
          <w:sz w:val="24"/>
          <w:szCs w:val="24"/>
        </w:rPr>
        <w:t xml:space="preserve"> Records</w:t>
      </w:r>
      <w:bookmarkEnd w:id="249"/>
      <w:bookmarkEnd w:id="250"/>
    </w:p>
    <w:p w:rsidRPr="007616B4" w:rsidR="00E96E81" w:rsidP="007616B4" w:rsidRDefault="00E13B04" w14:paraId="7312CCCF" w14:textId="0D572055">
      <w:pPr>
        <w:pStyle w:val="Heading3"/>
        <w:rPr>
          <w:rFonts w:ascii="Times New Roman" w:hAnsi="Times New Roman" w:cs="Times New Roman"/>
          <w:b/>
          <w:color w:val="auto"/>
          <w:sz w:val="24"/>
          <w:szCs w:val="24"/>
        </w:rPr>
      </w:pPr>
      <w:bookmarkStart w:name="_Toc196672637" w:id="251"/>
      <w:bookmarkStart w:name="_Toc196672735" w:id="252"/>
      <w:bookmarkStart w:name="_Toc196672779" w:id="253"/>
      <w:bookmarkStart w:name="_Toc196682562" w:id="254"/>
      <w:r w:rsidRPr="007616B4">
        <w:rPr>
          <w:rFonts w:ascii="Times New Roman" w:hAnsi="Times New Roman" w:cs="Times New Roman"/>
          <w:b/>
          <w:color w:val="auto"/>
          <w:sz w:val="24"/>
          <w:szCs w:val="24"/>
        </w:rPr>
        <w:t xml:space="preserve">6.3 </w:t>
      </w:r>
      <w:r w:rsidRPr="007616B4" w:rsidR="00E96E81">
        <w:rPr>
          <w:rFonts w:ascii="Times New Roman" w:hAnsi="Times New Roman" w:cs="Times New Roman"/>
          <w:b/>
          <w:color w:val="auto"/>
          <w:sz w:val="24"/>
          <w:szCs w:val="24"/>
        </w:rPr>
        <w:t>Elastic Net Regression</w:t>
      </w:r>
      <w:r w:rsidRPr="007616B4" w:rsidR="49418A28">
        <w:rPr>
          <w:rFonts w:ascii="Times New Roman" w:hAnsi="Times New Roman" w:cs="Times New Roman"/>
          <w:b/>
          <w:color w:val="auto"/>
          <w:sz w:val="24"/>
          <w:szCs w:val="24"/>
        </w:rPr>
        <w:t xml:space="preserve"> </w:t>
      </w:r>
      <w:r w:rsidRPr="007616B4" w:rsidR="5DC78921">
        <w:rPr>
          <w:rFonts w:ascii="Times New Roman" w:hAnsi="Times New Roman" w:cs="Times New Roman"/>
          <w:b/>
          <w:color w:val="auto"/>
          <w:sz w:val="24"/>
          <w:szCs w:val="24"/>
        </w:rPr>
        <w:t>(</w:t>
      </w:r>
      <w:r w:rsidRPr="007616B4" w:rsidR="49418A28">
        <w:rPr>
          <w:rFonts w:ascii="Times New Roman" w:hAnsi="Times New Roman" w:cs="Times New Roman"/>
          <w:b/>
          <w:color w:val="auto"/>
          <w:sz w:val="24"/>
          <w:szCs w:val="24"/>
        </w:rPr>
        <w:t>for all records</w:t>
      </w:r>
      <w:r w:rsidRPr="007616B4" w:rsidR="7178E8E1">
        <w:rPr>
          <w:rFonts w:ascii="Times New Roman" w:hAnsi="Times New Roman" w:cs="Times New Roman"/>
          <w:b/>
          <w:color w:val="auto"/>
          <w:sz w:val="24"/>
          <w:szCs w:val="24"/>
        </w:rPr>
        <w:t>)</w:t>
      </w:r>
      <w:bookmarkEnd w:id="251"/>
      <w:bookmarkEnd w:id="252"/>
      <w:bookmarkEnd w:id="253"/>
      <w:bookmarkEnd w:id="254"/>
    </w:p>
    <w:p w:rsidR="00E96E81" w:rsidP="00E96E81" w:rsidRDefault="00E96E81" w14:paraId="144163DB" w14:textId="4289D5B4">
      <w:pPr>
        <w:rPr>
          <w:sz w:val="22"/>
          <w:szCs w:val="22"/>
        </w:rPr>
      </w:pPr>
    </w:p>
    <w:p w:rsidR="00E96E81" w:rsidP="00E96E81" w:rsidRDefault="15ADA9FA" w14:paraId="60313201" w14:textId="55939F6D">
      <w:pPr>
        <w:rPr>
          <w:rStyle w:val="Strong"/>
          <w:rFonts w:eastAsiaTheme="minorEastAsia"/>
          <w:b w:val="0"/>
          <w:sz w:val="22"/>
          <w:szCs w:val="22"/>
          <w:lang w:eastAsia="ja-JP"/>
        </w:rPr>
      </w:pPr>
      <w:r w:rsidRPr="6E9947E7">
        <w:rPr>
          <w:sz w:val="22"/>
          <w:szCs w:val="22"/>
        </w:rPr>
        <w:t xml:space="preserve">     </w:t>
      </w:r>
      <w:r w:rsidR="0091657D">
        <w:rPr>
          <w:sz w:val="22"/>
          <w:szCs w:val="22"/>
        </w:rPr>
        <w:t>As mentioned</w:t>
      </w:r>
      <w:r w:rsidRPr="6E9947E7">
        <w:rPr>
          <w:sz w:val="22"/>
          <w:szCs w:val="22"/>
        </w:rPr>
        <w:t xml:space="preserve"> in 6.1</w:t>
      </w:r>
      <w:r w:rsidR="00E64EC7">
        <w:rPr>
          <w:sz w:val="22"/>
          <w:szCs w:val="22"/>
        </w:rPr>
        <w:t xml:space="preserve">, </w:t>
      </w:r>
      <w:r w:rsidRPr="6E9947E7" w:rsidR="05E90F7B">
        <w:rPr>
          <w:sz w:val="22"/>
          <w:szCs w:val="22"/>
        </w:rPr>
        <w:t>the same</w:t>
      </w:r>
      <w:r w:rsidRPr="6E9947E7" w:rsidR="31B0CFCC">
        <w:rPr>
          <w:sz w:val="22"/>
          <w:szCs w:val="22"/>
        </w:rPr>
        <w:t xml:space="preserve"> 8</w:t>
      </w:r>
      <w:r w:rsidRPr="6E9947E7" w:rsidR="00E96E81">
        <w:rPr>
          <w:sz w:val="22"/>
          <w:szCs w:val="22"/>
        </w:rPr>
        <w:t xml:space="preserve"> variables </w:t>
      </w:r>
      <w:r w:rsidRPr="6E9947E7" w:rsidR="7E48F48E">
        <w:rPr>
          <w:sz w:val="22"/>
          <w:szCs w:val="22"/>
        </w:rPr>
        <w:t xml:space="preserve">were </w:t>
      </w:r>
      <w:r w:rsidRPr="6E9947E7" w:rsidR="00E96E81">
        <w:rPr>
          <w:sz w:val="22"/>
          <w:szCs w:val="22"/>
        </w:rPr>
        <w:t xml:space="preserve">used for </w:t>
      </w:r>
      <w:r w:rsidRPr="6E9947E7" w:rsidR="346B80EF">
        <w:rPr>
          <w:sz w:val="22"/>
          <w:szCs w:val="22"/>
        </w:rPr>
        <w:t xml:space="preserve">elastic net regression. Table </w:t>
      </w:r>
      <w:r w:rsidR="00053F66">
        <w:rPr>
          <w:sz w:val="22"/>
          <w:szCs w:val="22"/>
        </w:rPr>
        <w:t>20</w:t>
      </w:r>
      <w:r w:rsidRPr="6E9947E7" w:rsidR="346B80EF">
        <w:rPr>
          <w:sz w:val="22"/>
          <w:szCs w:val="22"/>
        </w:rPr>
        <w:t xml:space="preserve"> shows the coefficients of each variable, and </w:t>
      </w:r>
      <w:r w:rsidR="0091657D">
        <w:rPr>
          <w:sz w:val="22"/>
          <w:szCs w:val="22"/>
        </w:rPr>
        <w:t>T</w:t>
      </w:r>
      <w:r w:rsidRPr="6E9947E7" w:rsidR="346B80EF">
        <w:rPr>
          <w:sz w:val="22"/>
          <w:szCs w:val="22"/>
        </w:rPr>
        <w:t xml:space="preserve">able </w:t>
      </w:r>
      <w:r w:rsidR="00C26C59">
        <w:rPr>
          <w:sz w:val="22"/>
          <w:szCs w:val="22"/>
        </w:rPr>
        <w:t>21</w:t>
      </w:r>
      <w:r w:rsidRPr="6E9947E7" w:rsidR="346B80EF">
        <w:rPr>
          <w:sz w:val="22"/>
          <w:szCs w:val="22"/>
        </w:rPr>
        <w:t xml:space="preserve"> shows the model’s prediction</w:t>
      </w:r>
      <w:r w:rsidRPr="6E9947E7" w:rsidR="79461E73">
        <w:rPr>
          <w:sz w:val="22"/>
          <w:szCs w:val="22"/>
        </w:rPr>
        <w:t xml:space="preserve"> performance. </w:t>
      </w:r>
      <w:r w:rsidRPr="6E9947E7" w:rsidR="02EA8274">
        <w:rPr>
          <w:rStyle w:val="Strong"/>
          <w:rFonts w:eastAsiaTheme="minorEastAsia"/>
          <w:b w:val="0"/>
          <w:bCs w:val="0"/>
          <w:sz w:val="22"/>
          <w:szCs w:val="22"/>
          <w:lang w:eastAsia="ja-JP"/>
        </w:rPr>
        <w:t>The adjusted R square of the model is 0.9</w:t>
      </w:r>
      <w:r w:rsidR="00BB5DE5">
        <w:rPr>
          <w:rStyle w:val="Strong"/>
          <w:rFonts w:eastAsiaTheme="minorEastAsia"/>
          <w:b w:val="0"/>
          <w:bCs w:val="0"/>
          <w:sz w:val="22"/>
          <w:szCs w:val="22"/>
          <w:lang w:eastAsia="ja-JP"/>
        </w:rPr>
        <w:t>197</w:t>
      </w:r>
      <w:r w:rsidRPr="6E9947E7" w:rsidR="02EA8274">
        <w:rPr>
          <w:rStyle w:val="Strong"/>
          <w:rFonts w:eastAsiaTheme="minorEastAsia"/>
          <w:b w:val="0"/>
          <w:bCs w:val="0"/>
          <w:sz w:val="22"/>
          <w:szCs w:val="22"/>
          <w:lang w:eastAsia="ja-JP"/>
        </w:rPr>
        <w:t>. It suggests that 9</w:t>
      </w:r>
      <w:r w:rsidR="00BB5DE5">
        <w:rPr>
          <w:rStyle w:val="Strong"/>
          <w:rFonts w:eastAsiaTheme="minorEastAsia"/>
          <w:b w:val="0"/>
          <w:bCs w:val="0"/>
          <w:sz w:val="22"/>
          <w:szCs w:val="22"/>
          <w:lang w:eastAsia="ja-JP"/>
        </w:rPr>
        <w:t>1.97</w:t>
      </w:r>
      <w:r w:rsidRPr="6E9947E7" w:rsidR="02EA8274">
        <w:rPr>
          <w:rStyle w:val="Strong"/>
          <w:rFonts w:eastAsiaTheme="minorEastAsia"/>
          <w:b w:val="0"/>
          <w:bCs w:val="0"/>
          <w:sz w:val="22"/>
          <w:szCs w:val="22"/>
          <w:lang w:eastAsia="ja-JP"/>
        </w:rPr>
        <w:t xml:space="preserve">% of the variation in the target variable is explained by these predictors, which is considered a good </w:t>
      </w:r>
      <w:r w:rsidR="008338CA">
        <w:rPr>
          <w:rStyle w:val="Strong"/>
          <w:rFonts w:eastAsiaTheme="minorEastAsia"/>
          <w:b w:val="0"/>
          <w:bCs w:val="0"/>
          <w:sz w:val="22"/>
          <w:szCs w:val="22"/>
          <w:lang w:eastAsia="ja-JP"/>
        </w:rPr>
        <w:t xml:space="preserve">model </w:t>
      </w:r>
      <w:r w:rsidRPr="6E9947E7" w:rsidR="02EA8274">
        <w:rPr>
          <w:rStyle w:val="Strong"/>
          <w:rFonts w:eastAsiaTheme="minorEastAsia"/>
          <w:b w:val="0"/>
          <w:bCs w:val="0"/>
          <w:sz w:val="22"/>
          <w:szCs w:val="22"/>
          <w:lang w:eastAsia="ja-JP"/>
        </w:rPr>
        <w:t xml:space="preserve">fit. </w:t>
      </w:r>
      <w:r w:rsidRPr="6E9947E7" w:rsidR="65A9778A">
        <w:rPr>
          <w:rStyle w:val="Strong"/>
          <w:rFonts w:eastAsiaTheme="minorEastAsia"/>
          <w:b w:val="0"/>
          <w:bCs w:val="0"/>
          <w:sz w:val="22"/>
          <w:szCs w:val="22"/>
          <w:lang w:eastAsia="ja-JP"/>
        </w:rPr>
        <w:t xml:space="preserve">According to </w:t>
      </w:r>
      <w:r w:rsidR="00053F66">
        <w:rPr>
          <w:rStyle w:val="Strong"/>
          <w:rFonts w:eastAsiaTheme="minorEastAsia"/>
          <w:b w:val="0"/>
          <w:bCs w:val="0"/>
          <w:sz w:val="22"/>
          <w:szCs w:val="22"/>
          <w:lang w:eastAsia="ja-JP"/>
        </w:rPr>
        <w:t>T</w:t>
      </w:r>
      <w:r w:rsidRPr="6E9947E7" w:rsidR="3589D18E">
        <w:rPr>
          <w:rStyle w:val="Strong"/>
          <w:rFonts w:eastAsiaTheme="minorEastAsia"/>
          <w:b w:val="0"/>
          <w:bCs w:val="0"/>
          <w:sz w:val="22"/>
          <w:szCs w:val="22"/>
          <w:lang w:eastAsia="ja-JP"/>
        </w:rPr>
        <w:t>able</w:t>
      </w:r>
      <w:r w:rsidRPr="6E9947E7" w:rsidR="65A9778A">
        <w:rPr>
          <w:rStyle w:val="Strong"/>
          <w:rFonts w:eastAsiaTheme="minorEastAsia"/>
          <w:b w:val="0"/>
          <w:bCs w:val="0"/>
          <w:sz w:val="22"/>
          <w:szCs w:val="22"/>
          <w:lang w:eastAsia="ja-JP"/>
        </w:rPr>
        <w:t xml:space="preserve"> </w:t>
      </w:r>
      <w:r w:rsidR="00053F66">
        <w:rPr>
          <w:rStyle w:val="Strong"/>
          <w:rFonts w:eastAsiaTheme="minorEastAsia"/>
          <w:b w:val="0"/>
          <w:bCs w:val="0"/>
          <w:sz w:val="22"/>
          <w:szCs w:val="22"/>
          <w:lang w:eastAsia="ja-JP"/>
        </w:rPr>
        <w:t>21</w:t>
      </w:r>
      <w:r w:rsidRPr="6E9947E7" w:rsidR="65A9778A">
        <w:rPr>
          <w:rStyle w:val="Strong"/>
          <w:rFonts w:eastAsiaTheme="minorEastAsia"/>
          <w:b w:val="0"/>
          <w:bCs w:val="0"/>
          <w:sz w:val="22"/>
          <w:szCs w:val="22"/>
          <w:lang w:eastAsia="ja-JP"/>
        </w:rPr>
        <w:t xml:space="preserve">, the model seems to have relatively high errors as </w:t>
      </w:r>
      <w:r w:rsidRPr="6E9947E7" w:rsidR="69C57257">
        <w:rPr>
          <w:rStyle w:val="Strong"/>
          <w:rFonts w:eastAsiaTheme="minorEastAsia"/>
          <w:b w:val="0"/>
          <w:bCs w:val="0"/>
          <w:sz w:val="22"/>
          <w:szCs w:val="22"/>
          <w:lang w:eastAsia="ja-JP"/>
        </w:rPr>
        <w:t>mentioned</w:t>
      </w:r>
      <w:r w:rsidRPr="6E9947E7" w:rsidR="65A9778A">
        <w:rPr>
          <w:rStyle w:val="Strong"/>
          <w:rFonts w:eastAsiaTheme="minorEastAsia"/>
          <w:b w:val="0"/>
          <w:bCs w:val="0"/>
          <w:sz w:val="22"/>
          <w:szCs w:val="22"/>
          <w:lang w:eastAsia="ja-JP"/>
        </w:rPr>
        <w:t xml:space="preserve"> by high </w:t>
      </w:r>
      <w:r w:rsidRPr="6E9947E7" w:rsidR="602699C9">
        <w:rPr>
          <w:rStyle w:val="Strong"/>
          <w:rFonts w:eastAsiaTheme="minorEastAsia"/>
          <w:b w:val="0"/>
          <w:bCs w:val="0"/>
          <w:sz w:val="22"/>
          <w:szCs w:val="22"/>
          <w:lang w:eastAsia="ja-JP"/>
        </w:rPr>
        <w:t>MPE (-</w:t>
      </w:r>
      <w:r w:rsidR="00BB5DE5">
        <w:rPr>
          <w:rStyle w:val="Strong"/>
          <w:rFonts w:eastAsiaTheme="minorEastAsia"/>
          <w:b w:val="0"/>
          <w:bCs w:val="0"/>
          <w:sz w:val="22"/>
          <w:szCs w:val="22"/>
          <w:lang w:eastAsia="ja-JP"/>
        </w:rPr>
        <w:t>23.50</w:t>
      </w:r>
      <w:r w:rsidRPr="6E9947E7" w:rsidR="602699C9">
        <w:rPr>
          <w:rStyle w:val="Strong"/>
          <w:rFonts w:eastAsiaTheme="minorEastAsia"/>
          <w:b w:val="0"/>
          <w:bCs w:val="0"/>
          <w:sz w:val="22"/>
          <w:szCs w:val="22"/>
          <w:lang w:eastAsia="ja-JP"/>
        </w:rPr>
        <w:t>%) and MAPE (</w:t>
      </w:r>
      <w:r w:rsidR="00BB5DE5">
        <w:rPr>
          <w:rStyle w:val="Strong"/>
          <w:rFonts w:eastAsiaTheme="minorEastAsia"/>
          <w:b w:val="0"/>
          <w:bCs w:val="0"/>
          <w:sz w:val="22"/>
          <w:szCs w:val="22"/>
          <w:lang w:eastAsia="ja-JP"/>
        </w:rPr>
        <w:t>61.13</w:t>
      </w:r>
      <w:r w:rsidRPr="6E9947E7" w:rsidR="602699C9">
        <w:rPr>
          <w:rStyle w:val="Strong"/>
          <w:rFonts w:eastAsiaTheme="minorEastAsia"/>
          <w:b w:val="0"/>
          <w:bCs w:val="0"/>
          <w:sz w:val="22"/>
          <w:szCs w:val="22"/>
          <w:lang w:eastAsia="ja-JP"/>
        </w:rPr>
        <w:t xml:space="preserve">%). </w:t>
      </w:r>
    </w:p>
    <w:p w:rsidR="6E9947E7" w:rsidP="6E9947E7" w:rsidRDefault="6E9947E7" w14:paraId="4327E6B3" w14:textId="1A71F676">
      <w:pPr>
        <w:rPr>
          <w:sz w:val="22"/>
          <w:szCs w:val="22"/>
        </w:rPr>
      </w:pPr>
    </w:p>
    <w:tbl>
      <w:tblPr>
        <w:tblStyle w:val="TableGrid"/>
        <w:tblW w:w="0" w:type="auto"/>
        <w:jc w:val="center"/>
        <w:tblLayout w:type="fixed"/>
        <w:tblLook w:val="06A0" w:firstRow="1" w:lastRow="0" w:firstColumn="1" w:lastColumn="0" w:noHBand="1" w:noVBand="1"/>
      </w:tblPr>
      <w:tblGrid>
        <w:gridCol w:w="3330"/>
        <w:gridCol w:w="1815"/>
      </w:tblGrid>
      <w:tr w:rsidR="4FE8B5DD" w:rsidTr="007A1EFA" w14:paraId="072E6AEF" w14:textId="77777777">
        <w:trPr>
          <w:trHeight w:val="300"/>
          <w:jc w:val="center"/>
        </w:trPr>
        <w:tc>
          <w:tcPr>
            <w:tcW w:w="3330" w:type="dxa"/>
          </w:tcPr>
          <w:p w:rsidR="4FE8B5DD" w:rsidP="4FE8B5DD" w:rsidRDefault="4FE8B5DD" w14:paraId="51081D48" w14:textId="19876D50">
            <w:pPr>
              <w:rPr>
                <w:rStyle w:val="Strong"/>
                <w:rFonts w:eastAsiaTheme="minorEastAsia"/>
                <w:sz w:val="22"/>
                <w:szCs w:val="22"/>
                <w:lang w:eastAsia="ja-JP"/>
              </w:rPr>
            </w:pPr>
            <w:r w:rsidRPr="557BBBC3">
              <w:rPr>
                <w:rStyle w:val="Strong"/>
                <w:rFonts w:eastAsiaTheme="minorEastAsia"/>
                <w:sz w:val="22"/>
                <w:szCs w:val="22"/>
                <w:lang w:eastAsia="ja-JP"/>
              </w:rPr>
              <w:t>Variables</w:t>
            </w:r>
          </w:p>
        </w:tc>
        <w:tc>
          <w:tcPr>
            <w:tcW w:w="1815" w:type="dxa"/>
          </w:tcPr>
          <w:p w:rsidR="4FE8B5DD" w:rsidP="4FE8B5DD" w:rsidRDefault="4FE8B5DD" w14:paraId="2F593B4B" w14:textId="09DEED08">
            <w:pPr>
              <w:rPr>
                <w:rStyle w:val="Strong"/>
                <w:rFonts w:eastAsiaTheme="minorEastAsia"/>
                <w:sz w:val="22"/>
                <w:szCs w:val="22"/>
                <w:lang w:eastAsia="ja-JP"/>
              </w:rPr>
            </w:pPr>
            <w:r w:rsidRPr="557BBBC3">
              <w:rPr>
                <w:rStyle w:val="Strong"/>
                <w:rFonts w:eastAsiaTheme="minorEastAsia"/>
                <w:sz w:val="22"/>
                <w:szCs w:val="22"/>
                <w:lang w:eastAsia="ja-JP"/>
              </w:rPr>
              <w:t>Coefficients</w:t>
            </w:r>
          </w:p>
        </w:tc>
      </w:tr>
      <w:tr w:rsidR="4FE8B5DD" w:rsidTr="007A1EFA" w14:paraId="25D7186D" w14:textId="77777777">
        <w:trPr>
          <w:trHeight w:val="300"/>
          <w:jc w:val="center"/>
        </w:trPr>
        <w:tc>
          <w:tcPr>
            <w:tcW w:w="3330" w:type="dxa"/>
          </w:tcPr>
          <w:p w:rsidR="4FE8B5DD" w:rsidP="4FE8B5DD" w:rsidRDefault="4FE8B5DD" w14:paraId="7F0D5A17" w14:textId="68E92835">
            <w:pPr>
              <w:rPr>
                <w:rStyle w:val="Strong"/>
                <w:rFonts w:eastAsiaTheme="minorEastAsia"/>
                <w:b w:val="0"/>
                <w:bCs w:val="0"/>
                <w:sz w:val="22"/>
                <w:szCs w:val="22"/>
                <w:lang w:eastAsia="ja-JP"/>
              </w:rPr>
            </w:pPr>
            <w:r w:rsidRPr="4FE8B5DD">
              <w:rPr>
                <w:rStyle w:val="Strong"/>
                <w:rFonts w:eastAsiaTheme="minorEastAsia"/>
                <w:b w:val="0"/>
                <w:bCs w:val="0"/>
                <w:sz w:val="22"/>
                <w:szCs w:val="22"/>
                <w:lang w:eastAsia="ja-JP"/>
              </w:rPr>
              <w:t>(Intercept)</w:t>
            </w:r>
          </w:p>
        </w:tc>
        <w:tc>
          <w:tcPr>
            <w:tcW w:w="1815" w:type="dxa"/>
          </w:tcPr>
          <w:p w:rsidR="6A59B9F8" w:rsidP="4FE8B5DD" w:rsidRDefault="005B1F5B" w14:paraId="24C7D3A5" w14:textId="7172ECB2">
            <w:pPr>
              <w:jc w:val="right"/>
              <w:rPr>
                <w:sz w:val="22"/>
                <w:szCs w:val="22"/>
              </w:rPr>
            </w:pPr>
            <w:r w:rsidRPr="005B1F5B">
              <w:rPr>
                <w:sz w:val="22"/>
                <w:szCs w:val="22"/>
              </w:rPr>
              <w:t>322</w:t>
            </w:r>
            <w:r>
              <w:rPr>
                <w:sz w:val="22"/>
                <w:szCs w:val="22"/>
              </w:rPr>
              <w:t>,</w:t>
            </w:r>
            <w:r w:rsidRPr="005B1F5B">
              <w:rPr>
                <w:sz w:val="22"/>
                <w:szCs w:val="22"/>
              </w:rPr>
              <w:t>147.00</w:t>
            </w:r>
          </w:p>
        </w:tc>
      </w:tr>
      <w:tr w:rsidR="4FE8B5DD" w:rsidTr="007A1EFA" w14:paraId="6A86B90C" w14:textId="77777777">
        <w:trPr>
          <w:trHeight w:val="300"/>
          <w:jc w:val="center"/>
        </w:trPr>
        <w:tc>
          <w:tcPr>
            <w:tcW w:w="3330" w:type="dxa"/>
          </w:tcPr>
          <w:p w:rsidR="4FE8B5DD" w:rsidP="4FE8B5DD" w:rsidRDefault="4FE8B5DD" w14:paraId="35AC6F97" w14:textId="230568C1">
            <w:pPr>
              <w:rPr>
                <w:rStyle w:val="Strong"/>
                <w:rFonts w:eastAsiaTheme="minorEastAsia"/>
                <w:b w:val="0"/>
                <w:bCs w:val="0"/>
                <w:sz w:val="22"/>
                <w:szCs w:val="22"/>
                <w:lang w:eastAsia="ja-JP"/>
              </w:rPr>
            </w:pPr>
            <w:r w:rsidRPr="4FE8B5DD">
              <w:rPr>
                <w:rStyle w:val="Strong"/>
                <w:rFonts w:eastAsiaTheme="minorEastAsia"/>
                <w:b w:val="0"/>
                <w:bCs w:val="0"/>
                <w:sz w:val="22"/>
                <w:szCs w:val="22"/>
                <w:lang w:eastAsia="ja-JP"/>
              </w:rPr>
              <w:t>BENE_DSTNCT_CNT</w:t>
            </w:r>
          </w:p>
        </w:tc>
        <w:tc>
          <w:tcPr>
            <w:tcW w:w="1815" w:type="dxa"/>
          </w:tcPr>
          <w:p w:rsidR="7994860A" w:rsidP="4FE8B5DD" w:rsidRDefault="005B1F5B" w14:paraId="058551B6" w14:textId="60EF4F17">
            <w:pPr>
              <w:jc w:val="right"/>
              <w:rPr>
                <w:sz w:val="22"/>
                <w:szCs w:val="22"/>
              </w:rPr>
            </w:pPr>
            <w:r w:rsidRPr="005B1F5B">
              <w:rPr>
                <w:sz w:val="22"/>
                <w:szCs w:val="22"/>
              </w:rPr>
              <w:t>5</w:t>
            </w:r>
            <w:r>
              <w:rPr>
                <w:sz w:val="22"/>
                <w:szCs w:val="22"/>
              </w:rPr>
              <w:t>,</w:t>
            </w:r>
            <w:r w:rsidRPr="005B1F5B">
              <w:rPr>
                <w:sz w:val="22"/>
                <w:szCs w:val="22"/>
              </w:rPr>
              <w:t>514.51</w:t>
            </w:r>
          </w:p>
        </w:tc>
      </w:tr>
      <w:tr w:rsidR="4FE8B5DD" w:rsidTr="007A1EFA" w14:paraId="3A94F743" w14:textId="77777777">
        <w:trPr>
          <w:trHeight w:val="300"/>
          <w:jc w:val="center"/>
        </w:trPr>
        <w:tc>
          <w:tcPr>
            <w:tcW w:w="3330" w:type="dxa"/>
          </w:tcPr>
          <w:p w:rsidR="4FE8B5DD" w:rsidP="4FE8B5DD" w:rsidRDefault="4FE8B5DD" w14:paraId="7F2CC223" w14:textId="6DF63690">
            <w:pPr>
              <w:rPr>
                <w:rStyle w:val="Strong"/>
                <w:rFonts w:eastAsiaTheme="minorEastAsia"/>
                <w:b w:val="0"/>
                <w:bCs w:val="0"/>
                <w:sz w:val="22"/>
                <w:szCs w:val="22"/>
                <w:lang w:eastAsia="ja-JP"/>
              </w:rPr>
            </w:pPr>
            <w:r w:rsidRPr="4FE8B5DD">
              <w:rPr>
                <w:rStyle w:val="Strong"/>
                <w:rFonts w:eastAsiaTheme="minorEastAsia"/>
                <w:b w:val="0"/>
                <w:bCs w:val="0"/>
                <w:sz w:val="22"/>
                <w:szCs w:val="22"/>
                <w:lang w:eastAsia="ja-JP"/>
              </w:rPr>
              <w:t>TOT_SRVC_DAYS</w:t>
            </w:r>
          </w:p>
        </w:tc>
        <w:tc>
          <w:tcPr>
            <w:tcW w:w="1815" w:type="dxa"/>
          </w:tcPr>
          <w:p w:rsidR="4C061913" w:rsidP="7504CA9A" w:rsidRDefault="005B1F5B" w14:paraId="580CF444" w14:textId="3665853C">
            <w:pPr>
              <w:jc w:val="right"/>
              <w:rPr>
                <w:sz w:val="22"/>
                <w:szCs w:val="22"/>
              </w:rPr>
            </w:pPr>
            <w:r w:rsidRPr="005B1F5B">
              <w:rPr>
                <w:sz w:val="22"/>
                <w:szCs w:val="22"/>
              </w:rPr>
              <w:t>200.4</w:t>
            </w:r>
            <w:r>
              <w:rPr>
                <w:sz w:val="22"/>
                <w:szCs w:val="22"/>
              </w:rPr>
              <w:t>7</w:t>
            </w:r>
          </w:p>
        </w:tc>
      </w:tr>
      <w:tr w:rsidR="4FE8B5DD" w:rsidTr="007A1EFA" w14:paraId="690ED8DE" w14:textId="77777777">
        <w:trPr>
          <w:trHeight w:val="300"/>
          <w:jc w:val="center"/>
        </w:trPr>
        <w:tc>
          <w:tcPr>
            <w:tcW w:w="3330" w:type="dxa"/>
          </w:tcPr>
          <w:p w:rsidR="4FE8B5DD" w:rsidP="4FE8B5DD" w:rsidRDefault="4FE8B5DD" w14:paraId="4F75C0AD" w14:textId="194CA814">
            <w:pPr>
              <w:rPr>
                <w:rStyle w:val="Strong"/>
                <w:rFonts w:eastAsiaTheme="minorEastAsia"/>
                <w:b w:val="0"/>
                <w:bCs w:val="0"/>
                <w:sz w:val="22"/>
                <w:szCs w:val="22"/>
                <w:lang w:eastAsia="ja-JP"/>
              </w:rPr>
            </w:pPr>
            <w:r w:rsidRPr="4FE8B5DD">
              <w:rPr>
                <w:rStyle w:val="Strong"/>
                <w:rFonts w:eastAsiaTheme="minorEastAsia"/>
                <w:b w:val="0"/>
                <w:bCs w:val="0"/>
                <w:sz w:val="22"/>
                <w:szCs w:val="22"/>
                <w:lang w:eastAsia="ja-JP"/>
              </w:rPr>
              <w:t>NRSNG_VISITS_CNT</w:t>
            </w:r>
          </w:p>
        </w:tc>
        <w:tc>
          <w:tcPr>
            <w:tcW w:w="1815" w:type="dxa"/>
          </w:tcPr>
          <w:p w:rsidR="5C48F1AB" w:rsidP="4FE8B5DD" w:rsidRDefault="005B1F5B" w14:paraId="4FE861B4" w14:textId="11952472">
            <w:pPr>
              <w:jc w:val="right"/>
              <w:rPr>
                <w:sz w:val="22"/>
                <w:szCs w:val="22"/>
              </w:rPr>
            </w:pPr>
            <w:r w:rsidRPr="005B1F5B">
              <w:rPr>
                <w:sz w:val="22"/>
                <w:szCs w:val="22"/>
              </w:rPr>
              <w:t>-148.32</w:t>
            </w:r>
          </w:p>
        </w:tc>
      </w:tr>
      <w:tr w:rsidR="4FE8B5DD" w:rsidTr="007A1EFA" w14:paraId="6FCF6A19" w14:textId="77777777">
        <w:trPr>
          <w:trHeight w:val="300"/>
          <w:jc w:val="center"/>
        </w:trPr>
        <w:tc>
          <w:tcPr>
            <w:tcW w:w="3330" w:type="dxa"/>
          </w:tcPr>
          <w:p w:rsidR="4FE8B5DD" w:rsidP="4FE8B5DD" w:rsidRDefault="4FE8B5DD" w14:paraId="6518058E" w14:textId="6716C8D0">
            <w:pPr>
              <w:rPr>
                <w:rStyle w:val="Strong"/>
                <w:rFonts w:eastAsiaTheme="minorEastAsia"/>
                <w:b w:val="0"/>
                <w:bCs w:val="0"/>
                <w:sz w:val="22"/>
                <w:szCs w:val="22"/>
                <w:lang w:eastAsia="ja-JP"/>
              </w:rPr>
            </w:pPr>
            <w:r w:rsidRPr="4FE8B5DD">
              <w:rPr>
                <w:rStyle w:val="Strong"/>
                <w:rFonts w:eastAsiaTheme="minorEastAsia"/>
                <w:b w:val="0"/>
                <w:bCs w:val="0"/>
                <w:sz w:val="22"/>
                <w:szCs w:val="22"/>
                <w:lang w:eastAsia="ja-JP"/>
              </w:rPr>
              <w:t>MSW_VISITS_CNT</w:t>
            </w:r>
          </w:p>
        </w:tc>
        <w:tc>
          <w:tcPr>
            <w:tcW w:w="1815" w:type="dxa"/>
          </w:tcPr>
          <w:p w:rsidR="7061B0C7" w:rsidP="4FE8B5DD" w:rsidRDefault="005B1F5B" w14:paraId="4522FDE0" w14:textId="38B3DCB0">
            <w:pPr>
              <w:jc w:val="right"/>
              <w:rPr>
                <w:sz w:val="22"/>
                <w:szCs w:val="22"/>
              </w:rPr>
            </w:pPr>
            <w:r w:rsidRPr="005B1F5B">
              <w:rPr>
                <w:sz w:val="22"/>
                <w:szCs w:val="22"/>
              </w:rPr>
              <w:t>-832.48</w:t>
            </w:r>
          </w:p>
        </w:tc>
      </w:tr>
      <w:tr w:rsidR="4FE8B5DD" w:rsidTr="007A1EFA" w14:paraId="7448C3D0" w14:textId="77777777">
        <w:trPr>
          <w:trHeight w:val="300"/>
          <w:jc w:val="center"/>
        </w:trPr>
        <w:tc>
          <w:tcPr>
            <w:tcW w:w="3330" w:type="dxa"/>
          </w:tcPr>
          <w:p w:rsidR="4FE8B5DD" w:rsidP="4FE8B5DD" w:rsidRDefault="4FE8B5DD" w14:paraId="4BE632F3" w14:textId="3F5E70D2">
            <w:pPr>
              <w:rPr>
                <w:rStyle w:val="Strong"/>
                <w:rFonts w:eastAsiaTheme="minorEastAsia"/>
                <w:b w:val="0"/>
                <w:bCs w:val="0"/>
                <w:sz w:val="22"/>
                <w:szCs w:val="22"/>
                <w:lang w:eastAsia="ja-JP"/>
              </w:rPr>
            </w:pPr>
            <w:r w:rsidRPr="4FE8B5DD">
              <w:rPr>
                <w:rStyle w:val="Strong"/>
                <w:rFonts w:eastAsiaTheme="minorEastAsia"/>
                <w:b w:val="0"/>
                <w:bCs w:val="0"/>
                <w:sz w:val="22"/>
                <w:szCs w:val="22"/>
                <w:lang w:eastAsia="ja-JP"/>
              </w:rPr>
              <w:t>TOT_PT_MNTS</w:t>
            </w:r>
          </w:p>
        </w:tc>
        <w:tc>
          <w:tcPr>
            <w:tcW w:w="1815" w:type="dxa"/>
          </w:tcPr>
          <w:p w:rsidR="4E277B38" w:rsidP="4FE8B5DD" w:rsidRDefault="005B1F5B" w14:paraId="01135BC0" w14:textId="5D381643">
            <w:pPr>
              <w:jc w:val="right"/>
              <w:rPr>
                <w:sz w:val="22"/>
                <w:szCs w:val="22"/>
              </w:rPr>
            </w:pPr>
            <w:r w:rsidRPr="005B1F5B">
              <w:rPr>
                <w:sz w:val="22"/>
                <w:szCs w:val="22"/>
              </w:rPr>
              <w:t>-7.4</w:t>
            </w:r>
            <w:r>
              <w:rPr>
                <w:sz w:val="22"/>
                <w:szCs w:val="22"/>
              </w:rPr>
              <w:t>5</w:t>
            </w:r>
          </w:p>
        </w:tc>
      </w:tr>
      <w:tr w:rsidR="4FE8B5DD" w:rsidTr="007A1EFA" w14:paraId="480E9C1A" w14:textId="77777777">
        <w:trPr>
          <w:trHeight w:val="300"/>
          <w:jc w:val="center"/>
        </w:trPr>
        <w:tc>
          <w:tcPr>
            <w:tcW w:w="3330" w:type="dxa"/>
          </w:tcPr>
          <w:p w:rsidR="4FE8B5DD" w:rsidP="4FE8B5DD" w:rsidRDefault="4FE8B5DD" w14:paraId="5DF3FF5F" w14:textId="0DE24C51">
            <w:pPr>
              <w:rPr>
                <w:rStyle w:val="Strong"/>
                <w:rFonts w:eastAsiaTheme="minorEastAsia"/>
                <w:b w:val="0"/>
                <w:bCs w:val="0"/>
                <w:sz w:val="22"/>
                <w:szCs w:val="22"/>
                <w:lang w:eastAsia="ja-JP"/>
              </w:rPr>
            </w:pPr>
            <w:r w:rsidRPr="4FE8B5DD">
              <w:rPr>
                <w:rStyle w:val="Strong"/>
                <w:rFonts w:eastAsiaTheme="minorEastAsia"/>
                <w:b w:val="0"/>
                <w:bCs w:val="0"/>
                <w:sz w:val="22"/>
                <w:szCs w:val="22"/>
                <w:lang w:eastAsia="ja-JP"/>
              </w:rPr>
              <w:t>TOT_OT_MNTS</w:t>
            </w:r>
          </w:p>
        </w:tc>
        <w:tc>
          <w:tcPr>
            <w:tcW w:w="1815" w:type="dxa"/>
          </w:tcPr>
          <w:p w:rsidR="47CE1823" w:rsidP="4FE8B5DD" w:rsidRDefault="005B1F5B" w14:paraId="18E2AE3E" w14:textId="061A236C">
            <w:pPr>
              <w:jc w:val="right"/>
              <w:rPr>
                <w:sz w:val="22"/>
                <w:szCs w:val="22"/>
              </w:rPr>
            </w:pPr>
            <w:r w:rsidRPr="005B1F5B">
              <w:rPr>
                <w:sz w:val="22"/>
                <w:szCs w:val="22"/>
              </w:rPr>
              <w:t>26.19</w:t>
            </w:r>
          </w:p>
        </w:tc>
      </w:tr>
      <w:tr w:rsidR="4FE8B5DD" w:rsidTr="007A1EFA" w14:paraId="3FA67BD5" w14:textId="77777777">
        <w:trPr>
          <w:trHeight w:val="300"/>
          <w:jc w:val="center"/>
        </w:trPr>
        <w:tc>
          <w:tcPr>
            <w:tcW w:w="3330" w:type="dxa"/>
          </w:tcPr>
          <w:p w:rsidR="4FE8B5DD" w:rsidP="4FE8B5DD" w:rsidRDefault="4FE8B5DD" w14:paraId="7183FBE3" w14:textId="10620CE6">
            <w:pPr>
              <w:rPr>
                <w:rStyle w:val="Strong"/>
                <w:rFonts w:eastAsiaTheme="minorEastAsia"/>
                <w:b w:val="0"/>
                <w:bCs w:val="0"/>
                <w:sz w:val="22"/>
                <w:szCs w:val="22"/>
                <w:lang w:eastAsia="ja-JP"/>
              </w:rPr>
            </w:pPr>
            <w:r w:rsidRPr="4FE8B5DD">
              <w:rPr>
                <w:rStyle w:val="Strong"/>
                <w:rFonts w:eastAsiaTheme="minorEastAsia"/>
                <w:b w:val="0"/>
                <w:bCs w:val="0"/>
                <w:sz w:val="22"/>
                <w:szCs w:val="22"/>
                <w:lang w:eastAsia="ja-JP"/>
              </w:rPr>
              <w:t>TOT_HH_LUPA_EPSDS_CNT</w:t>
            </w:r>
          </w:p>
        </w:tc>
        <w:tc>
          <w:tcPr>
            <w:tcW w:w="1815" w:type="dxa"/>
          </w:tcPr>
          <w:p w:rsidR="20FA0F37" w:rsidP="4FE8B5DD" w:rsidRDefault="005B1F5B" w14:paraId="0680B1A3" w14:textId="57BA0AE2">
            <w:pPr>
              <w:jc w:val="right"/>
              <w:rPr>
                <w:sz w:val="22"/>
                <w:szCs w:val="22"/>
              </w:rPr>
            </w:pPr>
            <w:r w:rsidRPr="005B1F5B">
              <w:rPr>
                <w:sz w:val="22"/>
                <w:szCs w:val="22"/>
              </w:rPr>
              <w:t>-13</w:t>
            </w:r>
            <w:r>
              <w:rPr>
                <w:sz w:val="22"/>
                <w:szCs w:val="22"/>
              </w:rPr>
              <w:t>,</w:t>
            </w:r>
            <w:r w:rsidRPr="005B1F5B">
              <w:rPr>
                <w:sz w:val="22"/>
                <w:szCs w:val="22"/>
              </w:rPr>
              <w:t>022.5</w:t>
            </w:r>
            <w:r>
              <w:rPr>
                <w:sz w:val="22"/>
                <w:szCs w:val="22"/>
              </w:rPr>
              <w:t>9</w:t>
            </w:r>
          </w:p>
        </w:tc>
      </w:tr>
      <w:tr w:rsidR="4FE8B5DD" w:rsidTr="007A1EFA" w14:paraId="7C5D56BA" w14:textId="77777777">
        <w:trPr>
          <w:trHeight w:val="300"/>
          <w:jc w:val="center"/>
        </w:trPr>
        <w:tc>
          <w:tcPr>
            <w:tcW w:w="3330" w:type="dxa"/>
          </w:tcPr>
          <w:p w:rsidR="4FE8B5DD" w:rsidP="4FE8B5DD" w:rsidRDefault="4FE8B5DD" w14:paraId="7F627AEB" w14:textId="1C14C62A">
            <w:pPr>
              <w:rPr>
                <w:rStyle w:val="Strong"/>
                <w:rFonts w:eastAsiaTheme="minorEastAsia"/>
                <w:b w:val="0"/>
                <w:bCs w:val="0"/>
                <w:sz w:val="22"/>
                <w:szCs w:val="22"/>
                <w:lang w:eastAsia="ja-JP"/>
              </w:rPr>
            </w:pPr>
            <w:r w:rsidRPr="4FE8B5DD">
              <w:rPr>
                <w:rStyle w:val="Strong"/>
                <w:rFonts w:eastAsiaTheme="minorEastAsia"/>
                <w:b w:val="0"/>
                <w:bCs w:val="0"/>
                <w:sz w:val="22"/>
                <w:szCs w:val="22"/>
                <w:lang w:eastAsia="ja-JP"/>
              </w:rPr>
              <w:t>PC1_B</w:t>
            </w:r>
          </w:p>
        </w:tc>
        <w:tc>
          <w:tcPr>
            <w:tcW w:w="1815" w:type="dxa"/>
          </w:tcPr>
          <w:p w:rsidR="7756CFB5" w:rsidP="4FE8B5DD" w:rsidRDefault="005B1F5B" w14:paraId="7B540FEC" w14:textId="17405EAA">
            <w:pPr>
              <w:jc w:val="right"/>
              <w:rPr>
                <w:sz w:val="22"/>
                <w:szCs w:val="22"/>
              </w:rPr>
            </w:pPr>
            <w:r w:rsidRPr="005B1F5B">
              <w:rPr>
                <w:sz w:val="22"/>
                <w:szCs w:val="22"/>
              </w:rPr>
              <w:t>-122</w:t>
            </w:r>
            <w:r>
              <w:rPr>
                <w:sz w:val="22"/>
                <w:szCs w:val="22"/>
              </w:rPr>
              <w:t>,</w:t>
            </w:r>
            <w:r w:rsidRPr="005B1F5B">
              <w:rPr>
                <w:sz w:val="22"/>
                <w:szCs w:val="22"/>
              </w:rPr>
              <w:t>263.01</w:t>
            </w:r>
          </w:p>
        </w:tc>
      </w:tr>
    </w:tbl>
    <w:p w:rsidR="00E96E81" w:rsidP="007A1EFA" w:rsidRDefault="00DB1A44" w14:paraId="2E3C7FEB" w14:textId="2939B7E7">
      <w:pPr>
        <w:pStyle w:val="Caption"/>
        <w:jc w:val="center"/>
        <w:rPr>
          <w:sz w:val="24"/>
          <w:szCs w:val="24"/>
        </w:rPr>
      </w:pPr>
      <w:bookmarkStart w:name="_Toc196683966" w:id="255"/>
      <w:bookmarkStart w:name="_Toc196683919" w:id="256"/>
      <w:r w:rsidRPr="007A1EFA">
        <w:rPr>
          <w:sz w:val="24"/>
          <w:szCs w:val="24"/>
        </w:rPr>
        <w:t xml:space="preserve">Table </w:t>
      </w:r>
      <w:r w:rsidRPr="007A1EFA">
        <w:rPr>
          <w:sz w:val="24"/>
          <w:szCs w:val="24"/>
        </w:rPr>
        <w:fldChar w:fldCharType="begin"/>
      </w:r>
      <w:r w:rsidRPr="007A1EFA">
        <w:rPr>
          <w:sz w:val="24"/>
          <w:szCs w:val="24"/>
        </w:rPr>
        <w:instrText xml:space="preserve"> SEQ Table \* ARABIC </w:instrText>
      </w:r>
      <w:r w:rsidRPr="007A1EFA">
        <w:rPr>
          <w:sz w:val="24"/>
          <w:szCs w:val="24"/>
        </w:rPr>
        <w:fldChar w:fldCharType="separate"/>
      </w:r>
      <w:r w:rsidR="00A85539">
        <w:rPr>
          <w:noProof/>
          <w:sz w:val="24"/>
          <w:szCs w:val="24"/>
        </w:rPr>
        <w:t>20</w:t>
      </w:r>
      <w:r w:rsidRPr="007A1EFA">
        <w:rPr>
          <w:sz w:val="24"/>
          <w:szCs w:val="24"/>
        </w:rPr>
        <w:fldChar w:fldCharType="end"/>
      </w:r>
      <w:r w:rsidRPr="007A1EFA">
        <w:rPr>
          <w:sz w:val="24"/>
          <w:szCs w:val="24"/>
        </w:rPr>
        <w:t>: Coefficients of Elastic Net Regression</w:t>
      </w:r>
      <w:bookmarkEnd w:id="255"/>
      <w:bookmarkEnd w:id="256"/>
    </w:p>
    <w:p w:rsidRPr="000C2424" w:rsidR="000C2424" w:rsidP="000C2424" w:rsidRDefault="000C2424" w14:paraId="57BF3D2F" w14:textId="77777777"/>
    <w:tbl>
      <w:tblPr>
        <w:tblStyle w:val="TableGrid"/>
        <w:tblW w:w="0" w:type="auto"/>
        <w:jc w:val="center"/>
        <w:tblLook w:val="06A0" w:firstRow="1" w:lastRow="0" w:firstColumn="1" w:lastColumn="0" w:noHBand="1" w:noVBand="1"/>
      </w:tblPr>
      <w:tblGrid>
        <w:gridCol w:w="1410"/>
        <w:gridCol w:w="1650"/>
        <w:gridCol w:w="5865"/>
      </w:tblGrid>
      <w:tr w:rsidR="031E343C" w:rsidTr="0043128E" w14:paraId="48CCF607" w14:textId="77777777">
        <w:trPr>
          <w:trHeight w:val="300"/>
          <w:jc w:val="center"/>
        </w:trPr>
        <w:tc>
          <w:tcPr>
            <w:tcW w:w="1410" w:type="dxa"/>
          </w:tcPr>
          <w:p w:rsidR="031E343C" w:rsidP="031E343C" w:rsidRDefault="031E343C" w14:paraId="10D01878" w14:textId="77777777">
            <w:pPr>
              <w:rPr>
                <w:b/>
                <w:bCs/>
                <w:color w:val="000000" w:themeColor="text1"/>
                <w:sz w:val="22"/>
                <w:szCs w:val="22"/>
              </w:rPr>
            </w:pPr>
            <w:r w:rsidRPr="031E343C">
              <w:rPr>
                <w:b/>
                <w:bCs/>
                <w:color w:val="000000" w:themeColor="text1"/>
                <w:sz w:val="22"/>
                <w:szCs w:val="22"/>
              </w:rPr>
              <w:lastRenderedPageBreak/>
              <w:t>Metric</w:t>
            </w:r>
          </w:p>
        </w:tc>
        <w:tc>
          <w:tcPr>
            <w:tcW w:w="1650" w:type="dxa"/>
          </w:tcPr>
          <w:p w:rsidR="031E343C" w:rsidP="031E343C" w:rsidRDefault="031E343C" w14:paraId="566F2DE7" w14:textId="77777777">
            <w:pPr>
              <w:rPr>
                <w:b/>
                <w:bCs/>
                <w:color w:val="000000" w:themeColor="text1"/>
                <w:sz w:val="22"/>
                <w:szCs w:val="22"/>
              </w:rPr>
            </w:pPr>
            <w:r w:rsidRPr="031E343C">
              <w:rPr>
                <w:b/>
                <w:bCs/>
                <w:color w:val="000000" w:themeColor="text1"/>
                <w:sz w:val="22"/>
                <w:szCs w:val="22"/>
              </w:rPr>
              <w:t>Value</w:t>
            </w:r>
          </w:p>
        </w:tc>
        <w:tc>
          <w:tcPr>
            <w:tcW w:w="5865" w:type="dxa"/>
          </w:tcPr>
          <w:p w:rsidR="031E343C" w:rsidP="031E343C" w:rsidRDefault="031E343C" w14:paraId="4FC9DB9B" w14:textId="1CC54F87">
            <w:pPr>
              <w:rPr>
                <w:b/>
                <w:bCs/>
                <w:color w:val="000000" w:themeColor="text1"/>
                <w:sz w:val="22"/>
                <w:szCs w:val="22"/>
              </w:rPr>
            </w:pPr>
            <w:r w:rsidRPr="031E343C">
              <w:rPr>
                <w:b/>
                <w:bCs/>
                <w:color w:val="000000" w:themeColor="text1"/>
                <w:sz w:val="22"/>
                <w:szCs w:val="22"/>
              </w:rPr>
              <w:t>Description</w:t>
            </w:r>
          </w:p>
        </w:tc>
      </w:tr>
      <w:tr w:rsidR="004937D9" w:rsidTr="003F6F96" w14:paraId="48179285" w14:textId="77777777">
        <w:trPr>
          <w:trHeight w:val="300"/>
          <w:jc w:val="center"/>
        </w:trPr>
        <w:tc>
          <w:tcPr>
            <w:tcW w:w="1410" w:type="dxa"/>
          </w:tcPr>
          <w:p w:rsidR="004937D9" w:rsidP="004937D9" w:rsidRDefault="004937D9" w14:paraId="5E99D686" w14:textId="77777777">
            <w:pPr>
              <w:rPr>
                <w:color w:val="000000" w:themeColor="text1"/>
                <w:sz w:val="22"/>
                <w:szCs w:val="22"/>
              </w:rPr>
            </w:pPr>
            <w:r w:rsidRPr="031E343C">
              <w:rPr>
                <w:color w:val="000000" w:themeColor="text1"/>
                <w:sz w:val="22"/>
                <w:szCs w:val="22"/>
              </w:rPr>
              <w:t>ME</w:t>
            </w:r>
          </w:p>
        </w:tc>
        <w:tc>
          <w:tcPr>
            <w:tcW w:w="1650" w:type="dxa"/>
            <w:vAlign w:val="center"/>
          </w:tcPr>
          <w:p w:rsidR="004937D9" w:rsidP="004937D9" w:rsidRDefault="004937D9" w14:paraId="714ECFDE" w14:textId="1E3DECE0">
            <w:pPr>
              <w:jc w:val="right"/>
              <w:rPr>
                <w:color w:val="000000" w:themeColor="text1"/>
                <w:sz w:val="22"/>
                <w:szCs w:val="22"/>
              </w:rPr>
            </w:pPr>
            <w:r w:rsidRPr="00936C83">
              <w:rPr>
                <w:sz w:val="22"/>
                <w:szCs w:val="22"/>
              </w:rPr>
              <w:t>3,851 </w:t>
            </w:r>
            <w:r w:rsidRPr="00936C83">
              <w:rPr>
                <w:sz w:val="22"/>
                <w:szCs w:val="22"/>
                <w:lang w:val="en-IN"/>
              </w:rPr>
              <w:t> </w:t>
            </w:r>
          </w:p>
        </w:tc>
        <w:tc>
          <w:tcPr>
            <w:tcW w:w="5865" w:type="dxa"/>
          </w:tcPr>
          <w:p w:rsidR="004937D9" w:rsidP="004937D9" w:rsidRDefault="004937D9" w14:paraId="0BE66F02" w14:textId="210F7F95">
            <w:pPr>
              <w:rPr>
                <w:color w:val="000000" w:themeColor="text1"/>
                <w:sz w:val="22"/>
                <w:szCs w:val="22"/>
              </w:rPr>
            </w:pPr>
            <w:r w:rsidRPr="031E343C">
              <w:rPr>
                <w:color w:val="000000" w:themeColor="text1"/>
                <w:sz w:val="22"/>
                <w:szCs w:val="22"/>
              </w:rPr>
              <w:t xml:space="preserve">Model </w:t>
            </w:r>
            <w:r w:rsidR="000C2424">
              <w:rPr>
                <w:color w:val="000000" w:themeColor="text1"/>
                <w:sz w:val="22"/>
                <w:szCs w:val="22"/>
              </w:rPr>
              <w:t>over</w:t>
            </w:r>
            <w:r w:rsidRPr="031E343C">
              <w:rPr>
                <w:color w:val="000000" w:themeColor="text1"/>
                <w:sz w:val="22"/>
                <w:szCs w:val="22"/>
              </w:rPr>
              <w:t xml:space="preserve">predicts the target by about </w:t>
            </w:r>
            <w:r w:rsidR="000C2424">
              <w:rPr>
                <w:color w:val="000000" w:themeColor="text1"/>
                <w:sz w:val="22"/>
                <w:szCs w:val="22"/>
              </w:rPr>
              <w:t>3.9</w:t>
            </w:r>
            <w:r w:rsidRPr="031E343C">
              <w:rPr>
                <w:color w:val="000000" w:themeColor="text1"/>
                <w:sz w:val="22"/>
                <w:szCs w:val="22"/>
              </w:rPr>
              <w:t>K.</w:t>
            </w:r>
          </w:p>
        </w:tc>
      </w:tr>
      <w:tr w:rsidR="004937D9" w:rsidTr="003F6F96" w14:paraId="46A31EFC" w14:textId="77777777">
        <w:trPr>
          <w:trHeight w:val="300"/>
          <w:jc w:val="center"/>
        </w:trPr>
        <w:tc>
          <w:tcPr>
            <w:tcW w:w="1410" w:type="dxa"/>
          </w:tcPr>
          <w:p w:rsidR="004937D9" w:rsidP="004937D9" w:rsidRDefault="004937D9" w14:paraId="631D95CD" w14:textId="77777777">
            <w:pPr>
              <w:rPr>
                <w:color w:val="000000" w:themeColor="text1"/>
                <w:sz w:val="22"/>
                <w:szCs w:val="22"/>
              </w:rPr>
            </w:pPr>
            <w:r w:rsidRPr="031E343C">
              <w:rPr>
                <w:color w:val="000000" w:themeColor="text1"/>
                <w:sz w:val="22"/>
                <w:szCs w:val="22"/>
              </w:rPr>
              <w:t>RMSE</w:t>
            </w:r>
          </w:p>
        </w:tc>
        <w:tc>
          <w:tcPr>
            <w:tcW w:w="1650" w:type="dxa"/>
            <w:vAlign w:val="center"/>
          </w:tcPr>
          <w:p w:rsidR="004937D9" w:rsidP="004937D9" w:rsidRDefault="004937D9" w14:paraId="07A2C6C2" w14:textId="48B51C20">
            <w:pPr>
              <w:jc w:val="right"/>
              <w:rPr>
                <w:sz w:val="22"/>
                <w:szCs w:val="22"/>
              </w:rPr>
            </w:pPr>
            <w:r w:rsidRPr="00936C83">
              <w:rPr>
                <w:sz w:val="22"/>
                <w:szCs w:val="22"/>
              </w:rPr>
              <w:t>1,615,874 </w:t>
            </w:r>
            <w:r w:rsidRPr="00936C83">
              <w:rPr>
                <w:sz w:val="22"/>
                <w:szCs w:val="22"/>
                <w:lang w:val="en-IN"/>
              </w:rPr>
              <w:t> </w:t>
            </w:r>
          </w:p>
        </w:tc>
        <w:tc>
          <w:tcPr>
            <w:tcW w:w="5865" w:type="dxa"/>
          </w:tcPr>
          <w:p w:rsidR="004937D9" w:rsidP="004937D9" w:rsidRDefault="004937D9" w14:paraId="1FA12E5D" w14:textId="31E8BF67">
            <w:pPr>
              <w:rPr>
                <w:color w:val="000000" w:themeColor="text1"/>
                <w:sz w:val="22"/>
                <w:szCs w:val="22"/>
              </w:rPr>
            </w:pPr>
            <w:r w:rsidRPr="031E343C">
              <w:rPr>
                <w:color w:val="000000" w:themeColor="text1"/>
                <w:sz w:val="22"/>
                <w:szCs w:val="22"/>
              </w:rPr>
              <w:t>Predictions are off by around 1.</w:t>
            </w:r>
            <w:r w:rsidR="000C2424">
              <w:rPr>
                <w:color w:val="000000" w:themeColor="text1"/>
                <w:sz w:val="22"/>
                <w:szCs w:val="22"/>
              </w:rPr>
              <w:t>61</w:t>
            </w:r>
            <w:r w:rsidRPr="031E343C">
              <w:rPr>
                <w:color w:val="000000" w:themeColor="text1"/>
                <w:sz w:val="22"/>
                <w:szCs w:val="22"/>
              </w:rPr>
              <w:t xml:space="preserve"> million on average.</w:t>
            </w:r>
          </w:p>
          <w:p w:rsidR="004937D9" w:rsidP="004937D9" w:rsidRDefault="004937D9" w14:paraId="24FFFAAB" w14:textId="77777777">
            <w:pPr>
              <w:rPr>
                <w:sz w:val="22"/>
                <w:szCs w:val="22"/>
              </w:rPr>
            </w:pPr>
            <w:r w:rsidRPr="031E343C">
              <w:rPr>
                <w:color w:val="000000" w:themeColor="text1"/>
                <w:sz w:val="22"/>
                <w:szCs w:val="22"/>
              </w:rPr>
              <w:t>(</w:t>
            </w:r>
            <w:r w:rsidRPr="031E343C">
              <w:rPr>
                <w:sz w:val="22"/>
                <w:szCs w:val="22"/>
              </w:rPr>
              <w:t>The high RMSE might be due to outliers)</w:t>
            </w:r>
          </w:p>
        </w:tc>
      </w:tr>
      <w:tr w:rsidR="004937D9" w:rsidTr="003F6F96" w14:paraId="28D86038" w14:textId="77777777">
        <w:trPr>
          <w:trHeight w:val="300"/>
          <w:jc w:val="center"/>
        </w:trPr>
        <w:tc>
          <w:tcPr>
            <w:tcW w:w="1410" w:type="dxa"/>
          </w:tcPr>
          <w:p w:rsidR="004937D9" w:rsidP="004937D9" w:rsidRDefault="004937D9" w14:paraId="6CD247D2" w14:textId="77777777">
            <w:pPr>
              <w:rPr>
                <w:color w:val="000000" w:themeColor="text1"/>
                <w:sz w:val="22"/>
                <w:szCs w:val="22"/>
              </w:rPr>
            </w:pPr>
            <w:r w:rsidRPr="031E343C">
              <w:rPr>
                <w:color w:val="000000" w:themeColor="text1"/>
                <w:sz w:val="22"/>
                <w:szCs w:val="22"/>
              </w:rPr>
              <w:t>MAE</w:t>
            </w:r>
          </w:p>
        </w:tc>
        <w:tc>
          <w:tcPr>
            <w:tcW w:w="1650" w:type="dxa"/>
            <w:vAlign w:val="center"/>
          </w:tcPr>
          <w:p w:rsidR="004937D9" w:rsidP="004937D9" w:rsidRDefault="004937D9" w14:paraId="48414145" w14:textId="6704CDCA">
            <w:pPr>
              <w:jc w:val="right"/>
              <w:rPr>
                <w:sz w:val="22"/>
                <w:szCs w:val="22"/>
              </w:rPr>
            </w:pPr>
            <w:r w:rsidRPr="00936C83">
              <w:rPr>
                <w:sz w:val="22"/>
                <w:szCs w:val="22"/>
              </w:rPr>
              <w:t>730,020 </w:t>
            </w:r>
            <w:r w:rsidRPr="00936C83">
              <w:rPr>
                <w:sz w:val="22"/>
                <w:szCs w:val="22"/>
                <w:lang w:val="en-IN"/>
              </w:rPr>
              <w:t> </w:t>
            </w:r>
          </w:p>
        </w:tc>
        <w:tc>
          <w:tcPr>
            <w:tcW w:w="5865" w:type="dxa"/>
          </w:tcPr>
          <w:p w:rsidR="004937D9" w:rsidP="004937D9" w:rsidRDefault="004937D9" w14:paraId="66477979" w14:textId="6CDBFC97">
            <w:pPr>
              <w:rPr>
                <w:color w:val="000000" w:themeColor="text1"/>
                <w:sz w:val="22"/>
                <w:szCs w:val="22"/>
              </w:rPr>
            </w:pPr>
            <w:r w:rsidRPr="031E343C">
              <w:rPr>
                <w:color w:val="000000" w:themeColor="text1"/>
                <w:sz w:val="22"/>
                <w:szCs w:val="22"/>
              </w:rPr>
              <w:t xml:space="preserve">On average, predictions are off by about </w:t>
            </w:r>
            <w:r w:rsidR="000C2424">
              <w:rPr>
                <w:color w:val="000000" w:themeColor="text1"/>
                <w:sz w:val="22"/>
                <w:szCs w:val="22"/>
              </w:rPr>
              <w:t>730</w:t>
            </w:r>
            <w:r w:rsidRPr="031E343C">
              <w:rPr>
                <w:color w:val="000000" w:themeColor="text1"/>
                <w:sz w:val="22"/>
                <w:szCs w:val="22"/>
              </w:rPr>
              <w:t>K from the actual Medicare payment amount.</w:t>
            </w:r>
          </w:p>
        </w:tc>
      </w:tr>
      <w:tr w:rsidR="004937D9" w:rsidTr="003F6F96" w14:paraId="23B10E09" w14:textId="77777777">
        <w:trPr>
          <w:trHeight w:val="300"/>
          <w:jc w:val="center"/>
        </w:trPr>
        <w:tc>
          <w:tcPr>
            <w:tcW w:w="1410" w:type="dxa"/>
          </w:tcPr>
          <w:p w:rsidR="004937D9" w:rsidP="004937D9" w:rsidRDefault="004937D9" w14:paraId="466492EE" w14:textId="77777777">
            <w:pPr>
              <w:rPr>
                <w:color w:val="000000" w:themeColor="text1"/>
                <w:sz w:val="22"/>
                <w:szCs w:val="22"/>
              </w:rPr>
            </w:pPr>
            <w:r w:rsidRPr="031E343C">
              <w:rPr>
                <w:color w:val="000000" w:themeColor="text1"/>
                <w:sz w:val="22"/>
                <w:szCs w:val="22"/>
              </w:rPr>
              <w:t>MPE</w:t>
            </w:r>
          </w:p>
        </w:tc>
        <w:tc>
          <w:tcPr>
            <w:tcW w:w="1650" w:type="dxa"/>
            <w:vAlign w:val="center"/>
          </w:tcPr>
          <w:p w:rsidRPr="2CECCDEC" w:rsidR="004937D9" w:rsidP="004937D9" w:rsidRDefault="004937D9" w14:paraId="6E75E51C" w14:textId="3E57BA3D">
            <w:pPr>
              <w:jc w:val="right"/>
              <w:rPr>
                <w:sz w:val="22"/>
                <w:szCs w:val="22"/>
              </w:rPr>
            </w:pPr>
            <w:r w:rsidRPr="00936C83">
              <w:rPr>
                <w:sz w:val="22"/>
                <w:szCs w:val="22"/>
              </w:rPr>
              <w:t>-23.50% </w:t>
            </w:r>
            <w:r w:rsidRPr="00936C83">
              <w:rPr>
                <w:sz w:val="22"/>
                <w:szCs w:val="22"/>
                <w:lang w:val="en-IN"/>
              </w:rPr>
              <w:t> </w:t>
            </w:r>
          </w:p>
        </w:tc>
        <w:tc>
          <w:tcPr>
            <w:tcW w:w="5865" w:type="dxa"/>
          </w:tcPr>
          <w:p w:rsidRPr="2CECCDEC" w:rsidR="004937D9" w:rsidP="004937D9" w:rsidRDefault="004937D9" w14:paraId="771C194C" w14:textId="2C6EB35B">
            <w:pPr>
              <w:rPr>
                <w:color w:val="000000" w:themeColor="text1"/>
                <w:sz w:val="22"/>
                <w:szCs w:val="22"/>
              </w:rPr>
            </w:pPr>
            <w:r w:rsidRPr="2CECCDEC">
              <w:rPr>
                <w:color w:val="000000" w:themeColor="text1"/>
                <w:sz w:val="22"/>
                <w:szCs w:val="22"/>
              </w:rPr>
              <w:t xml:space="preserve">Model underpredicts by about </w:t>
            </w:r>
            <w:r w:rsidR="000C2424">
              <w:rPr>
                <w:color w:val="000000" w:themeColor="text1"/>
                <w:sz w:val="22"/>
                <w:szCs w:val="22"/>
              </w:rPr>
              <w:t>24</w:t>
            </w:r>
            <w:r w:rsidRPr="2CECCDEC">
              <w:rPr>
                <w:color w:val="000000" w:themeColor="text1"/>
                <w:sz w:val="22"/>
                <w:szCs w:val="22"/>
              </w:rPr>
              <w:t>% on average.</w:t>
            </w:r>
          </w:p>
        </w:tc>
      </w:tr>
      <w:tr w:rsidR="004937D9" w:rsidTr="003F6F96" w14:paraId="25EC89F7" w14:textId="77777777">
        <w:trPr>
          <w:trHeight w:val="300"/>
          <w:jc w:val="center"/>
        </w:trPr>
        <w:tc>
          <w:tcPr>
            <w:tcW w:w="1410" w:type="dxa"/>
          </w:tcPr>
          <w:p w:rsidR="004937D9" w:rsidP="004937D9" w:rsidRDefault="004937D9" w14:paraId="23305AE9" w14:textId="77777777">
            <w:pPr>
              <w:rPr>
                <w:color w:val="000000" w:themeColor="text1"/>
                <w:sz w:val="22"/>
                <w:szCs w:val="22"/>
              </w:rPr>
            </w:pPr>
            <w:r w:rsidRPr="031E343C">
              <w:rPr>
                <w:color w:val="000000" w:themeColor="text1"/>
                <w:sz w:val="22"/>
                <w:szCs w:val="22"/>
              </w:rPr>
              <w:t>MAPE</w:t>
            </w:r>
          </w:p>
        </w:tc>
        <w:tc>
          <w:tcPr>
            <w:tcW w:w="1650" w:type="dxa"/>
            <w:vAlign w:val="center"/>
          </w:tcPr>
          <w:p w:rsidRPr="2CECCDEC" w:rsidR="004937D9" w:rsidP="004937D9" w:rsidRDefault="004937D9" w14:paraId="330D8931" w14:textId="469099AA">
            <w:pPr>
              <w:jc w:val="right"/>
              <w:rPr>
                <w:sz w:val="22"/>
                <w:szCs w:val="22"/>
              </w:rPr>
            </w:pPr>
            <w:r w:rsidRPr="00936C83">
              <w:rPr>
                <w:sz w:val="22"/>
                <w:szCs w:val="22"/>
              </w:rPr>
              <w:t>61.13% </w:t>
            </w:r>
            <w:r w:rsidRPr="00936C83">
              <w:rPr>
                <w:sz w:val="22"/>
                <w:szCs w:val="22"/>
                <w:lang w:val="en-IN"/>
              </w:rPr>
              <w:t> </w:t>
            </w:r>
          </w:p>
        </w:tc>
        <w:tc>
          <w:tcPr>
            <w:tcW w:w="5865" w:type="dxa"/>
          </w:tcPr>
          <w:p w:rsidRPr="2CECCDEC" w:rsidR="004937D9" w:rsidP="004937D9" w:rsidRDefault="004937D9" w14:paraId="18F7A233" w14:textId="1856F966">
            <w:pPr>
              <w:rPr>
                <w:color w:val="000000" w:themeColor="text1"/>
                <w:sz w:val="22"/>
                <w:szCs w:val="22"/>
              </w:rPr>
            </w:pPr>
            <w:r w:rsidRPr="2CECCDEC">
              <w:rPr>
                <w:color w:val="000000" w:themeColor="text1"/>
                <w:sz w:val="22"/>
                <w:szCs w:val="22"/>
              </w:rPr>
              <w:t xml:space="preserve">On average, predictions are off by about </w:t>
            </w:r>
            <w:r w:rsidR="000C2424">
              <w:rPr>
                <w:color w:val="000000" w:themeColor="text1"/>
                <w:sz w:val="22"/>
                <w:szCs w:val="22"/>
              </w:rPr>
              <w:t>61</w:t>
            </w:r>
            <w:r w:rsidRPr="2CECCDEC">
              <w:rPr>
                <w:color w:val="000000" w:themeColor="text1"/>
                <w:sz w:val="22"/>
                <w:szCs w:val="22"/>
              </w:rPr>
              <w:t xml:space="preserve">% </w:t>
            </w:r>
          </w:p>
        </w:tc>
      </w:tr>
    </w:tbl>
    <w:p w:rsidRPr="00530335" w:rsidR="42D324A3" w:rsidP="00530335" w:rsidRDefault="00530335" w14:paraId="1F93D18A" w14:textId="5FFC41A4">
      <w:pPr>
        <w:pStyle w:val="Caption"/>
        <w:jc w:val="center"/>
        <w:rPr>
          <w:rStyle w:val="Strong"/>
          <w:sz w:val="24"/>
          <w:szCs w:val="24"/>
        </w:rPr>
      </w:pPr>
      <w:bookmarkStart w:name="_Toc196683967" w:id="257"/>
      <w:bookmarkStart w:name="_Toc196683920" w:id="258"/>
      <w:r w:rsidRPr="00530335">
        <w:rPr>
          <w:sz w:val="24"/>
          <w:szCs w:val="24"/>
        </w:rPr>
        <w:t xml:space="preserve">Table </w:t>
      </w:r>
      <w:r w:rsidRPr="00530335">
        <w:rPr>
          <w:sz w:val="24"/>
          <w:szCs w:val="24"/>
        </w:rPr>
        <w:fldChar w:fldCharType="begin"/>
      </w:r>
      <w:r w:rsidRPr="00530335">
        <w:rPr>
          <w:sz w:val="24"/>
          <w:szCs w:val="24"/>
        </w:rPr>
        <w:instrText xml:space="preserve"> SEQ Table \* ARABIC </w:instrText>
      </w:r>
      <w:r w:rsidRPr="00530335">
        <w:rPr>
          <w:sz w:val="24"/>
          <w:szCs w:val="24"/>
        </w:rPr>
        <w:fldChar w:fldCharType="separate"/>
      </w:r>
      <w:r w:rsidR="00A85539">
        <w:rPr>
          <w:noProof/>
          <w:sz w:val="24"/>
          <w:szCs w:val="24"/>
        </w:rPr>
        <w:t>21</w:t>
      </w:r>
      <w:r w:rsidRPr="00530335">
        <w:rPr>
          <w:sz w:val="24"/>
          <w:szCs w:val="24"/>
        </w:rPr>
        <w:fldChar w:fldCharType="end"/>
      </w:r>
      <w:r w:rsidRPr="00530335">
        <w:rPr>
          <w:sz w:val="24"/>
          <w:szCs w:val="24"/>
        </w:rPr>
        <w:t>: Prediction Performance of Elastic Net Regression</w:t>
      </w:r>
      <w:bookmarkEnd w:id="257"/>
      <w:bookmarkEnd w:id="258"/>
    </w:p>
    <w:p w:rsidR="00936C83" w:rsidP="000E1C6B" w:rsidRDefault="00936C83" w14:paraId="01BB944C" w14:textId="77777777">
      <w:pPr>
        <w:pStyle w:val="Heading3"/>
        <w:rPr>
          <w:rFonts w:ascii="Times New Roman" w:hAnsi="Times New Roman" w:cs="Times New Roman"/>
          <w:b/>
          <w:color w:val="auto"/>
          <w:sz w:val="24"/>
          <w:szCs w:val="24"/>
        </w:rPr>
      </w:pPr>
      <w:bookmarkStart w:name="_Toc196672638" w:id="259"/>
      <w:bookmarkStart w:name="_Toc196672736" w:id="260"/>
      <w:bookmarkStart w:name="_Toc196672780" w:id="261"/>
      <w:bookmarkStart w:name="_Toc196682563" w:id="262"/>
      <w:r w:rsidRPr="000E1C6B">
        <w:rPr>
          <w:rFonts w:ascii="Times New Roman" w:hAnsi="Times New Roman" w:cs="Times New Roman"/>
          <w:b/>
          <w:color w:val="auto"/>
          <w:sz w:val="24"/>
          <w:szCs w:val="24"/>
        </w:rPr>
        <w:t>6.4 Model comparison</w:t>
      </w:r>
      <w:bookmarkEnd w:id="259"/>
      <w:bookmarkEnd w:id="260"/>
      <w:bookmarkEnd w:id="261"/>
      <w:bookmarkEnd w:id="262"/>
      <w:r w:rsidRPr="000E1C6B">
        <w:rPr>
          <w:rFonts w:ascii="Times New Roman" w:hAnsi="Times New Roman" w:cs="Times New Roman"/>
          <w:b/>
          <w:color w:val="auto"/>
          <w:sz w:val="24"/>
          <w:szCs w:val="24"/>
        </w:rPr>
        <w:t>  </w:t>
      </w:r>
    </w:p>
    <w:p w:rsidRPr="00A71B38" w:rsidR="00A71B38" w:rsidP="00A71B38" w:rsidRDefault="00A71B38" w14:paraId="2723A8B5" w14:textId="77777777">
      <w:pPr>
        <w:rPr>
          <w:lang w:eastAsia="ja-JP"/>
        </w:rPr>
      </w:pPr>
    </w:p>
    <w:p w:rsidRPr="00751F84" w:rsidR="00936C83" w:rsidP="00E33992" w:rsidRDefault="00936C83" w14:paraId="4B0D9716" w14:textId="61A01DEC">
      <w:pPr>
        <w:spacing w:after="120"/>
        <w:rPr>
          <w:b/>
          <w:iCs/>
        </w:rPr>
      </w:pPr>
      <w:r w:rsidRPr="00751F84">
        <w:rPr>
          <w:iCs/>
          <w:sz w:val="22"/>
          <w:szCs w:val="22"/>
          <w:lang w:val="en-IN"/>
        </w:rPr>
        <w:t> </w:t>
      </w:r>
      <w:bookmarkStart w:name="_Toc196672639" w:id="263"/>
      <w:bookmarkStart w:name="_Toc196672737" w:id="264"/>
      <w:bookmarkStart w:name="_Toc196672781" w:id="265"/>
      <w:bookmarkStart w:name="_Toc196682564" w:id="266"/>
      <w:r w:rsidRPr="00751F84">
        <w:rPr>
          <w:b/>
          <w:iCs/>
        </w:rPr>
        <w:t>6.4.1 Multiple Linear Regression vs Elastic Net Regression (</w:t>
      </w:r>
      <w:r w:rsidRPr="00751F84" w:rsidR="00053F66">
        <w:rPr>
          <w:b/>
          <w:iCs/>
        </w:rPr>
        <w:t>for all service categories</w:t>
      </w:r>
      <w:r w:rsidRPr="00751F84">
        <w:rPr>
          <w:b/>
          <w:iCs/>
        </w:rPr>
        <w:t>)</w:t>
      </w:r>
      <w:bookmarkEnd w:id="263"/>
      <w:bookmarkEnd w:id="264"/>
      <w:bookmarkEnd w:id="265"/>
      <w:bookmarkEnd w:id="266"/>
      <w:r w:rsidRPr="00751F84">
        <w:rPr>
          <w:b/>
          <w:iCs/>
        </w:rPr>
        <w:t> </w:t>
      </w:r>
    </w:p>
    <w:p w:rsidR="006F791C" w:rsidP="00E33992" w:rsidRDefault="00936C83" w14:paraId="19EA9067" w14:textId="414E3C67">
      <w:pPr>
        <w:spacing w:after="120"/>
        <w:rPr>
          <w:sz w:val="22"/>
          <w:szCs w:val="22"/>
          <w:lang w:val="en-IN"/>
        </w:rPr>
      </w:pPr>
      <w:r w:rsidRPr="00936C83">
        <w:rPr>
          <w:sz w:val="22"/>
          <w:szCs w:val="22"/>
        </w:rPr>
        <w:t xml:space="preserve">     Table </w:t>
      </w:r>
      <w:r w:rsidR="00647FBA">
        <w:rPr>
          <w:sz w:val="22"/>
          <w:szCs w:val="22"/>
        </w:rPr>
        <w:t>22</w:t>
      </w:r>
      <w:r w:rsidRPr="00936C83">
        <w:rPr>
          <w:sz w:val="22"/>
          <w:szCs w:val="22"/>
        </w:rPr>
        <w:t xml:space="preserve"> shows the performance comparison between multiple linear regression and elastic net regression model</w:t>
      </w:r>
      <w:r w:rsidR="00A226A3">
        <w:rPr>
          <w:sz w:val="22"/>
          <w:szCs w:val="22"/>
        </w:rPr>
        <w:t>s</w:t>
      </w:r>
      <w:r w:rsidRPr="00936C83">
        <w:rPr>
          <w:sz w:val="22"/>
          <w:szCs w:val="22"/>
        </w:rPr>
        <w:t>. As for the accuracy of the prediction, both models have similar values across all metrics, but overall multiple linear regression model has slightly better performance than elastic net regression. In terms of goodness of fit, multiple linear regression model represents slightly better adjusted R square value.</w:t>
      </w:r>
      <w:r w:rsidRPr="00936C83">
        <w:rPr>
          <w:sz w:val="22"/>
          <w:szCs w:val="22"/>
          <w:lang w:val="en-IN"/>
        </w:rPr>
        <w:t> </w:t>
      </w:r>
    </w:p>
    <w:p w:rsidRPr="00936C83" w:rsidR="00936C83" w:rsidP="00936C83" w:rsidRDefault="00936C83" w14:paraId="7BA9B941" w14:textId="77777777">
      <w:pPr>
        <w:rPr>
          <w:sz w:val="22"/>
          <w:szCs w:val="22"/>
          <w:lang w:val="en-IN"/>
        </w:rPr>
      </w:pPr>
    </w:p>
    <w:tbl>
      <w:tblPr>
        <w:tblW w:w="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230"/>
        <w:gridCol w:w="1875"/>
        <w:gridCol w:w="1860"/>
        <w:gridCol w:w="1875"/>
        <w:gridCol w:w="1860"/>
      </w:tblGrid>
      <w:tr w:rsidRPr="00936C83" w:rsidR="00936C83" w:rsidTr="006F791C" w14:paraId="206D1EE8" w14:textId="77777777">
        <w:trPr>
          <w:trHeight w:val="360"/>
          <w:jc w:val="center"/>
        </w:trPr>
        <w:tc>
          <w:tcPr>
            <w:tcW w:w="1230" w:type="dxa"/>
            <w:vMerge w:val="restart"/>
            <w:shd w:val="clear" w:color="auto" w:fill="auto"/>
            <w:vAlign w:val="center"/>
            <w:hideMark/>
          </w:tcPr>
          <w:p w:rsidRPr="00936C83" w:rsidR="00936C83" w:rsidP="03D4234E" w:rsidRDefault="00936C83" w14:paraId="75956AA7" w14:textId="77777777">
            <w:pPr>
              <w:jc w:val="center"/>
              <w:rPr>
                <w:sz w:val="22"/>
                <w:szCs w:val="22"/>
                <w:lang w:val="en-IN"/>
              </w:rPr>
            </w:pPr>
            <w:r w:rsidRPr="00936C83">
              <w:rPr>
                <w:b/>
                <w:bCs/>
                <w:sz w:val="22"/>
                <w:szCs w:val="22"/>
              </w:rPr>
              <w:t>Metric</w:t>
            </w:r>
            <w:r w:rsidRPr="00936C83">
              <w:rPr>
                <w:sz w:val="22"/>
                <w:szCs w:val="22"/>
              </w:rPr>
              <w:t> </w:t>
            </w:r>
            <w:r w:rsidRPr="00936C83">
              <w:rPr>
                <w:sz w:val="22"/>
                <w:szCs w:val="22"/>
                <w:lang w:val="en-IN"/>
              </w:rPr>
              <w:t> </w:t>
            </w:r>
          </w:p>
        </w:tc>
        <w:tc>
          <w:tcPr>
            <w:tcW w:w="3735" w:type="dxa"/>
            <w:gridSpan w:val="2"/>
            <w:shd w:val="clear" w:color="auto" w:fill="auto"/>
            <w:vAlign w:val="center"/>
            <w:hideMark/>
          </w:tcPr>
          <w:p w:rsidRPr="00936C83" w:rsidR="00936C83" w:rsidP="03D4234E" w:rsidRDefault="00936C83" w14:paraId="00296EE0" w14:textId="77777777">
            <w:pPr>
              <w:jc w:val="center"/>
              <w:rPr>
                <w:sz w:val="22"/>
                <w:szCs w:val="22"/>
                <w:lang w:val="en-IN"/>
              </w:rPr>
            </w:pPr>
            <w:r w:rsidRPr="00936C83">
              <w:rPr>
                <w:b/>
                <w:bCs/>
                <w:sz w:val="22"/>
                <w:szCs w:val="22"/>
              </w:rPr>
              <w:t>Multiple Linear Regression</w:t>
            </w:r>
            <w:r w:rsidRPr="00936C83">
              <w:rPr>
                <w:sz w:val="22"/>
                <w:szCs w:val="22"/>
              </w:rPr>
              <w:t> </w:t>
            </w:r>
            <w:r w:rsidRPr="00936C83">
              <w:rPr>
                <w:sz w:val="22"/>
                <w:szCs w:val="22"/>
                <w:lang w:val="en-IN"/>
              </w:rPr>
              <w:t> </w:t>
            </w:r>
          </w:p>
        </w:tc>
        <w:tc>
          <w:tcPr>
            <w:tcW w:w="3735" w:type="dxa"/>
            <w:gridSpan w:val="2"/>
            <w:shd w:val="clear" w:color="auto" w:fill="auto"/>
            <w:vAlign w:val="center"/>
            <w:hideMark/>
          </w:tcPr>
          <w:p w:rsidRPr="00936C83" w:rsidR="00936C83" w:rsidP="03D4234E" w:rsidRDefault="00936C83" w14:paraId="508F318F" w14:textId="77777777">
            <w:pPr>
              <w:jc w:val="center"/>
              <w:rPr>
                <w:sz w:val="22"/>
                <w:szCs w:val="22"/>
                <w:lang w:val="en-IN"/>
              </w:rPr>
            </w:pPr>
            <w:r w:rsidRPr="00936C83">
              <w:rPr>
                <w:b/>
                <w:bCs/>
                <w:sz w:val="22"/>
                <w:szCs w:val="22"/>
              </w:rPr>
              <w:t>Elastic Net Regression</w:t>
            </w:r>
            <w:r w:rsidRPr="00936C83">
              <w:rPr>
                <w:sz w:val="22"/>
                <w:szCs w:val="22"/>
              </w:rPr>
              <w:t> </w:t>
            </w:r>
            <w:r w:rsidRPr="00936C83">
              <w:rPr>
                <w:sz w:val="22"/>
                <w:szCs w:val="22"/>
                <w:lang w:val="en-IN"/>
              </w:rPr>
              <w:t> </w:t>
            </w:r>
          </w:p>
        </w:tc>
      </w:tr>
      <w:tr w:rsidRPr="00936C83" w:rsidR="00936C83" w:rsidTr="006F791C" w14:paraId="5F3A1CC0" w14:textId="77777777">
        <w:trPr>
          <w:trHeight w:val="285"/>
          <w:jc w:val="center"/>
        </w:trPr>
        <w:tc>
          <w:tcPr>
            <w:tcW w:w="0" w:type="auto"/>
            <w:vMerge/>
            <w:vAlign w:val="center"/>
            <w:hideMark/>
          </w:tcPr>
          <w:p w:rsidRPr="00936C83" w:rsidR="00936C83" w:rsidP="00936C83" w:rsidRDefault="00936C83" w14:paraId="154777FC" w14:textId="77777777">
            <w:pPr>
              <w:rPr>
                <w:sz w:val="22"/>
                <w:szCs w:val="22"/>
                <w:lang w:val="en-IN"/>
              </w:rPr>
            </w:pPr>
          </w:p>
        </w:tc>
        <w:tc>
          <w:tcPr>
            <w:tcW w:w="1875" w:type="dxa"/>
            <w:shd w:val="clear" w:color="auto" w:fill="auto"/>
            <w:vAlign w:val="center"/>
            <w:hideMark/>
          </w:tcPr>
          <w:p w:rsidRPr="00936C83" w:rsidR="00936C83" w:rsidP="03D4234E" w:rsidRDefault="00936C83" w14:paraId="71D2BFE2" w14:textId="77777777">
            <w:pPr>
              <w:jc w:val="center"/>
              <w:rPr>
                <w:sz w:val="22"/>
                <w:szCs w:val="22"/>
                <w:lang w:val="en-IN"/>
              </w:rPr>
            </w:pPr>
            <w:r w:rsidRPr="00936C83">
              <w:rPr>
                <w:b/>
                <w:bCs/>
                <w:sz w:val="22"/>
                <w:szCs w:val="22"/>
              </w:rPr>
              <w:t>Value</w:t>
            </w:r>
            <w:r w:rsidRPr="00936C83">
              <w:rPr>
                <w:sz w:val="22"/>
                <w:szCs w:val="22"/>
              </w:rPr>
              <w:t> </w:t>
            </w:r>
            <w:r w:rsidRPr="00936C83">
              <w:rPr>
                <w:sz w:val="22"/>
                <w:szCs w:val="22"/>
                <w:lang w:val="en-IN"/>
              </w:rPr>
              <w:t> </w:t>
            </w:r>
          </w:p>
        </w:tc>
        <w:tc>
          <w:tcPr>
            <w:tcW w:w="1860" w:type="dxa"/>
            <w:shd w:val="clear" w:color="auto" w:fill="auto"/>
            <w:vAlign w:val="center"/>
            <w:hideMark/>
          </w:tcPr>
          <w:p w:rsidRPr="00936C83" w:rsidR="00936C83" w:rsidP="03D4234E" w:rsidRDefault="00936C83" w14:paraId="3D1829ED" w14:textId="77777777">
            <w:pPr>
              <w:jc w:val="center"/>
              <w:rPr>
                <w:sz w:val="22"/>
                <w:szCs w:val="22"/>
                <w:lang w:val="en-IN"/>
              </w:rPr>
            </w:pPr>
            <w:r w:rsidRPr="00936C83">
              <w:rPr>
                <w:b/>
                <w:bCs/>
                <w:sz w:val="22"/>
                <w:szCs w:val="22"/>
              </w:rPr>
              <w:t>vs Elastic</w:t>
            </w:r>
            <w:r w:rsidRPr="00936C83">
              <w:rPr>
                <w:sz w:val="22"/>
                <w:szCs w:val="22"/>
              </w:rPr>
              <w:t> </w:t>
            </w:r>
            <w:r w:rsidRPr="00936C83">
              <w:rPr>
                <w:sz w:val="22"/>
                <w:szCs w:val="22"/>
                <w:lang w:val="en-IN"/>
              </w:rPr>
              <w:t> </w:t>
            </w:r>
          </w:p>
        </w:tc>
        <w:tc>
          <w:tcPr>
            <w:tcW w:w="1875" w:type="dxa"/>
            <w:shd w:val="clear" w:color="auto" w:fill="auto"/>
            <w:vAlign w:val="center"/>
            <w:hideMark/>
          </w:tcPr>
          <w:p w:rsidRPr="00936C83" w:rsidR="00936C83" w:rsidP="03D4234E" w:rsidRDefault="00936C83" w14:paraId="630D476E" w14:textId="77777777">
            <w:pPr>
              <w:jc w:val="center"/>
              <w:rPr>
                <w:sz w:val="22"/>
                <w:szCs w:val="22"/>
                <w:lang w:val="en-IN"/>
              </w:rPr>
            </w:pPr>
            <w:r w:rsidRPr="00936C83">
              <w:rPr>
                <w:b/>
                <w:bCs/>
                <w:sz w:val="22"/>
                <w:szCs w:val="22"/>
              </w:rPr>
              <w:t>Value</w:t>
            </w:r>
            <w:r w:rsidRPr="00936C83">
              <w:rPr>
                <w:sz w:val="22"/>
                <w:szCs w:val="22"/>
              </w:rPr>
              <w:t> </w:t>
            </w:r>
            <w:r w:rsidRPr="00936C83">
              <w:rPr>
                <w:sz w:val="22"/>
                <w:szCs w:val="22"/>
                <w:lang w:val="en-IN"/>
              </w:rPr>
              <w:t> </w:t>
            </w:r>
          </w:p>
        </w:tc>
        <w:tc>
          <w:tcPr>
            <w:tcW w:w="1860" w:type="dxa"/>
            <w:shd w:val="clear" w:color="auto" w:fill="auto"/>
            <w:vAlign w:val="center"/>
            <w:hideMark/>
          </w:tcPr>
          <w:p w:rsidRPr="00936C83" w:rsidR="00936C83" w:rsidP="03D4234E" w:rsidRDefault="00936C83" w14:paraId="0F7A3B1A" w14:textId="77777777">
            <w:pPr>
              <w:jc w:val="center"/>
              <w:rPr>
                <w:sz w:val="22"/>
                <w:szCs w:val="22"/>
                <w:lang w:val="en-IN"/>
              </w:rPr>
            </w:pPr>
            <w:r w:rsidRPr="00936C83">
              <w:rPr>
                <w:b/>
                <w:bCs/>
                <w:sz w:val="22"/>
                <w:szCs w:val="22"/>
              </w:rPr>
              <w:t>vs Linear</w:t>
            </w:r>
            <w:r w:rsidRPr="00936C83">
              <w:rPr>
                <w:sz w:val="22"/>
                <w:szCs w:val="22"/>
              </w:rPr>
              <w:t> </w:t>
            </w:r>
            <w:r w:rsidRPr="00936C83">
              <w:rPr>
                <w:sz w:val="22"/>
                <w:szCs w:val="22"/>
                <w:lang w:val="en-IN"/>
              </w:rPr>
              <w:t> </w:t>
            </w:r>
          </w:p>
        </w:tc>
      </w:tr>
      <w:tr w:rsidRPr="00936C83" w:rsidR="00936C83" w:rsidTr="006F791C" w14:paraId="7512393B" w14:textId="77777777">
        <w:trPr>
          <w:trHeight w:val="285"/>
          <w:jc w:val="center"/>
        </w:trPr>
        <w:tc>
          <w:tcPr>
            <w:tcW w:w="1230" w:type="dxa"/>
            <w:shd w:val="clear" w:color="auto" w:fill="auto"/>
            <w:vAlign w:val="center"/>
            <w:hideMark/>
          </w:tcPr>
          <w:p w:rsidRPr="00936C83" w:rsidR="00936C83" w:rsidP="00936C83" w:rsidRDefault="00936C83" w14:paraId="536DD674" w14:textId="77777777">
            <w:pPr>
              <w:rPr>
                <w:sz w:val="22"/>
                <w:szCs w:val="22"/>
                <w:lang w:val="en-IN"/>
              </w:rPr>
            </w:pPr>
            <w:r w:rsidRPr="00936C83">
              <w:rPr>
                <w:sz w:val="22"/>
                <w:szCs w:val="22"/>
              </w:rPr>
              <w:t>ME </w:t>
            </w:r>
            <w:r w:rsidRPr="00936C83">
              <w:rPr>
                <w:sz w:val="22"/>
                <w:szCs w:val="22"/>
                <w:lang w:val="en-IN"/>
              </w:rPr>
              <w:t> </w:t>
            </w:r>
          </w:p>
        </w:tc>
        <w:tc>
          <w:tcPr>
            <w:tcW w:w="1875" w:type="dxa"/>
            <w:shd w:val="clear" w:color="auto" w:fill="auto"/>
            <w:vAlign w:val="center"/>
            <w:hideMark/>
          </w:tcPr>
          <w:p w:rsidRPr="00936C83" w:rsidR="00936C83" w:rsidP="5165A519" w:rsidRDefault="00936C83" w14:paraId="37C8FEC7" w14:textId="77777777">
            <w:pPr>
              <w:jc w:val="right"/>
              <w:rPr>
                <w:sz w:val="22"/>
                <w:szCs w:val="22"/>
                <w:lang w:val="en-IN"/>
              </w:rPr>
            </w:pPr>
            <w:r w:rsidRPr="00936C83">
              <w:rPr>
                <w:sz w:val="22"/>
                <w:szCs w:val="22"/>
              </w:rPr>
              <w:t>3,826 </w:t>
            </w:r>
            <w:r w:rsidRPr="00936C83">
              <w:rPr>
                <w:sz w:val="22"/>
                <w:szCs w:val="22"/>
                <w:lang w:val="en-IN"/>
              </w:rPr>
              <w:t> </w:t>
            </w:r>
          </w:p>
        </w:tc>
        <w:tc>
          <w:tcPr>
            <w:tcW w:w="1860" w:type="dxa"/>
            <w:shd w:val="clear" w:color="auto" w:fill="auto"/>
            <w:vAlign w:val="center"/>
            <w:hideMark/>
          </w:tcPr>
          <w:p w:rsidRPr="00936C83" w:rsidR="00936C83" w:rsidP="28EBA460" w:rsidRDefault="00936C83" w14:paraId="34E2DB94" w14:textId="77777777">
            <w:pPr>
              <w:jc w:val="center"/>
              <w:rPr>
                <w:sz w:val="22"/>
                <w:szCs w:val="22"/>
                <w:lang w:val="en-IN"/>
              </w:rPr>
            </w:pPr>
            <w:r w:rsidRPr="00936C83">
              <w:rPr>
                <w:sz w:val="22"/>
                <w:szCs w:val="22"/>
              </w:rPr>
              <w:t>Better </w:t>
            </w:r>
            <w:r w:rsidRPr="00936C83">
              <w:rPr>
                <w:sz w:val="22"/>
                <w:szCs w:val="22"/>
                <w:lang w:val="en-IN"/>
              </w:rPr>
              <w:t> </w:t>
            </w:r>
          </w:p>
        </w:tc>
        <w:tc>
          <w:tcPr>
            <w:tcW w:w="1875" w:type="dxa"/>
            <w:shd w:val="clear" w:color="auto" w:fill="auto"/>
            <w:vAlign w:val="center"/>
            <w:hideMark/>
          </w:tcPr>
          <w:p w:rsidRPr="00936C83" w:rsidR="00936C83" w:rsidP="1059D164" w:rsidRDefault="00936C83" w14:paraId="7E0E9AF2" w14:textId="77777777">
            <w:pPr>
              <w:jc w:val="right"/>
              <w:rPr>
                <w:sz w:val="22"/>
                <w:szCs w:val="22"/>
                <w:lang w:val="en-IN"/>
              </w:rPr>
            </w:pPr>
            <w:r w:rsidRPr="00936C83">
              <w:rPr>
                <w:sz w:val="22"/>
                <w:szCs w:val="22"/>
              </w:rPr>
              <w:t>3,851 </w:t>
            </w:r>
            <w:r w:rsidRPr="00936C83">
              <w:rPr>
                <w:sz w:val="22"/>
                <w:szCs w:val="22"/>
                <w:lang w:val="en-IN"/>
              </w:rPr>
              <w:t> </w:t>
            </w:r>
          </w:p>
        </w:tc>
        <w:tc>
          <w:tcPr>
            <w:tcW w:w="1860" w:type="dxa"/>
            <w:shd w:val="clear" w:color="auto" w:fill="auto"/>
            <w:vAlign w:val="center"/>
            <w:hideMark/>
          </w:tcPr>
          <w:p w:rsidRPr="00936C83" w:rsidR="00936C83" w:rsidP="28EBA460" w:rsidRDefault="00936C83" w14:paraId="115B427C" w14:textId="77777777">
            <w:pPr>
              <w:jc w:val="center"/>
              <w:rPr>
                <w:sz w:val="22"/>
                <w:szCs w:val="22"/>
                <w:lang w:val="en-IN"/>
              </w:rPr>
            </w:pPr>
            <w:r w:rsidRPr="00936C83">
              <w:rPr>
                <w:sz w:val="22"/>
                <w:szCs w:val="22"/>
              </w:rPr>
              <w:t>Worse </w:t>
            </w:r>
            <w:r w:rsidRPr="00936C83">
              <w:rPr>
                <w:sz w:val="22"/>
                <w:szCs w:val="22"/>
                <w:lang w:val="en-IN"/>
              </w:rPr>
              <w:t> </w:t>
            </w:r>
          </w:p>
        </w:tc>
      </w:tr>
      <w:tr w:rsidRPr="00936C83" w:rsidR="00936C83" w:rsidTr="006F791C" w14:paraId="377B02EB" w14:textId="77777777">
        <w:trPr>
          <w:trHeight w:val="285"/>
          <w:jc w:val="center"/>
        </w:trPr>
        <w:tc>
          <w:tcPr>
            <w:tcW w:w="1230" w:type="dxa"/>
            <w:shd w:val="clear" w:color="auto" w:fill="auto"/>
            <w:vAlign w:val="center"/>
            <w:hideMark/>
          </w:tcPr>
          <w:p w:rsidRPr="00936C83" w:rsidR="00936C83" w:rsidP="00936C83" w:rsidRDefault="00936C83" w14:paraId="572A7063" w14:textId="77777777">
            <w:pPr>
              <w:rPr>
                <w:sz w:val="22"/>
                <w:szCs w:val="22"/>
                <w:lang w:val="en-IN"/>
              </w:rPr>
            </w:pPr>
            <w:r w:rsidRPr="00936C83">
              <w:rPr>
                <w:sz w:val="22"/>
                <w:szCs w:val="22"/>
              </w:rPr>
              <w:t>RMSE </w:t>
            </w:r>
            <w:r w:rsidRPr="00936C83">
              <w:rPr>
                <w:sz w:val="22"/>
                <w:szCs w:val="22"/>
                <w:lang w:val="en-IN"/>
              </w:rPr>
              <w:t> </w:t>
            </w:r>
          </w:p>
        </w:tc>
        <w:tc>
          <w:tcPr>
            <w:tcW w:w="1875" w:type="dxa"/>
            <w:shd w:val="clear" w:color="auto" w:fill="auto"/>
            <w:vAlign w:val="center"/>
            <w:hideMark/>
          </w:tcPr>
          <w:p w:rsidRPr="00936C83" w:rsidR="00936C83" w:rsidP="5165A519" w:rsidRDefault="00936C83" w14:paraId="12266BCC" w14:textId="77777777">
            <w:pPr>
              <w:jc w:val="right"/>
              <w:rPr>
                <w:sz w:val="22"/>
                <w:szCs w:val="22"/>
                <w:lang w:val="en-IN"/>
              </w:rPr>
            </w:pPr>
            <w:r w:rsidRPr="00936C83">
              <w:rPr>
                <w:sz w:val="22"/>
                <w:szCs w:val="22"/>
              </w:rPr>
              <w:t>1,615,535 </w:t>
            </w:r>
            <w:r w:rsidRPr="00936C83">
              <w:rPr>
                <w:sz w:val="22"/>
                <w:szCs w:val="22"/>
                <w:lang w:val="en-IN"/>
              </w:rPr>
              <w:t> </w:t>
            </w:r>
          </w:p>
        </w:tc>
        <w:tc>
          <w:tcPr>
            <w:tcW w:w="1860" w:type="dxa"/>
            <w:shd w:val="clear" w:color="auto" w:fill="auto"/>
            <w:vAlign w:val="center"/>
            <w:hideMark/>
          </w:tcPr>
          <w:p w:rsidRPr="00936C83" w:rsidR="00936C83" w:rsidP="28EBA460" w:rsidRDefault="00936C83" w14:paraId="67021ED0" w14:textId="77777777">
            <w:pPr>
              <w:jc w:val="center"/>
              <w:rPr>
                <w:sz w:val="22"/>
                <w:szCs w:val="22"/>
                <w:lang w:val="en-IN"/>
              </w:rPr>
            </w:pPr>
            <w:r w:rsidRPr="00936C83">
              <w:rPr>
                <w:sz w:val="22"/>
                <w:szCs w:val="22"/>
              </w:rPr>
              <w:t>Better </w:t>
            </w:r>
            <w:r w:rsidRPr="00936C83">
              <w:rPr>
                <w:sz w:val="22"/>
                <w:szCs w:val="22"/>
                <w:lang w:val="en-IN"/>
              </w:rPr>
              <w:t> </w:t>
            </w:r>
          </w:p>
        </w:tc>
        <w:tc>
          <w:tcPr>
            <w:tcW w:w="1875" w:type="dxa"/>
            <w:shd w:val="clear" w:color="auto" w:fill="auto"/>
            <w:vAlign w:val="center"/>
            <w:hideMark/>
          </w:tcPr>
          <w:p w:rsidRPr="00936C83" w:rsidR="00936C83" w:rsidP="1059D164" w:rsidRDefault="00936C83" w14:paraId="57650A1F" w14:textId="77777777">
            <w:pPr>
              <w:jc w:val="right"/>
              <w:rPr>
                <w:sz w:val="22"/>
                <w:szCs w:val="22"/>
                <w:lang w:val="en-IN"/>
              </w:rPr>
            </w:pPr>
            <w:r w:rsidRPr="00936C83">
              <w:rPr>
                <w:sz w:val="22"/>
                <w:szCs w:val="22"/>
              </w:rPr>
              <w:t>1,615,874 </w:t>
            </w:r>
            <w:r w:rsidRPr="00936C83">
              <w:rPr>
                <w:sz w:val="22"/>
                <w:szCs w:val="22"/>
                <w:lang w:val="en-IN"/>
              </w:rPr>
              <w:t> </w:t>
            </w:r>
          </w:p>
        </w:tc>
        <w:tc>
          <w:tcPr>
            <w:tcW w:w="1860" w:type="dxa"/>
            <w:shd w:val="clear" w:color="auto" w:fill="auto"/>
            <w:vAlign w:val="center"/>
            <w:hideMark/>
          </w:tcPr>
          <w:p w:rsidRPr="00936C83" w:rsidR="00936C83" w:rsidP="28EBA460" w:rsidRDefault="00936C83" w14:paraId="5A422B11" w14:textId="77777777">
            <w:pPr>
              <w:jc w:val="center"/>
              <w:rPr>
                <w:sz w:val="22"/>
                <w:szCs w:val="22"/>
                <w:lang w:val="en-IN"/>
              </w:rPr>
            </w:pPr>
            <w:r w:rsidRPr="00936C83">
              <w:rPr>
                <w:sz w:val="22"/>
                <w:szCs w:val="22"/>
              </w:rPr>
              <w:t>Worse </w:t>
            </w:r>
            <w:r w:rsidRPr="00936C83">
              <w:rPr>
                <w:sz w:val="22"/>
                <w:szCs w:val="22"/>
                <w:lang w:val="en-IN"/>
              </w:rPr>
              <w:t> </w:t>
            </w:r>
          </w:p>
        </w:tc>
      </w:tr>
      <w:tr w:rsidRPr="00936C83" w:rsidR="00936C83" w:rsidTr="006F791C" w14:paraId="5FBBA12E" w14:textId="77777777">
        <w:trPr>
          <w:trHeight w:val="285"/>
          <w:jc w:val="center"/>
        </w:trPr>
        <w:tc>
          <w:tcPr>
            <w:tcW w:w="1230" w:type="dxa"/>
            <w:shd w:val="clear" w:color="auto" w:fill="auto"/>
            <w:vAlign w:val="center"/>
            <w:hideMark/>
          </w:tcPr>
          <w:p w:rsidRPr="00936C83" w:rsidR="00936C83" w:rsidP="00936C83" w:rsidRDefault="00936C83" w14:paraId="052BBFC0" w14:textId="77777777">
            <w:pPr>
              <w:rPr>
                <w:sz w:val="22"/>
                <w:szCs w:val="22"/>
                <w:lang w:val="en-IN"/>
              </w:rPr>
            </w:pPr>
            <w:r w:rsidRPr="00936C83">
              <w:rPr>
                <w:sz w:val="22"/>
                <w:szCs w:val="22"/>
              </w:rPr>
              <w:t>MAE </w:t>
            </w:r>
            <w:r w:rsidRPr="00936C83">
              <w:rPr>
                <w:sz w:val="22"/>
                <w:szCs w:val="22"/>
                <w:lang w:val="en-IN"/>
              </w:rPr>
              <w:t> </w:t>
            </w:r>
          </w:p>
        </w:tc>
        <w:tc>
          <w:tcPr>
            <w:tcW w:w="1875" w:type="dxa"/>
            <w:shd w:val="clear" w:color="auto" w:fill="auto"/>
            <w:vAlign w:val="center"/>
            <w:hideMark/>
          </w:tcPr>
          <w:p w:rsidRPr="00936C83" w:rsidR="00936C83" w:rsidP="5165A519" w:rsidRDefault="00936C83" w14:paraId="7A67DC13" w14:textId="77777777">
            <w:pPr>
              <w:jc w:val="right"/>
              <w:rPr>
                <w:sz w:val="22"/>
                <w:szCs w:val="22"/>
                <w:lang w:val="en-IN"/>
              </w:rPr>
            </w:pPr>
            <w:r w:rsidRPr="00936C83">
              <w:rPr>
                <w:sz w:val="22"/>
                <w:szCs w:val="22"/>
              </w:rPr>
              <w:t>730,076 </w:t>
            </w:r>
            <w:r w:rsidRPr="00936C83">
              <w:rPr>
                <w:sz w:val="22"/>
                <w:szCs w:val="22"/>
                <w:lang w:val="en-IN"/>
              </w:rPr>
              <w:t> </w:t>
            </w:r>
          </w:p>
        </w:tc>
        <w:tc>
          <w:tcPr>
            <w:tcW w:w="1860" w:type="dxa"/>
            <w:shd w:val="clear" w:color="auto" w:fill="auto"/>
            <w:vAlign w:val="center"/>
            <w:hideMark/>
          </w:tcPr>
          <w:p w:rsidRPr="00936C83" w:rsidR="00936C83" w:rsidP="28EBA460" w:rsidRDefault="00936C83" w14:paraId="7D72AEFF" w14:textId="77777777">
            <w:pPr>
              <w:jc w:val="center"/>
              <w:rPr>
                <w:sz w:val="22"/>
                <w:szCs w:val="22"/>
                <w:lang w:val="en-IN"/>
              </w:rPr>
            </w:pPr>
            <w:r w:rsidRPr="00936C83">
              <w:rPr>
                <w:sz w:val="22"/>
                <w:szCs w:val="22"/>
              </w:rPr>
              <w:t>Slightly worse </w:t>
            </w:r>
            <w:r w:rsidRPr="00936C83">
              <w:rPr>
                <w:sz w:val="22"/>
                <w:szCs w:val="22"/>
                <w:lang w:val="en-IN"/>
              </w:rPr>
              <w:t> </w:t>
            </w:r>
          </w:p>
        </w:tc>
        <w:tc>
          <w:tcPr>
            <w:tcW w:w="1875" w:type="dxa"/>
            <w:shd w:val="clear" w:color="auto" w:fill="auto"/>
            <w:vAlign w:val="center"/>
            <w:hideMark/>
          </w:tcPr>
          <w:p w:rsidRPr="00936C83" w:rsidR="00936C83" w:rsidP="1059D164" w:rsidRDefault="00936C83" w14:paraId="33B074A2" w14:textId="77777777">
            <w:pPr>
              <w:jc w:val="right"/>
              <w:rPr>
                <w:sz w:val="22"/>
                <w:szCs w:val="22"/>
                <w:lang w:val="en-IN"/>
              </w:rPr>
            </w:pPr>
            <w:r w:rsidRPr="00936C83">
              <w:rPr>
                <w:sz w:val="22"/>
                <w:szCs w:val="22"/>
              </w:rPr>
              <w:t>730,020 </w:t>
            </w:r>
            <w:r w:rsidRPr="00936C83">
              <w:rPr>
                <w:sz w:val="22"/>
                <w:szCs w:val="22"/>
                <w:lang w:val="en-IN"/>
              </w:rPr>
              <w:t> </w:t>
            </w:r>
          </w:p>
        </w:tc>
        <w:tc>
          <w:tcPr>
            <w:tcW w:w="1860" w:type="dxa"/>
            <w:shd w:val="clear" w:color="auto" w:fill="auto"/>
            <w:vAlign w:val="center"/>
            <w:hideMark/>
          </w:tcPr>
          <w:p w:rsidRPr="00936C83" w:rsidR="00936C83" w:rsidP="28EBA460" w:rsidRDefault="00936C83" w14:paraId="13773868" w14:textId="77777777">
            <w:pPr>
              <w:jc w:val="center"/>
              <w:rPr>
                <w:sz w:val="22"/>
                <w:szCs w:val="22"/>
                <w:lang w:val="en-IN"/>
              </w:rPr>
            </w:pPr>
            <w:r w:rsidRPr="00936C83">
              <w:rPr>
                <w:sz w:val="22"/>
                <w:szCs w:val="22"/>
              </w:rPr>
              <w:t>Slightly better   </w:t>
            </w:r>
            <w:r w:rsidRPr="00936C83">
              <w:rPr>
                <w:sz w:val="22"/>
                <w:szCs w:val="22"/>
                <w:lang w:val="en-IN"/>
              </w:rPr>
              <w:t> </w:t>
            </w:r>
          </w:p>
        </w:tc>
      </w:tr>
      <w:tr w:rsidRPr="00936C83" w:rsidR="00936C83" w:rsidTr="006F791C" w14:paraId="5C60A789" w14:textId="77777777">
        <w:trPr>
          <w:trHeight w:val="285"/>
          <w:jc w:val="center"/>
        </w:trPr>
        <w:tc>
          <w:tcPr>
            <w:tcW w:w="1230" w:type="dxa"/>
            <w:shd w:val="clear" w:color="auto" w:fill="auto"/>
            <w:vAlign w:val="center"/>
            <w:hideMark/>
          </w:tcPr>
          <w:p w:rsidRPr="00936C83" w:rsidR="00936C83" w:rsidP="00936C83" w:rsidRDefault="00936C83" w14:paraId="3C2352C7" w14:textId="77777777">
            <w:pPr>
              <w:rPr>
                <w:sz w:val="22"/>
                <w:szCs w:val="22"/>
                <w:lang w:val="en-IN"/>
              </w:rPr>
            </w:pPr>
            <w:r w:rsidRPr="00936C83">
              <w:rPr>
                <w:sz w:val="22"/>
                <w:szCs w:val="22"/>
              </w:rPr>
              <w:t>MPE </w:t>
            </w:r>
            <w:r w:rsidRPr="00936C83">
              <w:rPr>
                <w:sz w:val="22"/>
                <w:szCs w:val="22"/>
                <w:lang w:val="en-IN"/>
              </w:rPr>
              <w:t> </w:t>
            </w:r>
          </w:p>
        </w:tc>
        <w:tc>
          <w:tcPr>
            <w:tcW w:w="1875" w:type="dxa"/>
            <w:shd w:val="clear" w:color="auto" w:fill="auto"/>
            <w:vAlign w:val="center"/>
            <w:hideMark/>
          </w:tcPr>
          <w:p w:rsidRPr="00936C83" w:rsidR="00936C83" w:rsidP="5165A519" w:rsidRDefault="00936C83" w14:paraId="322B79CE" w14:textId="77777777">
            <w:pPr>
              <w:jc w:val="right"/>
              <w:rPr>
                <w:sz w:val="22"/>
                <w:szCs w:val="22"/>
                <w:lang w:val="en-IN"/>
              </w:rPr>
            </w:pPr>
            <w:r w:rsidRPr="00936C83">
              <w:rPr>
                <w:sz w:val="22"/>
                <w:szCs w:val="22"/>
              </w:rPr>
              <w:t>-22.26% </w:t>
            </w:r>
            <w:r w:rsidRPr="00936C83">
              <w:rPr>
                <w:sz w:val="22"/>
                <w:szCs w:val="22"/>
                <w:lang w:val="en-IN"/>
              </w:rPr>
              <w:t> </w:t>
            </w:r>
          </w:p>
        </w:tc>
        <w:tc>
          <w:tcPr>
            <w:tcW w:w="1860" w:type="dxa"/>
            <w:shd w:val="clear" w:color="auto" w:fill="auto"/>
            <w:vAlign w:val="center"/>
            <w:hideMark/>
          </w:tcPr>
          <w:p w:rsidRPr="00936C83" w:rsidR="00936C83" w:rsidP="28EBA460" w:rsidRDefault="00936C83" w14:paraId="48ECA1B0" w14:textId="77777777">
            <w:pPr>
              <w:jc w:val="center"/>
              <w:rPr>
                <w:sz w:val="22"/>
                <w:szCs w:val="22"/>
                <w:lang w:val="en-IN"/>
              </w:rPr>
            </w:pPr>
            <w:r w:rsidRPr="00936C83">
              <w:rPr>
                <w:sz w:val="22"/>
                <w:szCs w:val="22"/>
              </w:rPr>
              <w:t>Better </w:t>
            </w:r>
            <w:r w:rsidRPr="00936C83">
              <w:rPr>
                <w:sz w:val="22"/>
                <w:szCs w:val="22"/>
                <w:lang w:val="en-IN"/>
              </w:rPr>
              <w:t> </w:t>
            </w:r>
          </w:p>
        </w:tc>
        <w:tc>
          <w:tcPr>
            <w:tcW w:w="1875" w:type="dxa"/>
            <w:shd w:val="clear" w:color="auto" w:fill="auto"/>
            <w:vAlign w:val="center"/>
            <w:hideMark/>
          </w:tcPr>
          <w:p w:rsidRPr="00936C83" w:rsidR="00936C83" w:rsidP="1059D164" w:rsidRDefault="00936C83" w14:paraId="3903AC36" w14:textId="77777777">
            <w:pPr>
              <w:jc w:val="right"/>
              <w:rPr>
                <w:sz w:val="22"/>
                <w:szCs w:val="22"/>
                <w:lang w:val="en-IN"/>
              </w:rPr>
            </w:pPr>
            <w:r w:rsidRPr="00936C83">
              <w:rPr>
                <w:sz w:val="22"/>
                <w:szCs w:val="22"/>
              </w:rPr>
              <w:t>-23.50% </w:t>
            </w:r>
            <w:r w:rsidRPr="00936C83">
              <w:rPr>
                <w:sz w:val="22"/>
                <w:szCs w:val="22"/>
                <w:lang w:val="en-IN"/>
              </w:rPr>
              <w:t> </w:t>
            </w:r>
          </w:p>
        </w:tc>
        <w:tc>
          <w:tcPr>
            <w:tcW w:w="1860" w:type="dxa"/>
            <w:shd w:val="clear" w:color="auto" w:fill="auto"/>
            <w:vAlign w:val="center"/>
            <w:hideMark/>
          </w:tcPr>
          <w:p w:rsidRPr="00936C83" w:rsidR="00936C83" w:rsidP="28EBA460" w:rsidRDefault="00936C83" w14:paraId="5CF27433" w14:textId="77777777">
            <w:pPr>
              <w:jc w:val="center"/>
              <w:rPr>
                <w:sz w:val="22"/>
                <w:szCs w:val="22"/>
                <w:lang w:val="en-IN"/>
              </w:rPr>
            </w:pPr>
            <w:r w:rsidRPr="00936C83">
              <w:rPr>
                <w:sz w:val="22"/>
                <w:szCs w:val="22"/>
              </w:rPr>
              <w:t>Worse </w:t>
            </w:r>
            <w:r w:rsidRPr="00936C83">
              <w:rPr>
                <w:sz w:val="22"/>
                <w:szCs w:val="22"/>
                <w:lang w:val="en-IN"/>
              </w:rPr>
              <w:t> </w:t>
            </w:r>
          </w:p>
        </w:tc>
      </w:tr>
      <w:tr w:rsidRPr="00936C83" w:rsidR="00936C83" w:rsidTr="006F791C" w14:paraId="630E0A84" w14:textId="77777777">
        <w:trPr>
          <w:trHeight w:val="285"/>
          <w:jc w:val="center"/>
        </w:trPr>
        <w:tc>
          <w:tcPr>
            <w:tcW w:w="1230" w:type="dxa"/>
            <w:shd w:val="clear" w:color="auto" w:fill="auto"/>
            <w:vAlign w:val="center"/>
            <w:hideMark/>
          </w:tcPr>
          <w:p w:rsidRPr="00936C83" w:rsidR="00936C83" w:rsidP="00936C83" w:rsidRDefault="00936C83" w14:paraId="030818E7" w14:textId="77777777">
            <w:pPr>
              <w:rPr>
                <w:sz w:val="22"/>
                <w:szCs w:val="22"/>
                <w:lang w:val="en-IN"/>
              </w:rPr>
            </w:pPr>
            <w:r w:rsidRPr="00936C83">
              <w:rPr>
                <w:sz w:val="22"/>
                <w:szCs w:val="22"/>
              </w:rPr>
              <w:t>MAPE </w:t>
            </w:r>
            <w:r w:rsidRPr="00936C83">
              <w:rPr>
                <w:sz w:val="22"/>
                <w:szCs w:val="22"/>
                <w:lang w:val="en-IN"/>
              </w:rPr>
              <w:t> </w:t>
            </w:r>
          </w:p>
        </w:tc>
        <w:tc>
          <w:tcPr>
            <w:tcW w:w="1875" w:type="dxa"/>
            <w:shd w:val="clear" w:color="auto" w:fill="auto"/>
            <w:vAlign w:val="center"/>
            <w:hideMark/>
          </w:tcPr>
          <w:p w:rsidRPr="00936C83" w:rsidR="00936C83" w:rsidP="5165A519" w:rsidRDefault="00936C83" w14:paraId="68AFF922" w14:textId="77777777">
            <w:pPr>
              <w:jc w:val="right"/>
              <w:rPr>
                <w:sz w:val="22"/>
                <w:szCs w:val="22"/>
                <w:lang w:val="en-IN"/>
              </w:rPr>
            </w:pPr>
            <w:r w:rsidRPr="00936C83">
              <w:rPr>
                <w:sz w:val="22"/>
                <w:szCs w:val="22"/>
              </w:rPr>
              <w:t>60.73% </w:t>
            </w:r>
            <w:r w:rsidRPr="00936C83">
              <w:rPr>
                <w:sz w:val="22"/>
                <w:szCs w:val="22"/>
                <w:lang w:val="en-IN"/>
              </w:rPr>
              <w:t> </w:t>
            </w:r>
          </w:p>
        </w:tc>
        <w:tc>
          <w:tcPr>
            <w:tcW w:w="1860" w:type="dxa"/>
            <w:shd w:val="clear" w:color="auto" w:fill="auto"/>
            <w:vAlign w:val="center"/>
            <w:hideMark/>
          </w:tcPr>
          <w:p w:rsidRPr="00936C83" w:rsidR="00936C83" w:rsidP="28EBA460" w:rsidRDefault="00936C83" w14:paraId="41F5756E" w14:textId="77777777">
            <w:pPr>
              <w:jc w:val="center"/>
              <w:rPr>
                <w:sz w:val="22"/>
                <w:szCs w:val="22"/>
                <w:lang w:val="en-IN"/>
              </w:rPr>
            </w:pPr>
            <w:r w:rsidRPr="00936C83">
              <w:rPr>
                <w:sz w:val="22"/>
                <w:szCs w:val="22"/>
              </w:rPr>
              <w:t>Better </w:t>
            </w:r>
            <w:r w:rsidRPr="00936C83">
              <w:rPr>
                <w:sz w:val="22"/>
                <w:szCs w:val="22"/>
                <w:lang w:val="en-IN"/>
              </w:rPr>
              <w:t> </w:t>
            </w:r>
          </w:p>
        </w:tc>
        <w:tc>
          <w:tcPr>
            <w:tcW w:w="1875" w:type="dxa"/>
            <w:shd w:val="clear" w:color="auto" w:fill="auto"/>
            <w:vAlign w:val="center"/>
            <w:hideMark/>
          </w:tcPr>
          <w:p w:rsidRPr="00936C83" w:rsidR="00936C83" w:rsidP="1059D164" w:rsidRDefault="00936C83" w14:paraId="00A6D2E8" w14:textId="77777777">
            <w:pPr>
              <w:jc w:val="right"/>
              <w:rPr>
                <w:sz w:val="22"/>
                <w:szCs w:val="22"/>
                <w:lang w:val="en-IN"/>
              </w:rPr>
            </w:pPr>
            <w:r w:rsidRPr="00936C83">
              <w:rPr>
                <w:sz w:val="22"/>
                <w:szCs w:val="22"/>
              </w:rPr>
              <w:t>61.13% </w:t>
            </w:r>
            <w:r w:rsidRPr="00936C83">
              <w:rPr>
                <w:sz w:val="22"/>
                <w:szCs w:val="22"/>
                <w:lang w:val="en-IN"/>
              </w:rPr>
              <w:t> </w:t>
            </w:r>
          </w:p>
        </w:tc>
        <w:tc>
          <w:tcPr>
            <w:tcW w:w="1860" w:type="dxa"/>
            <w:shd w:val="clear" w:color="auto" w:fill="auto"/>
            <w:vAlign w:val="center"/>
            <w:hideMark/>
          </w:tcPr>
          <w:p w:rsidRPr="00936C83" w:rsidR="00936C83" w:rsidP="28EBA460" w:rsidRDefault="00936C83" w14:paraId="1AF5CEDF" w14:textId="77777777">
            <w:pPr>
              <w:jc w:val="center"/>
              <w:rPr>
                <w:sz w:val="22"/>
                <w:szCs w:val="22"/>
                <w:lang w:val="en-IN"/>
              </w:rPr>
            </w:pPr>
            <w:r w:rsidRPr="00936C83">
              <w:rPr>
                <w:sz w:val="22"/>
                <w:szCs w:val="22"/>
              </w:rPr>
              <w:t>Worse   </w:t>
            </w:r>
            <w:r w:rsidRPr="00936C83">
              <w:rPr>
                <w:sz w:val="22"/>
                <w:szCs w:val="22"/>
                <w:lang w:val="en-IN"/>
              </w:rPr>
              <w:t> </w:t>
            </w:r>
          </w:p>
        </w:tc>
      </w:tr>
      <w:tr w:rsidRPr="00936C83" w:rsidR="00936C83" w:rsidTr="006F791C" w14:paraId="0F9BD852" w14:textId="77777777">
        <w:trPr>
          <w:trHeight w:val="285"/>
          <w:jc w:val="center"/>
        </w:trPr>
        <w:tc>
          <w:tcPr>
            <w:tcW w:w="1230" w:type="dxa"/>
            <w:shd w:val="clear" w:color="auto" w:fill="auto"/>
            <w:vAlign w:val="center"/>
            <w:hideMark/>
          </w:tcPr>
          <w:p w:rsidRPr="00936C83" w:rsidR="00936C83" w:rsidP="00936C83" w:rsidRDefault="00936C83" w14:paraId="2CB65690" w14:textId="77777777">
            <w:pPr>
              <w:rPr>
                <w:sz w:val="22"/>
                <w:szCs w:val="22"/>
                <w:lang w:val="en-IN"/>
              </w:rPr>
            </w:pPr>
            <w:r w:rsidRPr="00936C83">
              <w:rPr>
                <w:sz w:val="22"/>
                <w:szCs w:val="22"/>
              </w:rPr>
              <w:t>R²adj </w:t>
            </w:r>
            <w:r w:rsidRPr="00936C83">
              <w:rPr>
                <w:sz w:val="22"/>
                <w:szCs w:val="22"/>
                <w:lang w:val="en-IN"/>
              </w:rPr>
              <w:t> </w:t>
            </w:r>
          </w:p>
        </w:tc>
        <w:tc>
          <w:tcPr>
            <w:tcW w:w="1875" w:type="dxa"/>
            <w:shd w:val="clear" w:color="auto" w:fill="auto"/>
            <w:vAlign w:val="center"/>
            <w:hideMark/>
          </w:tcPr>
          <w:p w:rsidRPr="00936C83" w:rsidR="00936C83" w:rsidP="5165A519" w:rsidRDefault="00936C83" w14:paraId="6A23A3FB" w14:textId="77777777">
            <w:pPr>
              <w:jc w:val="right"/>
              <w:rPr>
                <w:sz w:val="22"/>
                <w:szCs w:val="22"/>
                <w:lang w:val="en-IN"/>
              </w:rPr>
            </w:pPr>
            <w:r w:rsidRPr="00936C83">
              <w:rPr>
                <w:sz w:val="22"/>
                <w:szCs w:val="22"/>
              </w:rPr>
              <w:t>93.34% </w:t>
            </w:r>
            <w:r w:rsidRPr="00936C83">
              <w:rPr>
                <w:sz w:val="22"/>
                <w:szCs w:val="22"/>
                <w:lang w:val="en-IN"/>
              </w:rPr>
              <w:t> </w:t>
            </w:r>
          </w:p>
        </w:tc>
        <w:tc>
          <w:tcPr>
            <w:tcW w:w="1860" w:type="dxa"/>
            <w:shd w:val="clear" w:color="auto" w:fill="auto"/>
            <w:vAlign w:val="center"/>
            <w:hideMark/>
          </w:tcPr>
          <w:p w:rsidRPr="00936C83" w:rsidR="00936C83" w:rsidP="28EBA460" w:rsidRDefault="00936C83" w14:paraId="7456D3EF" w14:textId="77777777">
            <w:pPr>
              <w:jc w:val="center"/>
              <w:rPr>
                <w:sz w:val="22"/>
                <w:szCs w:val="22"/>
                <w:lang w:val="en-IN"/>
              </w:rPr>
            </w:pPr>
            <w:r w:rsidRPr="00936C83">
              <w:rPr>
                <w:sz w:val="22"/>
                <w:szCs w:val="22"/>
              </w:rPr>
              <w:t>Better </w:t>
            </w:r>
            <w:r w:rsidRPr="00936C83">
              <w:rPr>
                <w:sz w:val="22"/>
                <w:szCs w:val="22"/>
                <w:lang w:val="en-IN"/>
              </w:rPr>
              <w:t> </w:t>
            </w:r>
          </w:p>
        </w:tc>
        <w:tc>
          <w:tcPr>
            <w:tcW w:w="1875" w:type="dxa"/>
            <w:shd w:val="clear" w:color="auto" w:fill="auto"/>
            <w:vAlign w:val="center"/>
            <w:hideMark/>
          </w:tcPr>
          <w:p w:rsidRPr="00936C83" w:rsidR="00936C83" w:rsidP="1059D164" w:rsidRDefault="00936C83" w14:paraId="420D6C6A" w14:textId="77777777">
            <w:pPr>
              <w:jc w:val="right"/>
              <w:rPr>
                <w:sz w:val="22"/>
                <w:szCs w:val="22"/>
                <w:lang w:val="en-IN"/>
              </w:rPr>
            </w:pPr>
            <w:r w:rsidRPr="00936C83">
              <w:rPr>
                <w:sz w:val="22"/>
                <w:szCs w:val="22"/>
              </w:rPr>
              <w:t>91.97% </w:t>
            </w:r>
            <w:r w:rsidRPr="00936C83">
              <w:rPr>
                <w:sz w:val="22"/>
                <w:szCs w:val="22"/>
                <w:lang w:val="en-IN"/>
              </w:rPr>
              <w:t> </w:t>
            </w:r>
          </w:p>
        </w:tc>
        <w:tc>
          <w:tcPr>
            <w:tcW w:w="1860" w:type="dxa"/>
            <w:shd w:val="clear" w:color="auto" w:fill="auto"/>
            <w:vAlign w:val="center"/>
            <w:hideMark/>
          </w:tcPr>
          <w:p w:rsidRPr="00936C83" w:rsidR="00936C83" w:rsidP="28EBA460" w:rsidRDefault="00936C83" w14:paraId="1804EA43" w14:textId="77777777">
            <w:pPr>
              <w:jc w:val="center"/>
              <w:rPr>
                <w:sz w:val="22"/>
                <w:szCs w:val="22"/>
                <w:lang w:val="en-IN"/>
              </w:rPr>
            </w:pPr>
            <w:r w:rsidRPr="00936C83">
              <w:rPr>
                <w:sz w:val="22"/>
                <w:szCs w:val="22"/>
              </w:rPr>
              <w:t>Worse   </w:t>
            </w:r>
            <w:r w:rsidRPr="00936C83">
              <w:rPr>
                <w:sz w:val="22"/>
                <w:szCs w:val="22"/>
                <w:lang w:val="en-IN"/>
              </w:rPr>
              <w:t> </w:t>
            </w:r>
          </w:p>
        </w:tc>
      </w:tr>
    </w:tbl>
    <w:p w:rsidRPr="00621C82" w:rsidR="00936C83" w:rsidP="00621C82" w:rsidRDefault="00621C82" w14:paraId="219BB738" w14:textId="3B1024D1">
      <w:pPr>
        <w:pStyle w:val="Caption"/>
        <w:jc w:val="center"/>
        <w:rPr>
          <w:sz w:val="32"/>
          <w:szCs w:val="32"/>
          <w:lang w:val="en-IN"/>
        </w:rPr>
      </w:pPr>
      <w:bookmarkStart w:name="_Toc196683968" w:id="267"/>
      <w:bookmarkStart w:name="_Toc196683921" w:id="268"/>
      <w:r w:rsidRPr="00621C82">
        <w:rPr>
          <w:sz w:val="24"/>
          <w:szCs w:val="24"/>
        </w:rPr>
        <w:t xml:space="preserve">Table </w:t>
      </w:r>
      <w:r w:rsidRPr="00621C82">
        <w:rPr>
          <w:sz w:val="24"/>
          <w:szCs w:val="24"/>
        </w:rPr>
        <w:fldChar w:fldCharType="begin"/>
      </w:r>
      <w:r w:rsidRPr="00621C82">
        <w:rPr>
          <w:sz w:val="24"/>
          <w:szCs w:val="24"/>
        </w:rPr>
        <w:instrText xml:space="preserve"> SEQ Table \* ARABIC </w:instrText>
      </w:r>
      <w:r w:rsidRPr="00621C82">
        <w:rPr>
          <w:sz w:val="24"/>
          <w:szCs w:val="24"/>
        </w:rPr>
        <w:fldChar w:fldCharType="separate"/>
      </w:r>
      <w:r w:rsidR="00A85539">
        <w:rPr>
          <w:noProof/>
          <w:sz w:val="24"/>
          <w:szCs w:val="24"/>
        </w:rPr>
        <w:t>22</w:t>
      </w:r>
      <w:r w:rsidRPr="00621C82">
        <w:rPr>
          <w:sz w:val="24"/>
          <w:szCs w:val="24"/>
        </w:rPr>
        <w:fldChar w:fldCharType="end"/>
      </w:r>
      <w:r w:rsidRPr="00621C82">
        <w:rPr>
          <w:sz w:val="24"/>
          <w:szCs w:val="24"/>
        </w:rPr>
        <w:t>: Performance Comparison between Multiple Linear and Elastic Net Regression</w:t>
      </w:r>
      <w:bookmarkEnd w:id="267"/>
      <w:bookmarkEnd w:id="268"/>
    </w:p>
    <w:p w:rsidRPr="000E1C6B" w:rsidR="00936C83" w:rsidP="00E33992" w:rsidRDefault="00936C83" w14:paraId="6DD0B4FC" w14:textId="1A53658E">
      <w:pPr>
        <w:pStyle w:val="Heading4"/>
        <w:spacing w:after="120"/>
        <w:rPr>
          <w:rFonts w:ascii="Times New Roman" w:hAnsi="Times New Roman" w:cs="Times New Roman"/>
          <w:b/>
          <w:i w:val="0"/>
          <w:color w:val="auto"/>
        </w:rPr>
      </w:pPr>
      <w:bookmarkStart w:name="_Toc196672640" w:id="269"/>
      <w:bookmarkStart w:name="_Toc196672738" w:id="270"/>
      <w:bookmarkStart w:name="_Toc196672782" w:id="271"/>
      <w:bookmarkStart w:name="_Toc196682565" w:id="272"/>
      <w:r w:rsidRPr="000E1C6B">
        <w:rPr>
          <w:rFonts w:ascii="Times New Roman" w:hAnsi="Times New Roman" w:cs="Times New Roman"/>
          <w:b/>
          <w:i w:val="0"/>
          <w:color w:val="auto"/>
        </w:rPr>
        <w:t>6.4.2 Multiple Linear Regression (</w:t>
      </w:r>
      <w:r w:rsidRPr="00053F66" w:rsidR="00053F66">
        <w:rPr>
          <w:rFonts w:ascii="Times New Roman" w:hAnsi="Times New Roman" w:cs="Times New Roman"/>
          <w:b/>
          <w:i w:val="0"/>
          <w:color w:val="auto"/>
        </w:rPr>
        <w:t>for all service categories</w:t>
      </w:r>
      <w:r w:rsidRPr="000E1C6B">
        <w:rPr>
          <w:rFonts w:ascii="Times New Roman" w:hAnsi="Times New Roman" w:cs="Times New Roman"/>
          <w:b/>
          <w:i w:val="0"/>
          <w:color w:val="auto"/>
        </w:rPr>
        <w:t>) vs Multiple Linear Regression (by each service category)</w:t>
      </w:r>
      <w:bookmarkEnd w:id="269"/>
      <w:bookmarkEnd w:id="270"/>
      <w:bookmarkEnd w:id="271"/>
      <w:bookmarkEnd w:id="272"/>
      <w:r w:rsidRPr="000E1C6B">
        <w:rPr>
          <w:rFonts w:ascii="Times New Roman" w:hAnsi="Times New Roman" w:cs="Times New Roman"/>
          <w:b/>
          <w:i w:val="0"/>
          <w:color w:val="auto"/>
        </w:rPr>
        <w:t> </w:t>
      </w:r>
    </w:p>
    <w:p w:rsidRPr="00936C83" w:rsidR="00936C83" w:rsidP="00E33992" w:rsidRDefault="00936C83" w14:paraId="7ABC18FC" w14:textId="50E60428">
      <w:pPr>
        <w:spacing w:after="120"/>
        <w:rPr>
          <w:sz w:val="22"/>
          <w:szCs w:val="22"/>
          <w:lang w:val="en-IN"/>
        </w:rPr>
      </w:pPr>
      <w:r w:rsidRPr="00936C83">
        <w:rPr>
          <w:b/>
          <w:bCs/>
          <w:sz w:val="22"/>
          <w:szCs w:val="22"/>
        </w:rPr>
        <w:t xml:space="preserve">     </w:t>
      </w:r>
      <w:r w:rsidRPr="00936C83">
        <w:rPr>
          <w:sz w:val="22"/>
          <w:szCs w:val="22"/>
        </w:rPr>
        <w:t xml:space="preserve">Table </w:t>
      </w:r>
      <w:r w:rsidR="00647FBA">
        <w:rPr>
          <w:sz w:val="22"/>
          <w:szCs w:val="22"/>
        </w:rPr>
        <w:t>23</w:t>
      </w:r>
      <w:r w:rsidRPr="00936C83">
        <w:rPr>
          <w:sz w:val="22"/>
          <w:szCs w:val="22"/>
        </w:rPr>
        <w:t xml:space="preserve"> shows the performance comparison between the multiple linear regression model used all </w:t>
      </w:r>
      <w:r w:rsidRPr="4814DAB8" w:rsidR="66AC4757">
        <w:rPr>
          <w:sz w:val="22"/>
          <w:szCs w:val="22"/>
        </w:rPr>
        <w:t>service categories</w:t>
      </w:r>
      <w:r w:rsidRPr="00936C83">
        <w:rPr>
          <w:sz w:val="22"/>
          <w:szCs w:val="22"/>
        </w:rPr>
        <w:t xml:space="preserve"> and the 5 models used the dataset of each service category. Overall, prediction performance of models of HH, HOS, and SNF are better than the model using all </w:t>
      </w:r>
      <w:r w:rsidRPr="4814DAB8" w:rsidR="3B580BE7">
        <w:rPr>
          <w:sz w:val="22"/>
          <w:szCs w:val="22"/>
        </w:rPr>
        <w:t>service categories</w:t>
      </w:r>
      <w:r w:rsidRPr="00936C83">
        <w:rPr>
          <w:sz w:val="22"/>
          <w:szCs w:val="22"/>
        </w:rPr>
        <w:t xml:space="preserve"> across all metrics except ME of HH. Especially, their RMSE values are much better than all records. LTC and IRF show slightly worse RSME and worse ME values than the one </w:t>
      </w:r>
      <w:r w:rsidRPr="4814DAB8">
        <w:rPr>
          <w:sz w:val="22"/>
          <w:szCs w:val="22"/>
        </w:rPr>
        <w:t>us</w:t>
      </w:r>
      <w:r w:rsidRPr="4814DAB8" w:rsidR="373A9295">
        <w:rPr>
          <w:sz w:val="22"/>
          <w:szCs w:val="22"/>
        </w:rPr>
        <w:t>ing</w:t>
      </w:r>
      <w:r w:rsidRPr="00936C83">
        <w:rPr>
          <w:sz w:val="22"/>
          <w:szCs w:val="22"/>
        </w:rPr>
        <w:t xml:space="preserve"> all </w:t>
      </w:r>
      <w:r w:rsidRPr="4814DAB8" w:rsidR="6547F049">
        <w:rPr>
          <w:sz w:val="22"/>
          <w:szCs w:val="22"/>
        </w:rPr>
        <w:t>service categories</w:t>
      </w:r>
      <w:r w:rsidRPr="00936C83">
        <w:rPr>
          <w:sz w:val="22"/>
          <w:szCs w:val="22"/>
        </w:rPr>
        <w:t xml:space="preserve">, but their MPE and MAPE show improvements. In terms of adjusted R square, all models show above 80-90% which is a good </w:t>
      </w:r>
      <w:r w:rsidR="008338CA">
        <w:rPr>
          <w:sz w:val="22"/>
          <w:szCs w:val="22"/>
        </w:rPr>
        <w:t>model</w:t>
      </w:r>
      <w:r w:rsidRPr="00936C83">
        <w:rPr>
          <w:sz w:val="22"/>
          <w:szCs w:val="22"/>
        </w:rPr>
        <w:t xml:space="preserve"> fit. </w:t>
      </w:r>
      <w:r w:rsidRPr="00936C83">
        <w:rPr>
          <w:sz w:val="22"/>
          <w:szCs w:val="22"/>
          <w:lang w:val="en-IN"/>
        </w:rPr>
        <w:t> </w:t>
      </w:r>
    </w:p>
    <w:p w:rsidR="00936C83" w:rsidP="00936C83" w:rsidRDefault="00936C83" w14:paraId="1D177C0D" w14:textId="07DB92CD">
      <w:pPr>
        <w:rPr>
          <w:sz w:val="22"/>
          <w:szCs w:val="22"/>
          <w:lang w:val="en-IN"/>
        </w:rPr>
      </w:pPr>
      <w:r w:rsidRPr="00936C83">
        <w:rPr>
          <w:sz w:val="22"/>
          <w:szCs w:val="22"/>
        </w:rPr>
        <w:t xml:space="preserve">     In conclusion, predictive models segmented by each service category have better accuracy performance than the model with all </w:t>
      </w:r>
      <w:r w:rsidRPr="6DF939AE" w:rsidR="0FADD6F8">
        <w:rPr>
          <w:sz w:val="22"/>
          <w:szCs w:val="22"/>
        </w:rPr>
        <w:t>service categories</w:t>
      </w:r>
      <w:r w:rsidRPr="00936C83">
        <w:rPr>
          <w:sz w:val="22"/>
          <w:szCs w:val="22"/>
        </w:rPr>
        <w:t xml:space="preserve"> in general, although LTC and IRF have some issues as they make large errors in some metrics.  </w:t>
      </w:r>
      <w:r w:rsidRPr="00936C83">
        <w:rPr>
          <w:sz w:val="22"/>
          <w:szCs w:val="22"/>
          <w:lang w:val="en-IN"/>
        </w:rPr>
        <w:t> </w:t>
      </w:r>
    </w:p>
    <w:p w:rsidR="007C3C3D" w:rsidP="00936C83" w:rsidRDefault="007C3C3D" w14:paraId="0DA65AC2" w14:textId="77777777">
      <w:pPr>
        <w:rPr>
          <w:sz w:val="22"/>
          <w:szCs w:val="22"/>
          <w:lang w:val="en-IN"/>
        </w:rPr>
      </w:pPr>
    </w:p>
    <w:p w:rsidR="007C3C3D" w:rsidP="00936C83" w:rsidRDefault="007C3C3D" w14:paraId="5AA4DD92" w14:textId="77777777">
      <w:pPr>
        <w:rPr>
          <w:sz w:val="22"/>
          <w:szCs w:val="22"/>
          <w:lang w:val="en-IN"/>
        </w:rPr>
      </w:pPr>
    </w:p>
    <w:p w:rsidR="007C3C3D" w:rsidP="00936C83" w:rsidRDefault="007C3C3D" w14:paraId="652D92F5" w14:textId="77777777">
      <w:pPr>
        <w:rPr>
          <w:sz w:val="22"/>
          <w:szCs w:val="22"/>
          <w:lang w:val="en-IN"/>
        </w:rPr>
      </w:pPr>
    </w:p>
    <w:p w:rsidR="007C3C3D" w:rsidP="00936C83" w:rsidRDefault="007C3C3D" w14:paraId="5FD1C315" w14:textId="77777777">
      <w:pPr>
        <w:rPr>
          <w:sz w:val="22"/>
          <w:szCs w:val="22"/>
          <w:lang w:val="en-IN"/>
        </w:rPr>
      </w:pPr>
    </w:p>
    <w:p w:rsidRPr="00936C83" w:rsidR="007C3C3D" w:rsidP="00936C83" w:rsidRDefault="007C3C3D" w14:paraId="6A53F302" w14:textId="77777777">
      <w:pPr>
        <w:rPr>
          <w:sz w:val="22"/>
          <w:szCs w:val="22"/>
          <w:lang w:val="en-IN"/>
        </w:rPr>
      </w:pPr>
    </w:p>
    <w:p w:rsidRPr="00936C83" w:rsidR="00B833D4" w:rsidP="00936C83" w:rsidRDefault="00B833D4" w14:paraId="5E99AB1C" w14:textId="77777777">
      <w:pPr>
        <w:rPr>
          <w:sz w:val="22"/>
          <w:szCs w:val="22"/>
          <w:lang w:val="en-IN"/>
        </w:rPr>
      </w:pPr>
    </w:p>
    <w:tbl>
      <w:tblPr>
        <w:tblW w:w="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20"/>
        <w:gridCol w:w="1200"/>
        <w:gridCol w:w="1185"/>
        <w:gridCol w:w="1185"/>
        <w:gridCol w:w="1185"/>
        <w:gridCol w:w="1200"/>
        <w:gridCol w:w="1200"/>
      </w:tblGrid>
      <w:tr w:rsidRPr="00936C83" w:rsidR="00936C83" w:rsidTr="005070BC" w14:paraId="7C7CDC49" w14:textId="77777777">
        <w:trPr>
          <w:trHeight w:val="540"/>
          <w:jc w:val="center"/>
        </w:trPr>
        <w:tc>
          <w:tcPr>
            <w:tcW w:w="102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28FEC5FB" w14:textId="77777777">
            <w:pPr>
              <w:jc w:val="center"/>
              <w:rPr>
                <w:sz w:val="22"/>
                <w:szCs w:val="22"/>
                <w:lang w:val="en-IN"/>
              </w:rPr>
            </w:pPr>
            <w:r w:rsidRPr="00936C83">
              <w:rPr>
                <w:b/>
                <w:bCs/>
                <w:sz w:val="22"/>
                <w:szCs w:val="22"/>
              </w:rPr>
              <w:t>Metric</w:t>
            </w:r>
            <w:r w:rsidRPr="00936C83">
              <w:rPr>
                <w:sz w:val="22"/>
                <w:szCs w:val="22"/>
              </w:rPr>
              <w:t>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586BC6" w:rsidR="00936C83" w:rsidP="0C067043" w:rsidRDefault="00586BC6" w14:paraId="50FDFE0E" w14:textId="25ACB609">
            <w:pPr>
              <w:jc w:val="center"/>
              <w:rPr>
                <w:b/>
                <w:bCs/>
                <w:sz w:val="22"/>
                <w:szCs w:val="22"/>
              </w:rPr>
            </w:pPr>
            <w:r>
              <w:rPr>
                <w:b/>
                <w:bCs/>
                <w:sz w:val="22"/>
                <w:szCs w:val="22"/>
              </w:rPr>
              <w:t>A</w:t>
            </w:r>
            <w:r w:rsidRPr="00586BC6">
              <w:rPr>
                <w:b/>
                <w:bCs/>
                <w:sz w:val="22"/>
                <w:szCs w:val="22"/>
              </w:rPr>
              <w:t>ll service categories</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3B08510D" w14:textId="77777777">
            <w:pPr>
              <w:jc w:val="center"/>
              <w:rPr>
                <w:sz w:val="22"/>
                <w:szCs w:val="22"/>
                <w:lang w:val="en-IN"/>
              </w:rPr>
            </w:pPr>
            <w:r w:rsidRPr="00936C83">
              <w:rPr>
                <w:b/>
                <w:bCs/>
                <w:sz w:val="22"/>
                <w:szCs w:val="22"/>
              </w:rPr>
              <w:t>HH</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491A4420" w14:textId="77777777">
            <w:pPr>
              <w:jc w:val="center"/>
              <w:rPr>
                <w:sz w:val="22"/>
                <w:szCs w:val="22"/>
                <w:lang w:val="en-IN"/>
              </w:rPr>
            </w:pPr>
            <w:r w:rsidRPr="00936C83">
              <w:rPr>
                <w:b/>
                <w:bCs/>
                <w:sz w:val="22"/>
                <w:szCs w:val="22"/>
              </w:rPr>
              <w:t>HOS</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0FB468C1" w14:textId="77777777">
            <w:pPr>
              <w:jc w:val="center"/>
              <w:rPr>
                <w:sz w:val="22"/>
                <w:szCs w:val="22"/>
                <w:lang w:val="en-IN"/>
              </w:rPr>
            </w:pPr>
            <w:r w:rsidRPr="00936C83">
              <w:rPr>
                <w:b/>
                <w:bCs/>
                <w:sz w:val="22"/>
                <w:szCs w:val="22"/>
              </w:rPr>
              <w:t>SNF</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17236186" w14:textId="77777777">
            <w:pPr>
              <w:jc w:val="center"/>
              <w:rPr>
                <w:sz w:val="22"/>
                <w:szCs w:val="22"/>
                <w:lang w:val="en-IN"/>
              </w:rPr>
            </w:pPr>
            <w:r w:rsidRPr="00936C83">
              <w:rPr>
                <w:b/>
                <w:bCs/>
                <w:sz w:val="22"/>
                <w:szCs w:val="22"/>
              </w:rPr>
              <w:t>LTC</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43610801" w14:textId="77777777">
            <w:pPr>
              <w:jc w:val="center"/>
              <w:rPr>
                <w:sz w:val="22"/>
                <w:szCs w:val="22"/>
                <w:lang w:val="en-IN"/>
              </w:rPr>
            </w:pPr>
            <w:r w:rsidRPr="00936C83">
              <w:rPr>
                <w:b/>
                <w:bCs/>
                <w:sz w:val="22"/>
                <w:szCs w:val="22"/>
              </w:rPr>
              <w:t>IRF</w:t>
            </w:r>
            <w:r w:rsidRPr="00936C83">
              <w:rPr>
                <w:sz w:val="22"/>
                <w:szCs w:val="22"/>
                <w:lang w:val="en-IN"/>
              </w:rPr>
              <w:t> </w:t>
            </w:r>
          </w:p>
        </w:tc>
      </w:tr>
      <w:tr w:rsidRPr="00936C83" w:rsidR="00936C83" w:rsidTr="005070BC" w14:paraId="7BFAB393" w14:textId="77777777">
        <w:trPr>
          <w:trHeight w:val="285"/>
          <w:jc w:val="center"/>
        </w:trPr>
        <w:tc>
          <w:tcPr>
            <w:tcW w:w="102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0936C83" w:rsidRDefault="00936C83" w14:paraId="5D1BD920" w14:textId="77777777">
            <w:pPr>
              <w:rPr>
                <w:sz w:val="22"/>
                <w:szCs w:val="22"/>
                <w:lang w:val="en-IN"/>
              </w:rPr>
            </w:pPr>
            <w:r w:rsidRPr="00936C83">
              <w:rPr>
                <w:sz w:val="22"/>
                <w:szCs w:val="22"/>
              </w:rPr>
              <w:t>ME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10657D2A" w14:textId="77777777">
            <w:pPr>
              <w:jc w:val="right"/>
              <w:rPr>
                <w:sz w:val="22"/>
                <w:szCs w:val="22"/>
                <w:lang w:val="en-IN"/>
              </w:rPr>
            </w:pPr>
            <w:r w:rsidRPr="00936C83">
              <w:rPr>
                <w:sz w:val="22"/>
                <w:szCs w:val="22"/>
              </w:rPr>
              <w:t>3,826 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936C83" w:rsidR="00936C83" w:rsidP="0C067043" w:rsidRDefault="00936C83" w14:paraId="207F7440" w14:textId="77777777">
            <w:pPr>
              <w:jc w:val="right"/>
              <w:rPr>
                <w:sz w:val="22"/>
                <w:szCs w:val="22"/>
                <w:lang w:val="en-IN"/>
              </w:rPr>
            </w:pPr>
            <w:r w:rsidRPr="00936C83">
              <w:rPr>
                <w:sz w:val="22"/>
                <w:szCs w:val="22"/>
              </w:rPr>
              <w:t>9,222 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549B735F" w14:textId="77777777">
            <w:pPr>
              <w:jc w:val="right"/>
              <w:rPr>
                <w:sz w:val="22"/>
                <w:szCs w:val="22"/>
                <w:lang w:val="en-IN"/>
              </w:rPr>
            </w:pPr>
            <w:r w:rsidRPr="00936C83">
              <w:rPr>
                <w:sz w:val="22"/>
                <w:szCs w:val="22"/>
              </w:rPr>
              <w:t>-1,083 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6AA5DF39" w14:textId="77777777">
            <w:pPr>
              <w:jc w:val="right"/>
              <w:rPr>
                <w:sz w:val="22"/>
                <w:szCs w:val="22"/>
                <w:lang w:val="en-IN"/>
              </w:rPr>
            </w:pPr>
            <w:r w:rsidRPr="00936C83">
              <w:rPr>
                <w:sz w:val="22"/>
                <w:szCs w:val="22"/>
              </w:rPr>
              <w:t>-2,629 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78717422" w14:textId="77777777">
            <w:pPr>
              <w:jc w:val="right"/>
              <w:rPr>
                <w:sz w:val="22"/>
                <w:szCs w:val="22"/>
                <w:lang w:val="en-IN"/>
              </w:rPr>
            </w:pPr>
            <w:r w:rsidRPr="00936C83">
              <w:rPr>
                <w:sz w:val="22"/>
                <w:szCs w:val="22"/>
              </w:rPr>
              <w:t>186,785</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338121CE" w14:textId="77777777">
            <w:pPr>
              <w:jc w:val="right"/>
              <w:rPr>
                <w:sz w:val="22"/>
                <w:szCs w:val="22"/>
                <w:lang w:val="en-IN"/>
              </w:rPr>
            </w:pPr>
            <w:r w:rsidRPr="00936C83">
              <w:rPr>
                <w:sz w:val="22"/>
                <w:szCs w:val="22"/>
              </w:rPr>
              <w:t>63,894</w:t>
            </w:r>
            <w:r w:rsidRPr="00936C83">
              <w:rPr>
                <w:sz w:val="22"/>
                <w:szCs w:val="22"/>
                <w:lang w:val="en-IN"/>
              </w:rPr>
              <w:t> </w:t>
            </w:r>
          </w:p>
        </w:tc>
      </w:tr>
      <w:tr w:rsidRPr="00936C83" w:rsidR="00936C83" w:rsidTr="005070BC" w14:paraId="58265C32" w14:textId="77777777">
        <w:trPr>
          <w:trHeight w:val="285"/>
          <w:jc w:val="center"/>
        </w:trPr>
        <w:tc>
          <w:tcPr>
            <w:tcW w:w="102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0936C83" w:rsidRDefault="00936C83" w14:paraId="5BC80324" w14:textId="77777777">
            <w:pPr>
              <w:rPr>
                <w:sz w:val="22"/>
                <w:szCs w:val="22"/>
                <w:lang w:val="en-IN"/>
              </w:rPr>
            </w:pPr>
            <w:r w:rsidRPr="00936C83">
              <w:rPr>
                <w:sz w:val="22"/>
                <w:szCs w:val="22"/>
              </w:rPr>
              <w:t>RMSE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232D55EB" w14:textId="77777777">
            <w:pPr>
              <w:jc w:val="right"/>
              <w:rPr>
                <w:sz w:val="22"/>
                <w:szCs w:val="22"/>
                <w:lang w:val="en-IN"/>
              </w:rPr>
            </w:pPr>
            <w:r w:rsidRPr="00936C83">
              <w:rPr>
                <w:sz w:val="22"/>
                <w:szCs w:val="22"/>
              </w:rPr>
              <w:t>1,615,535 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1D45EA0C" w14:textId="77777777">
            <w:pPr>
              <w:jc w:val="right"/>
              <w:rPr>
                <w:sz w:val="22"/>
                <w:szCs w:val="22"/>
                <w:lang w:val="en-IN"/>
              </w:rPr>
            </w:pPr>
            <w:r w:rsidRPr="00936C83">
              <w:rPr>
                <w:sz w:val="22"/>
                <w:szCs w:val="22"/>
              </w:rPr>
              <w:t>525,463</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1E308163" w14:textId="77777777">
            <w:pPr>
              <w:jc w:val="right"/>
              <w:rPr>
                <w:sz w:val="22"/>
                <w:szCs w:val="22"/>
                <w:lang w:val="en-IN"/>
              </w:rPr>
            </w:pPr>
            <w:r w:rsidRPr="00936C83">
              <w:rPr>
                <w:sz w:val="22"/>
                <w:szCs w:val="22"/>
              </w:rPr>
              <w:t>764,216 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45E08131" w14:textId="77777777">
            <w:pPr>
              <w:jc w:val="right"/>
              <w:rPr>
                <w:sz w:val="22"/>
                <w:szCs w:val="22"/>
                <w:lang w:val="en-IN"/>
              </w:rPr>
            </w:pPr>
            <w:r w:rsidRPr="00936C83">
              <w:rPr>
                <w:sz w:val="22"/>
                <w:szCs w:val="22"/>
              </w:rPr>
              <w:t>508,634</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50C9008D" w14:textId="77777777">
            <w:pPr>
              <w:jc w:val="right"/>
              <w:rPr>
                <w:sz w:val="22"/>
                <w:szCs w:val="22"/>
                <w:lang w:val="en-IN"/>
              </w:rPr>
            </w:pPr>
            <w:r w:rsidRPr="00936C83">
              <w:rPr>
                <w:sz w:val="22"/>
                <w:szCs w:val="22"/>
              </w:rPr>
              <w:t>1,768,454 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4A271390" w14:textId="77777777">
            <w:pPr>
              <w:jc w:val="right"/>
              <w:rPr>
                <w:sz w:val="22"/>
                <w:szCs w:val="22"/>
                <w:lang w:val="en-IN"/>
              </w:rPr>
            </w:pPr>
            <w:r w:rsidRPr="00936C83">
              <w:rPr>
                <w:sz w:val="22"/>
                <w:szCs w:val="22"/>
              </w:rPr>
              <w:t>1,751,417</w:t>
            </w:r>
            <w:r w:rsidRPr="00936C83">
              <w:rPr>
                <w:sz w:val="22"/>
                <w:szCs w:val="22"/>
                <w:lang w:val="en-IN"/>
              </w:rPr>
              <w:t> </w:t>
            </w:r>
          </w:p>
        </w:tc>
      </w:tr>
      <w:tr w:rsidRPr="00936C83" w:rsidR="00936C83" w:rsidTr="005070BC" w14:paraId="7BAD7AE4" w14:textId="77777777">
        <w:trPr>
          <w:trHeight w:val="285"/>
          <w:jc w:val="center"/>
        </w:trPr>
        <w:tc>
          <w:tcPr>
            <w:tcW w:w="102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0936C83" w:rsidRDefault="00936C83" w14:paraId="52ABBEAF" w14:textId="77777777">
            <w:pPr>
              <w:rPr>
                <w:sz w:val="22"/>
                <w:szCs w:val="22"/>
                <w:lang w:val="en-IN"/>
              </w:rPr>
            </w:pPr>
            <w:r w:rsidRPr="00936C83">
              <w:rPr>
                <w:sz w:val="22"/>
                <w:szCs w:val="22"/>
              </w:rPr>
              <w:t>MAE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21BF1538" w14:textId="77777777">
            <w:pPr>
              <w:jc w:val="right"/>
              <w:rPr>
                <w:sz w:val="22"/>
                <w:szCs w:val="22"/>
                <w:lang w:val="en-IN"/>
              </w:rPr>
            </w:pPr>
            <w:r w:rsidRPr="00936C83">
              <w:rPr>
                <w:sz w:val="22"/>
                <w:szCs w:val="22"/>
              </w:rPr>
              <w:t>730,076 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3A9DD06C" w14:textId="77777777">
            <w:pPr>
              <w:jc w:val="right"/>
              <w:rPr>
                <w:sz w:val="22"/>
                <w:szCs w:val="22"/>
                <w:lang w:val="en-IN"/>
              </w:rPr>
            </w:pPr>
            <w:r w:rsidRPr="00936C83">
              <w:rPr>
                <w:sz w:val="22"/>
                <w:szCs w:val="22"/>
              </w:rPr>
              <w:t>254,789</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53519939" w14:textId="77777777">
            <w:pPr>
              <w:jc w:val="right"/>
              <w:rPr>
                <w:sz w:val="22"/>
                <w:szCs w:val="22"/>
                <w:lang w:val="en-IN"/>
              </w:rPr>
            </w:pPr>
            <w:r w:rsidRPr="00936C83">
              <w:rPr>
                <w:sz w:val="22"/>
                <w:szCs w:val="22"/>
              </w:rPr>
              <w:t>426,632 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7C6FFF50" w14:textId="77777777">
            <w:pPr>
              <w:jc w:val="right"/>
              <w:rPr>
                <w:sz w:val="22"/>
                <w:szCs w:val="22"/>
                <w:lang w:val="en-IN"/>
              </w:rPr>
            </w:pPr>
            <w:r w:rsidRPr="00936C83">
              <w:rPr>
                <w:sz w:val="22"/>
                <w:szCs w:val="22"/>
              </w:rPr>
              <w:t>289,377 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6FA29792" w14:textId="77777777">
            <w:pPr>
              <w:jc w:val="right"/>
              <w:rPr>
                <w:sz w:val="22"/>
                <w:szCs w:val="22"/>
                <w:lang w:val="en-IN"/>
              </w:rPr>
            </w:pPr>
            <w:r w:rsidRPr="00936C83">
              <w:rPr>
                <w:sz w:val="22"/>
                <w:szCs w:val="22"/>
              </w:rPr>
              <w:t>1,296,739 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4B9DB174" w14:textId="77777777">
            <w:pPr>
              <w:jc w:val="right"/>
              <w:rPr>
                <w:sz w:val="22"/>
                <w:szCs w:val="22"/>
                <w:lang w:val="en-IN"/>
              </w:rPr>
            </w:pPr>
            <w:r w:rsidRPr="00936C83">
              <w:rPr>
                <w:sz w:val="22"/>
                <w:szCs w:val="22"/>
              </w:rPr>
              <w:t>1,144,516</w:t>
            </w:r>
            <w:r w:rsidRPr="00936C83">
              <w:rPr>
                <w:sz w:val="22"/>
                <w:szCs w:val="22"/>
                <w:lang w:val="en-IN"/>
              </w:rPr>
              <w:t> </w:t>
            </w:r>
          </w:p>
        </w:tc>
      </w:tr>
      <w:tr w:rsidRPr="00936C83" w:rsidR="00936C83" w:rsidTr="005070BC" w14:paraId="37F85078" w14:textId="77777777">
        <w:trPr>
          <w:trHeight w:val="285"/>
          <w:jc w:val="center"/>
        </w:trPr>
        <w:tc>
          <w:tcPr>
            <w:tcW w:w="102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0936C83" w:rsidRDefault="00936C83" w14:paraId="49506F2B" w14:textId="77777777">
            <w:pPr>
              <w:rPr>
                <w:sz w:val="22"/>
                <w:szCs w:val="22"/>
                <w:lang w:val="en-IN"/>
              </w:rPr>
            </w:pPr>
            <w:r w:rsidRPr="00936C83">
              <w:rPr>
                <w:sz w:val="22"/>
                <w:szCs w:val="22"/>
              </w:rPr>
              <w:t>MPE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2DC5A5A8" w14:textId="77777777">
            <w:pPr>
              <w:jc w:val="right"/>
              <w:rPr>
                <w:sz w:val="22"/>
                <w:szCs w:val="22"/>
                <w:lang w:val="en-IN"/>
              </w:rPr>
            </w:pPr>
            <w:r w:rsidRPr="00936C83">
              <w:rPr>
                <w:sz w:val="22"/>
                <w:szCs w:val="22"/>
              </w:rPr>
              <w:t>-22.26%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936C83" w:rsidR="00936C83" w:rsidP="0C067043" w:rsidRDefault="00936C83" w14:paraId="1270DA20" w14:textId="77777777">
            <w:pPr>
              <w:jc w:val="right"/>
              <w:rPr>
                <w:sz w:val="22"/>
                <w:szCs w:val="22"/>
                <w:lang w:val="en-IN"/>
              </w:rPr>
            </w:pPr>
            <w:r w:rsidRPr="00936C83">
              <w:rPr>
                <w:sz w:val="22"/>
                <w:szCs w:val="22"/>
              </w:rPr>
              <w:t>-1.96%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0E6CCB07" w14:textId="77777777">
            <w:pPr>
              <w:jc w:val="right"/>
              <w:rPr>
                <w:sz w:val="22"/>
                <w:szCs w:val="22"/>
                <w:lang w:val="en-IN"/>
              </w:rPr>
            </w:pPr>
            <w:r w:rsidRPr="00936C83">
              <w:rPr>
                <w:sz w:val="22"/>
                <w:szCs w:val="22"/>
              </w:rPr>
              <w:t>5.81%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7EB5975E" w14:textId="77777777">
            <w:pPr>
              <w:jc w:val="right"/>
              <w:rPr>
                <w:sz w:val="22"/>
                <w:szCs w:val="22"/>
                <w:lang w:val="en-IN"/>
              </w:rPr>
            </w:pPr>
            <w:r w:rsidRPr="00936C83">
              <w:rPr>
                <w:sz w:val="22"/>
                <w:szCs w:val="22"/>
              </w:rPr>
              <w:t>1.40%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177CEA76" w14:textId="77777777">
            <w:pPr>
              <w:jc w:val="right"/>
              <w:rPr>
                <w:sz w:val="22"/>
                <w:szCs w:val="22"/>
                <w:lang w:val="en-IN"/>
              </w:rPr>
            </w:pPr>
            <w:r w:rsidRPr="00936C83">
              <w:rPr>
                <w:sz w:val="22"/>
                <w:szCs w:val="22"/>
              </w:rPr>
              <w:t>-10.49%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2E3B6757" w14:textId="77777777">
            <w:pPr>
              <w:jc w:val="right"/>
              <w:rPr>
                <w:sz w:val="22"/>
                <w:szCs w:val="22"/>
                <w:lang w:val="en-IN"/>
              </w:rPr>
            </w:pPr>
            <w:r w:rsidRPr="00936C83">
              <w:rPr>
                <w:sz w:val="22"/>
                <w:szCs w:val="22"/>
              </w:rPr>
              <w:t>-9.24% </w:t>
            </w:r>
            <w:r w:rsidRPr="00936C83">
              <w:rPr>
                <w:sz w:val="22"/>
                <w:szCs w:val="22"/>
                <w:lang w:val="en-IN"/>
              </w:rPr>
              <w:t> </w:t>
            </w:r>
          </w:p>
        </w:tc>
      </w:tr>
      <w:tr w:rsidRPr="00936C83" w:rsidR="00936C83" w:rsidTr="005070BC" w14:paraId="4F763DE6" w14:textId="77777777">
        <w:trPr>
          <w:trHeight w:val="285"/>
          <w:jc w:val="center"/>
        </w:trPr>
        <w:tc>
          <w:tcPr>
            <w:tcW w:w="102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0936C83" w:rsidRDefault="00936C83" w14:paraId="4C33D998" w14:textId="77777777">
            <w:pPr>
              <w:rPr>
                <w:sz w:val="22"/>
                <w:szCs w:val="22"/>
                <w:lang w:val="en-IN"/>
              </w:rPr>
            </w:pPr>
            <w:r w:rsidRPr="00936C83">
              <w:rPr>
                <w:sz w:val="22"/>
                <w:szCs w:val="22"/>
              </w:rPr>
              <w:t>MAPE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7C2F796D" w14:textId="77777777">
            <w:pPr>
              <w:jc w:val="right"/>
              <w:rPr>
                <w:sz w:val="22"/>
                <w:szCs w:val="22"/>
                <w:lang w:val="en-IN"/>
              </w:rPr>
            </w:pPr>
            <w:r w:rsidRPr="00936C83">
              <w:rPr>
                <w:sz w:val="22"/>
                <w:szCs w:val="22"/>
              </w:rPr>
              <w:t>60.73%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936C83" w:rsidR="00936C83" w:rsidP="0C067043" w:rsidRDefault="00936C83" w14:paraId="4452494D" w14:textId="77777777">
            <w:pPr>
              <w:jc w:val="right"/>
              <w:rPr>
                <w:sz w:val="22"/>
                <w:szCs w:val="22"/>
                <w:lang w:val="en-IN"/>
              </w:rPr>
            </w:pPr>
            <w:r w:rsidRPr="00936C83">
              <w:rPr>
                <w:sz w:val="22"/>
                <w:szCs w:val="22"/>
              </w:rPr>
              <w:t>26.90%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23D2EECF" w14:textId="77777777">
            <w:pPr>
              <w:jc w:val="right"/>
              <w:rPr>
                <w:sz w:val="22"/>
                <w:szCs w:val="22"/>
                <w:lang w:val="en-IN"/>
              </w:rPr>
            </w:pPr>
            <w:r w:rsidRPr="00936C83">
              <w:rPr>
                <w:sz w:val="22"/>
                <w:szCs w:val="22"/>
              </w:rPr>
              <w:t>19.18%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6E203AE3" w14:textId="77777777">
            <w:pPr>
              <w:jc w:val="right"/>
              <w:rPr>
                <w:sz w:val="22"/>
                <w:szCs w:val="22"/>
                <w:lang w:val="en-IN"/>
              </w:rPr>
            </w:pPr>
            <w:r w:rsidRPr="00936C83">
              <w:rPr>
                <w:sz w:val="22"/>
                <w:szCs w:val="22"/>
              </w:rPr>
              <w:t>18.84%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657FFF70" w14:textId="77777777">
            <w:pPr>
              <w:jc w:val="right"/>
              <w:rPr>
                <w:sz w:val="22"/>
                <w:szCs w:val="22"/>
                <w:lang w:val="en-IN"/>
              </w:rPr>
            </w:pPr>
            <w:r w:rsidRPr="00936C83">
              <w:rPr>
                <w:sz w:val="22"/>
                <w:szCs w:val="22"/>
              </w:rPr>
              <w:t>22.46%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7A7757F5" w14:textId="77777777">
            <w:pPr>
              <w:jc w:val="right"/>
              <w:rPr>
                <w:sz w:val="22"/>
                <w:szCs w:val="22"/>
                <w:lang w:val="en-IN"/>
              </w:rPr>
            </w:pPr>
            <w:r w:rsidRPr="00936C83">
              <w:rPr>
                <w:sz w:val="22"/>
                <w:szCs w:val="22"/>
              </w:rPr>
              <w:t>21.67% </w:t>
            </w:r>
            <w:r w:rsidRPr="00936C83">
              <w:rPr>
                <w:sz w:val="22"/>
                <w:szCs w:val="22"/>
                <w:lang w:val="en-IN"/>
              </w:rPr>
              <w:t> </w:t>
            </w:r>
          </w:p>
        </w:tc>
      </w:tr>
      <w:tr w:rsidRPr="00936C83" w:rsidR="00936C83" w:rsidTr="005070BC" w14:paraId="602D6D70" w14:textId="77777777">
        <w:trPr>
          <w:trHeight w:val="285"/>
          <w:jc w:val="center"/>
        </w:trPr>
        <w:tc>
          <w:tcPr>
            <w:tcW w:w="102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0936C83" w:rsidRDefault="00936C83" w14:paraId="06318FFA" w14:textId="77777777">
            <w:pPr>
              <w:rPr>
                <w:sz w:val="22"/>
                <w:szCs w:val="22"/>
                <w:lang w:val="en-IN"/>
              </w:rPr>
            </w:pPr>
            <w:r w:rsidRPr="00936C83">
              <w:rPr>
                <w:sz w:val="22"/>
                <w:szCs w:val="22"/>
              </w:rPr>
              <w:t>R²adj </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366D211E" w14:textId="77777777">
            <w:pPr>
              <w:jc w:val="right"/>
              <w:rPr>
                <w:sz w:val="22"/>
                <w:szCs w:val="22"/>
                <w:lang w:val="en-IN"/>
              </w:rPr>
            </w:pPr>
            <w:r w:rsidRPr="00936C83">
              <w:rPr>
                <w:sz w:val="22"/>
                <w:szCs w:val="22"/>
              </w:rPr>
              <w:t>93.34% </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139C57B0" w14:textId="77777777">
            <w:pPr>
              <w:jc w:val="right"/>
              <w:rPr>
                <w:sz w:val="22"/>
                <w:szCs w:val="22"/>
                <w:lang w:val="en-IN"/>
              </w:rPr>
            </w:pPr>
            <w:r w:rsidRPr="00936C83">
              <w:rPr>
                <w:sz w:val="22"/>
                <w:szCs w:val="22"/>
              </w:rPr>
              <w:t>96.20%</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6FDCC1F8" w14:textId="77777777">
            <w:pPr>
              <w:jc w:val="right"/>
              <w:rPr>
                <w:sz w:val="22"/>
                <w:szCs w:val="22"/>
                <w:lang w:val="en-IN"/>
              </w:rPr>
            </w:pPr>
            <w:r w:rsidRPr="00936C83">
              <w:rPr>
                <w:sz w:val="22"/>
                <w:szCs w:val="22"/>
              </w:rPr>
              <w:t>97.41%</w:t>
            </w:r>
            <w:r w:rsidRPr="00936C83">
              <w:rPr>
                <w:sz w:val="22"/>
                <w:szCs w:val="22"/>
                <w:lang w:val="en-IN"/>
              </w:rPr>
              <w:t> </w:t>
            </w:r>
          </w:p>
        </w:tc>
        <w:tc>
          <w:tcPr>
            <w:tcW w:w="1185"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030A286E" w14:textId="77777777">
            <w:pPr>
              <w:jc w:val="right"/>
              <w:rPr>
                <w:sz w:val="22"/>
                <w:szCs w:val="22"/>
                <w:lang w:val="en-IN"/>
              </w:rPr>
            </w:pPr>
            <w:r w:rsidRPr="00936C83">
              <w:rPr>
                <w:sz w:val="22"/>
                <w:szCs w:val="22"/>
              </w:rPr>
              <w:t>92.82%</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37BDB5A4" w14:textId="77777777">
            <w:pPr>
              <w:jc w:val="right"/>
              <w:rPr>
                <w:sz w:val="22"/>
                <w:szCs w:val="22"/>
                <w:lang w:val="en-IN"/>
              </w:rPr>
            </w:pPr>
            <w:r w:rsidRPr="00936C83">
              <w:rPr>
                <w:sz w:val="22"/>
                <w:szCs w:val="22"/>
              </w:rPr>
              <w:t>88.13%</w:t>
            </w:r>
            <w:r w:rsidRPr="00936C83">
              <w:rPr>
                <w:sz w:val="22"/>
                <w:szCs w:val="22"/>
                <w:lang w:val="en-IN"/>
              </w:rPr>
              <w:t> </w:t>
            </w:r>
          </w:p>
        </w:tc>
        <w:tc>
          <w:tcPr>
            <w:tcW w:w="120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936C83" w:rsidR="00936C83" w:rsidP="0C067043" w:rsidRDefault="00936C83" w14:paraId="03EE1878" w14:textId="77777777">
            <w:pPr>
              <w:jc w:val="right"/>
              <w:rPr>
                <w:sz w:val="22"/>
                <w:szCs w:val="22"/>
                <w:lang w:val="en-IN"/>
              </w:rPr>
            </w:pPr>
            <w:r w:rsidRPr="00936C83">
              <w:rPr>
                <w:sz w:val="22"/>
                <w:szCs w:val="22"/>
              </w:rPr>
              <w:t>91.78%</w:t>
            </w:r>
            <w:r w:rsidRPr="00936C83">
              <w:rPr>
                <w:sz w:val="22"/>
                <w:szCs w:val="22"/>
                <w:lang w:val="en-IN"/>
              </w:rPr>
              <w:t> </w:t>
            </w:r>
          </w:p>
        </w:tc>
      </w:tr>
    </w:tbl>
    <w:p w:rsidR="00F54944" w:rsidP="00B833D4" w:rsidRDefault="00B833D4" w14:paraId="69A0FF23" w14:textId="5A2990CD">
      <w:pPr>
        <w:pStyle w:val="Caption"/>
        <w:jc w:val="center"/>
        <w:rPr>
          <w:sz w:val="24"/>
          <w:szCs w:val="24"/>
        </w:rPr>
      </w:pPr>
      <w:bookmarkStart w:name="_Toc196683969" w:id="273"/>
      <w:bookmarkStart w:name="_Toc196683922" w:id="274"/>
      <w:r w:rsidRPr="7B8DA907" w:rsidR="00B833D4">
        <w:rPr>
          <w:sz w:val="24"/>
          <w:szCs w:val="24"/>
        </w:rPr>
        <w:t xml:space="preserve">Table </w:t>
      </w:r>
      <w:r w:rsidRPr="7B8DA907">
        <w:rPr>
          <w:sz w:val="24"/>
          <w:szCs w:val="24"/>
        </w:rPr>
        <w:fldChar w:fldCharType="begin"/>
      </w:r>
      <w:r w:rsidRPr="7B8DA907">
        <w:rPr>
          <w:sz w:val="24"/>
          <w:szCs w:val="24"/>
        </w:rPr>
        <w:instrText xml:space="preserve"> SEQ Table \* ARABIC </w:instrText>
      </w:r>
      <w:r w:rsidRPr="7B8DA907">
        <w:rPr>
          <w:sz w:val="24"/>
          <w:szCs w:val="24"/>
        </w:rPr>
        <w:fldChar w:fldCharType="separate"/>
      </w:r>
      <w:r w:rsidRPr="7B8DA907" w:rsidR="00A85539">
        <w:rPr>
          <w:noProof/>
          <w:sz w:val="24"/>
          <w:szCs w:val="24"/>
        </w:rPr>
        <w:t>23</w:t>
      </w:r>
      <w:r w:rsidRPr="7B8DA907">
        <w:rPr>
          <w:sz w:val="24"/>
          <w:szCs w:val="24"/>
        </w:rPr>
        <w:fldChar w:fldCharType="end"/>
      </w:r>
      <w:r w:rsidRPr="7B8DA907" w:rsidR="00B833D4">
        <w:rPr>
          <w:sz w:val="24"/>
          <w:szCs w:val="24"/>
        </w:rPr>
        <w:t>: P</w:t>
      </w:r>
      <w:r w:rsidRPr="7B8DA907" w:rsidR="00A71B38">
        <w:rPr>
          <w:sz w:val="24"/>
          <w:szCs w:val="24"/>
        </w:rPr>
        <w:t>erformance</w:t>
      </w:r>
      <w:r w:rsidRPr="7B8DA907" w:rsidR="00B833D4">
        <w:rPr>
          <w:sz w:val="24"/>
          <w:szCs w:val="24"/>
        </w:rPr>
        <w:t xml:space="preserve"> comparison of all service categories with each service category</w:t>
      </w:r>
      <w:bookmarkEnd w:id="273"/>
      <w:bookmarkEnd w:id="274"/>
    </w:p>
    <w:p w:rsidR="7B8DA907" w:rsidP="7B8DA907" w:rsidRDefault="7B8DA907" w14:paraId="124B5D72" w14:textId="7962BAA0">
      <w:pPr>
        <w:pStyle w:val="Normal"/>
        <w:rPr>
          <w:sz w:val="24"/>
          <w:szCs w:val="24"/>
        </w:rPr>
      </w:pPr>
    </w:p>
    <w:p w:rsidR="7B8DA907" w:rsidP="7B8DA907" w:rsidRDefault="7B8DA907" w14:paraId="300D4D0F" w14:textId="619D369A">
      <w:pPr>
        <w:pStyle w:val="Normal"/>
        <w:rPr>
          <w:sz w:val="24"/>
          <w:szCs w:val="24"/>
        </w:rPr>
      </w:pPr>
    </w:p>
    <w:p w:rsidR="7B8DA907" w:rsidP="7B8DA907" w:rsidRDefault="7B8DA907" w14:paraId="18E5B26F" w14:textId="2BA1A79C">
      <w:pPr>
        <w:pStyle w:val="Normal"/>
        <w:rPr>
          <w:sz w:val="24"/>
          <w:szCs w:val="24"/>
        </w:rPr>
      </w:pPr>
    </w:p>
    <w:p w:rsidR="7B8DA907" w:rsidP="7B8DA907" w:rsidRDefault="7B8DA907" w14:paraId="55D05C51" w14:textId="3BB4E247">
      <w:pPr>
        <w:pStyle w:val="Normal"/>
        <w:rPr>
          <w:sz w:val="24"/>
          <w:szCs w:val="24"/>
        </w:rPr>
      </w:pPr>
    </w:p>
    <w:p w:rsidR="7B8DA907" w:rsidP="7B8DA907" w:rsidRDefault="7B8DA907" w14:paraId="296CF78A" w14:textId="321E0829">
      <w:pPr>
        <w:pStyle w:val="Normal"/>
        <w:rPr>
          <w:sz w:val="24"/>
          <w:szCs w:val="24"/>
        </w:rPr>
      </w:pPr>
    </w:p>
    <w:p w:rsidR="7B8DA907" w:rsidP="7B8DA907" w:rsidRDefault="7B8DA907" w14:paraId="222C6DC0" w14:textId="5E0E5C40">
      <w:pPr>
        <w:pStyle w:val="Normal"/>
        <w:rPr>
          <w:sz w:val="24"/>
          <w:szCs w:val="24"/>
        </w:rPr>
      </w:pPr>
    </w:p>
    <w:p w:rsidR="7B8DA907" w:rsidP="7B8DA907" w:rsidRDefault="7B8DA907" w14:paraId="7302BF0A" w14:textId="4F6D14E4">
      <w:pPr>
        <w:pStyle w:val="Normal"/>
        <w:rPr>
          <w:sz w:val="24"/>
          <w:szCs w:val="24"/>
        </w:rPr>
      </w:pPr>
    </w:p>
    <w:p w:rsidR="7B8DA907" w:rsidP="7B8DA907" w:rsidRDefault="7B8DA907" w14:paraId="7B21A850" w14:textId="29555046">
      <w:pPr>
        <w:pStyle w:val="Normal"/>
        <w:rPr>
          <w:sz w:val="24"/>
          <w:szCs w:val="24"/>
        </w:rPr>
      </w:pPr>
    </w:p>
    <w:p w:rsidR="7B8DA907" w:rsidP="7B8DA907" w:rsidRDefault="7B8DA907" w14:paraId="6238F663" w14:textId="630A07BA">
      <w:pPr>
        <w:pStyle w:val="Normal"/>
        <w:rPr>
          <w:sz w:val="24"/>
          <w:szCs w:val="24"/>
        </w:rPr>
      </w:pPr>
    </w:p>
    <w:p w:rsidRPr="006C478C" w:rsidR="003044F5" w:rsidP="006C478C" w:rsidRDefault="00E15E9A" w14:paraId="7AD1E115" w14:textId="5C1054C2">
      <w:pPr>
        <w:pStyle w:val="Heading2"/>
        <w:rPr>
          <w:rFonts w:ascii="Times New Roman" w:hAnsi="Times New Roman" w:cs="Times New Roman"/>
          <w:b/>
          <w:color w:val="000000" w:themeColor="text1"/>
          <w:sz w:val="24"/>
          <w:szCs w:val="24"/>
        </w:rPr>
      </w:pPr>
      <w:bookmarkStart w:name="_Toc196682566" w:id="275"/>
      <w:r w:rsidRPr="006C478C">
        <w:rPr>
          <w:rFonts w:ascii="Times New Roman" w:hAnsi="Times New Roman" w:cs="Times New Roman"/>
          <w:b/>
          <w:color w:val="000000" w:themeColor="text1"/>
          <w:sz w:val="24"/>
          <w:szCs w:val="24"/>
        </w:rPr>
        <w:t xml:space="preserve">7. </w:t>
      </w:r>
      <w:r w:rsidRPr="006C478C" w:rsidR="00A860C1">
        <w:rPr>
          <w:rFonts w:ascii="Times New Roman" w:hAnsi="Times New Roman" w:cs="Times New Roman"/>
          <w:b/>
          <w:color w:val="000000" w:themeColor="text1"/>
          <w:sz w:val="24"/>
          <w:szCs w:val="24"/>
        </w:rPr>
        <w:t>C</w:t>
      </w:r>
      <w:r w:rsidRPr="006C478C">
        <w:rPr>
          <w:rFonts w:ascii="Times New Roman" w:hAnsi="Times New Roman" w:cs="Times New Roman"/>
          <w:b/>
          <w:color w:val="000000" w:themeColor="text1"/>
          <w:sz w:val="24"/>
          <w:szCs w:val="24"/>
        </w:rPr>
        <w:t>onclusions</w:t>
      </w:r>
      <w:bookmarkEnd w:id="275"/>
    </w:p>
    <w:p w:rsidR="008F1DF0" w:rsidP="00A03929" w:rsidRDefault="00A03929" w14:paraId="49625E1D" w14:textId="416C03C3">
      <w:pPr>
        <w:rPr>
          <w:sz w:val="22"/>
          <w:szCs w:val="22"/>
        </w:rPr>
      </w:pPr>
      <w:r>
        <w:rPr>
          <w:sz w:val="22"/>
          <w:szCs w:val="22"/>
        </w:rPr>
        <w:t xml:space="preserve">     </w:t>
      </w:r>
      <w:r w:rsidR="00F95CE3">
        <w:rPr>
          <w:sz w:val="22"/>
          <w:szCs w:val="22"/>
        </w:rPr>
        <w:t xml:space="preserve">As per the </w:t>
      </w:r>
      <w:r w:rsidR="00A569E8">
        <w:rPr>
          <w:sz w:val="22"/>
          <w:szCs w:val="22"/>
        </w:rPr>
        <w:t>results</w:t>
      </w:r>
      <w:r w:rsidR="00617303">
        <w:rPr>
          <w:sz w:val="22"/>
          <w:szCs w:val="22"/>
        </w:rPr>
        <w:t>,</w:t>
      </w:r>
      <w:r w:rsidR="00A569E8">
        <w:rPr>
          <w:sz w:val="22"/>
          <w:szCs w:val="22"/>
        </w:rPr>
        <w:t xml:space="preserve"> </w:t>
      </w:r>
      <w:r w:rsidR="004D5825">
        <w:rPr>
          <w:sz w:val="22"/>
          <w:szCs w:val="22"/>
        </w:rPr>
        <w:t xml:space="preserve">which </w:t>
      </w:r>
      <w:r w:rsidR="00E479CE">
        <w:rPr>
          <w:sz w:val="22"/>
          <w:szCs w:val="22"/>
        </w:rPr>
        <w:t>are</w:t>
      </w:r>
      <w:r w:rsidR="004D5825">
        <w:rPr>
          <w:sz w:val="22"/>
          <w:szCs w:val="22"/>
        </w:rPr>
        <w:t xml:space="preserve"> based on the Multiple Linear Regression Model </w:t>
      </w:r>
      <w:r w:rsidR="00BB3227">
        <w:rPr>
          <w:sz w:val="22"/>
          <w:szCs w:val="22"/>
        </w:rPr>
        <w:t>considering the provider data for all service categories</w:t>
      </w:r>
      <w:r w:rsidR="009957C0">
        <w:rPr>
          <w:sz w:val="22"/>
          <w:szCs w:val="22"/>
        </w:rPr>
        <w:t>,</w:t>
      </w:r>
      <w:r w:rsidR="008F1DF0">
        <w:rPr>
          <w:sz w:val="22"/>
          <w:szCs w:val="22"/>
        </w:rPr>
        <w:t xml:space="preserve"> </w:t>
      </w:r>
      <w:r w:rsidR="009957C0">
        <w:rPr>
          <w:sz w:val="22"/>
          <w:szCs w:val="22"/>
        </w:rPr>
        <w:t>the</w:t>
      </w:r>
      <w:r w:rsidR="00F95CE3">
        <w:rPr>
          <w:sz w:val="22"/>
          <w:szCs w:val="22"/>
        </w:rPr>
        <w:t xml:space="preserve"> </w:t>
      </w:r>
      <w:r w:rsidR="008F1DF0">
        <w:rPr>
          <w:sz w:val="22"/>
          <w:szCs w:val="22"/>
        </w:rPr>
        <w:t>following are the findings.</w:t>
      </w:r>
    </w:p>
    <w:p w:rsidR="00EE3BE4" w:rsidP="00A03929" w:rsidRDefault="008F1DF0" w14:paraId="058DA2AE" w14:textId="4A59081B">
      <w:pPr>
        <w:rPr>
          <w:sz w:val="22"/>
          <w:szCs w:val="22"/>
        </w:rPr>
      </w:pPr>
      <w:r>
        <w:rPr>
          <w:sz w:val="22"/>
          <w:szCs w:val="22"/>
        </w:rPr>
        <w:t xml:space="preserve">      I</w:t>
      </w:r>
      <w:r w:rsidR="00F95CE3">
        <w:rPr>
          <w:sz w:val="22"/>
          <w:szCs w:val="22"/>
        </w:rPr>
        <w:t xml:space="preserve">t has been </w:t>
      </w:r>
      <w:r w:rsidR="00EE3BE4">
        <w:rPr>
          <w:sz w:val="22"/>
          <w:szCs w:val="22"/>
        </w:rPr>
        <w:t>confirmed that</w:t>
      </w:r>
      <w:r w:rsidRPr="00345648" w:rsidR="00F95CE3">
        <w:rPr>
          <w:sz w:val="22"/>
          <w:szCs w:val="22"/>
        </w:rPr>
        <w:t xml:space="preserve"> </w:t>
      </w:r>
      <w:r w:rsidR="00015490">
        <w:rPr>
          <w:sz w:val="22"/>
          <w:szCs w:val="22"/>
        </w:rPr>
        <w:t xml:space="preserve">a </w:t>
      </w:r>
      <w:r w:rsidRPr="00345648" w:rsidR="00F95CE3">
        <w:rPr>
          <w:sz w:val="22"/>
          <w:szCs w:val="22"/>
        </w:rPr>
        <w:t xml:space="preserve">combination of the number of beneficiaries utilizing the facility, total service days, and occupational therapy minutes have a positive influence on the payment, while nursing visits, social work visits, </w:t>
      </w:r>
      <w:r w:rsidR="00EA325E">
        <w:rPr>
          <w:sz w:val="22"/>
          <w:szCs w:val="22"/>
        </w:rPr>
        <w:t xml:space="preserve">and </w:t>
      </w:r>
      <w:r w:rsidRPr="00345648" w:rsidR="00F95CE3">
        <w:rPr>
          <w:sz w:val="22"/>
          <w:szCs w:val="22"/>
        </w:rPr>
        <w:t xml:space="preserve">physical therapy minutes have a negative impact on the payment. The </w:t>
      </w:r>
      <w:r w:rsidR="00D05EB1">
        <w:rPr>
          <w:sz w:val="22"/>
          <w:szCs w:val="22"/>
        </w:rPr>
        <w:t>results</w:t>
      </w:r>
      <w:r w:rsidRPr="00345648" w:rsidR="00F95CE3">
        <w:rPr>
          <w:sz w:val="22"/>
          <w:szCs w:val="22"/>
        </w:rPr>
        <w:t xml:space="preserve"> have </w:t>
      </w:r>
      <w:r w:rsidR="00E479CE">
        <w:rPr>
          <w:sz w:val="22"/>
          <w:szCs w:val="22"/>
        </w:rPr>
        <w:t>also</w:t>
      </w:r>
      <w:r w:rsidRPr="00345648" w:rsidR="00F95CE3">
        <w:rPr>
          <w:sz w:val="22"/>
          <w:szCs w:val="22"/>
        </w:rPr>
        <w:t xml:space="preserve"> proven that the greater </w:t>
      </w:r>
      <w:r w:rsidRPr="00345648" w:rsidR="0080772E">
        <w:rPr>
          <w:sz w:val="22"/>
          <w:szCs w:val="22"/>
        </w:rPr>
        <w:t>the number</w:t>
      </w:r>
      <w:r w:rsidRPr="00345648" w:rsidR="00F95CE3">
        <w:rPr>
          <w:sz w:val="22"/>
          <w:szCs w:val="22"/>
        </w:rPr>
        <w:t xml:space="preserve"> of patients utilizing the PAC facilities and the greater number of days they get the services, the Medicare payment increases. </w:t>
      </w:r>
    </w:p>
    <w:p w:rsidRPr="00345648" w:rsidR="00F95CE3" w:rsidP="00A03929" w:rsidRDefault="00A03929" w14:paraId="18D84E87" w14:textId="0946D723">
      <w:pPr>
        <w:rPr>
          <w:sz w:val="22"/>
          <w:szCs w:val="22"/>
        </w:rPr>
      </w:pPr>
      <w:r>
        <w:rPr>
          <w:sz w:val="22"/>
          <w:szCs w:val="22"/>
        </w:rPr>
        <w:t xml:space="preserve">     </w:t>
      </w:r>
      <w:r w:rsidRPr="00345648" w:rsidR="00F95CE3">
        <w:rPr>
          <w:sz w:val="22"/>
          <w:szCs w:val="22"/>
        </w:rPr>
        <w:t xml:space="preserve">While occupational therapy minutes have a positive impact on the Medicare payment, the Physical therapy minutes have a negative impact. </w:t>
      </w:r>
      <w:r w:rsidR="00066360">
        <w:rPr>
          <w:sz w:val="22"/>
          <w:szCs w:val="22"/>
        </w:rPr>
        <w:t>A f</w:t>
      </w:r>
      <w:r w:rsidR="00EE3BE4">
        <w:rPr>
          <w:sz w:val="22"/>
          <w:szCs w:val="22"/>
        </w:rPr>
        <w:t xml:space="preserve">ew other variables that </w:t>
      </w:r>
      <w:r w:rsidR="00BF5425">
        <w:rPr>
          <w:sz w:val="22"/>
          <w:szCs w:val="22"/>
        </w:rPr>
        <w:t>have a negative impact on the Total Medicare payment amount include the lo</w:t>
      </w:r>
      <w:r w:rsidR="001D6B4E">
        <w:rPr>
          <w:sz w:val="22"/>
          <w:szCs w:val="22"/>
        </w:rPr>
        <w:t>w utilization</w:t>
      </w:r>
      <w:r w:rsidR="007030C9">
        <w:rPr>
          <w:sz w:val="22"/>
          <w:szCs w:val="22"/>
        </w:rPr>
        <w:t xml:space="preserve"> payment amount episodes, </w:t>
      </w:r>
      <w:r w:rsidR="003E33A5">
        <w:rPr>
          <w:sz w:val="22"/>
          <w:szCs w:val="22"/>
        </w:rPr>
        <w:t>n</w:t>
      </w:r>
      <w:r w:rsidR="00E34420">
        <w:rPr>
          <w:sz w:val="22"/>
          <w:szCs w:val="22"/>
        </w:rPr>
        <w:t>umber of nursing visits</w:t>
      </w:r>
      <w:r w:rsidR="001A476E">
        <w:rPr>
          <w:sz w:val="22"/>
          <w:szCs w:val="22"/>
        </w:rPr>
        <w:t>,</w:t>
      </w:r>
      <w:r w:rsidR="00E34420">
        <w:rPr>
          <w:sz w:val="22"/>
          <w:szCs w:val="22"/>
        </w:rPr>
        <w:t xml:space="preserve"> and the </w:t>
      </w:r>
      <w:r>
        <w:rPr>
          <w:sz w:val="22"/>
          <w:szCs w:val="22"/>
        </w:rPr>
        <w:t>principal</w:t>
      </w:r>
      <w:r w:rsidR="00E34420">
        <w:rPr>
          <w:sz w:val="22"/>
          <w:szCs w:val="22"/>
        </w:rPr>
        <w:t xml:space="preserve"> component that was an outcome of PCA and exhaustive search analysis. While </w:t>
      </w:r>
      <w:r w:rsidR="00D346C0">
        <w:rPr>
          <w:sz w:val="22"/>
          <w:szCs w:val="22"/>
        </w:rPr>
        <w:t xml:space="preserve">low utilization </w:t>
      </w:r>
      <w:r w:rsidR="00047572">
        <w:rPr>
          <w:sz w:val="22"/>
          <w:szCs w:val="22"/>
        </w:rPr>
        <w:t>payment amount episodes hav</w:t>
      </w:r>
      <w:r w:rsidR="002E3703">
        <w:rPr>
          <w:sz w:val="22"/>
          <w:szCs w:val="22"/>
        </w:rPr>
        <w:t>ing</w:t>
      </w:r>
      <w:r w:rsidR="00047572">
        <w:rPr>
          <w:sz w:val="22"/>
          <w:szCs w:val="22"/>
        </w:rPr>
        <w:t xml:space="preserve"> a negative impact </w:t>
      </w:r>
      <w:r w:rsidR="002E3703">
        <w:rPr>
          <w:sz w:val="22"/>
          <w:szCs w:val="22"/>
        </w:rPr>
        <w:t>is reasonable, the</w:t>
      </w:r>
      <w:r w:rsidR="0036154E">
        <w:rPr>
          <w:sz w:val="22"/>
          <w:szCs w:val="22"/>
        </w:rPr>
        <w:t xml:space="preserve"> reason for other attributes having a negative impact on Medicare payment amount</w:t>
      </w:r>
      <w:r w:rsidR="00AC6BFA">
        <w:rPr>
          <w:sz w:val="22"/>
          <w:szCs w:val="22"/>
        </w:rPr>
        <w:t>s</w:t>
      </w:r>
      <w:r w:rsidR="0036154E">
        <w:rPr>
          <w:sz w:val="22"/>
          <w:szCs w:val="22"/>
        </w:rPr>
        <w:t xml:space="preserve"> remain</w:t>
      </w:r>
      <w:r w:rsidR="00490564">
        <w:rPr>
          <w:sz w:val="22"/>
          <w:szCs w:val="22"/>
        </w:rPr>
        <w:t>s</w:t>
      </w:r>
      <w:r w:rsidR="0036154E">
        <w:rPr>
          <w:sz w:val="22"/>
          <w:szCs w:val="22"/>
        </w:rPr>
        <w:t xml:space="preserve"> unclear.</w:t>
      </w:r>
    </w:p>
    <w:p w:rsidRPr="00345648" w:rsidR="00164735" w:rsidP="00A03929" w:rsidRDefault="00A03929" w14:paraId="40404411" w14:textId="64F0FD27">
      <w:pPr>
        <w:rPr>
          <w:sz w:val="22"/>
          <w:szCs w:val="22"/>
        </w:rPr>
      </w:pPr>
      <w:r>
        <w:rPr>
          <w:sz w:val="22"/>
          <w:szCs w:val="22"/>
        </w:rPr>
        <w:t xml:space="preserve">     </w:t>
      </w:r>
      <w:r w:rsidR="0036154E">
        <w:rPr>
          <w:sz w:val="22"/>
          <w:szCs w:val="22"/>
        </w:rPr>
        <w:t>Further information</w:t>
      </w:r>
      <w:r w:rsidR="00000D02">
        <w:rPr>
          <w:sz w:val="22"/>
          <w:szCs w:val="22"/>
        </w:rPr>
        <w:t>,</w:t>
      </w:r>
      <w:r w:rsidR="0036154E">
        <w:rPr>
          <w:sz w:val="22"/>
          <w:szCs w:val="22"/>
        </w:rPr>
        <w:t xml:space="preserve"> and </w:t>
      </w:r>
      <w:r w:rsidR="00317A0E">
        <w:rPr>
          <w:sz w:val="22"/>
          <w:szCs w:val="22"/>
        </w:rPr>
        <w:t>much deeper</w:t>
      </w:r>
      <w:r w:rsidR="0036154E">
        <w:rPr>
          <w:sz w:val="22"/>
          <w:szCs w:val="22"/>
        </w:rPr>
        <w:t xml:space="preserve"> analysis</w:t>
      </w:r>
      <w:r w:rsidR="00317A0E">
        <w:rPr>
          <w:sz w:val="22"/>
          <w:szCs w:val="22"/>
        </w:rPr>
        <w:t xml:space="preserve"> </w:t>
      </w:r>
      <w:r w:rsidR="007C3C3D">
        <w:rPr>
          <w:sz w:val="22"/>
          <w:szCs w:val="22"/>
        </w:rPr>
        <w:t>of</w:t>
      </w:r>
      <w:r w:rsidR="00317A0E">
        <w:rPr>
          <w:sz w:val="22"/>
          <w:szCs w:val="22"/>
        </w:rPr>
        <w:t xml:space="preserve"> these contributing </w:t>
      </w:r>
      <w:r w:rsidR="007C3C3D">
        <w:rPr>
          <w:sz w:val="22"/>
          <w:szCs w:val="22"/>
        </w:rPr>
        <w:t>factors,</w:t>
      </w:r>
      <w:r w:rsidR="0036154E">
        <w:rPr>
          <w:sz w:val="22"/>
          <w:szCs w:val="22"/>
        </w:rPr>
        <w:t xml:space="preserve"> </w:t>
      </w:r>
      <w:r w:rsidR="002979D2">
        <w:rPr>
          <w:sz w:val="22"/>
          <w:szCs w:val="22"/>
        </w:rPr>
        <w:t xml:space="preserve">might uncover </w:t>
      </w:r>
      <w:r w:rsidR="00317A0E">
        <w:rPr>
          <w:sz w:val="22"/>
          <w:szCs w:val="22"/>
        </w:rPr>
        <w:t xml:space="preserve">the reasons </w:t>
      </w:r>
      <w:r w:rsidR="0035496B">
        <w:rPr>
          <w:sz w:val="22"/>
          <w:szCs w:val="22"/>
        </w:rPr>
        <w:t>contributing to the negative impact</w:t>
      </w:r>
      <w:r w:rsidR="00000D02">
        <w:rPr>
          <w:sz w:val="22"/>
          <w:szCs w:val="22"/>
        </w:rPr>
        <w:t>.</w:t>
      </w:r>
    </w:p>
    <w:p w:rsidRPr="00345648" w:rsidR="00000D02" w:rsidP="00A03929" w:rsidRDefault="00AD6B5C" w14:paraId="00B6EBAE" w14:textId="758F93D5">
      <w:pPr>
        <w:rPr>
          <w:sz w:val="22"/>
          <w:szCs w:val="22"/>
        </w:rPr>
      </w:pPr>
      <w:r>
        <w:rPr>
          <w:sz w:val="22"/>
          <w:szCs w:val="22"/>
        </w:rPr>
        <w:t xml:space="preserve">     </w:t>
      </w:r>
      <w:r w:rsidR="00000D02">
        <w:rPr>
          <w:sz w:val="22"/>
          <w:szCs w:val="22"/>
        </w:rPr>
        <w:t xml:space="preserve">This can be considered as </w:t>
      </w:r>
      <w:r w:rsidR="00327DDC">
        <w:rPr>
          <w:sz w:val="22"/>
          <w:szCs w:val="22"/>
        </w:rPr>
        <w:t>a</w:t>
      </w:r>
      <w:r w:rsidR="00000D02">
        <w:rPr>
          <w:sz w:val="22"/>
          <w:szCs w:val="22"/>
        </w:rPr>
        <w:t xml:space="preserve"> shortcoming of this analysis due to lack of data. Additionally, the number of patients </w:t>
      </w:r>
      <w:r w:rsidR="00F75B5E">
        <w:rPr>
          <w:sz w:val="22"/>
          <w:szCs w:val="22"/>
        </w:rPr>
        <w:t>and the number of service days</w:t>
      </w:r>
      <w:r w:rsidR="00591846">
        <w:rPr>
          <w:sz w:val="22"/>
          <w:szCs w:val="22"/>
        </w:rPr>
        <w:t xml:space="preserve"> </w:t>
      </w:r>
      <w:r w:rsidR="00007601">
        <w:rPr>
          <w:sz w:val="22"/>
          <w:szCs w:val="22"/>
        </w:rPr>
        <w:t xml:space="preserve">having a </w:t>
      </w:r>
      <w:r w:rsidR="00A03929">
        <w:rPr>
          <w:sz w:val="22"/>
          <w:szCs w:val="22"/>
        </w:rPr>
        <w:t>positive</w:t>
      </w:r>
      <w:r w:rsidR="00007601">
        <w:rPr>
          <w:sz w:val="22"/>
          <w:szCs w:val="22"/>
        </w:rPr>
        <w:t xml:space="preserve"> contribution factor toward the payment amount is </w:t>
      </w:r>
      <w:r w:rsidR="00C02656">
        <w:rPr>
          <w:sz w:val="22"/>
          <w:szCs w:val="22"/>
        </w:rPr>
        <w:t>obvious.</w:t>
      </w:r>
    </w:p>
    <w:p w:rsidR="00C07203" w:rsidP="00A03929" w:rsidRDefault="00C07203" w14:paraId="2C94037E" w14:textId="63ED2CC4">
      <w:pPr>
        <w:rPr>
          <w:sz w:val="22"/>
          <w:szCs w:val="22"/>
        </w:rPr>
      </w:pPr>
      <w:r w:rsidRPr="7B8DA907" w:rsidR="00C07203">
        <w:rPr>
          <w:sz w:val="22"/>
          <w:szCs w:val="22"/>
        </w:rPr>
        <w:t xml:space="preserve">     The current data set has many limitations</w:t>
      </w:r>
      <w:r w:rsidRPr="7B8DA907" w:rsidR="00C15AB6">
        <w:rPr>
          <w:sz w:val="22"/>
          <w:szCs w:val="22"/>
        </w:rPr>
        <w:t>.</w:t>
      </w:r>
      <w:r w:rsidRPr="7B8DA907" w:rsidR="00C07203">
        <w:rPr>
          <w:sz w:val="22"/>
          <w:szCs w:val="22"/>
        </w:rPr>
        <w:t xml:space="preserve"> </w:t>
      </w:r>
      <w:r w:rsidRPr="7B8DA907" w:rsidR="00C15AB6">
        <w:rPr>
          <w:sz w:val="22"/>
          <w:szCs w:val="22"/>
        </w:rPr>
        <w:t>T</w:t>
      </w:r>
      <w:r w:rsidRPr="7B8DA907" w:rsidR="001B22EC">
        <w:rPr>
          <w:sz w:val="22"/>
          <w:szCs w:val="22"/>
        </w:rPr>
        <w:t xml:space="preserve">o </w:t>
      </w:r>
      <w:r w:rsidRPr="7B8DA907" w:rsidR="5A2FFCA1">
        <w:rPr>
          <w:sz w:val="22"/>
          <w:szCs w:val="22"/>
        </w:rPr>
        <w:t>highlight</w:t>
      </w:r>
      <w:r w:rsidRPr="7B8DA907" w:rsidR="00893A67">
        <w:rPr>
          <w:sz w:val="22"/>
          <w:szCs w:val="22"/>
        </w:rPr>
        <w:t xml:space="preserve"> </w:t>
      </w:r>
      <w:r w:rsidRPr="7B8DA907" w:rsidR="009A026B">
        <w:rPr>
          <w:sz w:val="22"/>
          <w:szCs w:val="22"/>
        </w:rPr>
        <w:t>patient cost</w:t>
      </w:r>
      <w:r w:rsidRPr="7B8DA907" w:rsidR="0050000C">
        <w:rPr>
          <w:sz w:val="22"/>
          <w:szCs w:val="22"/>
        </w:rPr>
        <w:t>,</w:t>
      </w:r>
      <w:r w:rsidRPr="7B8DA907" w:rsidR="003F5F5B">
        <w:rPr>
          <w:sz w:val="22"/>
          <w:szCs w:val="22"/>
        </w:rPr>
        <w:t xml:space="preserve"> more information on the services offered by each of the providers, ratings of the providers </w:t>
      </w:r>
      <w:r w:rsidRPr="7B8DA907" w:rsidR="00893A67">
        <w:rPr>
          <w:sz w:val="22"/>
          <w:szCs w:val="22"/>
        </w:rPr>
        <w:t xml:space="preserve">and data for </w:t>
      </w:r>
      <w:r w:rsidRPr="7B8DA907" w:rsidR="00E121BC">
        <w:rPr>
          <w:sz w:val="22"/>
          <w:szCs w:val="22"/>
        </w:rPr>
        <w:t>all</w:t>
      </w:r>
      <w:r w:rsidRPr="7B8DA907" w:rsidR="00F52D1C">
        <w:rPr>
          <w:sz w:val="22"/>
          <w:szCs w:val="22"/>
        </w:rPr>
        <w:t xml:space="preserve"> </w:t>
      </w:r>
      <w:r w:rsidRPr="7B8DA907" w:rsidR="007C3C3D">
        <w:rPr>
          <w:sz w:val="22"/>
          <w:szCs w:val="22"/>
        </w:rPr>
        <w:t>the attributes</w:t>
      </w:r>
      <w:r w:rsidRPr="7B8DA907" w:rsidR="00F52D1C">
        <w:rPr>
          <w:sz w:val="22"/>
          <w:szCs w:val="22"/>
        </w:rPr>
        <w:t xml:space="preserve"> </w:t>
      </w:r>
      <w:r w:rsidRPr="7B8DA907" w:rsidR="00C15AB6">
        <w:rPr>
          <w:sz w:val="22"/>
          <w:szCs w:val="22"/>
        </w:rPr>
        <w:t>available</w:t>
      </w:r>
      <w:r w:rsidRPr="7B8DA907" w:rsidR="00F52D1C">
        <w:rPr>
          <w:sz w:val="22"/>
          <w:szCs w:val="22"/>
        </w:rPr>
        <w:t xml:space="preserve"> for all ser</w:t>
      </w:r>
      <w:r w:rsidRPr="7B8DA907" w:rsidR="00C15AB6">
        <w:rPr>
          <w:sz w:val="22"/>
          <w:szCs w:val="22"/>
        </w:rPr>
        <w:t>vice categories would have been more helpful</w:t>
      </w:r>
      <w:r w:rsidRPr="7B8DA907" w:rsidR="00E71E58">
        <w:rPr>
          <w:sz w:val="22"/>
          <w:szCs w:val="22"/>
        </w:rPr>
        <w:t>.</w:t>
      </w:r>
    </w:p>
    <w:p w:rsidR="007C3C3D" w:rsidP="00A03929" w:rsidRDefault="007C3C3D" w14:paraId="45B427B5" w14:textId="77777777">
      <w:pPr>
        <w:rPr>
          <w:sz w:val="22"/>
          <w:szCs w:val="22"/>
        </w:rPr>
      </w:pPr>
    </w:p>
    <w:p w:rsidR="007C3C3D" w:rsidP="00A03929" w:rsidRDefault="007C3C3D" w14:paraId="3A97DB81" w14:textId="77777777">
      <w:pPr>
        <w:rPr>
          <w:sz w:val="22"/>
          <w:szCs w:val="22"/>
        </w:rPr>
      </w:pPr>
    </w:p>
    <w:p w:rsidR="007C3C3D" w:rsidP="00A03929" w:rsidRDefault="007C3C3D" w14:paraId="40514BA8" w14:textId="77777777">
      <w:pPr>
        <w:rPr>
          <w:sz w:val="22"/>
          <w:szCs w:val="22"/>
        </w:rPr>
      </w:pPr>
    </w:p>
    <w:p w:rsidR="007C3C3D" w:rsidP="00A03929" w:rsidRDefault="007C3C3D" w14:paraId="1620CD2B" w14:textId="77777777">
      <w:pPr>
        <w:rPr>
          <w:sz w:val="22"/>
          <w:szCs w:val="22"/>
        </w:rPr>
      </w:pPr>
    </w:p>
    <w:p w:rsidR="007C3C3D" w:rsidP="00A03929" w:rsidRDefault="007C3C3D" w14:paraId="55D311C4" w14:textId="77777777">
      <w:pPr>
        <w:rPr>
          <w:sz w:val="22"/>
          <w:szCs w:val="22"/>
        </w:rPr>
      </w:pPr>
    </w:p>
    <w:p w:rsidR="007C3C3D" w:rsidP="00A03929" w:rsidRDefault="007C3C3D" w14:paraId="24A77415" w14:textId="77777777">
      <w:pPr>
        <w:rPr>
          <w:sz w:val="22"/>
          <w:szCs w:val="22"/>
        </w:rPr>
      </w:pPr>
    </w:p>
    <w:p w:rsidR="007C3C3D" w:rsidP="00A03929" w:rsidRDefault="007C3C3D" w14:paraId="40546D64" w14:textId="77777777">
      <w:pPr>
        <w:rPr>
          <w:sz w:val="22"/>
          <w:szCs w:val="22"/>
        </w:rPr>
      </w:pPr>
    </w:p>
    <w:p w:rsidR="007C3C3D" w:rsidP="00A03929" w:rsidRDefault="007C3C3D" w14:paraId="40910C77" w14:textId="77777777">
      <w:pPr>
        <w:rPr>
          <w:sz w:val="22"/>
          <w:szCs w:val="22"/>
        </w:rPr>
      </w:pPr>
    </w:p>
    <w:p w:rsidR="007C3C3D" w:rsidP="00A03929" w:rsidRDefault="007C3C3D" w14:paraId="3DEAE5DB" w14:textId="77777777">
      <w:pPr>
        <w:rPr>
          <w:sz w:val="22"/>
          <w:szCs w:val="22"/>
        </w:rPr>
      </w:pPr>
    </w:p>
    <w:p w:rsidR="007C3C3D" w:rsidP="00A03929" w:rsidRDefault="007C3C3D" w14:paraId="223E4D23" w14:textId="77777777">
      <w:pPr>
        <w:rPr>
          <w:sz w:val="22"/>
          <w:szCs w:val="22"/>
        </w:rPr>
      </w:pPr>
    </w:p>
    <w:p w:rsidR="007C3C3D" w:rsidP="00A03929" w:rsidRDefault="007C3C3D" w14:paraId="746D0D3D" w14:textId="77777777">
      <w:pPr>
        <w:rPr>
          <w:sz w:val="22"/>
          <w:szCs w:val="22"/>
        </w:rPr>
      </w:pPr>
    </w:p>
    <w:p w:rsidR="007C3C3D" w:rsidP="00A03929" w:rsidRDefault="007C3C3D" w14:paraId="597F987F" w14:textId="77777777">
      <w:pPr>
        <w:rPr>
          <w:sz w:val="22"/>
          <w:szCs w:val="22"/>
        </w:rPr>
      </w:pPr>
    </w:p>
    <w:p w:rsidRPr="00345648" w:rsidR="007C3C3D" w:rsidP="00A03929" w:rsidRDefault="007C3C3D" w14:paraId="1602CA69" w14:textId="77777777">
      <w:pPr>
        <w:rPr>
          <w:sz w:val="22"/>
          <w:szCs w:val="22"/>
        </w:rPr>
      </w:pPr>
    </w:p>
    <w:p w:rsidR="00F95CE3" w:rsidP="003044F5" w:rsidRDefault="00F95CE3" w14:paraId="0D30812D" w14:textId="77777777"/>
    <w:bookmarkStart w:name="_Toc196682567" w:displacedByCustomXml="next" w:id="276"/>
    <w:bookmarkStart w:name="_Toc196466626" w:displacedByCustomXml="next" w:id="277"/>
    <w:bookmarkStart w:name="_Toc196672783" w:displacedByCustomXml="prev" w:id="278"/>
    <w:bookmarkStart w:name="_Toc196672739" w:displacedByCustomXml="prev" w:id="279"/>
    <w:bookmarkStart w:name="_Toc196672641" w:displacedByCustomXml="prev" w:id="280"/>
    <w:bookmarkStart w:name="_Toc196469281" w:displacedByCustomXml="prev" w:id="281"/>
    <w:bookmarkStart w:name="_Toc196469166" w:displacedByCustomXml="prev" w:id="282"/>
    <w:bookmarkStart w:name="_Toc196468038" w:displacedByCustomXml="prev" w:id="283"/>
    <w:sdt>
      <w:sdtPr>
        <w:id w:val="-320577147"/>
        <w:docPartObj>
          <w:docPartGallery w:val="Bibliographies"/>
          <w:docPartUnique/>
        </w:docPartObj>
        <w:rPr>
          <w:rFonts w:ascii="Times New Roman" w:hAnsi="Times New Roman" w:eastAsia="ＭＳ 明朝" w:cs="Times New Roman" w:eastAsiaTheme="minorEastAsia"/>
          <w:b w:val="1"/>
          <w:bCs w:val="1"/>
          <w:color w:val="auto"/>
          <w:sz w:val="22"/>
          <w:szCs w:val="22"/>
          <w:lang w:eastAsia="en-US"/>
        </w:rPr>
      </w:sdtPr>
      <w:sdtContent>
        <w:p w:rsidRPr="00F9280E" w:rsidR="008658E5" w:rsidP="006C3DCC" w:rsidRDefault="008658E5" w14:paraId="18F4A354" w14:textId="333B07A8">
          <w:pPr>
            <w:pStyle w:val="Heading1"/>
            <w:rPr>
              <w:rFonts w:ascii="Times New Roman" w:hAnsi="Times New Roman" w:cs="Times New Roman"/>
              <w:b/>
              <w:color w:val="000000" w:themeColor="text1"/>
              <w:sz w:val="24"/>
              <w:szCs w:val="24"/>
            </w:rPr>
          </w:pPr>
          <w:r w:rsidRPr="00F9280E">
            <w:rPr>
              <w:rFonts w:ascii="Times New Roman" w:hAnsi="Times New Roman" w:cs="Times New Roman"/>
              <w:b/>
              <w:color w:val="000000" w:themeColor="text1"/>
              <w:sz w:val="24"/>
              <w:szCs w:val="24"/>
            </w:rPr>
            <w:t>Bibliography</w:t>
          </w:r>
          <w:bookmarkEnd w:id="277"/>
          <w:bookmarkEnd w:id="276"/>
          <w:bookmarkEnd w:id="283"/>
          <w:bookmarkEnd w:id="282"/>
          <w:bookmarkEnd w:id="281"/>
          <w:bookmarkEnd w:id="280"/>
          <w:bookmarkEnd w:id="279"/>
          <w:bookmarkEnd w:id="278"/>
        </w:p>
        <w:sdt>
          <w:sdtPr>
            <w:rPr>
              <w:sz w:val="22"/>
              <w:szCs w:val="22"/>
            </w:rPr>
            <w:id w:val="727586657"/>
            <w:bibliography/>
          </w:sdtPr>
          <w:sdtContent>
            <w:p w:rsidR="00E15E9A" w:rsidP="2AF209EA" w:rsidRDefault="008658E5" w14:paraId="49C01815" w14:textId="77777777">
              <w:pPr>
                <w:rPr>
                  <w:rFonts w:asciiTheme="minorHAnsi" w:hAnsiTheme="minorHAnsi" w:eastAsiaTheme="minorEastAsia" w:cstheme="minorBidi"/>
                  <w:noProof/>
                  <w:lang w:eastAsia="ja-JP"/>
                </w:rPr>
              </w:pPr>
              <w:r w:rsidRPr="00502AAD">
                <w:rPr>
                  <w:sz w:val="22"/>
                  <w:szCs w:val="22"/>
                </w:rPr>
                <w:fldChar w:fldCharType="begin"/>
              </w:r>
              <w:r w:rsidRPr="00502AAD">
                <w:rPr>
                  <w:sz w:val="22"/>
                  <w:szCs w:val="22"/>
                </w:rPr>
                <w:instrText xml:space="preserve"> BIBLIOGRAPHY </w:instrText>
              </w:r>
              <w:r w:rsidRPr="00502AAD">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8887"/>
              </w:tblGrid>
              <w:tr w:rsidR="00E15E9A" w14:paraId="69B2CE1E" w14:textId="77777777">
                <w:trPr>
                  <w:divId w:val="1657881484"/>
                  <w:tblCellSpacing w:w="15" w:type="dxa"/>
                </w:trPr>
                <w:tc>
                  <w:tcPr>
                    <w:tcW w:w="50" w:type="pct"/>
                    <w:hideMark/>
                  </w:tcPr>
                  <w:p w:rsidR="00E15E9A" w:rsidRDefault="00E15E9A" w14:paraId="6E0A998E" w14:textId="51A533C6">
                    <w:pPr>
                      <w:pStyle w:val="Bibliography"/>
                      <w:rPr>
                        <w:noProof/>
                      </w:rPr>
                    </w:pPr>
                    <w:r>
                      <w:rPr>
                        <w:noProof/>
                      </w:rPr>
                      <w:t xml:space="preserve">[1] </w:t>
                    </w:r>
                  </w:p>
                </w:tc>
                <w:tc>
                  <w:tcPr>
                    <w:tcW w:w="0" w:type="auto"/>
                    <w:hideMark/>
                  </w:tcPr>
                  <w:p w:rsidR="00E15E9A" w:rsidRDefault="00E15E9A" w14:paraId="27B1C3D7" w14:textId="77777777">
                    <w:pPr>
                      <w:pStyle w:val="Bibliography"/>
                      <w:rPr>
                        <w:noProof/>
                      </w:rPr>
                    </w:pPr>
                    <w:r>
                      <w:rPr>
                        <w:noProof/>
                      </w:rPr>
                      <w:t>G. W. Mariam Faizullabhoy, "U.S. Post-acute Care Market – By Service, By Age Group, By Condition, By End Use - Forecast, 2025 to 2034," December, 2024.</w:t>
                    </w:r>
                  </w:p>
                </w:tc>
              </w:tr>
              <w:tr w:rsidR="00E15E9A" w14:paraId="6766AFBC" w14:textId="77777777">
                <w:trPr>
                  <w:divId w:val="1657881484"/>
                  <w:tblCellSpacing w:w="15" w:type="dxa"/>
                </w:trPr>
                <w:tc>
                  <w:tcPr>
                    <w:tcW w:w="50" w:type="pct"/>
                    <w:hideMark/>
                  </w:tcPr>
                  <w:p w:rsidR="00E15E9A" w:rsidRDefault="00E15E9A" w14:paraId="0B9A4BE3" w14:textId="77777777">
                    <w:pPr>
                      <w:pStyle w:val="Bibliography"/>
                      <w:rPr>
                        <w:noProof/>
                      </w:rPr>
                    </w:pPr>
                    <w:r>
                      <w:rPr>
                        <w:noProof/>
                      </w:rPr>
                      <w:t xml:space="preserve">[2] </w:t>
                    </w:r>
                  </w:p>
                </w:tc>
                <w:tc>
                  <w:tcPr>
                    <w:tcW w:w="0" w:type="auto"/>
                    <w:hideMark/>
                  </w:tcPr>
                  <w:p w:rsidR="00E15E9A" w:rsidRDefault="00E15E9A" w14:paraId="395E0806" w14:textId="77777777">
                    <w:pPr>
                      <w:pStyle w:val="Bibliography"/>
                      <w:rPr>
                        <w:noProof/>
                      </w:rPr>
                    </w:pPr>
                    <w:r>
                      <w:rPr>
                        <w:noProof/>
                      </w:rPr>
                      <w:t>C. C. A. M. P. S. Z. L. a. M. S. Jessica P. Lendon, "Overview of Post-acute and Long-term Care Providers and Services Users in the United States," August, 2024.</w:t>
                    </w:r>
                  </w:p>
                </w:tc>
              </w:tr>
              <w:tr w:rsidR="00E15E9A" w14:paraId="1A45B096" w14:textId="77777777">
                <w:trPr>
                  <w:divId w:val="1657881484"/>
                  <w:tblCellSpacing w:w="15" w:type="dxa"/>
                </w:trPr>
                <w:tc>
                  <w:tcPr>
                    <w:tcW w:w="50" w:type="pct"/>
                    <w:hideMark/>
                  </w:tcPr>
                  <w:p w:rsidR="00E15E9A" w:rsidRDefault="00E15E9A" w14:paraId="6970AC2A" w14:textId="77777777">
                    <w:pPr>
                      <w:pStyle w:val="Bibliography"/>
                      <w:rPr>
                        <w:noProof/>
                      </w:rPr>
                    </w:pPr>
                    <w:r>
                      <w:rPr>
                        <w:noProof/>
                      </w:rPr>
                      <w:t xml:space="preserve">[3] </w:t>
                    </w:r>
                  </w:p>
                </w:tc>
                <w:tc>
                  <w:tcPr>
                    <w:tcW w:w="0" w:type="auto"/>
                    <w:hideMark/>
                  </w:tcPr>
                  <w:p w:rsidR="00E15E9A" w:rsidRDefault="00E15E9A" w14:paraId="2289C48A" w14:textId="77777777">
                    <w:pPr>
                      <w:pStyle w:val="Bibliography"/>
                      <w:rPr>
                        <w:noProof/>
                      </w:rPr>
                    </w:pPr>
                    <w:r>
                      <w:rPr>
                        <w:noProof/>
                      </w:rPr>
                      <w:t xml:space="preserve">H. K. White, "Post-acute Care: Current State and Future Directions," pp. 392-395, April, 2019. </w:t>
                    </w:r>
                  </w:p>
                </w:tc>
              </w:tr>
              <w:tr w:rsidR="00E15E9A" w14:paraId="794FD0B7" w14:textId="77777777">
                <w:trPr>
                  <w:divId w:val="1657881484"/>
                  <w:tblCellSpacing w:w="15" w:type="dxa"/>
                </w:trPr>
                <w:tc>
                  <w:tcPr>
                    <w:tcW w:w="50" w:type="pct"/>
                    <w:hideMark/>
                  </w:tcPr>
                  <w:p w:rsidR="00E15E9A" w:rsidRDefault="00E15E9A" w14:paraId="7E9424C8" w14:textId="77777777">
                    <w:pPr>
                      <w:pStyle w:val="Bibliography"/>
                      <w:rPr>
                        <w:noProof/>
                      </w:rPr>
                    </w:pPr>
                    <w:r>
                      <w:rPr>
                        <w:noProof/>
                      </w:rPr>
                      <w:t xml:space="preserve">[4] </w:t>
                    </w:r>
                  </w:p>
                </w:tc>
                <w:tc>
                  <w:tcPr>
                    <w:tcW w:w="0" w:type="auto"/>
                    <w:hideMark/>
                  </w:tcPr>
                  <w:p w:rsidR="00E15E9A" w:rsidRDefault="00E15E9A" w14:paraId="14541900" w14:textId="77777777">
                    <w:pPr>
                      <w:pStyle w:val="Bibliography"/>
                      <w:rPr>
                        <w:noProof/>
                      </w:rPr>
                    </w:pPr>
                    <w:r>
                      <w:rPr>
                        <w:noProof/>
                      </w:rPr>
                      <w:t xml:space="preserve">B. E. F. J. N. M. N. I. D. Z. D. M. D. P. A. S. H. R. J. John P. Hirdes, "Home Care Quality Indicators (HCQIs) Based on the MDS-HC," 2004. </w:t>
                    </w:r>
                  </w:p>
                </w:tc>
              </w:tr>
              <w:tr w:rsidR="00E15E9A" w14:paraId="68B3EC49" w14:textId="77777777">
                <w:trPr>
                  <w:divId w:val="1657881484"/>
                  <w:tblCellSpacing w:w="15" w:type="dxa"/>
                </w:trPr>
                <w:tc>
                  <w:tcPr>
                    <w:tcW w:w="50" w:type="pct"/>
                    <w:hideMark/>
                  </w:tcPr>
                  <w:p w:rsidR="00E15E9A" w:rsidRDefault="00E15E9A" w14:paraId="0606F3C5" w14:textId="77777777">
                    <w:pPr>
                      <w:pStyle w:val="Bibliography"/>
                      <w:rPr>
                        <w:noProof/>
                      </w:rPr>
                    </w:pPr>
                    <w:r>
                      <w:rPr>
                        <w:noProof/>
                      </w:rPr>
                      <w:t xml:space="preserve">[5] </w:t>
                    </w:r>
                  </w:p>
                </w:tc>
                <w:tc>
                  <w:tcPr>
                    <w:tcW w:w="0" w:type="auto"/>
                    <w:hideMark/>
                  </w:tcPr>
                  <w:p w:rsidR="00E15E9A" w:rsidRDefault="00E15E9A" w14:paraId="53C286A3" w14:textId="77777777">
                    <w:pPr>
                      <w:pStyle w:val="Bibliography"/>
                      <w:rPr>
                        <w:noProof/>
                      </w:rPr>
                    </w:pPr>
                    <w:r>
                      <w:rPr>
                        <w:noProof/>
                      </w:rPr>
                      <w:t>M. K. M. L. a. M. M. Linda A. Jacobsen, "Overview of Post-acute and Long-term Care Providers and Services Users in the United States," 2011.</w:t>
                    </w:r>
                  </w:p>
                </w:tc>
              </w:tr>
              <w:tr w:rsidR="00E15E9A" w14:paraId="19CD4D27" w14:textId="77777777">
                <w:trPr>
                  <w:divId w:val="1657881484"/>
                  <w:tblCellSpacing w:w="15" w:type="dxa"/>
                </w:trPr>
                <w:tc>
                  <w:tcPr>
                    <w:tcW w:w="50" w:type="pct"/>
                    <w:hideMark/>
                  </w:tcPr>
                  <w:p w:rsidR="00E15E9A" w:rsidRDefault="00E15E9A" w14:paraId="597C9AE3" w14:textId="77777777">
                    <w:pPr>
                      <w:pStyle w:val="Bibliography"/>
                      <w:rPr>
                        <w:noProof/>
                      </w:rPr>
                    </w:pPr>
                    <w:r>
                      <w:rPr>
                        <w:noProof/>
                      </w:rPr>
                      <w:t xml:space="preserve">[6] </w:t>
                    </w:r>
                  </w:p>
                </w:tc>
                <w:tc>
                  <w:tcPr>
                    <w:tcW w:w="0" w:type="auto"/>
                    <w:hideMark/>
                  </w:tcPr>
                  <w:p w:rsidR="00E15E9A" w:rsidRDefault="00E15E9A" w14:paraId="1C4EE5A9" w14:textId="77777777">
                    <w:pPr>
                      <w:pStyle w:val="Bibliography"/>
                      <w:rPr>
                        <w:noProof/>
                      </w:rPr>
                    </w:pPr>
                    <w:r>
                      <w:rPr>
                        <w:noProof/>
                      </w:rPr>
                      <w:t xml:space="preserve">D. Dingell, </w:t>
                    </w:r>
                    <w:r>
                      <w:rPr>
                        <w:i/>
                        <w:iCs/>
                        <w:noProof/>
                      </w:rPr>
                      <w:t xml:space="preserve">The Wide Range Of Challenges Facing Senios, </w:t>
                    </w:r>
                    <w:r>
                      <w:rPr>
                        <w:noProof/>
                      </w:rPr>
                      <w:t xml:space="preserve">2011. </w:t>
                    </w:r>
                  </w:p>
                </w:tc>
              </w:tr>
              <w:tr w:rsidR="00E15E9A" w14:paraId="544B849E" w14:textId="77777777">
                <w:trPr>
                  <w:divId w:val="1657881484"/>
                  <w:tblCellSpacing w:w="15" w:type="dxa"/>
                </w:trPr>
                <w:tc>
                  <w:tcPr>
                    <w:tcW w:w="50" w:type="pct"/>
                    <w:hideMark/>
                  </w:tcPr>
                  <w:p w:rsidR="00E15E9A" w:rsidRDefault="00E15E9A" w14:paraId="741592F4" w14:textId="77777777">
                    <w:pPr>
                      <w:pStyle w:val="Bibliography"/>
                      <w:rPr>
                        <w:noProof/>
                      </w:rPr>
                    </w:pPr>
                    <w:r>
                      <w:rPr>
                        <w:noProof/>
                      </w:rPr>
                      <w:t xml:space="preserve">[7] </w:t>
                    </w:r>
                  </w:p>
                </w:tc>
                <w:tc>
                  <w:tcPr>
                    <w:tcW w:w="0" w:type="auto"/>
                    <w:hideMark/>
                  </w:tcPr>
                  <w:p w:rsidR="00E15E9A" w:rsidRDefault="00E15E9A" w14:paraId="7AB386E9" w14:textId="77777777">
                    <w:pPr>
                      <w:pStyle w:val="Bibliography"/>
                      <w:rPr>
                        <w:noProof/>
                      </w:rPr>
                    </w:pPr>
                    <w:r>
                      <w:rPr>
                        <w:noProof/>
                      </w:rPr>
                      <w:t xml:space="preserve">K. L. B. M. M. &amp;. K. A. M. Maricruz Rivera-Hernandez, "Seniors don’t use Medicare.Gov: how do eligible beneficiaries obtain information about Medicare Advantage Plans in the United States?," 2021. </w:t>
                    </w:r>
                  </w:p>
                </w:tc>
              </w:tr>
              <w:tr w:rsidR="00E15E9A" w14:paraId="25B592FC" w14:textId="77777777">
                <w:trPr>
                  <w:divId w:val="1657881484"/>
                  <w:tblCellSpacing w:w="15" w:type="dxa"/>
                </w:trPr>
                <w:tc>
                  <w:tcPr>
                    <w:tcW w:w="50" w:type="pct"/>
                    <w:hideMark/>
                  </w:tcPr>
                  <w:p w:rsidR="00E15E9A" w:rsidRDefault="00E15E9A" w14:paraId="702B717F" w14:textId="77777777">
                    <w:pPr>
                      <w:pStyle w:val="Bibliography"/>
                      <w:rPr>
                        <w:noProof/>
                      </w:rPr>
                    </w:pPr>
                    <w:r>
                      <w:rPr>
                        <w:noProof/>
                      </w:rPr>
                      <w:t xml:space="preserve">[8] </w:t>
                    </w:r>
                  </w:p>
                </w:tc>
                <w:tc>
                  <w:tcPr>
                    <w:tcW w:w="0" w:type="auto"/>
                    <w:hideMark/>
                  </w:tcPr>
                  <w:p w:rsidR="00E15E9A" w:rsidRDefault="00E15E9A" w14:paraId="4DADF5A5" w14:textId="77777777">
                    <w:pPr>
                      <w:pStyle w:val="Bibliography"/>
                      <w:rPr>
                        <w:noProof/>
                      </w:rPr>
                    </w:pPr>
                    <w:r>
                      <w:rPr>
                        <w:noProof/>
                      </w:rPr>
                      <w:t xml:space="preserve">V. R. Futchs, "Health Care For The Elderly: How Much? Who Will Pay For It?," 1999. </w:t>
                    </w:r>
                  </w:p>
                </w:tc>
              </w:tr>
              <w:tr w:rsidR="00E15E9A" w14:paraId="20A5DEA4" w14:textId="77777777">
                <w:trPr>
                  <w:divId w:val="1657881484"/>
                  <w:tblCellSpacing w:w="15" w:type="dxa"/>
                </w:trPr>
                <w:tc>
                  <w:tcPr>
                    <w:tcW w:w="50" w:type="pct"/>
                    <w:hideMark/>
                  </w:tcPr>
                  <w:p w:rsidR="00E15E9A" w:rsidRDefault="00E15E9A" w14:paraId="41D4916F" w14:textId="77777777">
                    <w:pPr>
                      <w:pStyle w:val="Bibliography"/>
                      <w:rPr>
                        <w:noProof/>
                      </w:rPr>
                    </w:pPr>
                    <w:r>
                      <w:rPr>
                        <w:noProof/>
                      </w:rPr>
                      <w:t xml:space="preserve">[9] </w:t>
                    </w:r>
                  </w:p>
                </w:tc>
                <w:tc>
                  <w:tcPr>
                    <w:tcW w:w="0" w:type="auto"/>
                    <w:hideMark/>
                  </w:tcPr>
                  <w:p w:rsidR="00E15E9A" w:rsidRDefault="00E15E9A" w14:paraId="12DC1888" w14:textId="77777777">
                    <w:pPr>
                      <w:pStyle w:val="Bibliography"/>
                      <w:rPr>
                        <w:noProof/>
                      </w:rPr>
                    </w:pPr>
                    <w:r>
                      <w:rPr>
                        <w:noProof/>
                      </w:rPr>
                      <w:t xml:space="preserve">A. D. H. M. C. R. W. S. Karen M Detering. </w:t>
                    </w:r>
                  </w:p>
                </w:tc>
              </w:tr>
              <w:tr w:rsidR="00E15E9A" w14:paraId="05670C13" w14:textId="77777777">
                <w:trPr>
                  <w:divId w:val="1657881484"/>
                  <w:tblCellSpacing w:w="15" w:type="dxa"/>
                </w:trPr>
                <w:tc>
                  <w:tcPr>
                    <w:tcW w:w="50" w:type="pct"/>
                    <w:hideMark/>
                  </w:tcPr>
                  <w:p w:rsidR="00E15E9A" w:rsidRDefault="00E15E9A" w14:paraId="165B0D20" w14:textId="77777777">
                    <w:pPr>
                      <w:pStyle w:val="Bibliography"/>
                      <w:rPr>
                        <w:noProof/>
                      </w:rPr>
                    </w:pPr>
                    <w:r>
                      <w:rPr>
                        <w:noProof/>
                      </w:rPr>
                      <w:t xml:space="preserve">[10] </w:t>
                    </w:r>
                  </w:p>
                </w:tc>
                <w:tc>
                  <w:tcPr>
                    <w:tcW w:w="0" w:type="auto"/>
                    <w:hideMark/>
                  </w:tcPr>
                  <w:p w:rsidR="00E15E9A" w:rsidRDefault="00E15E9A" w14:paraId="3E134C68" w14:textId="77777777">
                    <w:pPr>
                      <w:pStyle w:val="Bibliography"/>
                      <w:rPr>
                        <w:noProof/>
                      </w:rPr>
                    </w:pPr>
                    <w:r>
                      <w:rPr>
                        <w:noProof/>
                      </w:rPr>
                      <w:t xml:space="preserve">S. E. P. Nasiya N. Ahmed, "Acute Care for the Elderly," 2010. </w:t>
                    </w:r>
                  </w:p>
                </w:tc>
              </w:tr>
              <w:tr w:rsidR="00E15E9A" w14:paraId="0E1B8EED" w14:textId="77777777">
                <w:trPr>
                  <w:divId w:val="1657881484"/>
                  <w:tblCellSpacing w:w="15" w:type="dxa"/>
                </w:trPr>
                <w:tc>
                  <w:tcPr>
                    <w:tcW w:w="50" w:type="pct"/>
                    <w:hideMark/>
                  </w:tcPr>
                  <w:p w:rsidR="00E15E9A" w:rsidRDefault="00E15E9A" w14:paraId="5D46E3A8" w14:textId="77777777">
                    <w:pPr>
                      <w:pStyle w:val="Bibliography"/>
                      <w:rPr>
                        <w:noProof/>
                      </w:rPr>
                    </w:pPr>
                    <w:r>
                      <w:rPr>
                        <w:noProof/>
                      </w:rPr>
                      <w:t xml:space="preserve">[11] </w:t>
                    </w:r>
                  </w:p>
                </w:tc>
                <w:tc>
                  <w:tcPr>
                    <w:tcW w:w="0" w:type="auto"/>
                    <w:hideMark/>
                  </w:tcPr>
                  <w:p w:rsidR="00E15E9A" w:rsidRDefault="00E15E9A" w14:paraId="03988B10" w14:textId="77777777">
                    <w:pPr>
                      <w:pStyle w:val="Bibliography"/>
                      <w:rPr>
                        <w:noProof/>
                      </w:rPr>
                    </w:pPr>
                    <w:r>
                      <w:rPr>
                        <w:noProof/>
                      </w:rPr>
                      <w:t xml:space="preserve">M. S. Joseph G. Ouslander, "The Conundrum of Choosing Post-Acute Care: A Challenge for Patients, Families, and Clinicians," 2019. </w:t>
                    </w:r>
                  </w:p>
                </w:tc>
              </w:tr>
              <w:tr w:rsidR="00E15E9A" w14:paraId="0C6BDBB4" w14:textId="77777777">
                <w:trPr>
                  <w:divId w:val="1657881484"/>
                  <w:tblCellSpacing w:w="15" w:type="dxa"/>
                </w:trPr>
                <w:tc>
                  <w:tcPr>
                    <w:tcW w:w="50" w:type="pct"/>
                    <w:hideMark/>
                  </w:tcPr>
                  <w:p w:rsidR="00E15E9A" w:rsidRDefault="00E15E9A" w14:paraId="5246D0B8" w14:textId="77777777">
                    <w:pPr>
                      <w:pStyle w:val="Bibliography"/>
                      <w:rPr>
                        <w:noProof/>
                      </w:rPr>
                    </w:pPr>
                    <w:r>
                      <w:rPr>
                        <w:noProof/>
                      </w:rPr>
                      <w:t xml:space="preserve">[12] </w:t>
                    </w:r>
                  </w:p>
                </w:tc>
                <w:tc>
                  <w:tcPr>
                    <w:tcW w:w="0" w:type="auto"/>
                    <w:hideMark/>
                  </w:tcPr>
                  <w:p w:rsidR="00E15E9A" w:rsidRDefault="00E15E9A" w14:paraId="01C20CA6" w14:textId="77777777">
                    <w:pPr>
                      <w:pStyle w:val="Bibliography"/>
                      <w:rPr>
                        <w:noProof/>
                      </w:rPr>
                    </w:pPr>
                    <w:r>
                      <w:rPr>
                        <w:noProof/>
                      </w:rPr>
                      <w:t xml:space="preserve">A. D. I.-P. J. I. ,. M. Poonam K. Pardasaney, "Measuring Inpatient Rehabilitation Facility Quality of Care: Discharge Self-Care Functional Status Quality Measure," 2018. </w:t>
                    </w:r>
                  </w:p>
                </w:tc>
              </w:tr>
              <w:tr w:rsidR="00E15E9A" w14:paraId="7903507C" w14:textId="77777777">
                <w:trPr>
                  <w:divId w:val="1657881484"/>
                  <w:tblCellSpacing w:w="15" w:type="dxa"/>
                </w:trPr>
                <w:tc>
                  <w:tcPr>
                    <w:tcW w:w="50" w:type="pct"/>
                    <w:hideMark/>
                  </w:tcPr>
                  <w:p w:rsidR="00E15E9A" w:rsidRDefault="00E15E9A" w14:paraId="20D83FFE" w14:textId="77777777">
                    <w:pPr>
                      <w:pStyle w:val="Bibliography"/>
                      <w:rPr>
                        <w:noProof/>
                      </w:rPr>
                    </w:pPr>
                    <w:r>
                      <w:rPr>
                        <w:noProof/>
                      </w:rPr>
                      <w:t xml:space="preserve">[13] </w:t>
                    </w:r>
                  </w:p>
                </w:tc>
                <w:tc>
                  <w:tcPr>
                    <w:tcW w:w="0" w:type="auto"/>
                    <w:hideMark/>
                  </w:tcPr>
                  <w:p w:rsidR="00E15E9A" w:rsidRDefault="00E15E9A" w14:paraId="231BB534" w14:textId="77777777">
                    <w:pPr>
                      <w:pStyle w:val="Bibliography"/>
                      <w:rPr>
                        <w:noProof/>
                      </w:rPr>
                    </w:pPr>
                    <w:r>
                      <w:rPr>
                        <w:noProof/>
                      </w:rPr>
                      <w:t xml:space="preserve">J. C. F. Nicholas G. Castle, "What Is Nursing Home Quality and How Is It Measured," 2010. </w:t>
                    </w:r>
                  </w:p>
                </w:tc>
              </w:tr>
              <w:tr w:rsidR="00E15E9A" w14:paraId="10D50ED6" w14:textId="77777777">
                <w:trPr>
                  <w:divId w:val="1657881484"/>
                  <w:tblCellSpacing w:w="15" w:type="dxa"/>
                </w:trPr>
                <w:tc>
                  <w:tcPr>
                    <w:tcW w:w="50" w:type="pct"/>
                    <w:hideMark/>
                  </w:tcPr>
                  <w:p w:rsidR="00E15E9A" w:rsidRDefault="00E15E9A" w14:paraId="0F339D46" w14:textId="77777777">
                    <w:pPr>
                      <w:pStyle w:val="Bibliography"/>
                      <w:rPr>
                        <w:noProof/>
                      </w:rPr>
                    </w:pPr>
                    <w:r>
                      <w:rPr>
                        <w:noProof/>
                      </w:rPr>
                      <w:t xml:space="preserve">[14] </w:t>
                    </w:r>
                  </w:p>
                </w:tc>
                <w:tc>
                  <w:tcPr>
                    <w:tcW w:w="0" w:type="auto"/>
                    <w:hideMark/>
                  </w:tcPr>
                  <w:p w:rsidR="00E15E9A" w:rsidRDefault="00E15E9A" w14:paraId="4A2537A8" w14:textId="77777777">
                    <w:pPr>
                      <w:pStyle w:val="Bibliography"/>
                      <w:rPr>
                        <w:noProof/>
                      </w:rPr>
                    </w:pPr>
                    <w:r>
                      <w:rPr>
                        <w:noProof/>
                      </w:rPr>
                      <w:t xml:space="preserve">S. S. Andrew Olenski, "Estimating Nursing Home Quality with Selection," 2024. </w:t>
                    </w:r>
                  </w:p>
                </w:tc>
              </w:tr>
              <w:tr w:rsidR="00E15E9A" w14:paraId="4D2BB009" w14:textId="77777777">
                <w:trPr>
                  <w:divId w:val="1657881484"/>
                  <w:tblCellSpacing w:w="15" w:type="dxa"/>
                </w:trPr>
                <w:tc>
                  <w:tcPr>
                    <w:tcW w:w="50" w:type="pct"/>
                    <w:hideMark/>
                  </w:tcPr>
                  <w:p w:rsidR="00E15E9A" w:rsidRDefault="00E15E9A" w14:paraId="58A6E34F" w14:textId="77777777">
                    <w:pPr>
                      <w:pStyle w:val="Bibliography"/>
                      <w:rPr>
                        <w:noProof/>
                      </w:rPr>
                    </w:pPr>
                    <w:r>
                      <w:rPr>
                        <w:noProof/>
                      </w:rPr>
                      <w:t xml:space="preserve">[15] </w:t>
                    </w:r>
                  </w:p>
                </w:tc>
                <w:tc>
                  <w:tcPr>
                    <w:tcW w:w="0" w:type="auto"/>
                    <w:hideMark/>
                  </w:tcPr>
                  <w:p w:rsidR="00E15E9A" w:rsidRDefault="00E15E9A" w14:paraId="156B370D" w14:textId="77777777">
                    <w:pPr>
                      <w:pStyle w:val="Bibliography"/>
                      <w:rPr>
                        <w:noProof/>
                      </w:rPr>
                    </w:pPr>
                    <w:r>
                      <w:rPr>
                        <w:noProof/>
                      </w:rPr>
                      <w:t xml:space="preserve">J. K. S. R. A. Anthony Williams, "The Nursing Home Five Star Rating: How Does It Compare to Resident and Family Views of Care?," 2014. </w:t>
                    </w:r>
                  </w:p>
                </w:tc>
              </w:tr>
              <w:tr w:rsidR="00E15E9A" w14:paraId="3C0641BF" w14:textId="77777777">
                <w:trPr>
                  <w:divId w:val="1657881484"/>
                  <w:tblCellSpacing w:w="15" w:type="dxa"/>
                </w:trPr>
                <w:tc>
                  <w:tcPr>
                    <w:tcW w:w="50" w:type="pct"/>
                    <w:hideMark/>
                  </w:tcPr>
                  <w:p w:rsidR="00E15E9A" w:rsidRDefault="00E15E9A" w14:paraId="200D1998" w14:textId="77777777">
                    <w:pPr>
                      <w:pStyle w:val="Bibliography"/>
                      <w:rPr>
                        <w:noProof/>
                      </w:rPr>
                    </w:pPr>
                    <w:r>
                      <w:rPr>
                        <w:noProof/>
                      </w:rPr>
                      <w:t xml:space="preserve">[16] </w:t>
                    </w:r>
                  </w:p>
                </w:tc>
                <w:tc>
                  <w:tcPr>
                    <w:tcW w:w="0" w:type="auto"/>
                    <w:hideMark/>
                  </w:tcPr>
                  <w:p w:rsidR="00E15E9A" w:rsidRDefault="00E15E9A" w14:paraId="319BAB45" w14:textId="77777777">
                    <w:pPr>
                      <w:pStyle w:val="Bibliography"/>
                      <w:rPr>
                        <w:noProof/>
                      </w:rPr>
                    </w:pPr>
                    <w:r>
                      <w:rPr>
                        <w:noProof/>
                      </w:rPr>
                      <w:t>M. R. K. S. T. R. T. K. V. M. Margot L Schwartz, "Consumer selection and home health agency quality and patient experience stars," 2021.</w:t>
                    </w:r>
                  </w:p>
                </w:tc>
              </w:tr>
              <w:tr w:rsidR="00E15E9A" w14:paraId="3D9AD4CF" w14:textId="77777777">
                <w:trPr>
                  <w:divId w:val="1657881484"/>
                  <w:tblCellSpacing w:w="15" w:type="dxa"/>
                </w:trPr>
                <w:tc>
                  <w:tcPr>
                    <w:tcW w:w="50" w:type="pct"/>
                    <w:hideMark/>
                  </w:tcPr>
                  <w:p w:rsidR="00E15E9A" w:rsidRDefault="00E15E9A" w14:paraId="57150165" w14:textId="77777777">
                    <w:pPr>
                      <w:pStyle w:val="Bibliography"/>
                      <w:rPr>
                        <w:noProof/>
                      </w:rPr>
                    </w:pPr>
                    <w:r>
                      <w:rPr>
                        <w:noProof/>
                      </w:rPr>
                      <w:lastRenderedPageBreak/>
                      <w:t xml:space="preserve">[17] </w:t>
                    </w:r>
                  </w:p>
                </w:tc>
                <w:tc>
                  <w:tcPr>
                    <w:tcW w:w="0" w:type="auto"/>
                    <w:hideMark/>
                  </w:tcPr>
                  <w:p w:rsidR="00E15E9A" w:rsidRDefault="00E15E9A" w14:paraId="5BE364B2" w14:textId="77777777">
                    <w:pPr>
                      <w:pStyle w:val="Bibliography"/>
                      <w:rPr>
                        <w:noProof/>
                      </w:rPr>
                    </w:pPr>
                    <w:r>
                      <w:rPr>
                        <w:noProof/>
                      </w:rPr>
                      <w:t xml:space="preserve">E. C. N. R. T. K. D. P. Rachel M. Werner, "Do consumers respond to publicly reported quality information? Evidence from nursing homes," 2012. </w:t>
                    </w:r>
                  </w:p>
                </w:tc>
              </w:tr>
              <w:tr w:rsidR="00E15E9A" w14:paraId="2E9378C9" w14:textId="77777777">
                <w:trPr>
                  <w:divId w:val="1657881484"/>
                  <w:tblCellSpacing w:w="15" w:type="dxa"/>
                </w:trPr>
                <w:tc>
                  <w:tcPr>
                    <w:tcW w:w="50" w:type="pct"/>
                    <w:hideMark/>
                  </w:tcPr>
                  <w:p w:rsidR="00E15E9A" w:rsidRDefault="00E15E9A" w14:paraId="77E2E25C" w14:textId="77777777">
                    <w:pPr>
                      <w:pStyle w:val="Bibliography"/>
                      <w:rPr>
                        <w:noProof/>
                      </w:rPr>
                    </w:pPr>
                    <w:r>
                      <w:rPr>
                        <w:noProof/>
                      </w:rPr>
                      <w:t xml:space="preserve">[18] </w:t>
                    </w:r>
                  </w:p>
                </w:tc>
                <w:tc>
                  <w:tcPr>
                    <w:tcW w:w="0" w:type="auto"/>
                    <w:hideMark/>
                  </w:tcPr>
                  <w:p w:rsidR="00E15E9A" w:rsidRDefault="00E15E9A" w14:paraId="5612E978" w14:textId="77777777">
                    <w:pPr>
                      <w:pStyle w:val="Bibliography"/>
                      <w:rPr>
                        <w:noProof/>
                      </w:rPr>
                    </w:pPr>
                    <w:r>
                      <w:rPr>
                        <w:noProof/>
                      </w:rPr>
                      <w:t xml:space="preserve">E. A. W. D. H. S.-j. M. C. L. A. V. P. E. A. C. R. S. A. A. G. Robert E. Burke, "Hospital Readmission From Post-Acute Care Facilities: Risk Factors, Timing, and Outcomes," 2016. </w:t>
                    </w:r>
                  </w:p>
                </w:tc>
              </w:tr>
              <w:tr w:rsidR="00E15E9A" w14:paraId="4BA3734F" w14:textId="77777777">
                <w:trPr>
                  <w:divId w:val="1657881484"/>
                  <w:tblCellSpacing w:w="15" w:type="dxa"/>
                </w:trPr>
                <w:tc>
                  <w:tcPr>
                    <w:tcW w:w="50" w:type="pct"/>
                    <w:hideMark/>
                  </w:tcPr>
                  <w:p w:rsidR="00E15E9A" w:rsidRDefault="00E15E9A" w14:paraId="6A8D88D7" w14:textId="77777777">
                    <w:pPr>
                      <w:pStyle w:val="Bibliography"/>
                      <w:rPr>
                        <w:noProof/>
                      </w:rPr>
                    </w:pPr>
                    <w:r>
                      <w:rPr>
                        <w:noProof/>
                      </w:rPr>
                      <w:t xml:space="preserve">[19] </w:t>
                    </w:r>
                  </w:p>
                </w:tc>
                <w:tc>
                  <w:tcPr>
                    <w:tcW w:w="0" w:type="auto"/>
                    <w:hideMark/>
                  </w:tcPr>
                  <w:p w:rsidR="00E15E9A" w:rsidRDefault="00E15E9A" w14:paraId="52C7876E" w14:textId="77777777">
                    <w:pPr>
                      <w:pStyle w:val="Bibliography"/>
                      <w:rPr>
                        <w:noProof/>
                      </w:rPr>
                    </w:pPr>
                    <w:r>
                      <w:rPr>
                        <w:noProof/>
                      </w:rPr>
                      <w:t xml:space="preserve">N. Z. Suzanne R. O'Brien, "Association Between Therapy Intensity and Discharge Outcomes in Aged Medicare Skilled Nursing Facilities Admissions," 2018. </w:t>
                    </w:r>
                  </w:p>
                </w:tc>
              </w:tr>
              <w:tr w:rsidR="00E15E9A" w14:paraId="0796A9B1" w14:textId="77777777">
                <w:trPr>
                  <w:divId w:val="1657881484"/>
                  <w:tblCellSpacing w:w="15" w:type="dxa"/>
                </w:trPr>
                <w:tc>
                  <w:tcPr>
                    <w:tcW w:w="50" w:type="pct"/>
                    <w:hideMark/>
                  </w:tcPr>
                  <w:p w:rsidR="00E15E9A" w:rsidRDefault="00E15E9A" w14:paraId="588B6A33" w14:textId="77777777">
                    <w:pPr>
                      <w:pStyle w:val="Bibliography"/>
                      <w:rPr>
                        <w:noProof/>
                      </w:rPr>
                    </w:pPr>
                    <w:r>
                      <w:rPr>
                        <w:noProof/>
                      </w:rPr>
                      <w:t xml:space="preserve">[20] </w:t>
                    </w:r>
                  </w:p>
                </w:tc>
                <w:tc>
                  <w:tcPr>
                    <w:tcW w:w="0" w:type="auto"/>
                    <w:hideMark/>
                  </w:tcPr>
                  <w:p w:rsidR="00E15E9A" w:rsidRDefault="00E15E9A" w14:paraId="777611D2" w14:textId="77777777">
                    <w:pPr>
                      <w:pStyle w:val="Bibliography"/>
                      <w:rPr>
                        <w:noProof/>
                      </w:rPr>
                    </w:pPr>
                    <w:r>
                      <w:rPr>
                        <w:noProof/>
                      </w:rPr>
                      <w:t xml:space="preserve">T.-H. L. K.-P. C. Y.-C. T. Ya-Hui Hsu, "Determining the factors influencing the selection of post-acute care models by patients and their families: a qualitative content analysis," 2023. </w:t>
                    </w:r>
                  </w:p>
                </w:tc>
              </w:tr>
              <w:tr w:rsidR="00E15E9A" w14:paraId="233ADC4F" w14:textId="77777777">
                <w:trPr>
                  <w:divId w:val="1657881484"/>
                  <w:tblCellSpacing w:w="15" w:type="dxa"/>
                </w:trPr>
                <w:tc>
                  <w:tcPr>
                    <w:tcW w:w="50" w:type="pct"/>
                    <w:hideMark/>
                  </w:tcPr>
                  <w:p w:rsidR="00E15E9A" w:rsidRDefault="00E15E9A" w14:paraId="39F89D47" w14:textId="77777777">
                    <w:pPr>
                      <w:pStyle w:val="Bibliography"/>
                      <w:rPr>
                        <w:noProof/>
                      </w:rPr>
                    </w:pPr>
                    <w:r>
                      <w:rPr>
                        <w:noProof/>
                      </w:rPr>
                      <w:t xml:space="preserve">[21] </w:t>
                    </w:r>
                  </w:p>
                </w:tc>
                <w:tc>
                  <w:tcPr>
                    <w:tcW w:w="0" w:type="auto"/>
                    <w:hideMark/>
                  </w:tcPr>
                  <w:p w:rsidR="00E15E9A" w:rsidRDefault="00E15E9A" w14:paraId="11B68C8E" w14:textId="77777777">
                    <w:pPr>
                      <w:pStyle w:val="Bibliography"/>
                      <w:rPr>
                        <w:noProof/>
                      </w:rPr>
                    </w:pPr>
                    <w:r>
                      <w:rPr>
                        <w:noProof/>
                      </w:rPr>
                      <w:t xml:space="preserve">D. A. T. ,. V. M. Emily A. Gadbois, "Selecting a Skilled Nursing Facility for Postacute Care: Individual and Family Perspectives," 2017. </w:t>
                    </w:r>
                  </w:p>
                </w:tc>
              </w:tr>
              <w:tr w:rsidR="00E15E9A" w14:paraId="6765DD1B" w14:textId="77777777">
                <w:trPr>
                  <w:divId w:val="1657881484"/>
                  <w:tblCellSpacing w:w="15" w:type="dxa"/>
                </w:trPr>
                <w:tc>
                  <w:tcPr>
                    <w:tcW w:w="50" w:type="pct"/>
                    <w:hideMark/>
                  </w:tcPr>
                  <w:p w:rsidR="00E15E9A" w:rsidRDefault="00E15E9A" w14:paraId="2422896F" w14:textId="77777777">
                    <w:pPr>
                      <w:pStyle w:val="Bibliography"/>
                      <w:rPr>
                        <w:noProof/>
                      </w:rPr>
                    </w:pPr>
                    <w:r>
                      <w:rPr>
                        <w:noProof/>
                      </w:rPr>
                      <w:t xml:space="preserve">[22] </w:t>
                    </w:r>
                  </w:p>
                </w:tc>
                <w:tc>
                  <w:tcPr>
                    <w:tcW w:w="0" w:type="auto"/>
                    <w:hideMark/>
                  </w:tcPr>
                  <w:p w:rsidR="00E15E9A" w:rsidRDefault="00E15E9A" w14:paraId="5BFF2CC8" w14:textId="77777777">
                    <w:pPr>
                      <w:pStyle w:val="Bibliography"/>
                      <w:rPr>
                        <w:noProof/>
                      </w:rPr>
                    </w:pPr>
                    <w:r>
                      <w:rPr>
                        <w:noProof/>
                      </w:rPr>
                      <w:t xml:space="preserve">J. J. E. L. A. L. R. A. C. L. B. L. D. D. M. R. A. E. C. Robert E. Burke, "Evaluating the Quality of Patient Decision-Making Regarding Post-Acute Care," 2018. </w:t>
                    </w:r>
                  </w:p>
                </w:tc>
              </w:tr>
              <w:tr w:rsidR="00E15E9A" w14:paraId="0E4B93A0" w14:textId="77777777">
                <w:trPr>
                  <w:divId w:val="1657881484"/>
                  <w:tblCellSpacing w:w="15" w:type="dxa"/>
                </w:trPr>
                <w:tc>
                  <w:tcPr>
                    <w:tcW w:w="50" w:type="pct"/>
                    <w:hideMark/>
                  </w:tcPr>
                  <w:p w:rsidR="00E15E9A" w:rsidRDefault="00E15E9A" w14:paraId="49E03697" w14:textId="77777777">
                    <w:pPr>
                      <w:pStyle w:val="Bibliography"/>
                      <w:rPr>
                        <w:noProof/>
                      </w:rPr>
                    </w:pPr>
                    <w:r>
                      <w:rPr>
                        <w:noProof/>
                      </w:rPr>
                      <w:t xml:space="preserve">[23] </w:t>
                    </w:r>
                  </w:p>
                </w:tc>
                <w:tc>
                  <w:tcPr>
                    <w:tcW w:w="0" w:type="auto"/>
                    <w:hideMark/>
                  </w:tcPr>
                  <w:p w:rsidR="00E15E9A" w:rsidRDefault="00E15E9A" w14:paraId="399B1A45" w14:textId="77777777">
                    <w:pPr>
                      <w:pStyle w:val="Bibliography"/>
                      <w:rPr>
                        <w:noProof/>
                      </w:rPr>
                    </w:pPr>
                    <w:r>
                      <w:rPr>
                        <w:noProof/>
                      </w:rPr>
                      <w:t xml:space="preserve">H. L. K. M. N. Judith Feder, "Long-Term Care In The United States: An Overview," 2000. </w:t>
                    </w:r>
                  </w:p>
                </w:tc>
              </w:tr>
              <w:tr w:rsidR="00E15E9A" w14:paraId="3954C0C5" w14:textId="77777777">
                <w:trPr>
                  <w:divId w:val="1657881484"/>
                  <w:tblCellSpacing w:w="15" w:type="dxa"/>
                </w:trPr>
                <w:tc>
                  <w:tcPr>
                    <w:tcW w:w="50" w:type="pct"/>
                    <w:hideMark/>
                  </w:tcPr>
                  <w:p w:rsidR="00E15E9A" w:rsidRDefault="00E15E9A" w14:paraId="046B0A57" w14:textId="77777777">
                    <w:pPr>
                      <w:pStyle w:val="Bibliography"/>
                      <w:rPr>
                        <w:noProof/>
                      </w:rPr>
                    </w:pPr>
                    <w:r>
                      <w:rPr>
                        <w:noProof/>
                      </w:rPr>
                      <w:t xml:space="preserve">[24] </w:t>
                    </w:r>
                  </w:p>
                </w:tc>
                <w:tc>
                  <w:tcPr>
                    <w:tcW w:w="0" w:type="auto"/>
                    <w:hideMark/>
                  </w:tcPr>
                  <w:p w:rsidR="00E15E9A" w:rsidRDefault="00E15E9A" w14:paraId="19785B56" w14:textId="77777777">
                    <w:pPr>
                      <w:pStyle w:val="Bibliography"/>
                      <w:rPr>
                        <w:noProof/>
                      </w:rPr>
                    </w:pPr>
                    <w:r>
                      <w:rPr>
                        <w:noProof/>
                      </w:rPr>
                      <w:t xml:space="preserve">D. R. Zimmerman, "Improving nursing home quality of care through outcomes data: the MDS quality indicators," 2003. </w:t>
                    </w:r>
                  </w:p>
                </w:tc>
              </w:tr>
              <w:tr w:rsidR="00E15E9A" w14:paraId="73915164" w14:textId="77777777">
                <w:trPr>
                  <w:divId w:val="1657881484"/>
                  <w:tblCellSpacing w:w="15" w:type="dxa"/>
                </w:trPr>
                <w:tc>
                  <w:tcPr>
                    <w:tcW w:w="50" w:type="pct"/>
                    <w:hideMark/>
                  </w:tcPr>
                  <w:p w:rsidR="00E15E9A" w:rsidRDefault="00E15E9A" w14:paraId="037406D5" w14:textId="77777777">
                    <w:pPr>
                      <w:pStyle w:val="Bibliography"/>
                      <w:rPr>
                        <w:noProof/>
                      </w:rPr>
                    </w:pPr>
                    <w:r>
                      <w:rPr>
                        <w:noProof/>
                      </w:rPr>
                      <w:t xml:space="preserve">[25] </w:t>
                    </w:r>
                  </w:p>
                </w:tc>
                <w:tc>
                  <w:tcPr>
                    <w:tcW w:w="0" w:type="auto"/>
                    <w:hideMark/>
                  </w:tcPr>
                  <w:p w:rsidR="00E15E9A" w:rsidRDefault="00E15E9A" w14:paraId="1536D4E0" w14:textId="77777777">
                    <w:pPr>
                      <w:pStyle w:val="Bibliography"/>
                      <w:rPr>
                        <w:noProof/>
                      </w:rPr>
                    </w:pPr>
                    <w:r>
                      <w:rPr>
                        <w:noProof/>
                      </w:rPr>
                      <w:t xml:space="preserve">W. Holmes, "Projecting the Need for and Cost of Long-Term Care for Older Persons," 2021. </w:t>
                    </w:r>
                  </w:p>
                </w:tc>
              </w:tr>
              <w:tr w:rsidR="00E15E9A" w14:paraId="5497AEF9" w14:textId="77777777">
                <w:trPr>
                  <w:divId w:val="1657881484"/>
                  <w:tblCellSpacing w:w="15" w:type="dxa"/>
                </w:trPr>
                <w:tc>
                  <w:tcPr>
                    <w:tcW w:w="50" w:type="pct"/>
                    <w:hideMark/>
                  </w:tcPr>
                  <w:p w:rsidR="00E15E9A" w:rsidRDefault="00E15E9A" w14:paraId="28EC5620" w14:textId="77777777">
                    <w:pPr>
                      <w:pStyle w:val="Bibliography"/>
                      <w:rPr>
                        <w:noProof/>
                      </w:rPr>
                    </w:pPr>
                    <w:r>
                      <w:rPr>
                        <w:noProof/>
                      </w:rPr>
                      <w:t xml:space="preserve">[26] </w:t>
                    </w:r>
                  </w:p>
                </w:tc>
                <w:tc>
                  <w:tcPr>
                    <w:tcW w:w="0" w:type="auto"/>
                    <w:hideMark/>
                  </w:tcPr>
                  <w:p w:rsidR="00E15E9A" w:rsidRDefault="00E15E9A" w14:paraId="0DB0D994" w14:textId="77777777">
                    <w:pPr>
                      <w:pStyle w:val="Bibliography"/>
                      <w:rPr>
                        <w:noProof/>
                      </w:rPr>
                    </w:pPr>
                    <w:r>
                      <w:rPr>
                        <w:noProof/>
                      </w:rPr>
                      <w:t xml:space="preserve">H. &amp;. W. L. J. •Abdi, "Principal component analysis. Wiley Interdisciplinary Reviews: Computational Statistics, 2(4), 433-459.," p. https://doi.org/10.1002/wics.101, 2010. </w:t>
                    </w:r>
                  </w:p>
                </w:tc>
              </w:tr>
              <w:tr w:rsidR="00E15E9A" w14:paraId="60B3D724" w14:textId="77777777">
                <w:trPr>
                  <w:divId w:val="1657881484"/>
                  <w:tblCellSpacing w:w="15" w:type="dxa"/>
                </w:trPr>
                <w:tc>
                  <w:tcPr>
                    <w:tcW w:w="50" w:type="pct"/>
                    <w:hideMark/>
                  </w:tcPr>
                  <w:p w:rsidR="00E15E9A" w:rsidRDefault="00E15E9A" w14:paraId="5A2066BD" w14:textId="77777777">
                    <w:pPr>
                      <w:pStyle w:val="Bibliography"/>
                      <w:rPr>
                        <w:noProof/>
                      </w:rPr>
                    </w:pPr>
                    <w:r>
                      <w:rPr>
                        <w:noProof/>
                      </w:rPr>
                      <w:t xml:space="preserve">[27] </w:t>
                    </w:r>
                  </w:p>
                </w:tc>
                <w:tc>
                  <w:tcPr>
                    <w:tcW w:w="0" w:type="auto"/>
                    <w:hideMark/>
                  </w:tcPr>
                  <w:p w:rsidR="00E15E9A" w:rsidRDefault="00E15E9A" w14:paraId="28124A29" w14:textId="77777777">
                    <w:pPr>
                      <w:pStyle w:val="Bibliography"/>
                      <w:rPr>
                        <w:noProof/>
                      </w:rPr>
                    </w:pPr>
                    <w:r>
                      <w:rPr>
                        <w:noProof/>
                      </w:rPr>
                      <w:t xml:space="preserve">N. V. G. A. S. A. B. G. K. A. A. D. T. A. E. .. 2. M. 3. Nersisyan S, "exhaustive search-based feature selection for classification and survival regression. PeerJ," p. ;10:e13200. doi: 10.7717/peerj.13200. PMID: , 2022. </w:t>
                    </w:r>
                  </w:p>
                </w:tc>
              </w:tr>
              <w:tr w:rsidR="00E15E9A" w14:paraId="260F6565" w14:textId="77777777">
                <w:trPr>
                  <w:divId w:val="1657881484"/>
                  <w:tblCellSpacing w:w="15" w:type="dxa"/>
                </w:trPr>
                <w:tc>
                  <w:tcPr>
                    <w:tcW w:w="50" w:type="pct"/>
                    <w:hideMark/>
                  </w:tcPr>
                  <w:p w:rsidR="00E15E9A" w:rsidRDefault="00E15E9A" w14:paraId="6E516E85" w14:textId="77777777">
                    <w:pPr>
                      <w:pStyle w:val="Bibliography"/>
                      <w:rPr>
                        <w:noProof/>
                      </w:rPr>
                    </w:pPr>
                    <w:r>
                      <w:rPr>
                        <w:noProof/>
                      </w:rPr>
                      <w:t xml:space="preserve">[28] </w:t>
                    </w:r>
                  </w:p>
                </w:tc>
                <w:tc>
                  <w:tcPr>
                    <w:tcW w:w="0" w:type="auto"/>
                    <w:hideMark/>
                  </w:tcPr>
                  <w:p w:rsidR="00E15E9A" w:rsidRDefault="00E15E9A" w14:paraId="4509DA7A" w14:textId="77777777">
                    <w:pPr>
                      <w:pStyle w:val="Bibliography"/>
                      <w:rPr>
                        <w:noProof/>
                      </w:rPr>
                    </w:pPr>
                    <w:r>
                      <w:rPr>
                        <w:noProof/>
                      </w:rPr>
                      <w:t xml:space="preserve">T. F. J. T. R. • Hastie, "Linear Methods for Regression. In: The Elements of Statistical Learning. Springer Series in Statistics.," pp. https://doi.org/10.1007/978-0-387-21606-5_3, 2001. </w:t>
                    </w:r>
                  </w:p>
                </w:tc>
              </w:tr>
              <w:tr w:rsidR="00E15E9A" w14:paraId="4E94F709" w14:textId="77777777">
                <w:trPr>
                  <w:divId w:val="1657881484"/>
                  <w:tblCellSpacing w:w="15" w:type="dxa"/>
                </w:trPr>
                <w:tc>
                  <w:tcPr>
                    <w:tcW w:w="50" w:type="pct"/>
                    <w:hideMark/>
                  </w:tcPr>
                  <w:p w:rsidR="00E15E9A" w:rsidRDefault="00E15E9A" w14:paraId="37B19CD2" w14:textId="77777777">
                    <w:pPr>
                      <w:pStyle w:val="Bibliography"/>
                      <w:rPr>
                        <w:noProof/>
                      </w:rPr>
                    </w:pPr>
                    <w:r>
                      <w:rPr>
                        <w:noProof/>
                      </w:rPr>
                      <w:t xml:space="preserve">[29] </w:t>
                    </w:r>
                  </w:p>
                </w:tc>
                <w:tc>
                  <w:tcPr>
                    <w:tcW w:w="0" w:type="auto"/>
                    <w:hideMark/>
                  </w:tcPr>
                  <w:p w:rsidR="00E15E9A" w:rsidRDefault="00E15E9A" w14:paraId="33DA08EB" w14:textId="77777777">
                    <w:pPr>
                      <w:pStyle w:val="Bibliography"/>
                      <w:rPr>
                        <w:noProof/>
                      </w:rPr>
                    </w:pPr>
                    <w:r>
                      <w:rPr>
                        <w:noProof/>
                      </w:rPr>
                      <w:t xml:space="preserve">Z. L. Y. X. L. S. J. W. a. G. -S. X. Z. Zhang, "Discriminative Elastic-Net Regularized Linear Regression," pp. vol. 26, no. 3, pp. 1466-1481 doi: 10.1109/TIP.2017.2651396., 2017. </w:t>
                    </w:r>
                  </w:p>
                </w:tc>
              </w:tr>
            </w:tbl>
            <w:p w:rsidR="00E15E9A" w:rsidRDefault="00E15E9A" w14:paraId="43D6020A" w14:textId="77777777">
              <w:pPr>
                <w:divId w:val="1657881484"/>
                <w:rPr>
                  <w:noProof/>
                </w:rPr>
              </w:pPr>
            </w:p>
            <w:p w:rsidRPr="00502AAD" w:rsidR="456B9EF5" w:rsidP="2AF209EA" w:rsidRDefault="008658E5" w14:paraId="44C09B13" w14:textId="4A8EDAF7">
              <w:pPr>
                <w:rPr>
                  <w:noProof/>
                  <w:sz w:val="22"/>
                  <w:szCs w:val="22"/>
                </w:rPr>
              </w:pPr>
              <w:r w:rsidRPr="00502AAD">
                <w:rPr>
                  <w:b/>
                  <w:bCs/>
                  <w:noProof/>
                  <w:sz w:val="22"/>
                  <w:szCs w:val="22"/>
                </w:rPr>
                <w:fldChar w:fldCharType="end"/>
              </w:r>
            </w:p>
          </w:sdtContent>
        </w:sdt>
      </w:sdtContent>
      <w:sdtEndPr>
        <w:rPr>
          <w:rFonts w:ascii="Times New Roman" w:hAnsi="Times New Roman" w:eastAsia="ＭＳ 明朝" w:cs="Times New Roman" w:eastAsiaTheme="minorEastAsia"/>
          <w:b w:val="1"/>
          <w:bCs w:val="1"/>
          <w:color w:val="auto"/>
          <w:sz w:val="22"/>
          <w:szCs w:val="22"/>
          <w:lang w:eastAsia="en-US"/>
        </w:rPr>
      </w:sdtEndPr>
    </w:sdt>
    <w:p w:rsidRPr="00502AAD" w:rsidR="7494560F" w:rsidP="00350CB4" w:rsidRDefault="7494560F" w14:paraId="0C6CAF51" w14:textId="00FF37C3">
      <w:pPr>
        <w:rPr>
          <w:sz w:val="22"/>
          <w:szCs w:val="22"/>
        </w:rPr>
      </w:pPr>
    </w:p>
    <w:sectPr w:rsidRPr="00502AAD" w:rsidR="7494560F" w:rsidSect="000B07DF">
      <w:headerReference w:type="default" r:id="rId42"/>
      <w:footerReference w:type="even" r:id="rId43"/>
      <w:footerReference w:type="default" r:id="rId44"/>
      <w:pgSz w:w="12240" w:h="15840" w:orient="portrait"/>
      <w:pgMar w:top="1440" w:right="1440" w:bottom="1440" w:left="1440" w:header="720" w:footer="720" w:gutter="0"/>
      <w:pgBorders w:offsetFrom="page">
        <w:top w:val="single" w:color="auto" w:sz="8" w:space="24"/>
        <w:left w:val="single" w:color="auto" w:sz="8" w:space="24"/>
        <w:bottom w:val="single" w:color="auto" w:sz="8" w:space="24"/>
        <w:right w:val="single" w:color="auto" w:sz="8"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D5B85" w:rsidP="007C2AF3" w:rsidRDefault="00CD5B85" w14:paraId="4EDD8F3D" w14:textId="77777777">
      <w:r>
        <w:separator/>
      </w:r>
    </w:p>
  </w:endnote>
  <w:endnote w:type="continuationSeparator" w:id="0">
    <w:p w:rsidR="00CD5B85" w:rsidP="007C2AF3" w:rsidRDefault="00CD5B85" w14:paraId="65B9597F" w14:textId="77777777">
      <w:r>
        <w:continuationSeparator/>
      </w:r>
    </w:p>
  </w:endnote>
  <w:endnote w:type="continuationNotice" w:id="1">
    <w:p w:rsidR="00CD5B85" w:rsidRDefault="00CD5B85" w14:paraId="516278B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361119"/>
      <w:docPartObj>
        <w:docPartGallery w:val="Page Numbers (Bottom of Page)"/>
        <w:docPartUnique/>
      </w:docPartObj>
    </w:sdtPr>
    <w:sdtContent>
      <w:p w:rsidR="009A230D" w:rsidRDefault="009A230D" w14:paraId="5B4193A1" w14:textId="31516912">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7C2AF3" w:rsidRDefault="007C2AF3" w14:paraId="762A992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1B8CDCF" w:rsidP="01B8CDCF" w:rsidRDefault="01B8CDCF" w14:paraId="1026A7B6" w14:textId="14408D51">
    <w:pPr>
      <w:pStyle w:val="Footer"/>
      <w:jc w:val="center"/>
    </w:pPr>
    <w:r>
      <w:fldChar w:fldCharType="begin"/>
    </w:r>
    <w:r>
      <w:instrText>PAGE</w:instrText>
    </w:r>
    <w:r>
      <w:fldChar w:fldCharType="separate"/>
    </w:r>
    <w:r w:rsidR="001A1043">
      <w:rPr>
        <w:noProof/>
      </w:rPr>
      <w:t>1</w:t>
    </w:r>
    <w:r>
      <w:fldChar w:fldCharType="end"/>
    </w:r>
  </w:p>
  <w:p w:rsidR="009A230D" w:rsidP="01B8CDCF" w:rsidRDefault="009A230D" w14:paraId="27C744D1" w14:textId="028612BD">
    <w:pPr>
      <w:pStyle w:val="Footer"/>
      <w:framePr w:wrap="none" w:hAnchor="margin" w:vAnchor="text" w:xAlign="center" w:y="1"/>
      <w:rPr>
        <w:rStyle w:val="PageNumber"/>
        <w:noProof/>
      </w:rPr>
    </w:pPr>
  </w:p>
  <w:p w:rsidR="007C2AF3" w:rsidRDefault="007C2AF3" w14:paraId="3360E89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D5B85" w:rsidP="007C2AF3" w:rsidRDefault="00CD5B85" w14:paraId="36285168" w14:textId="77777777">
      <w:r>
        <w:separator/>
      </w:r>
    </w:p>
  </w:footnote>
  <w:footnote w:type="continuationSeparator" w:id="0">
    <w:p w:rsidR="00CD5B85" w:rsidP="007C2AF3" w:rsidRDefault="00CD5B85" w14:paraId="65DD6C21" w14:textId="77777777">
      <w:r>
        <w:continuationSeparator/>
      </w:r>
    </w:p>
  </w:footnote>
  <w:footnote w:type="continuationNotice" w:id="1">
    <w:p w:rsidR="00CD5B85" w:rsidRDefault="00CD5B85" w14:paraId="1FB69B05"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17F0E" w:rsidR="00817F0E" w:rsidRDefault="5D8D4371" w14:paraId="294C670C" w14:textId="1ECD6FF7">
    <w:pPr>
      <w:pStyle w:val="Header"/>
      <w:rPr>
        <w:rFonts w:ascii="Times New Roman" w:hAnsi="Times New Roman" w:cs="Times New Roman"/>
        <w:sz w:val="22"/>
        <w:szCs w:val="22"/>
      </w:rPr>
    </w:pPr>
    <w:r w:rsidRPr="5D8D4371">
      <w:rPr>
        <w:rFonts w:ascii="Times New Roman" w:hAnsi="Times New Roman" w:cs="Times New Roman"/>
        <w:sz w:val="22"/>
        <w:szCs w:val="22"/>
      </w:rPr>
      <w:t xml:space="preserve">Compassionate Decision Support for Patients &amp; Families </w:t>
    </w:r>
    <w:r w:rsidR="00472D15">
      <w:rPr>
        <w:rFonts w:ascii="Times New Roman" w:hAnsi="Times New Roman" w:cs="Times New Roman"/>
        <w:sz w:val="22"/>
        <w:szCs w:val="22"/>
      </w:rPr>
      <w:t>C</w:t>
    </w:r>
    <w:r w:rsidRPr="5D8D4371">
      <w:rPr>
        <w:rFonts w:ascii="Times New Roman" w:hAnsi="Times New Roman" w:cs="Times New Roman"/>
        <w:sz w:val="22"/>
        <w:szCs w:val="22"/>
      </w:rPr>
      <w:t xml:space="preserve">hoosing </w:t>
    </w:r>
    <w:r w:rsidR="00472D15">
      <w:rPr>
        <w:rFonts w:ascii="Times New Roman" w:hAnsi="Times New Roman" w:cs="Times New Roman"/>
        <w:sz w:val="22"/>
        <w:szCs w:val="22"/>
      </w:rPr>
      <w:t>C</w:t>
    </w:r>
    <w:r w:rsidRPr="5D8D4371">
      <w:rPr>
        <w:rFonts w:ascii="Times New Roman" w:hAnsi="Times New Roman" w:cs="Times New Roman"/>
        <w:sz w:val="22"/>
        <w:szCs w:val="22"/>
      </w:rPr>
      <w:t xml:space="preserve">are </w:t>
    </w:r>
    <w:r w:rsidR="00472D15">
      <w:rPr>
        <w:rFonts w:ascii="Times New Roman" w:hAnsi="Times New Roman" w:cs="Times New Roman"/>
        <w:sz w:val="22"/>
        <w:szCs w:val="22"/>
      </w:rPr>
      <w:t>S</w:t>
    </w:r>
    <w:r w:rsidRPr="5D8D4371">
      <w:rPr>
        <w:rFonts w:ascii="Times New Roman" w:hAnsi="Times New Roman" w:cs="Times New Roman"/>
        <w:sz w:val="22"/>
        <w:szCs w:val="22"/>
      </w:rPr>
      <w:t>ervices                      Group 1</w:t>
    </w:r>
  </w:p>
  <w:p w:rsidR="00B232F6" w:rsidRDefault="00B232F6" w14:paraId="29E4F59C" w14:textId="63C1B50D">
    <w:pPr>
      <w:pStyle w:val="Header"/>
    </w:pPr>
  </w:p>
</w:hdr>
</file>

<file path=word/intelligence2.xml><?xml version="1.0" encoding="utf-8"?>
<int2:intelligence xmlns:int2="http://schemas.microsoft.com/office/intelligence/2020/intelligence" xmlns:oel="http://schemas.microsoft.com/office/2019/extlst">
  <int2:observations>
    <int2:textHash int2:hashCode="vEfTW0xySWCUxR" int2:id="6OjBYld2">
      <int2:state int2:value="Rejected" int2:type="AugLoop_Text_Critique"/>
    </int2:textHash>
    <int2:textHash int2:hashCode="cGB0GuFr9CH2AS" int2:id="YzflupkE">
      <int2:state int2:value="Rejected" int2:type="AugLoop_Text_Critique"/>
    </int2:textHash>
    <int2:textHash int2:hashCode="3QWUJBC7ID3d8V" int2:id="iBcaXIUF">
      <int2:state int2:value="Rejected" int2:type="AugLoop_Text_Critique"/>
    </int2:textHash>
    <int2:textHash int2:hashCode="0j6d5iD8MRnGqe" int2:id="kyxxPdYR">
      <int2:state int2:value="Rejected" int2:type="AugLoop_Text_Critique"/>
    </int2:textHash>
    <int2:textHash int2:hashCode="LnrETZQBAvt/OQ" int2:id="lx61pvIV">
      <int2:state int2:value="Rejected" int2:type="AugLoop_Text_Critique"/>
    </int2:textHash>
    <int2:textHash int2:hashCode="VBG6AYFy7HPmTn" int2:id="s2ihoFC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20AE6"/>
    <w:multiLevelType w:val="multilevel"/>
    <w:tmpl w:val="C7C8D082"/>
    <w:lvl w:ilvl="0">
      <w:start w:val="6"/>
      <w:numFmt w:val="decimal"/>
      <w:lvlText w:val="%1"/>
      <w:lvlJc w:val="left"/>
      <w:pPr>
        <w:ind w:left="450" w:hanging="450"/>
      </w:pPr>
      <w:rPr>
        <w:rFonts w:hint="default"/>
        <w:b w:val="0"/>
        <w:sz w:val="22"/>
      </w:rPr>
    </w:lvl>
    <w:lvl w:ilvl="1">
      <w:start w:val="2"/>
      <w:numFmt w:val="decimal"/>
      <w:lvlText w:val="%1.%2"/>
      <w:lvlJc w:val="left"/>
      <w:pPr>
        <w:ind w:left="450" w:hanging="45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720" w:hanging="72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080" w:hanging="108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440" w:hanging="1440"/>
      </w:pPr>
      <w:rPr>
        <w:rFonts w:hint="default"/>
        <w:b w:val="0"/>
        <w:sz w:val="22"/>
      </w:rPr>
    </w:lvl>
    <w:lvl w:ilvl="8">
      <w:start w:val="1"/>
      <w:numFmt w:val="decimal"/>
      <w:lvlText w:val="%1.%2.%3.%4.%5.%6.%7.%8.%9"/>
      <w:lvlJc w:val="left"/>
      <w:pPr>
        <w:ind w:left="1800" w:hanging="1800"/>
      </w:pPr>
      <w:rPr>
        <w:rFonts w:hint="default"/>
        <w:b w:val="0"/>
        <w:sz w:val="22"/>
      </w:rPr>
    </w:lvl>
  </w:abstractNum>
  <w:abstractNum w:abstractNumId="1" w15:restartNumberingAfterBreak="0">
    <w:nsid w:val="054B1E04"/>
    <w:multiLevelType w:val="hybridMultilevel"/>
    <w:tmpl w:val="FFFFFFFF"/>
    <w:lvl w:ilvl="0" w:tplc="A95C9E00">
      <w:start w:val="1"/>
      <w:numFmt w:val="lowerRoman"/>
      <w:lvlText w:val="%1."/>
      <w:lvlJc w:val="right"/>
      <w:pPr>
        <w:ind w:left="720" w:hanging="360"/>
      </w:pPr>
    </w:lvl>
    <w:lvl w:ilvl="1" w:tplc="F760C9E2">
      <w:start w:val="1"/>
      <w:numFmt w:val="lowerLetter"/>
      <w:lvlText w:val="%2."/>
      <w:lvlJc w:val="left"/>
      <w:pPr>
        <w:ind w:left="1440" w:hanging="360"/>
      </w:pPr>
    </w:lvl>
    <w:lvl w:ilvl="2" w:tplc="85269F90">
      <w:start w:val="1"/>
      <w:numFmt w:val="lowerRoman"/>
      <w:lvlText w:val="%3."/>
      <w:lvlJc w:val="right"/>
      <w:pPr>
        <w:ind w:left="2160" w:hanging="180"/>
      </w:pPr>
    </w:lvl>
    <w:lvl w:ilvl="3" w:tplc="EB7A53D2">
      <w:start w:val="1"/>
      <w:numFmt w:val="decimal"/>
      <w:lvlText w:val="%4."/>
      <w:lvlJc w:val="left"/>
      <w:pPr>
        <w:ind w:left="2880" w:hanging="360"/>
      </w:pPr>
    </w:lvl>
    <w:lvl w:ilvl="4" w:tplc="0C4E58F4">
      <w:start w:val="1"/>
      <w:numFmt w:val="lowerLetter"/>
      <w:lvlText w:val="%5."/>
      <w:lvlJc w:val="left"/>
      <w:pPr>
        <w:ind w:left="3600" w:hanging="360"/>
      </w:pPr>
    </w:lvl>
    <w:lvl w:ilvl="5" w:tplc="EBA24814">
      <w:start w:val="1"/>
      <w:numFmt w:val="lowerRoman"/>
      <w:lvlText w:val="%6."/>
      <w:lvlJc w:val="right"/>
      <w:pPr>
        <w:ind w:left="4320" w:hanging="180"/>
      </w:pPr>
    </w:lvl>
    <w:lvl w:ilvl="6" w:tplc="9F726C94">
      <w:start w:val="1"/>
      <w:numFmt w:val="decimal"/>
      <w:lvlText w:val="%7."/>
      <w:lvlJc w:val="left"/>
      <w:pPr>
        <w:ind w:left="5040" w:hanging="360"/>
      </w:pPr>
    </w:lvl>
    <w:lvl w:ilvl="7" w:tplc="EEC23014">
      <w:start w:val="1"/>
      <w:numFmt w:val="lowerLetter"/>
      <w:lvlText w:val="%8."/>
      <w:lvlJc w:val="left"/>
      <w:pPr>
        <w:ind w:left="5760" w:hanging="360"/>
      </w:pPr>
    </w:lvl>
    <w:lvl w:ilvl="8" w:tplc="DBBEB18C">
      <w:start w:val="1"/>
      <w:numFmt w:val="lowerRoman"/>
      <w:lvlText w:val="%9."/>
      <w:lvlJc w:val="right"/>
      <w:pPr>
        <w:ind w:left="6480" w:hanging="180"/>
      </w:pPr>
    </w:lvl>
  </w:abstractNum>
  <w:abstractNum w:abstractNumId="2" w15:restartNumberingAfterBreak="0">
    <w:nsid w:val="07334E9C"/>
    <w:multiLevelType w:val="hybridMultilevel"/>
    <w:tmpl w:val="DCAE9CB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E3F38D8"/>
    <w:multiLevelType w:val="hybridMultilevel"/>
    <w:tmpl w:val="D124D2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29642D2"/>
    <w:multiLevelType w:val="hybridMultilevel"/>
    <w:tmpl w:val="2004BDC2"/>
    <w:lvl w:ilvl="0" w:tplc="1B6C630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 w15:restartNumberingAfterBreak="0">
    <w:nsid w:val="1B028F45"/>
    <w:multiLevelType w:val="hybridMultilevel"/>
    <w:tmpl w:val="FFFFFFFF"/>
    <w:lvl w:ilvl="0" w:tplc="AE76690C">
      <w:start w:val="1"/>
      <w:numFmt w:val="lowerRoman"/>
      <w:lvlText w:val="%1."/>
      <w:lvlJc w:val="right"/>
      <w:pPr>
        <w:ind w:left="720" w:hanging="360"/>
      </w:pPr>
    </w:lvl>
    <w:lvl w:ilvl="1" w:tplc="57DE5340">
      <w:start w:val="1"/>
      <w:numFmt w:val="lowerLetter"/>
      <w:lvlText w:val="%2."/>
      <w:lvlJc w:val="left"/>
      <w:pPr>
        <w:ind w:left="1440" w:hanging="360"/>
      </w:pPr>
    </w:lvl>
    <w:lvl w:ilvl="2" w:tplc="3E2ECA60">
      <w:start w:val="1"/>
      <w:numFmt w:val="lowerRoman"/>
      <w:lvlText w:val="%3."/>
      <w:lvlJc w:val="right"/>
      <w:pPr>
        <w:ind w:left="2160" w:hanging="180"/>
      </w:pPr>
    </w:lvl>
    <w:lvl w:ilvl="3" w:tplc="82ECFE82">
      <w:start w:val="1"/>
      <w:numFmt w:val="decimal"/>
      <w:lvlText w:val="%4."/>
      <w:lvlJc w:val="left"/>
      <w:pPr>
        <w:ind w:left="2880" w:hanging="360"/>
      </w:pPr>
    </w:lvl>
    <w:lvl w:ilvl="4" w:tplc="8EB67C34">
      <w:start w:val="1"/>
      <w:numFmt w:val="lowerLetter"/>
      <w:lvlText w:val="%5."/>
      <w:lvlJc w:val="left"/>
      <w:pPr>
        <w:ind w:left="3600" w:hanging="360"/>
      </w:pPr>
    </w:lvl>
    <w:lvl w:ilvl="5" w:tplc="4F8E7E66">
      <w:start w:val="1"/>
      <w:numFmt w:val="lowerRoman"/>
      <w:lvlText w:val="%6."/>
      <w:lvlJc w:val="right"/>
      <w:pPr>
        <w:ind w:left="4320" w:hanging="180"/>
      </w:pPr>
    </w:lvl>
    <w:lvl w:ilvl="6" w:tplc="7F6CEE1C">
      <w:start w:val="1"/>
      <w:numFmt w:val="decimal"/>
      <w:lvlText w:val="%7."/>
      <w:lvlJc w:val="left"/>
      <w:pPr>
        <w:ind w:left="5040" w:hanging="360"/>
      </w:pPr>
    </w:lvl>
    <w:lvl w:ilvl="7" w:tplc="2918E4D0">
      <w:start w:val="1"/>
      <w:numFmt w:val="lowerLetter"/>
      <w:lvlText w:val="%8."/>
      <w:lvlJc w:val="left"/>
      <w:pPr>
        <w:ind w:left="5760" w:hanging="360"/>
      </w:pPr>
    </w:lvl>
    <w:lvl w:ilvl="8" w:tplc="AAECB65E">
      <w:start w:val="1"/>
      <w:numFmt w:val="lowerRoman"/>
      <w:lvlText w:val="%9."/>
      <w:lvlJc w:val="right"/>
      <w:pPr>
        <w:ind w:left="6480" w:hanging="180"/>
      </w:pPr>
    </w:lvl>
  </w:abstractNum>
  <w:abstractNum w:abstractNumId="6" w15:restartNumberingAfterBreak="0">
    <w:nsid w:val="2E622272"/>
    <w:multiLevelType w:val="multilevel"/>
    <w:tmpl w:val="4B4036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32EB31A1"/>
    <w:multiLevelType w:val="hybridMultilevel"/>
    <w:tmpl w:val="FFFFFFFF"/>
    <w:lvl w:ilvl="0" w:tplc="8AF8B39E">
      <w:start w:val="1"/>
      <w:numFmt w:val="bullet"/>
      <w:lvlText w:val=""/>
      <w:lvlJc w:val="left"/>
      <w:pPr>
        <w:ind w:left="720" w:hanging="360"/>
      </w:pPr>
      <w:rPr>
        <w:rFonts w:hint="default" w:ascii="Symbol" w:hAnsi="Symbol"/>
      </w:rPr>
    </w:lvl>
    <w:lvl w:ilvl="1" w:tplc="29423CCE">
      <w:start w:val="1"/>
      <w:numFmt w:val="bullet"/>
      <w:lvlText w:val="o"/>
      <w:lvlJc w:val="left"/>
      <w:pPr>
        <w:ind w:left="1440" w:hanging="360"/>
      </w:pPr>
      <w:rPr>
        <w:rFonts w:hint="default" w:ascii="Courier New" w:hAnsi="Courier New"/>
      </w:rPr>
    </w:lvl>
    <w:lvl w:ilvl="2" w:tplc="3B602D86">
      <w:start w:val="1"/>
      <w:numFmt w:val="bullet"/>
      <w:lvlText w:val=""/>
      <w:lvlJc w:val="left"/>
      <w:pPr>
        <w:ind w:left="2160" w:hanging="360"/>
      </w:pPr>
      <w:rPr>
        <w:rFonts w:hint="default" w:ascii="Wingdings" w:hAnsi="Wingdings"/>
      </w:rPr>
    </w:lvl>
    <w:lvl w:ilvl="3" w:tplc="B89A5C6C">
      <w:start w:val="1"/>
      <w:numFmt w:val="bullet"/>
      <w:lvlText w:val=""/>
      <w:lvlJc w:val="left"/>
      <w:pPr>
        <w:ind w:left="2880" w:hanging="360"/>
      </w:pPr>
      <w:rPr>
        <w:rFonts w:hint="default" w:ascii="Symbol" w:hAnsi="Symbol"/>
      </w:rPr>
    </w:lvl>
    <w:lvl w:ilvl="4" w:tplc="162879CC">
      <w:start w:val="1"/>
      <w:numFmt w:val="bullet"/>
      <w:lvlText w:val="o"/>
      <w:lvlJc w:val="left"/>
      <w:pPr>
        <w:ind w:left="3600" w:hanging="360"/>
      </w:pPr>
      <w:rPr>
        <w:rFonts w:hint="default" w:ascii="Courier New" w:hAnsi="Courier New"/>
      </w:rPr>
    </w:lvl>
    <w:lvl w:ilvl="5" w:tplc="FDF8AE0C">
      <w:start w:val="1"/>
      <w:numFmt w:val="bullet"/>
      <w:lvlText w:val=""/>
      <w:lvlJc w:val="left"/>
      <w:pPr>
        <w:ind w:left="4320" w:hanging="360"/>
      </w:pPr>
      <w:rPr>
        <w:rFonts w:hint="default" w:ascii="Wingdings" w:hAnsi="Wingdings"/>
      </w:rPr>
    </w:lvl>
    <w:lvl w:ilvl="6" w:tplc="A73AF1E4">
      <w:start w:val="1"/>
      <w:numFmt w:val="bullet"/>
      <w:lvlText w:val=""/>
      <w:lvlJc w:val="left"/>
      <w:pPr>
        <w:ind w:left="5040" w:hanging="360"/>
      </w:pPr>
      <w:rPr>
        <w:rFonts w:hint="default" w:ascii="Symbol" w:hAnsi="Symbol"/>
      </w:rPr>
    </w:lvl>
    <w:lvl w:ilvl="7" w:tplc="77DCA1D2">
      <w:start w:val="1"/>
      <w:numFmt w:val="bullet"/>
      <w:lvlText w:val="o"/>
      <w:lvlJc w:val="left"/>
      <w:pPr>
        <w:ind w:left="5760" w:hanging="360"/>
      </w:pPr>
      <w:rPr>
        <w:rFonts w:hint="default" w:ascii="Courier New" w:hAnsi="Courier New"/>
      </w:rPr>
    </w:lvl>
    <w:lvl w:ilvl="8" w:tplc="82B28928">
      <w:start w:val="1"/>
      <w:numFmt w:val="bullet"/>
      <w:lvlText w:val=""/>
      <w:lvlJc w:val="left"/>
      <w:pPr>
        <w:ind w:left="6480" w:hanging="360"/>
      </w:pPr>
      <w:rPr>
        <w:rFonts w:hint="default" w:ascii="Wingdings" w:hAnsi="Wingdings"/>
      </w:rPr>
    </w:lvl>
  </w:abstractNum>
  <w:abstractNum w:abstractNumId="8" w15:restartNumberingAfterBreak="0">
    <w:nsid w:val="377E3A0F"/>
    <w:multiLevelType w:val="hybridMultilevel"/>
    <w:tmpl w:val="FFFFFFFF"/>
    <w:lvl w:ilvl="0" w:tplc="9D0A1F0E">
      <w:start w:val="1"/>
      <w:numFmt w:val="lowerRoman"/>
      <w:lvlText w:val="%1."/>
      <w:lvlJc w:val="right"/>
      <w:pPr>
        <w:ind w:left="1080" w:hanging="360"/>
      </w:pPr>
    </w:lvl>
    <w:lvl w:ilvl="1" w:tplc="AA065D44">
      <w:start w:val="1"/>
      <w:numFmt w:val="lowerLetter"/>
      <w:lvlText w:val="%2."/>
      <w:lvlJc w:val="left"/>
      <w:pPr>
        <w:ind w:left="1800" w:hanging="360"/>
      </w:pPr>
    </w:lvl>
    <w:lvl w:ilvl="2" w:tplc="8F46075E">
      <w:start w:val="1"/>
      <w:numFmt w:val="lowerRoman"/>
      <w:lvlText w:val="%3."/>
      <w:lvlJc w:val="right"/>
      <w:pPr>
        <w:ind w:left="2520" w:hanging="180"/>
      </w:pPr>
    </w:lvl>
    <w:lvl w:ilvl="3" w:tplc="25A0EEEA">
      <w:start w:val="1"/>
      <w:numFmt w:val="decimal"/>
      <w:lvlText w:val="%4."/>
      <w:lvlJc w:val="left"/>
      <w:pPr>
        <w:ind w:left="3240" w:hanging="360"/>
      </w:pPr>
    </w:lvl>
    <w:lvl w:ilvl="4" w:tplc="3E000BF6">
      <w:start w:val="1"/>
      <w:numFmt w:val="lowerLetter"/>
      <w:lvlText w:val="%5."/>
      <w:lvlJc w:val="left"/>
      <w:pPr>
        <w:ind w:left="3960" w:hanging="360"/>
      </w:pPr>
    </w:lvl>
    <w:lvl w:ilvl="5" w:tplc="19D43C16">
      <w:start w:val="1"/>
      <w:numFmt w:val="lowerRoman"/>
      <w:lvlText w:val="%6."/>
      <w:lvlJc w:val="right"/>
      <w:pPr>
        <w:ind w:left="4680" w:hanging="180"/>
      </w:pPr>
    </w:lvl>
    <w:lvl w:ilvl="6" w:tplc="7CFAEB48">
      <w:start w:val="1"/>
      <w:numFmt w:val="decimal"/>
      <w:lvlText w:val="%7."/>
      <w:lvlJc w:val="left"/>
      <w:pPr>
        <w:ind w:left="5400" w:hanging="360"/>
      </w:pPr>
    </w:lvl>
    <w:lvl w:ilvl="7" w:tplc="CB32CCEE">
      <w:start w:val="1"/>
      <w:numFmt w:val="lowerLetter"/>
      <w:lvlText w:val="%8."/>
      <w:lvlJc w:val="left"/>
      <w:pPr>
        <w:ind w:left="6120" w:hanging="360"/>
      </w:pPr>
    </w:lvl>
    <w:lvl w:ilvl="8" w:tplc="78CCB248">
      <w:start w:val="1"/>
      <w:numFmt w:val="lowerRoman"/>
      <w:lvlText w:val="%9."/>
      <w:lvlJc w:val="right"/>
      <w:pPr>
        <w:ind w:left="6840" w:hanging="180"/>
      </w:pPr>
    </w:lvl>
  </w:abstractNum>
  <w:abstractNum w:abstractNumId="9" w15:restartNumberingAfterBreak="0">
    <w:nsid w:val="38DEBD91"/>
    <w:multiLevelType w:val="hybridMultilevel"/>
    <w:tmpl w:val="9572AA18"/>
    <w:lvl w:ilvl="0" w:tplc="FA82F1D0">
      <w:start w:val="1"/>
      <w:numFmt w:val="bullet"/>
      <w:lvlText w:val=""/>
      <w:lvlJc w:val="left"/>
      <w:pPr>
        <w:ind w:left="720" w:hanging="360"/>
      </w:pPr>
      <w:rPr>
        <w:rFonts w:hint="default" w:ascii="Symbol" w:hAnsi="Symbol"/>
      </w:rPr>
    </w:lvl>
    <w:lvl w:ilvl="1" w:tplc="3A7067B0">
      <w:start w:val="1"/>
      <w:numFmt w:val="bullet"/>
      <w:lvlText w:val="o"/>
      <w:lvlJc w:val="left"/>
      <w:pPr>
        <w:ind w:left="1440" w:hanging="360"/>
      </w:pPr>
      <w:rPr>
        <w:rFonts w:hint="default" w:ascii="Courier New" w:hAnsi="Courier New"/>
      </w:rPr>
    </w:lvl>
    <w:lvl w:ilvl="2" w:tplc="4C329752">
      <w:start w:val="1"/>
      <w:numFmt w:val="bullet"/>
      <w:lvlText w:val=""/>
      <w:lvlJc w:val="left"/>
      <w:pPr>
        <w:ind w:left="2160" w:hanging="360"/>
      </w:pPr>
      <w:rPr>
        <w:rFonts w:hint="default" w:ascii="Wingdings" w:hAnsi="Wingdings"/>
      </w:rPr>
    </w:lvl>
    <w:lvl w:ilvl="3" w:tplc="995E4370">
      <w:start w:val="1"/>
      <w:numFmt w:val="bullet"/>
      <w:lvlText w:val=""/>
      <w:lvlJc w:val="left"/>
      <w:pPr>
        <w:ind w:left="2880" w:hanging="360"/>
      </w:pPr>
      <w:rPr>
        <w:rFonts w:hint="default" w:ascii="Symbol" w:hAnsi="Symbol"/>
      </w:rPr>
    </w:lvl>
    <w:lvl w:ilvl="4" w:tplc="B5422096">
      <w:start w:val="1"/>
      <w:numFmt w:val="bullet"/>
      <w:lvlText w:val="o"/>
      <w:lvlJc w:val="left"/>
      <w:pPr>
        <w:ind w:left="3600" w:hanging="360"/>
      </w:pPr>
      <w:rPr>
        <w:rFonts w:hint="default" w:ascii="Courier New" w:hAnsi="Courier New"/>
      </w:rPr>
    </w:lvl>
    <w:lvl w:ilvl="5" w:tplc="8B023146">
      <w:start w:val="1"/>
      <w:numFmt w:val="bullet"/>
      <w:lvlText w:val=""/>
      <w:lvlJc w:val="left"/>
      <w:pPr>
        <w:ind w:left="4320" w:hanging="360"/>
      </w:pPr>
      <w:rPr>
        <w:rFonts w:hint="default" w:ascii="Wingdings" w:hAnsi="Wingdings"/>
      </w:rPr>
    </w:lvl>
    <w:lvl w:ilvl="6" w:tplc="9F7CE9F8">
      <w:start w:val="1"/>
      <w:numFmt w:val="bullet"/>
      <w:lvlText w:val=""/>
      <w:lvlJc w:val="left"/>
      <w:pPr>
        <w:ind w:left="5040" w:hanging="360"/>
      </w:pPr>
      <w:rPr>
        <w:rFonts w:hint="default" w:ascii="Symbol" w:hAnsi="Symbol"/>
      </w:rPr>
    </w:lvl>
    <w:lvl w:ilvl="7" w:tplc="541E962A">
      <w:start w:val="1"/>
      <w:numFmt w:val="bullet"/>
      <w:lvlText w:val="o"/>
      <w:lvlJc w:val="left"/>
      <w:pPr>
        <w:ind w:left="5760" w:hanging="360"/>
      </w:pPr>
      <w:rPr>
        <w:rFonts w:hint="default" w:ascii="Courier New" w:hAnsi="Courier New"/>
      </w:rPr>
    </w:lvl>
    <w:lvl w:ilvl="8" w:tplc="569C1A46">
      <w:start w:val="1"/>
      <w:numFmt w:val="bullet"/>
      <w:lvlText w:val=""/>
      <w:lvlJc w:val="left"/>
      <w:pPr>
        <w:ind w:left="6480" w:hanging="360"/>
      </w:pPr>
      <w:rPr>
        <w:rFonts w:hint="default" w:ascii="Wingdings" w:hAnsi="Wingdings"/>
      </w:rPr>
    </w:lvl>
  </w:abstractNum>
  <w:abstractNum w:abstractNumId="10" w15:restartNumberingAfterBreak="0">
    <w:nsid w:val="44DF18E1"/>
    <w:multiLevelType w:val="hybridMultilevel"/>
    <w:tmpl w:val="FFFFFFFF"/>
    <w:lvl w:ilvl="0" w:tplc="EE9A3C50">
      <w:start w:val="1"/>
      <w:numFmt w:val="bullet"/>
      <w:lvlText w:val=""/>
      <w:lvlJc w:val="left"/>
      <w:pPr>
        <w:ind w:left="720" w:hanging="360"/>
      </w:pPr>
      <w:rPr>
        <w:rFonts w:hint="default" w:ascii="Symbol" w:hAnsi="Symbol"/>
      </w:rPr>
    </w:lvl>
    <w:lvl w:ilvl="1" w:tplc="349E090C">
      <w:start w:val="1"/>
      <w:numFmt w:val="bullet"/>
      <w:lvlText w:val="o"/>
      <w:lvlJc w:val="left"/>
      <w:pPr>
        <w:ind w:left="1440" w:hanging="360"/>
      </w:pPr>
      <w:rPr>
        <w:rFonts w:hint="default" w:ascii="Courier New" w:hAnsi="Courier New"/>
      </w:rPr>
    </w:lvl>
    <w:lvl w:ilvl="2" w:tplc="8AD8E63A">
      <w:start w:val="1"/>
      <w:numFmt w:val="bullet"/>
      <w:lvlText w:val=""/>
      <w:lvlJc w:val="left"/>
      <w:pPr>
        <w:ind w:left="2160" w:hanging="360"/>
      </w:pPr>
      <w:rPr>
        <w:rFonts w:hint="default" w:ascii="Wingdings" w:hAnsi="Wingdings"/>
      </w:rPr>
    </w:lvl>
    <w:lvl w:ilvl="3" w:tplc="EE76DC74">
      <w:start w:val="1"/>
      <w:numFmt w:val="bullet"/>
      <w:lvlText w:val=""/>
      <w:lvlJc w:val="left"/>
      <w:pPr>
        <w:ind w:left="2880" w:hanging="360"/>
      </w:pPr>
      <w:rPr>
        <w:rFonts w:hint="default" w:ascii="Symbol" w:hAnsi="Symbol"/>
      </w:rPr>
    </w:lvl>
    <w:lvl w:ilvl="4" w:tplc="DA64B35A">
      <w:start w:val="1"/>
      <w:numFmt w:val="bullet"/>
      <w:lvlText w:val="o"/>
      <w:lvlJc w:val="left"/>
      <w:pPr>
        <w:ind w:left="3600" w:hanging="360"/>
      </w:pPr>
      <w:rPr>
        <w:rFonts w:hint="default" w:ascii="Courier New" w:hAnsi="Courier New"/>
      </w:rPr>
    </w:lvl>
    <w:lvl w:ilvl="5" w:tplc="F6327222">
      <w:start w:val="1"/>
      <w:numFmt w:val="bullet"/>
      <w:lvlText w:val=""/>
      <w:lvlJc w:val="left"/>
      <w:pPr>
        <w:ind w:left="4320" w:hanging="360"/>
      </w:pPr>
      <w:rPr>
        <w:rFonts w:hint="default" w:ascii="Wingdings" w:hAnsi="Wingdings"/>
      </w:rPr>
    </w:lvl>
    <w:lvl w:ilvl="6" w:tplc="1B24A9D6">
      <w:start w:val="1"/>
      <w:numFmt w:val="bullet"/>
      <w:lvlText w:val=""/>
      <w:lvlJc w:val="left"/>
      <w:pPr>
        <w:ind w:left="5040" w:hanging="360"/>
      </w:pPr>
      <w:rPr>
        <w:rFonts w:hint="default" w:ascii="Symbol" w:hAnsi="Symbol"/>
      </w:rPr>
    </w:lvl>
    <w:lvl w:ilvl="7" w:tplc="18DC0492">
      <w:start w:val="1"/>
      <w:numFmt w:val="bullet"/>
      <w:lvlText w:val="o"/>
      <w:lvlJc w:val="left"/>
      <w:pPr>
        <w:ind w:left="5760" w:hanging="360"/>
      </w:pPr>
      <w:rPr>
        <w:rFonts w:hint="default" w:ascii="Courier New" w:hAnsi="Courier New"/>
      </w:rPr>
    </w:lvl>
    <w:lvl w:ilvl="8" w:tplc="9014E41C">
      <w:start w:val="1"/>
      <w:numFmt w:val="bullet"/>
      <w:lvlText w:val=""/>
      <w:lvlJc w:val="left"/>
      <w:pPr>
        <w:ind w:left="6480" w:hanging="360"/>
      </w:pPr>
      <w:rPr>
        <w:rFonts w:hint="default" w:ascii="Wingdings" w:hAnsi="Wingdings"/>
      </w:rPr>
    </w:lvl>
  </w:abstractNum>
  <w:abstractNum w:abstractNumId="11" w15:restartNumberingAfterBreak="0">
    <w:nsid w:val="4C94FB33"/>
    <w:multiLevelType w:val="hybridMultilevel"/>
    <w:tmpl w:val="FFFFFFFF"/>
    <w:lvl w:ilvl="0" w:tplc="C5560886">
      <w:start w:val="1"/>
      <w:numFmt w:val="upperRoman"/>
      <w:lvlText w:val="%1."/>
      <w:lvlJc w:val="right"/>
      <w:pPr>
        <w:ind w:left="720" w:hanging="360"/>
      </w:pPr>
    </w:lvl>
    <w:lvl w:ilvl="1" w:tplc="4D5417CC">
      <w:start w:val="1"/>
      <w:numFmt w:val="lowerLetter"/>
      <w:lvlText w:val="%2."/>
      <w:lvlJc w:val="left"/>
      <w:pPr>
        <w:ind w:left="1440" w:hanging="360"/>
      </w:pPr>
    </w:lvl>
    <w:lvl w:ilvl="2" w:tplc="59741EF2">
      <w:start w:val="1"/>
      <w:numFmt w:val="lowerRoman"/>
      <w:lvlText w:val="%3."/>
      <w:lvlJc w:val="right"/>
      <w:pPr>
        <w:ind w:left="2160" w:hanging="180"/>
      </w:pPr>
    </w:lvl>
    <w:lvl w:ilvl="3" w:tplc="89002DA2">
      <w:start w:val="1"/>
      <w:numFmt w:val="decimal"/>
      <w:lvlText w:val="%4."/>
      <w:lvlJc w:val="left"/>
      <w:pPr>
        <w:ind w:left="2880" w:hanging="360"/>
      </w:pPr>
    </w:lvl>
    <w:lvl w:ilvl="4" w:tplc="EB666F5A">
      <w:start w:val="1"/>
      <w:numFmt w:val="lowerLetter"/>
      <w:lvlText w:val="%5."/>
      <w:lvlJc w:val="left"/>
      <w:pPr>
        <w:ind w:left="3600" w:hanging="360"/>
      </w:pPr>
    </w:lvl>
    <w:lvl w:ilvl="5" w:tplc="34EE1F14">
      <w:start w:val="1"/>
      <w:numFmt w:val="lowerRoman"/>
      <w:lvlText w:val="%6."/>
      <w:lvlJc w:val="right"/>
      <w:pPr>
        <w:ind w:left="4320" w:hanging="180"/>
      </w:pPr>
    </w:lvl>
    <w:lvl w:ilvl="6" w:tplc="96D02656">
      <w:start w:val="1"/>
      <w:numFmt w:val="decimal"/>
      <w:lvlText w:val="%7."/>
      <w:lvlJc w:val="left"/>
      <w:pPr>
        <w:ind w:left="5040" w:hanging="360"/>
      </w:pPr>
    </w:lvl>
    <w:lvl w:ilvl="7" w:tplc="FFD42AC4">
      <w:start w:val="1"/>
      <w:numFmt w:val="lowerLetter"/>
      <w:lvlText w:val="%8."/>
      <w:lvlJc w:val="left"/>
      <w:pPr>
        <w:ind w:left="5760" w:hanging="360"/>
      </w:pPr>
    </w:lvl>
    <w:lvl w:ilvl="8" w:tplc="F8406428">
      <w:start w:val="1"/>
      <w:numFmt w:val="lowerRoman"/>
      <w:lvlText w:val="%9."/>
      <w:lvlJc w:val="right"/>
      <w:pPr>
        <w:ind w:left="6480" w:hanging="180"/>
      </w:pPr>
    </w:lvl>
  </w:abstractNum>
  <w:abstractNum w:abstractNumId="12" w15:restartNumberingAfterBreak="0">
    <w:nsid w:val="4FC847A0"/>
    <w:multiLevelType w:val="hybridMultilevel"/>
    <w:tmpl w:val="FFFFFFFF"/>
    <w:lvl w:ilvl="0" w:tplc="86E44A9E">
      <w:start w:val="1"/>
      <w:numFmt w:val="bullet"/>
      <w:lvlText w:val=""/>
      <w:lvlJc w:val="left"/>
      <w:pPr>
        <w:ind w:left="720" w:hanging="360"/>
      </w:pPr>
      <w:rPr>
        <w:rFonts w:hint="default" w:ascii="Symbol" w:hAnsi="Symbol"/>
      </w:rPr>
    </w:lvl>
    <w:lvl w:ilvl="1" w:tplc="FF3AF094">
      <w:start w:val="1"/>
      <w:numFmt w:val="bullet"/>
      <w:lvlText w:val="o"/>
      <w:lvlJc w:val="left"/>
      <w:pPr>
        <w:ind w:left="1440" w:hanging="360"/>
      </w:pPr>
      <w:rPr>
        <w:rFonts w:hint="default" w:ascii="Courier New" w:hAnsi="Courier New"/>
      </w:rPr>
    </w:lvl>
    <w:lvl w:ilvl="2" w:tplc="14BA92A0">
      <w:start w:val="1"/>
      <w:numFmt w:val="bullet"/>
      <w:lvlText w:val=""/>
      <w:lvlJc w:val="left"/>
      <w:pPr>
        <w:ind w:left="2160" w:hanging="360"/>
      </w:pPr>
      <w:rPr>
        <w:rFonts w:hint="default" w:ascii="Wingdings" w:hAnsi="Wingdings"/>
      </w:rPr>
    </w:lvl>
    <w:lvl w:ilvl="3" w:tplc="9B48961E">
      <w:start w:val="1"/>
      <w:numFmt w:val="bullet"/>
      <w:lvlText w:val=""/>
      <w:lvlJc w:val="left"/>
      <w:pPr>
        <w:ind w:left="2880" w:hanging="360"/>
      </w:pPr>
      <w:rPr>
        <w:rFonts w:hint="default" w:ascii="Symbol" w:hAnsi="Symbol"/>
      </w:rPr>
    </w:lvl>
    <w:lvl w:ilvl="4" w:tplc="61567FFE">
      <w:start w:val="1"/>
      <w:numFmt w:val="bullet"/>
      <w:lvlText w:val="o"/>
      <w:lvlJc w:val="left"/>
      <w:pPr>
        <w:ind w:left="3600" w:hanging="360"/>
      </w:pPr>
      <w:rPr>
        <w:rFonts w:hint="default" w:ascii="Courier New" w:hAnsi="Courier New"/>
      </w:rPr>
    </w:lvl>
    <w:lvl w:ilvl="5" w:tplc="C3562E56">
      <w:start w:val="1"/>
      <w:numFmt w:val="bullet"/>
      <w:lvlText w:val=""/>
      <w:lvlJc w:val="left"/>
      <w:pPr>
        <w:ind w:left="4320" w:hanging="360"/>
      </w:pPr>
      <w:rPr>
        <w:rFonts w:hint="default" w:ascii="Wingdings" w:hAnsi="Wingdings"/>
      </w:rPr>
    </w:lvl>
    <w:lvl w:ilvl="6" w:tplc="F640888A">
      <w:start w:val="1"/>
      <w:numFmt w:val="bullet"/>
      <w:lvlText w:val=""/>
      <w:lvlJc w:val="left"/>
      <w:pPr>
        <w:ind w:left="5040" w:hanging="360"/>
      </w:pPr>
      <w:rPr>
        <w:rFonts w:hint="default" w:ascii="Symbol" w:hAnsi="Symbol"/>
      </w:rPr>
    </w:lvl>
    <w:lvl w:ilvl="7" w:tplc="93F246E0">
      <w:start w:val="1"/>
      <w:numFmt w:val="bullet"/>
      <w:lvlText w:val="o"/>
      <w:lvlJc w:val="left"/>
      <w:pPr>
        <w:ind w:left="5760" w:hanging="360"/>
      </w:pPr>
      <w:rPr>
        <w:rFonts w:hint="default" w:ascii="Courier New" w:hAnsi="Courier New"/>
      </w:rPr>
    </w:lvl>
    <w:lvl w:ilvl="8" w:tplc="7B525FF6">
      <w:start w:val="1"/>
      <w:numFmt w:val="bullet"/>
      <w:lvlText w:val=""/>
      <w:lvlJc w:val="left"/>
      <w:pPr>
        <w:ind w:left="6480" w:hanging="360"/>
      </w:pPr>
      <w:rPr>
        <w:rFonts w:hint="default" w:ascii="Wingdings" w:hAnsi="Wingdings"/>
      </w:rPr>
    </w:lvl>
  </w:abstractNum>
  <w:abstractNum w:abstractNumId="13" w15:restartNumberingAfterBreak="0">
    <w:nsid w:val="50796F9E"/>
    <w:multiLevelType w:val="hybridMultilevel"/>
    <w:tmpl w:val="FFFFFFFF"/>
    <w:lvl w:ilvl="0" w:tplc="CC0213CE">
      <w:start w:val="1"/>
      <w:numFmt w:val="lowerRoman"/>
      <w:lvlText w:val="%1."/>
      <w:lvlJc w:val="right"/>
      <w:pPr>
        <w:ind w:left="720" w:hanging="360"/>
      </w:pPr>
    </w:lvl>
    <w:lvl w:ilvl="1" w:tplc="197AD632">
      <w:start w:val="1"/>
      <w:numFmt w:val="lowerLetter"/>
      <w:lvlText w:val="%2."/>
      <w:lvlJc w:val="left"/>
      <w:pPr>
        <w:ind w:left="1440" w:hanging="360"/>
      </w:pPr>
    </w:lvl>
    <w:lvl w:ilvl="2" w:tplc="BEC872DC">
      <w:start w:val="1"/>
      <w:numFmt w:val="lowerRoman"/>
      <w:lvlText w:val="%3."/>
      <w:lvlJc w:val="right"/>
      <w:pPr>
        <w:ind w:left="2160" w:hanging="180"/>
      </w:pPr>
    </w:lvl>
    <w:lvl w:ilvl="3" w:tplc="06BE11B4">
      <w:start w:val="1"/>
      <w:numFmt w:val="decimal"/>
      <w:lvlText w:val="%4."/>
      <w:lvlJc w:val="left"/>
      <w:pPr>
        <w:ind w:left="2880" w:hanging="360"/>
      </w:pPr>
    </w:lvl>
    <w:lvl w:ilvl="4" w:tplc="95FC4A4A">
      <w:start w:val="1"/>
      <w:numFmt w:val="lowerLetter"/>
      <w:lvlText w:val="%5."/>
      <w:lvlJc w:val="left"/>
      <w:pPr>
        <w:ind w:left="3600" w:hanging="360"/>
      </w:pPr>
    </w:lvl>
    <w:lvl w:ilvl="5" w:tplc="6DA01C68">
      <w:start w:val="1"/>
      <w:numFmt w:val="lowerRoman"/>
      <w:lvlText w:val="%6."/>
      <w:lvlJc w:val="right"/>
      <w:pPr>
        <w:ind w:left="4320" w:hanging="180"/>
      </w:pPr>
    </w:lvl>
    <w:lvl w:ilvl="6" w:tplc="11AE7EC8">
      <w:start w:val="1"/>
      <w:numFmt w:val="decimal"/>
      <w:lvlText w:val="%7."/>
      <w:lvlJc w:val="left"/>
      <w:pPr>
        <w:ind w:left="5040" w:hanging="360"/>
      </w:pPr>
    </w:lvl>
    <w:lvl w:ilvl="7" w:tplc="1FC87E7E">
      <w:start w:val="1"/>
      <w:numFmt w:val="lowerLetter"/>
      <w:lvlText w:val="%8."/>
      <w:lvlJc w:val="left"/>
      <w:pPr>
        <w:ind w:left="5760" w:hanging="360"/>
      </w:pPr>
    </w:lvl>
    <w:lvl w:ilvl="8" w:tplc="48E628BC">
      <w:start w:val="1"/>
      <w:numFmt w:val="lowerRoman"/>
      <w:lvlText w:val="%9."/>
      <w:lvlJc w:val="right"/>
      <w:pPr>
        <w:ind w:left="6480" w:hanging="180"/>
      </w:pPr>
    </w:lvl>
  </w:abstractNum>
  <w:abstractNum w:abstractNumId="14" w15:restartNumberingAfterBreak="0">
    <w:nsid w:val="58D645DB"/>
    <w:multiLevelType w:val="multilevel"/>
    <w:tmpl w:val="54D28A72"/>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D6604D"/>
    <w:multiLevelType w:val="multilevel"/>
    <w:tmpl w:val="4EC426B8"/>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901DDA3"/>
    <w:multiLevelType w:val="hybridMultilevel"/>
    <w:tmpl w:val="FFFFFFFF"/>
    <w:lvl w:ilvl="0" w:tplc="CFD4A1FE">
      <w:start w:val="1"/>
      <w:numFmt w:val="bullet"/>
      <w:lvlText w:val=""/>
      <w:lvlJc w:val="left"/>
      <w:pPr>
        <w:ind w:left="720" w:hanging="360"/>
      </w:pPr>
      <w:rPr>
        <w:rFonts w:hint="default" w:ascii="Symbol" w:hAnsi="Symbol"/>
      </w:rPr>
    </w:lvl>
    <w:lvl w:ilvl="1" w:tplc="316A2C90">
      <w:start w:val="1"/>
      <w:numFmt w:val="bullet"/>
      <w:lvlText w:val="o"/>
      <w:lvlJc w:val="left"/>
      <w:pPr>
        <w:ind w:left="1440" w:hanging="360"/>
      </w:pPr>
      <w:rPr>
        <w:rFonts w:hint="default" w:ascii="Courier New" w:hAnsi="Courier New"/>
      </w:rPr>
    </w:lvl>
    <w:lvl w:ilvl="2" w:tplc="FFC49E94">
      <w:start w:val="1"/>
      <w:numFmt w:val="bullet"/>
      <w:lvlText w:val=""/>
      <w:lvlJc w:val="left"/>
      <w:pPr>
        <w:ind w:left="2160" w:hanging="360"/>
      </w:pPr>
      <w:rPr>
        <w:rFonts w:hint="default" w:ascii="Wingdings" w:hAnsi="Wingdings"/>
      </w:rPr>
    </w:lvl>
    <w:lvl w:ilvl="3" w:tplc="0F56A306">
      <w:start w:val="1"/>
      <w:numFmt w:val="bullet"/>
      <w:lvlText w:val=""/>
      <w:lvlJc w:val="left"/>
      <w:pPr>
        <w:ind w:left="2880" w:hanging="360"/>
      </w:pPr>
      <w:rPr>
        <w:rFonts w:hint="default" w:ascii="Symbol" w:hAnsi="Symbol"/>
      </w:rPr>
    </w:lvl>
    <w:lvl w:ilvl="4" w:tplc="B72EF008">
      <w:start w:val="1"/>
      <w:numFmt w:val="bullet"/>
      <w:lvlText w:val="o"/>
      <w:lvlJc w:val="left"/>
      <w:pPr>
        <w:ind w:left="3600" w:hanging="360"/>
      </w:pPr>
      <w:rPr>
        <w:rFonts w:hint="default" w:ascii="Courier New" w:hAnsi="Courier New"/>
      </w:rPr>
    </w:lvl>
    <w:lvl w:ilvl="5" w:tplc="21A65628">
      <w:start w:val="1"/>
      <w:numFmt w:val="bullet"/>
      <w:lvlText w:val=""/>
      <w:lvlJc w:val="left"/>
      <w:pPr>
        <w:ind w:left="4320" w:hanging="360"/>
      </w:pPr>
      <w:rPr>
        <w:rFonts w:hint="default" w:ascii="Wingdings" w:hAnsi="Wingdings"/>
      </w:rPr>
    </w:lvl>
    <w:lvl w:ilvl="6" w:tplc="A89864D2">
      <w:start w:val="1"/>
      <w:numFmt w:val="bullet"/>
      <w:lvlText w:val=""/>
      <w:lvlJc w:val="left"/>
      <w:pPr>
        <w:ind w:left="5040" w:hanging="360"/>
      </w:pPr>
      <w:rPr>
        <w:rFonts w:hint="default" w:ascii="Symbol" w:hAnsi="Symbol"/>
      </w:rPr>
    </w:lvl>
    <w:lvl w:ilvl="7" w:tplc="6D0273DE">
      <w:start w:val="1"/>
      <w:numFmt w:val="bullet"/>
      <w:lvlText w:val="o"/>
      <w:lvlJc w:val="left"/>
      <w:pPr>
        <w:ind w:left="5760" w:hanging="360"/>
      </w:pPr>
      <w:rPr>
        <w:rFonts w:hint="default" w:ascii="Courier New" w:hAnsi="Courier New"/>
      </w:rPr>
    </w:lvl>
    <w:lvl w:ilvl="8" w:tplc="9614EAF2">
      <w:start w:val="1"/>
      <w:numFmt w:val="bullet"/>
      <w:lvlText w:val=""/>
      <w:lvlJc w:val="left"/>
      <w:pPr>
        <w:ind w:left="6480" w:hanging="360"/>
      </w:pPr>
      <w:rPr>
        <w:rFonts w:hint="default" w:ascii="Wingdings" w:hAnsi="Wingdings"/>
      </w:rPr>
    </w:lvl>
  </w:abstractNum>
  <w:abstractNum w:abstractNumId="17" w15:restartNumberingAfterBreak="0">
    <w:nsid w:val="6C49CC80"/>
    <w:multiLevelType w:val="hybridMultilevel"/>
    <w:tmpl w:val="FFFFFFFF"/>
    <w:lvl w:ilvl="0" w:tplc="DC2069A6">
      <w:start w:val="1"/>
      <w:numFmt w:val="bullet"/>
      <w:lvlText w:val=""/>
      <w:lvlJc w:val="left"/>
      <w:pPr>
        <w:ind w:left="720" w:hanging="360"/>
      </w:pPr>
      <w:rPr>
        <w:rFonts w:hint="default" w:ascii="Symbol" w:hAnsi="Symbol"/>
      </w:rPr>
    </w:lvl>
    <w:lvl w:ilvl="1" w:tplc="7B5016EE">
      <w:start w:val="1"/>
      <w:numFmt w:val="bullet"/>
      <w:lvlText w:val="o"/>
      <w:lvlJc w:val="left"/>
      <w:pPr>
        <w:ind w:left="1440" w:hanging="360"/>
      </w:pPr>
      <w:rPr>
        <w:rFonts w:hint="default" w:ascii="Courier New" w:hAnsi="Courier New"/>
      </w:rPr>
    </w:lvl>
    <w:lvl w:ilvl="2" w:tplc="078AA472">
      <w:start w:val="1"/>
      <w:numFmt w:val="bullet"/>
      <w:lvlText w:val=""/>
      <w:lvlJc w:val="left"/>
      <w:pPr>
        <w:ind w:left="2160" w:hanging="360"/>
      </w:pPr>
      <w:rPr>
        <w:rFonts w:hint="default" w:ascii="Wingdings" w:hAnsi="Wingdings"/>
      </w:rPr>
    </w:lvl>
    <w:lvl w:ilvl="3" w:tplc="31A0546C">
      <w:start w:val="1"/>
      <w:numFmt w:val="bullet"/>
      <w:lvlText w:val=""/>
      <w:lvlJc w:val="left"/>
      <w:pPr>
        <w:ind w:left="2880" w:hanging="360"/>
      </w:pPr>
      <w:rPr>
        <w:rFonts w:hint="default" w:ascii="Symbol" w:hAnsi="Symbol"/>
      </w:rPr>
    </w:lvl>
    <w:lvl w:ilvl="4" w:tplc="1E503CA2">
      <w:start w:val="1"/>
      <w:numFmt w:val="bullet"/>
      <w:lvlText w:val="o"/>
      <w:lvlJc w:val="left"/>
      <w:pPr>
        <w:ind w:left="3600" w:hanging="360"/>
      </w:pPr>
      <w:rPr>
        <w:rFonts w:hint="default" w:ascii="Courier New" w:hAnsi="Courier New"/>
      </w:rPr>
    </w:lvl>
    <w:lvl w:ilvl="5" w:tplc="89724B74">
      <w:start w:val="1"/>
      <w:numFmt w:val="bullet"/>
      <w:lvlText w:val=""/>
      <w:lvlJc w:val="left"/>
      <w:pPr>
        <w:ind w:left="4320" w:hanging="360"/>
      </w:pPr>
      <w:rPr>
        <w:rFonts w:hint="default" w:ascii="Wingdings" w:hAnsi="Wingdings"/>
      </w:rPr>
    </w:lvl>
    <w:lvl w:ilvl="6" w:tplc="1FCAE0C8">
      <w:start w:val="1"/>
      <w:numFmt w:val="bullet"/>
      <w:lvlText w:val=""/>
      <w:lvlJc w:val="left"/>
      <w:pPr>
        <w:ind w:left="5040" w:hanging="360"/>
      </w:pPr>
      <w:rPr>
        <w:rFonts w:hint="default" w:ascii="Symbol" w:hAnsi="Symbol"/>
      </w:rPr>
    </w:lvl>
    <w:lvl w:ilvl="7" w:tplc="14EAB92C">
      <w:start w:val="1"/>
      <w:numFmt w:val="bullet"/>
      <w:lvlText w:val="o"/>
      <w:lvlJc w:val="left"/>
      <w:pPr>
        <w:ind w:left="5760" w:hanging="360"/>
      </w:pPr>
      <w:rPr>
        <w:rFonts w:hint="default" w:ascii="Courier New" w:hAnsi="Courier New"/>
      </w:rPr>
    </w:lvl>
    <w:lvl w:ilvl="8" w:tplc="5282D04E">
      <w:start w:val="1"/>
      <w:numFmt w:val="bullet"/>
      <w:lvlText w:val=""/>
      <w:lvlJc w:val="left"/>
      <w:pPr>
        <w:ind w:left="6480" w:hanging="360"/>
      </w:pPr>
      <w:rPr>
        <w:rFonts w:hint="default" w:ascii="Wingdings" w:hAnsi="Wingdings"/>
      </w:rPr>
    </w:lvl>
  </w:abstractNum>
  <w:abstractNum w:abstractNumId="18" w15:restartNumberingAfterBreak="0">
    <w:nsid w:val="793F3936"/>
    <w:multiLevelType w:val="hybridMultilevel"/>
    <w:tmpl w:val="9A3C95B4"/>
    <w:lvl w:ilvl="0" w:tplc="AD1E05B0">
      <w:start w:val="1"/>
      <w:numFmt w:val="bullet"/>
      <w:lvlText w:val=""/>
      <w:lvlJc w:val="left"/>
      <w:pPr>
        <w:ind w:left="720" w:hanging="360"/>
      </w:pPr>
      <w:rPr>
        <w:rFonts w:hint="default" w:ascii="Symbol" w:hAnsi="Symbol"/>
      </w:rPr>
    </w:lvl>
    <w:lvl w:ilvl="1" w:tplc="ABB01A54">
      <w:start w:val="1"/>
      <w:numFmt w:val="bullet"/>
      <w:lvlText w:val="o"/>
      <w:lvlJc w:val="left"/>
      <w:pPr>
        <w:ind w:left="1440" w:hanging="360"/>
      </w:pPr>
      <w:rPr>
        <w:rFonts w:hint="default" w:ascii="Courier New" w:hAnsi="Courier New"/>
      </w:rPr>
    </w:lvl>
    <w:lvl w:ilvl="2" w:tplc="493C13C6">
      <w:start w:val="1"/>
      <w:numFmt w:val="bullet"/>
      <w:lvlText w:val=""/>
      <w:lvlJc w:val="left"/>
      <w:pPr>
        <w:ind w:left="2160" w:hanging="360"/>
      </w:pPr>
      <w:rPr>
        <w:rFonts w:hint="default" w:ascii="Wingdings" w:hAnsi="Wingdings"/>
      </w:rPr>
    </w:lvl>
    <w:lvl w:ilvl="3" w:tplc="EADA3F50">
      <w:start w:val="1"/>
      <w:numFmt w:val="bullet"/>
      <w:lvlText w:val=""/>
      <w:lvlJc w:val="left"/>
      <w:pPr>
        <w:ind w:left="2880" w:hanging="360"/>
      </w:pPr>
      <w:rPr>
        <w:rFonts w:hint="default" w:ascii="Symbol" w:hAnsi="Symbol"/>
      </w:rPr>
    </w:lvl>
    <w:lvl w:ilvl="4" w:tplc="5FBE836C">
      <w:start w:val="1"/>
      <w:numFmt w:val="bullet"/>
      <w:lvlText w:val="o"/>
      <w:lvlJc w:val="left"/>
      <w:pPr>
        <w:ind w:left="3600" w:hanging="360"/>
      </w:pPr>
      <w:rPr>
        <w:rFonts w:hint="default" w:ascii="Courier New" w:hAnsi="Courier New"/>
      </w:rPr>
    </w:lvl>
    <w:lvl w:ilvl="5" w:tplc="64ACAB5E">
      <w:start w:val="1"/>
      <w:numFmt w:val="bullet"/>
      <w:lvlText w:val=""/>
      <w:lvlJc w:val="left"/>
      <w:pPr>
        <w:ind w:left="4320" w:hanging="360"/>
      </w:pPr>
      <w:rPr>
        <w:rFonts w:hint="default" w:ascii="Wingdings" w:hAnsi="Wingdings"/>
      </w:rPr>
    </w:lvl>
    <w:lvl w:ilvl="6" w:tplc="EA123CAC">
      <w:start w:val="1"/>
      <w:numFmt w:val="bullet"/>
      <w:lvlText w:val=""/>
      <w:lvlJc w:val="left"/>
      <w:pPr>
        <w:ind w:left="5040" w:hanging="360"/>
      </w:pPr>
      <w:rPr>
        <w:rFonts w:hint="default" w:ascii="Symbol" w:hAnsi="Symbol"/>
      </w:rPr>
    </w:lvl>
    <w:lvl w:ilvl="7" w:tplc="2388875C">
      <w:start w:val="1"/>
      <w:numFmt w:val="bullet"/>
      <w:lvlText w:val="o"/>
      <w:lvlJc w:val="left"/>
      <w:pPr>
        <w:ind w:left="5760" w:hanging="360"/>
      </w:pPr>
      <w:rPr>
        <w:rFonts w:hint="default" w:ascii="Courier New" w:hAnsi="Courier New"/>
      </w:rPr>
    </w:lvl>
    <w:lvl w:ilvl="8" w:tplc="6C22E85C">
      <w:start w:val="1"/>
      <w:numFmt w:val="bullet"/>
      <w:lvlText w:val=""/>
      <w:lvlJc w:val="left"/>
      <w:pPr>
        <w:ind w:left="6480" w:hanging="360"/>
      </w:pPr>
      <w:rPr>
        <w:rFonts w:hint="default" w:ascii="Wingdings" w:hAnsi="Wingdings"/>
      </w:rPr>
    </w:lvl>
  </w:abstractNum>
  <w:num w:numId="1" w16cid:durableId="575675338">
    <w:abstractNumId w:val="18"/>
  </w:num>
  <w:num w:numId="2" w16cid:durableId="1607035841">
    <w:abstractNumId w:val="6"/>
  </w:num>
  <w:num w:numId="3" w16cid:durableId="1308167556">
    <w:abstractNumId w:val="9"/>
  </w:num>
  <w:num w:numId="4" w16cid:durableId="36667169">
    <w:abstractNumId w:val="12"/>
  </w:num>
  <w:num w:numId="5" w16cid:durableId="933634674">
    <w:abstractNumId w:val="10"/>
  </w:num>
  <w:num w:numId="6" w16cid:durableId="395737747">
    <w:abstractNumId w:val="16"/>
  </w:num>
  <w:num w:numId="7" w16cid:durableId="136072842">
    <w:abstractNumId w:val="11"/>
  </w:num>
  <w:num w:numId="8" w16cid:durableId="2133327955">
    <w:abstractNumId w:val="17"/>
  </w:num>
  <w:num w:numId="9" w16cid:durableId="312568313">
    <w:abstractNumId w:val="7"/>
  </w:num>
  <w:num w:numId="10" w16cid:durableId="1333295401">
    <w:abstractNumId w:val="8"/>
  </w:num>
  <w:num w:numId="11" w16cid:durableId="1290090621">
    <w:abstractNumId w:val="1"/>
  </w:num>
  <w:num w:numId="12" w16cid:durableId="1834102213">
    <w:abstractNumId w:val="3"/>
  </w:num>
  <w:num w:numId="13" w16cid:durableId="931166546">
    <w:abstractNumId w:val="13"/>
  </w:num>
  <w:num w:numId="14" w16cid:durableId="1925798374">
    <w:abstractNumId w:val="5"/>
  </w:num>
  <w:num w:numId="15" w16cid:durableId="1048801941">
    <w:abstractNumId w:val="4"/>
  </w:num>
  <w:num w:numId="16" w16cid:durableId="1163545334">
    <w:abstractNumId w:val="2"/>
  </w:num>
  <w:num w:numId="17" w16cid:durableId="1248617025">
    <w:abstractNumId w:val="0"/>
  </w:num>
  <w:num w:numId="18" w16cid:durableId="1859192715">
    <w:abstractNumId w:val="15"/>
  </w:num>
  <w:num w:numId="19" w16cid:durableId="1363820434">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C1DF35"/>
    <w:rsid w:val="0000031D"/>
    <w:rsid w:val="0000088A"/>
    <w:rsid w:val="00000D02"/>
    <w:rsid w:val="0000147E"/>
    <w:rsid w:val="00001A32"/>
    <w:rsid w:val="00001A42"/>
    <w:rsid w:val="00001E7F"/>
    <w:rsid w:val="0000225A"/>
    <w:rsid w:val="0000253F"/>
    <w:rsid w:val="0000275A"/>
    <w:rsid w:val="00002C99"/>
    <w:rsid w:val="0000339F"/>
    <w:rsid w:val="00003459"/>
    <w:rsid w:val="00003D5C"/>
    <w:rsid w:val="000043AA"/>
    <w:rsid w:val="000044F0"/>
    <w:rsid w:val="000052F7"/>
    <w:rsid w:val="00005A58"/>
    <w:rsid w:val="00006FA9"/>
    <w:rsid w:val="00007601"/>
    <w:rsid w:val="00007833"/>
    <w:rsid w:val="00010543"/>
    <w:rsid w:val="000115F8"/>
    <w:rsid w:val="00012629"/>
    <w:rsid w:val="0001290D"/>
    <w:rsid w:val="00012C3F"/>
    <w:rsid w:val="000134AF"/>
    <w:rsid w:val="0001382D"/>
    <w:rsid w:val="000149EB"/>
    <w:rsid w:val="00014C3C"/>
    <w:rsid w:val="00015052"/>
    <w:rsid w:val="00015392"/>
    <w:rsid w:val="00015490"/>
    <w:rsid w:val="00015B76"/>
    <w:rsid w:val="00015D28"/>
    <w:rsid w:val="00016753"/>
    <w:rsid w:val="00016FEE"/>
    <w:rsid w:val="000177DE"/>
    <w:rsid w:val="00017BA8"/>
    <w:rsid w:val="00017EF6"/>
    <w:rsid w:val="00020075"/>
    <w:rsid w:val="0002066C"/>
    <w:rsid w:val="000207BE"/>
    <w:rsid w:val="0002089D"/>
    <w:rsid w:val="000208EE"/>
    <w:rsid w:val="00020C52"/>
    <w:rsid w:val="00021363"/>
    <w:rsid w:val="000223E6"/>
    <w:rsid w:val="0002250C"/>
    <w:rsid w:val="000231E0"/>
    <w:rsid w:val="00023B53"/>
    <w:rsid w:val="00023CF2"/>
    <w:rsid w:val="0002483F"/>
    <w:rsid w:val="0002498D"/>
    <w:rsid w:val="00024A33"/>
    <w:rsid w:val="00025046"/>
    <w:rsid w:val="00025449"/>
    <w:rsid w:val="0002566E"/>
    <w:rsid w:val="00025A13"/>
    <w:rsid w:val="00025BE2"/>
    <w:rsid w:val="00026B1D"/>
    <w:rsid w:val="00027489"/>
    <w:rsid w:val="0002777C"/>
    <w:rsid w:val="0002D44C"/>
    <w:rsid w:val="00030400"/>
    <w:rsid w:val="000307D4"/>
    <w:rsid w:val="00031103"/>
    <w:rsid w:val="000313DE"/>
    <w:rsid w:val="00031D4E"/>
    <w:rsid w:val="00031EFE"/>
    <w:rsid w:val="00031F2F"/>
    <w:rsid w:val="00032E14"/>
    <w:rsid w:val="000337F1"/>
    <w:rsid w:val="00033987"/>
    <w:rsid w:val="00033E5C"/>
    <w:rsid w:val="00033F53"/>
    <w:rsid w:val="00034798"/>
    <w:rsid w:val="00034949"/>
    <w:rsid w:val="00034C7C"/>
    <w:rsid w:val="0003502D"/>
    <w:rsid w:val="0003533C"/>
    <w:rsid w:val="0003547F"/>
    <w:rsid w:val="00037027"/>
    <w:rsid w:val="00037076"/>
    <w:rsid w:val="0003767C"/>
    <w:rsid w:val="00037794"/>
    <w:rsid w:val="00040178"/>
    <w:rsid w:val="000407BB"/>
    <w:rsid w:val="00040833"/>
    <w:rsid w:val="00040A62"/>
    <w:rsid w:val="000414E2"/>
    <w:rsid w:val="000415EE"/>
    <w:rsid w:val="00041EC8"/>
    <w:rsid w:val="00042D01"/>
    <w:rsid w:val="00043FA7"/>
    <w:rsid w:val="00044485"/>
    <w:rsid w:val="00044707"/>
    <w:rsid w:val="0004485B"/>
    <w:rsid w:val="000452C4"/>
    <w:rsid w:val="000458FB"/>
    <w:rsid w:val="0004650A"/>
    <w:rsid w:val="00047559"/>
    <w:rsid w:val="00047572"/>
    <w:rsid w:val="00047702"/>
    <w:rsid w:val="00047A22"/>
    <w:rsid w:val="00047E1A"/>
    <w:rsid w:val="00047F0B"/>
    <w:rsid w:val="0005082C"/>
    <w:rsid w:val="00050A9B"/>
    <w:rsid w:val="000512B8"/>
    <w:rsid w:val="0005133D"/>
    <w:rsid w:val="000515BC"/>
    <w:rsid w:val="000517DC"/>
    <w:rsid w:val="00051FEF"/>
    <w:rsid w:val="00052599"/>
    <w:rsid w:val="00052760"/>
    <w:rsid w:val="00052A49"/>
    <w:rsid w:val="00052C82"/>
    <w:rsid w:val="00052F70"/>
    <w:rsid w:val="000533F8"/>
    <w:rsid w:val="00053F66"/>
    <w:rsid w:val="0005444D"/>
    <w:rsid w:val="000545AE"/>
    <w:rsid w:val="00054EEE"/>
    <w:rsid w:val="0005500D"/>
    <w:rsid w:val="0005534D"/>
    <w:rsid w:val="00055440"/>
    <w:rsid w:val="00055472"/>
    <w:rsid w:val="00055A2A"/>
    <w:rsid w:val="00055C51"/>
    <w:rsid w:val="00056626"/>
    <w:rsid w:val="00057163"/>
    <w:rsid w:val="00057252"/>
    <w:rsid w:val="000578CC"/>
    <w:rsid w:val="000578DA"/>
    <w:rsid w:val="00057E1F"/>
    <w:rsid w:val="00057F8B"/>
    <w:rsid w:val="00060089"/>
    <w:rsid w:val="0006011E"/>
    <w:rsid w:val="0006016F"/>
    <w:rsid w:val="000605D8"/>
    <w:rsid w:val="00060BFF"/>
    <w:rsid w:val="00062D68"/>
    <w:rsid w:val="00063976"/>
    <w:rsid w:val="00063ED3"/>
    <w:rsid w:val="0006415B"/>
    <w:rsid w:val="0006551C"/>
    <w:rsid w:val="00065818"/>
    <w:rsid w:val="00065984"/>
    <w:rsid w:val="00065C96"/>
    <w:rsid w:val="00066360"/>
    <w:rsid w:val="00066B0A"/>
    <w:rsid w:val="00067557"/>
    <w:rsid w:val="00067B08"/>
    <w:rsid w:val="0006FB1E"/>
    <w:rsid w:val="000711C7"/>
    <w:rsid w:val="00071F4E"/>
    <w:rsid w:val="0007314E"/>
    <w:rsid w:val="000736E6"/>
    <w:rsid w:val="000741D0"/>
    <w:rsid w:val="00074323"/>
    <w:rsid w:val="0007434F"/>
    <w:rsid w:val="00074B47"/>
    <w:rsid w:val="000754C4"/>
    <w:rsid w:val="000754F5"/>
    <w:rsid w:val="00076B1E"/>
    <w:rsid w:val="00076BFC"/>
    <w:rsid w:val="0007D1DE"/>
    <w:rsid w:val="00080E56"/>
    <w:rsid w:val="00081373"/>
    <w:rsid w:val="000818ED"/>
    <w:rsid w:val="00081F53"/>
    <w:rsid w:val="00082CE6"/>
    <w:rsid w:val="00082DDA"/>
    <w:rsid w:val="00082E3F"/>
    <w:rsid w:val="00082F83"/>
    <w:rsid w:val="00083002"/>
    <w:rsid w:val="0008391B"/>
    <w:rsid w:val="000840F1"/>
    <w:rsid w:val="00084185"/>
    <w:rsid w:val="00084A02"/>
    <w:rsid w:val="00084D96"/>
    <w:rsid w:val="000850F4"/>
    <w:rsid w:val="00085A45"/>
    <w:rsid w:val="00085B5F"/>
    <w:rsid w:val="000862AB"/>
    <w:rsid w:val="000863B3"/>
    <w:rsid w:val="00087542"/>
    <w:rsid w:val="0008755E"/>
    <w:rsid w:val="00087578"/>
    <w:rsid w:val="000875D6"/>
    <w:rsid w:val="000905C5"/>
    <w:rsid w:val="000915D5"/>
    <w:rsid w:val="00091FCC"/>
    <w:rsid w:val="00092E50"/>
    <w:rsid w:val="00093D65"/>
    <w:rsid w:val="00094185"/>
    <w:rsid w:val="00094ADC"/>
    <w:rsid w:val="00094B14"/>
    <w:rsid w:val="00094E5C"/>
    <w:rsid w:val="000957A8"/>
    <w:rsid w:val="000959B9"/>
    <w:rsid w:val="00096AEB"/>
    <w:rsid w:val="00097368"/>
    <w:rsid w:val="00097986"/>
    <w:rsid w:val="000A04CD"/>
    <w:rsid w:val="000A054C"/>
    <w:rsid w:val="000A09C0"/>
    <w:rsid w:val="000A0D95"/>
    <w:rsid w:val="000A0E80"/>
    <w:rsid w:val="000A10CB"/>
    <w:rsid w:val="000A27C0"/>
    <w:rsid w:val="000A2BF4"/>
    <w:rsid w:val="000A2E12"/>
    <w:rsid w:val="000A2FCD"/>
    <w:rsid w:val="000A34DC"/>
    <w:rsid w:val="000A3AC8"/>
    <w:rsid w:val="000A43A3"/>
    <w:rsid w:val="000A469E"/>
    <w:rsid w:val="000A511B"/>
    <w:rsid w:val="000A538F"/>
    <w:rsid w:val="000A54E3"/>
    <w:rsid w:val="000A5E05"/>
    <w:rsid w:val="000A5F84"/>
    <w:rsid w:val="000A604F"/>
    <w:rsid w:val="000A6747"/>
    <w:rsid w:val="000A6A12"/>
    <w:rsid w:val="000A6CF7"/>
    <w:rsid w:val="000B0157"/>
    <w:rsid w:val="000B02C7"/>
    <w:rsid w:val="000B06B8"/>
    <w:rsid w:val="000B07DF"/>
    <w:rsid w:val="000B0BEE"/>
    <w:rsid w:val="000B1B2A"/>
    <w:rsid w:val="000B1BBB"/>
    <w:rsid w:val="000B1C4B"/>
    <w:rsid w:val="000B1C85"/>
    <w:rsid w:val="000B1E59"/>
    <w:rsid w:val="000B2726"/>
    <w:rsid w:val="000B2A9E"/>
    <w:rsid w:val="000B2D44"/>
    <w:rsid w:val="000B2E03"/>
    <w:rsid w:val="000B36A9"/>
    <w:rsid w:val="000B3C7C"/>
    <w:rsid w:val="000B3F62"/>
    <w:rsid w:val="000B43CE"/>
    <w:rsid w:val="000B4CB8"/>
    <w:rsid w:val="000B4FE3"/>
    <w:rsid w:val="000B56C9"/>
    <w:rsid w:val="000B5C60"/>
    <w:rsid w:val="000B65E7"/>
    <w:rsid w:val="000B65FD"/>
    <w:rsid w:val="000B6E7B"/>
    <w:rsid w:val="000B76EB"/>
    <w:rsid w:val="000BF5DE"/>
    <w:rsid w:val="000C0D91"/>
    <w:rsid w:val="000C1AC9"/>
    <w:rsid w:val="000C2424"/>
    <w:rsid w:val="000C31CA"/>
    <w:rsid w:val="000C339A"/>
    <w:rsid w:val="000C3993"/>
    <w:rsid w:val="000C3CAA"/>
    <w:rsid w:val="000C4838"/>
    <w:rsid w:val="000C4A86"/>
    <w:rsid w:val="000C4E7D"/>
    <w:rsid w:val="000C5E87"/>
    <w:rsid w:val="000C60E7"/>
    <w:rsid w:val="000C661A"/>
    <w:rsid w:val="000C6A8D"/>
    <w:rsid w:val="000C6B69"/>
    <w:rsid w:val="000C7260"/>
    <w:rsid w:val="000C73B1"/>
    <w:rsid w:val="000C74AC"/>
    <w:rsid w:val="000C74DA"/>
    <w:rsid w:val="000C7A4D"/>
    <w:rsid w:val="000C7B29"/>
    <w:rsid w:val="000C7E02"/>
    <w:rsid w:val="000D07DC"/>
    <w:rsid w:val="000D0BB5"/>
    <w:rsid w:val="000D0F23"/>
    <w:rsid w:val="000D1165"/>
    <w:rsid w:val="000D1553"/>
    <w:rsid w:val="000D2435"/>
    <w:rsid w:val="000D298B"/>
    <w:rsid w:val="000D2AAA"/>
    <w:rsid w:val="000D2BB6"/>
    <w:rsid w:val="000D34D5"/>
    <w:rsid w:val="000D3FA1"/>
    <w:rsid w:val="000D483F"/>
    <w:rsid w:val="000D4CD3"/>
    <w:rsid w:val="000D59D0"/>
    <w:rsid w:val="000D6641"/>
    <w:rsid w:val="000D69D8"/>
    <w:rsid w:val="000D6CB9"/>
    <w:rsid w:val="000D7651"/>
    <w:rsid w:val="000D7673"/>
    <w:rsid w:val="000E1C6B"/>
    <w:rsid w:val="000E1D77"/>
    <w:rsid w:val="000E25FA"/>
    <w:rsid w:val="000E2609"/>
    <w:rsid w:val="000E2F2C"/>
    <w:rsid w:val="000E3312"/>
    <w:rsid w:val="000E344E"/>
    <w:rsid w:val="000E3B4B"/>
    <w:rsid w:val="000E4238"/>
    <w:rsid w:val="000E42E1"/>
    <w:rsid w:val="000E4A3B"/>
    <w:rsid w:val="000E4BD5"/>
    <w:rsid w:val="000E4D8A"/>
    <w:rsid w:val="000E5777"/>
    <w:rsid w:val="000E5D45"/>
    <w:rsid w:val="000E6515"/>
    <w:rsid w:val="000E743B"/>
    <w:rsid w:val="000E755E"/>
    <w:rsid w:val="000E782C"/>
    <w:rsid w:val="000F0610"/>
    <w:rsid w:val="000F0793"/>
    <w:rsid w:val="000F0F3E"/>
    <w:rsid w:val="000F1155"/>
    <w:rsid w:val="000F27A8"/>
    <w:rsid w:val="000F2ABA"/>
    <w:rsid w:val="000F2D3C"/>
    <w:rsid w:val="000F2F92"/>
    <w:rsid w:val="000F3A91"/>
    <w:rsid w:val="000F3B8E"/>
    <w:rsid w:val="000F3E1F"/>
    <w:rsid w:val="000F482D"/>
    <w:rsid w:val="000F5046"/>
    <w:rsid w:val="000F51D0"/>
    <w:rsid w:val="000F534A"/>
    <w:rsid w:val="000F5425"/>
    <w:rsid w:val="000F5A1B"/>
    <w:rsid w:val="000F5BAE"/>
    <w:rsid w:val="000F6358"/>
    <w:rsid w:val="000F742E"/>
    <w:rsid w:val="000F74CA"/>
    <w:rsid w:val="000F78E5"/>
    <w:rsid w:val="000F7DCD"/>
    <w:rsid w:val="001007EE"/>
    <w:rsid w:val="00100EB1"/>
    <w:rsid w:val="001013A5"/>
    <w:rsid w:val="00101845"/>
    <w:rsid w:val="00101E25"/>
    <w:rsid w:val="00101F74"/>
    <w:rsid w:val="001026AC"/>
    <w:rsid w:val="0010272E"/>
    <w:rsid w:val="00102B58"/>
    <w:rsid w:val="00102FE2"/>
    <w:rsid w:val="00103362"/>
    <w:rsid w:val="00103385"/>
    <w:rsid w:val="001039EB"/>
    <w:rsid w:val="00104FA4"/>
    <w:rsid w:val="00105837"/>
    <w:rsid w:val="00105911"/>
    <w:rsid w:val="00105929"/>
    <w:rsid w:val="001065F5"/>
    <w:rsid w:val="001068A5"/>
    <w:rsid w:val="00106E69"/>
    <w:rsid w:val="00107C8F"/>
    <w:rsid w:val="00107F04"/>
    <w:rsid w:val="001106D7"/>
    <w:rsid w:val="00110741"/>
    <w:rsid w:val="00110A46"/>
    <w:rsid w:val="00111355"/>
    <w:rsid w:val="00112402"/>
    <w:rsid w:val="00112420"/>
    <w:rsid w:val="00112530"/>
    <w:rsid w:val="0011253A"/>
    <w:rsid w:val="00112A5A"/>
    <w:rsid w:val="00112D57"/>
    <w:rsid w:val="0011322D"/>
    <w:rsid w:val="0011423D"/>
    <w:rsid w:val="00114748"/>
    <w:rsid w:val="00115BC3"/>
    <w:rsid w:val="00117657"/>
    <w:rsid w:val="00117DE7"/>
    <w:rsid w:val="00120D3E"/>
    <w:rsid w:val="00121134"/>
    <w:rsid w:val="0012114A"/>
    <w:rsid w:val="001217BA"/>
    <w:rsid w:val="00122062"/>
    <w:rsid w:val="0012207F"/>
    <w:rsid w:val="00122794"/>
    <w:rsid w:val="00123192"/>
    <w:rsid w:val="00123AA9"/>
    <w:rsid w:val="00124101"/>
    <w:rsid w:val="0012427F"/>
    <w:rsid w:val="0012571B"/>
    <w:rsid w:val="00125787"/>
    <w:rsid w:val="001257F7"/>
    <w:rsid w:val="00126036"/>
    <w:rsid w:val="00126F26"/>
    <w:rsid w:val="0012766A"/>
    <w:rsid w:val="00127914"/>
    <w:rsid w:val="001308E2"/>
    <w:rsid w:val="00130B9C"/>
    <w:rsid w:val="00130BB2"/>
    <w:rsid w:val="0013230F"/>
    <w:rsid w:val="0013267D"/>
    <w:rsid w:val="00133413"/>
    <w:rsid w:val="00133465"/>
    <w:rsid w:val="001338CE"/>
    <w:rsid w:val="00133A68"/>
    <w:rsid w:val="00133D83"/>
    <w:rsid w:val="001344DC"/>
    <w:rsid w:val="00134DB5"/>
    <w:rsid w:val="00134F19"/>
    <w:rsid w:val="00135004"/>
    <w:rsid w:val="001358A8"/>
    <w:rsid w:val="00135A43"/>
    <w:rsid w:val="0013611E"/>
    <w:rsid w:val="0013688D"/>
    <w:rsid w:val="00136E68"/>
    <w:rsid w:val="00137707"/>
    <w:rsid w:val="0013782F"/>
    <w:rsid w:val="00140246"/>
    <w:rsid w:val="00140791"/>
    <w:rsid w:val="001410F7"/>
    <w:rsid w:val="00141693"/>
    <w:rsid w:val="00141CAA"/>
    <w:rsid w:val="001424A0"/>
    <w:rsid w:val="00142802"/>
    <w:rsid w:val="00143FDE"/>
    <w:rsid w:val="001443D2"/>
    <w:rsid w:val="0014476B"/>
    <w:rsid w:val="001449C2"/>
    <w:rsid w:val="00144C6C"/>
    <w:rsid w:val="00144EE6"/>
    <w:rsid w:val="00145C75"/>
    <w:rsid w:val="00146A0D"/>
    <w:rsid w:val="00146E37"/>
    <w:rsid w:val="00147DF0"/>
    <w:rsid w:val="00150443"/>
    <w:rsid w:val="00150D66"/>
    <w:rsid w:val="00150F3D"/>
    <w:rsid w:val="00151809"/>
    <w:rsid w:val="00152042"/>
    <w:rsid w:val="001522A5"/>
    <w:rsid w:val="00152358"/>
    <w:rsid w:val="00153AE8"/>
    <w:rsid w:val="00153B63"/>
    <w:rsid w:val="0015401D"/>
    <w:rsid w:val="001548EA"/>
    <w:rsid w:val="00154E05"/>
    <w:rsid w:val="00155046"/>
    <w:rsid w:val="001553B9"/>
    <w:rsid w:val="0015630A"/>
    <w:rsid w:val="00156626"/>
    <w:rsid w:val="00161200"/>
    <w:rsid w:val="001617AF"/>
    <w:rsid w:val="00161AC2"/>
    <w:rsid w:val="00162E3F"/>
    <w:rsid w:val="001630D6"/>
    <w:rsid w:val="001633FC"/>
    <w:rsid w:val="00164019"/>
    <w:rsid w:val="0016435D"/>
    <w:rsid w:val="001646FA"/>
    <w:rsid w:val="00164735"/>
    <w:rsid w:val="001649D0"/>
    <w:rsid w:val="00165806"/>
    <w:rsid w:val="00166126"/>
    <w:rsid w:val="00170579"/>
    <w:rsid w:val="00171E47"/>
    <w:rsid w:val="00172AE5"/>
    <w:rsid w:val="00172CF6"/>
    <w:rsid w:val="00172CF8"/>
    <w:rsid w:val="001730E0"/>
    <w:rsid w:val="00174328"/>
    <w:rsid w:val="00174481"/>
    <w:rsid w:val="00174D67"/>
    <w:rsid w:val="0017533C"/>
    <w:rsid w:val="001753E5"/>
    <w:rsid w:val="00175D22"/>
    <w:rsid w:val="00175DE9"/>
    <w:rsid w:val="001760EC"/>
    <w:rsid w:val="00176958"/>
    <w:rsid w:val="001770FE"/>
    <w:rsid w:val="00180B1E"/>
    <w:rsid w:val="00180C95"/>
    <w:rsid w:val="00181E2D"/>
    <w:rsid w:val="00182967"/>
    <w:rsid w:val="0018403E"/>
    <w:rsid w:val="00184CE2"/>
    <w:rsid w:val="00185028"/>
    <w:rsid w:val="0018551D"/>
    <w:rsid w:val="00185DEC"/>
    <w:rsid w:val="0018620D"/>
    <w:rsid w:val="00186FE2"/>
    <w:rsid w:val="0018709E"/>
    <w:rsid w:val="001871D9"/>
    <w:rsid w:val="00187412"/>
    <w:rsid w:val="001878E2"/>
    <w:rsid w:val="00187D8A"/>
    <w:rsid w:val="00187DD3"/>
    <w:rsid w:val="00187E8E"/>
    <w:rsid w:val="00190A20"/>
    <w:rsid w:val="00190A34"/>
    <w:rsid w:val="0019131D"/>
    <w:rsid w:val="00191FBA"/>
    <w:rsid w:val="001926F5"/>
    <w:rsid w:val="00192D83"/>
    <w:rsid w:val="0019348B"/>
    <w:rsid w:val="0019349A"/>
    <w:rsid w:val="00193559"/>
    <w:rsid w:val="00193747"/>
    <w:rsid w:val="00193964"/>
    <w:rsid w:val="001945E3"/>
    <w:rsid w:val="001949BB"/>
    <w:rsid w:val="00194A24"/>
    <w:rsid w:val="00194D32"/>
    <w:rsid w:val="0019540F"/>
    <w:rsid w:val="0019589A"/>
    <w:rsid w:val="00195DAE"/>
    <w:rsid w:val="001966CC"/>
    <w:rsid w:val="00196920"/>
    <w:rsid w:val="001A0A23"/>
    <w:rsid w:val="001A0CA4"/>
    <w:rsid w:val="001A1043"/>
    <w:rsid w:val="001A1644"/>
    <w:rsid w:val="001A1DC2"/>
    <w:rsid w:val="001A1DFB"/>
    <w:rsid w:val="001A2188"/>
    <w:rsid w:val="001A243B"/>
    <w:rsid w:val="001A29BB"/>
    <w:rsid w:val="001A2D85"/>
    <w:rsid w:val="001A3248"/>
    <w:rsid w:val="001A32F0"/>
    <w:rsid w:val="001A3E34"/>
    <w:rsid w:val="001A476E"/>
    <w:rsid w:val="001A4A23"/>
    <w:rsid w:val="001A4F5A"/>
    <w:rsid w:val="001A61E8"/>
    <w:rsid w:val="001A6C6B"/>
    <w:rsid w:val="001A6F4E"/>
    <w:rsid w:val="001A6F91"/>
    <w:rsid w:val="001B159A"/>
    <w:rsid w:val="001B1A4A"/>
    <w:rsid w:val="001B22EC"/>
    <w:rsid w:val="001B2573"/>
    <w:rsid w:val="001B28AA"/>
    <w:rsid w:val="001B28F7"/>
    <w:rsid w:val="001B2A6E"/>
    <w:rsid w:val="001B34E2"/>
    <w:rsid w:val="001B3BFF"/>
    <w:rsid w:val="001B477D"/>
    <w:rsid w:val="001B48AB"/>
    <w:rsid w:val="001B5C5C"/>
    <w:rsid w:val="001B5F77"/>
    <w:rsid w:val="001B615F"/>
    <w:rsid w:val="001B6953"/>
    <w:rsid w:val="001B6A5F"/>
    <w:rsid w:val="001B6A74"/>
    <w:rsid w:val="001B6D26"/>
    <w:rsid w:val="001B71FF"/>
    <w:rsid w:val="001B7E5A"/>
    <w:rsid w:val="001B7EC4"/>
    <w:rsid w:val="001C00C5"/>
    <w:rsid w:val="001C07E5"/>
    <w:rsid w:val="001C08FF"/>
    <w:rsid w:val="001C0C73"/>
    <w:rsid w:val="001C0C8E"/>
    <w:rsid w:val="001C1741"/>
    <w:rsid w:val="001C2332"/>
    <w:rsid w:val="001C2CB0"/>
    <w:rsid w:val="001C302A"/>
    <w:rsid w:val="001C3235"/>
    <w:rsid w:val="001C346A"/>
    <w:rsid w:val="001C3AA3"/>
    <w:rsid w:val="001C50A7"/>
    <w:rsid w:val="001C551C"/>
    <w:rsid w:val="001C5A98"/>
    <w:rsid w:val="001C5D3A"/>
    <w:rsid w:val="001C64F5"/>
    <w:rsid w:val="001C6634"/>
    <w:rsid w:val="001C68D8"/>
    <w:rsid w:val="001C73FA"/>
    <w:rsid w:val="001C7852"/>
    <w:rsid w:val="001C7EA5"/>
    <w:rsid w:val="001D0018"/>
    <w:rsid w:val="001D0100"/>
    <w:rsid w:val="001D1063"/>
    <w:rsid w:val="001D15EF"/>
    <w:rsid w:val="001D2560"/>
    <w:rsid w:val="001D2C80"/>
    <w:rsid w:val="001D3696"/>
    <w:rsid w:val="001D3A96"/>
    <w:rsid w:val="001D3DFB"/>
    <w:rsid w:val="001D413E"/>
    <w:rsid w:val="001D491F"/>
    <w:rsid w:val="001D4945"/>
    <w:rsid w:val="001D5306"/>
    <w:rsid w:val="001D53D4"/>
    <w:rsid w:val="001D551D"/>
    <w:rsid w:val="001D56B8"/>
    <w:rsid w:val="001D57C4"/>
    <w:rsid w:val="001D5FA5"/>
    <w:rsid w:val="001D5FAA"/>
    <w:rsid w:val="001D62F8"/>
    <w:rsid w:val="001D64F1"/>
    <w:rsid w:val="001D6608"/>
    <w:rsid w:val="001D6B4E"/>
    <w:rsid w:val="001D7EA1"/>
    <w:rsid w:val="001E087E"/>
    <w:rsid w:val="001E0B0C"/>
    <w:rsid w:val="001E0BD3"/>
    <w:rsid w:val="001E0CE9"/>
    <w:rsid w:val="001E0F8A"/>
    <w:rsid w:val="001E1586"/>
    <w:rsid w:val="001E1CD9"/>
    <w:rsid w:val="001E2661"/>
    <w:rsid w:val="001E3536"/>
    <w:rsid w:val="001E43B5"/>
    <w:rsid w:val="001E4DD9"/>
    <w:rsid w:val="001E5BDC"/>
    <w:rsid w:val="001E6112"/>
    <w:rsid w:val="001E61A8"/>
    <w:rsid w:val="001E69B1"/>
    <w:rsid w:val="001E69E0"/>
    <w:rsid w:val="001E6B95"/>
    <w:rsid w:val="001E6CFD"/>
    <w:rsid w:val="001E72A0"/>
    <w:rsid w:val="001E72E1"/>
    <w:rsid w:val="001E747F"/>
    <w:rsid w:val="001E7B25"/>
    <w:rsid w:val="001E7B56"/>
    <w:rsid w:val="001F0BC4"/>
    <w:rsid w:val="001F0DD5"/>
    <w:rsid w:val="001F0F7D"/>
    <w:rsid w:val="001F104A"/>
    <w:rsid w:val="001F1831"/>
    <w:rsid w:val="001F269C"/>
    <w:rsid w:val="001F2C64"/>
    <w:rsid w:val="001F2D7D"/>
    <w:rsid w:val="001F3073"/>
    <w:rsid w:val="001F3414"/>
    <w:rsid w:val="001F361E"/>
    <w:rsid w:val="001F3C41"/>
    <w:rsid w:val="001F402B"/>
    <w:rsid w:val="001F4D40"/>
    <w:rsid w:val="001F4EAD"/>
    <w:rsid w:val="001F4F3D"/>
    <w:rsid w:val="001F54B3"/>
    <w:rsid w:val="001F6A2C"/>
    <w:rsid w:val="001F6AAF"/>
    <w:rsid w:val="001F6B8E"/>
    <w:rsid w:val="001F7597"/>
    <w:rsid w:val="002004B1"/>
    <w:rsid w:val="00200519"/>
    <w:rsid w:val="00200AA0"/>
    <w:rsid w:val="00200F6D"/>
    <w:rsid w:val="0020126D"/>
    <w:rsid w:val="00201A31"/>
    <w:rsid w:val="00201C5D"/>
    <w:rsid w:val="00202396"/>
    <w:rsid w:val="002029F1"/>
    <w:rsid w:val="00204630"/>
    <w:rsid w:val="002047F1"/>
    <w:rsid w:val="00205575"/>
    <w:rsid w:val="002056C6"/>
    <w:rsid w:val="002058FA"/>
    <w:rsid w:val="00205C22"/>
    <w:rsid w:val="00205D76"/>
    <w:rsid w:val="00205E62"/>
    <w:rsid w:val="00205E70"/>
    <w:rsid w:val="00205F7E"/>
    <w:rsid w:val="00206073"/>
    <w:rsid w:val="0020621A"/>
    <w:rsid w:val="00206B46"/>
    <w:rsid w:val="00207330"/>
    <w:rsid w:val="002074D3"/>
    <w:rsid w:val="00207758"/>
    <w:rsid w:val="00207964"/>
    <w:rsid w:val="00207A83"/>
    <w:rsid w:val="00210805"/>
    <w:rsid w:val="0021110C"/>
    <w:rsid w:val="00211351"/>
    <w:rsid w:val="002113DE"/>
    <w:rsid w:val="002116EB"/>
    <w:rsid w:val="00211A5A"/>
    <w:rsid w:val="00211E85"/>
    <w:rsid w:val="002121EC"/>
    <w:rsid w:val="00212445"/>
    <w:rsid w:val="00212584"/>
    <w:rsid w:val="00212840"/>
    <w:rsid w:val="00212DAC"/>
    <w:rsid w:val="00212FE4"/>
    <w:rsid w:val="00213E4C"/>
    <w:rsid w:val="00214694"/>
    <w:rsid w:val="0021484B"/>
    <w:rsid w:val="0021485E"/>
    <w:rsid w:val="00214BB4"/>
    <w:rsid w:val="00214C51"/>
    <w:rsid w:val="00216042"/>
    <w:rsid w:val="0021650F"/>
    <w:rsid w:val="00217F63"/>
    <w:rsid w:val="00220053"/>
    <w:rsid w:val="002203D3"/>
    <w:rsid w:val="00220567"/>
    <w:rsid w:val="0022089F"/>
    <w:rsid w:val="002211FD"/>
    <w:rsid w:val="00221E5A"/>
    <w:rsid w:val="00222118"/>
    <w:rsid w:val="00222AC7"/>
    <w:rsid w:val="00222ED9"/>
    <w:rsid w:val="00223662"/>
    <w:rsid w:val="00224332"/>
    <w:rsid w:val="0022469F"/>
    <w:rsid w:val="002248A5"/>
    <w:rsid w:val="00224BE9"/>
    <w:rsid w:val="00224CEC"/>
    <w:rsid w:val="0022541D"/>
    <w:rsid w:val="00225A44"/>
    <w:rsid w:val="00225E01"/>
    <w:rsid w:val="00225F7B"/>
    <w:rsid w:val="00226531"/>
    <w:rsid w:val="00227069"/>
    <w:rsid w:val="0022780C"/>
    <w:rsid w:val="00227B71"/>
    <w:rsid w:val="00230574"/>
    <w:rsid w:val="002307A5"/>
    <w:rsid w:val="00230E98"/>
    <w:rsid w:val="00231739"/>
    <w:rsid w:val="00231753"/>
    <w:rsid w:val="00231D4A"/>
    <w:rsid w:val="00231FCD"/>
    <w:rsid w:val="0023244B"/>
    <w:rsid w:val="002330BC"/>
    <w:rsid w:val="00233AF9"/>
    <w:rsid w:val="00234166"/>
    <w:rsid w:val="0023535B"/>
    <w:rsid w:val="00236004"/>
    <w:rsid w:val="00236678"/>
    <w:rsid w:val="0023728D"/>
    <w:rsid w:val="00237A86"/>
    <w:rsid w:val="00237AD6"/>
    <w:rsid w:val="002401DD"/>
    <w:rsid w:val="00240727"/>
    <w:rsid w:val="00241011"/>
    <w:rsid w:val="0024229B"/>
    <w:rsid w:val="0024270F"/>
    <w:rsid w:val="00242BFE"/>
    <w:rsid w:val="00242D8B"/>
    <w:rsid w:val="00243B46"/>
    <w:rsid w:val="00243C8E"/>
    <w:rsid w:val="0024478F"/>
    <w:rsid w:val="00245CAF"/>
    <w:rsid w:val="002472EC"/>
    <w:rsid w:val="002473C6"/>
    <w:rsid w:val="00247A50"/>
    <w:rsid w:val="00250C03"/>
    <w:rsid w:val="00250F9B"/>
    <w:rsid w:val="0025129E"/>
    <w:rsid w:val="002515EB"/>
    <w:rsid w:val="002515F3"/>
    <w:rsid w:val="002534CE"/>
    <w:rsid w:val="00253538"/>
    <w:rsid w:val="00253557"/>
    <w:rsid w:val="00253726"/>
    <w:rsid w:val="0025458E"/>
    <w:rsid w:val="002548B6"/>
    <w:rsid w:val="00254E0E"/>
    <w:rsid w:val="00255215"/>
    <w:rsid w:val="00255657"/>
    <w:rsid w:val="00255AD9"/>
    <w:rsid w:val="00256505"/>
    <w:rsid w:val="002568D4"/>
    <w:rsid w:val="00256AFF"/>
    <w:rsid w:val="002575F0"/>
    <w:rsid w:val="00257F50"/>
    <w:rsid w:val="00257FA8"/>
    <w:rsid w:val="0026007C"/>
    <w:rsid w:val="0026013A"/>
    <w:rsid w:val="0026086A"/>
    <w:rsid w:val="00261074"/>
    <w:rsid w:val="002613C4"/>
    <w:rsid w:val="002613FA"/>
    <w:rsid w:val="00261932"/>
    <w:rsid w:val="00261F35"/>
    <w:rsid w:val="00261FED"/>
    <w:rsid w:val="0026232B"/>
    <w:rsid w:val="002623C4"/>
    <w:rsid w:val="002629FD"/>
    <w:rsid w:val="00263084"/>
    <w:rsid w:val="002644E1"/>
    <w:rsid w:val="00264D33"/>
    <w:rsid w:val="00265410"/>
    <w:rsid w:val="00265711"/>
    <w:rsid w:val="00266999"/>
    <w:rsid w:val="002669C8"/>
    <w:rsid w:val="002674F8"/>
    <w:rsid w:val="002705A3"/>
    <w:rsid w:val="00270EC1"/>
    <w:rsid w:val="00271C8A"/>
    <w:rsid w:val="00272169"/>
    <w:rsid w:val="0027237D"/>
    <w:rsid w:val="00272384"/>
    <w:rsid w:val="00272FE3"/>
    <w:rsid w:val="00274D6C"/>
    <w:rsid w:val="00275295"/>
    <w:rsid w:val="002754AE"/>
    <w:rsid w:val="002756DD"/>
    <w:rsid w:val="00275FC6"/>
    <w:rsid w:val="00275FCD"/>
    <w:rsid w:val="00276477"/>
    <w:rsid w:val="00276E3C"/>
    <w:rsid w:val="0027717F"/>
    <w:rsid w:val="00277E73"/>
    <w:rsid w:val="00280781"/>
    <w:rsid w:val="002807C4"/>
    <w:rsid w:val="0028085C"/>
    <w:rsid w:val="00280BC1"/>
    <w:rsid w:val="00281015"/>
    <w:rsid w:val="0028199B"/>
    <w:rsid w:val="00281AF7"/>
    <w:rsid w:val="0028224B"/>
    <w:rsid w:val="00282AE5"/>
    <w:rsid w:val="00282F19"/>
    <w:rsid w:val="00283166"/>
    <w:rsid w:val="0028333D"/>
    <w:rsid w:val="002833E5"/>
    <w:rsid w:val="0028396F"/>
    <w:rsid w:val="002841C0"/>
    <w:rsid w:val="00284519"/>
    <w:rsid w:val="00284736"/>
    <w:rsid w:val="00284751"/>
    <w:rsid w:val="00285258"/>
    <w:rsid w:val="00285680"/>
    <w:rsid w:val="002858A9"/>
    <w:rsid w:val="002858D4"/>
    <w:rsid w:val="00286C8E"/>
    <w:rsid w:val="00286CA0"/>
    <w:rsid w:val="00286EB4"/>
    <w:rsid w:val="0028770C"/>
    <w:rsid w:val="00287EF5"/>
    <w:rsid w:val="002881FA"/>
    <w:rsid w:val="0029109A"/>
    <w:rsid w:val="00291191"/>
    <w:rsid w:val="002911D5"/>
    <w:rsid w:val="00292B96"/>
    <w:rsid w:val="00293874"/>
    <w:rsid w:val="002946CA"/>
    <w:rsid w:val="00294846"/>
    <w:rsid w:val="00294DD4"/>
    <w:rsid w:val="00295601"/>
    <w:rsid w:val="00295681"/>
    <w:rsid w:val="00295956"/>
    <w:rsid w:val="00296319"/>
    <w:rsid w:val="00296EA9"/>
    <w:rsid w:val="002979D2"/>
    <w:rsid w:val="002A04EA"/>
    <w:rsid w:val="002A0924"/>
    <w:rsid w:val="002A130F"/>
    <w:rsid w:val="002A13A8"/>
    <w:rsid w:val="002A1742"/>
    <w:rsid w:val="002A1977"/>
    <w:rsid w:val="002A1A31"/>
    <w:rsid w:val="002A22E8"/>
    <w:rsid w:val="002A26B2"/>
    <w:rsid w:val="002A43D8"/>
    <w:rsid w:val="002A4EAC"/>
    <w:rsid w:val="002A535F"/>
    <w:rsid w:val="002A5BB1"/>
    <w:rsid w:val="002A5E89"/>
    <w:rsid w:val="002A6487"/>
    <w:rsid w:val="002A6ABC"/>
    <w:rsid w:val="002A6DED"/>
    <w:rsid w:val="002A7368"/>
    <w:rsid w:val="002A7683"/>
    <w:rsid w:val="002A7FB3"/>
    <w:rsid w:val="002AB19F"/>
    <w:rsid w:val="002B14AD"/>
    <w:rsid w:val="002B1B5E"/>
    <w:rsid w:val="002B1CEF"/>
    <w:rsid w:val="002B2179"/>
    <w:rsid w:val="002B21C3"/>
    <w:rsid w:val="002B2B32"/>
    <w:rsid w:val="002B2B94"/>
    <w:rsid w:val="002B2D56"/>
    <w:rsid w:val="002B3154"/>
    <w:rsid w:val="002B37EE"/>
    <w:rsid w:val="002B395A"/>
    <w:rsid w:val="002B3A88"/>
    <w:rsid w:val="002B3B67"/>
    <w:rsid w:val="002B48FA"/>
    <w:rsid w:val="002B4FAB"/>
    <w:rsid w:val="002B53B6"/>
    <w:rsid w:val="002B5BFA"/>
    <w:rsid w:val="002B612F"/>
    <w:rsid w:val="002B6225"/>
    <w:rsid w:val="002B64F5"/>
    <w:rsid w:val="002B65E6"/>
    <w:rsid w:val="002B66BD"/>
    <w:rsid w:val="002B72D8"/>
    <w:rsid w:val="002B74A2"/>
    <w:rsid w:val="002B778E"/>
    <w:rsid w:val="002B7BB1"/>
    <w:rsid w:val="002C00E1"/>
    <w:rsid w:val="002C0793"/>
    <w:rsid w:val="002C0848"/>
    <w:rsid w:val="002C0FB3"/>
    <w:rsid w:val="002C15F0"/>
    <w:rsid w:val="002C1C56"/>
    <w:rsid w:val="002C1C95"/>
    <w:rsid w:val="002C1FDD"/>
    <w:rsid w:val="002C2425"/>
    <w:rsid w:val="002C2735"/>
    <w:rsid w:val="002C2D8A"/>
    <w:rsid w:val="002C38B0"/>
    <w:rsid w:val="002C471C"/>
    <w:rsid w:val="002C47EC"/>
    <w:rsid w:val="002C6425"/>
    <w:rsid w:val="002C642D"/>
    <w:rsid w:val="002C6C41"/>
    <w:rsid w:val="002C6EA5"/>
    <w:rsid w:val="002C6F07"/>
    <w:rsid w:val="002C6FF4"/>
    <w:rsid w:val="002C709E"/>
    <w:rsid w:val="002C7D4B"/>
    <w:rsid w:val="002D006C"/>
    <w:rsid w:val="002D0228"/>
    <w:rsid w:val="002D02A8"/>
    <w:rsid w:val="002D056C"/>
    <w:rsid w:val="002D14C4"/>
    <w:rsid w:val="002D16AD"/>
    <w:rsid w:val="002D1EB8"/>
    <w:rsid w:val="002D2115"/>
    <w:rsid w:val="002D2900"/>
    <w:rsid w:val="002D3090"/>
    <w:rsid w:val="002D323B"/>
    <w:rsid w:val="002D3586"/>
    <w:rsid w:val="002D3837"/>
    <w:rsid w:val="002D3F16"/>
    <w:rsid w:val="002D40A3"/>
    <w:rsid w:val="002D40F0"/>
    <w:rsid w:val="002D4AEC"/>
    <w:rsid w:val="002D5207"/>
    <w:rsid w:val="002D5298"/>
    <w:rsid w:val="002D6253"/>
    <w:rsid w:val="002D657A"/>
    <w:rsid w:val="002D7054"/>
    <w:rsid w:val="002D7412"/>
    <w:rsid w:val="002D7902"/>
    <w:rsid w:val="002DBAF2"/>
    <w:rsid w:val="002E044F"/>
    <w:rsid w:val="002E0A20"/>
    <w:rsid w:val="002E0C2B"/>
    <w:rsid w:val="002E1021"/>
    <w:rsid w:val="002E1C62"/>
    <w:rsid w:val="002E2140"/>
    <w:rsid w:val="002E2507"/>
    <w:rsid w:val="002E25D2"/>
    <w:rsid w:val="002E28D8"/>
    <w:rsid w:val="002E321B"/>
    <w:rsid w:val="002E356A"/>
    <w:rsid w:val="002E3703"/>
    <w:rsid w:val="002E4A76"/>
    <w:rsid w:val="002E4D11"/>
    <w:rsid w:val="002E4F6E"/>
    <w:rsid w:val="002E54C2"/>
    <w:rsid w:val="002E6471"/>
    <w:rsid w:val="002E6518"/>
    <w:rsid w:val="002E66AD"/>
    <w:rsid w:val="002E68E1"/>
    <w:rsid w:val="002E7184"/>
    <w:rsid w:val="002E7296"/>
    <w:rsid w:val="002E762F"/>
    <w:rsid w:val="002E7663"/>
    <w:rsid w:val="002E7837"/>
    <w:rsid w:val="002E7B9B"/>
    <w:rsid w:val="002F00E0"/>
    <w:rsid w:val="002F09A9"/>
    <w:rsid w:val="002F0F47"/>
    <w:rsid w:val="002F1630"/>
    <w:rsid w:val="002F3096"/>
    <w:rsid w:val="002F3483"/>
    <w:rsid w:val="002F3DA2"/>
    <w:rsid w:val="002F3DF8"/>
    <w:rsid w:val="002F3FE9"/>
    <w:rsid w:val="002F4052"/>
    <w:rsid w:val="002F4314"/>
    <w:rsid w:val="002F4382"/>
    <w:rsid w:val="002F4CE6"/>
    <w:rsid w:val="002F4F9E"/>
    <w:rsid w:val="002F52DC"/>
    <w:rsid w:val="002F52EB"/>
    <w:rsid w:val="002F5D9C"/>
    <w:rsid w:val="002F5F84"/>
    <w:rsid w:val="002F63CC"/>
    <w:rsid w:val="002F79E6"/>
    <w:rsid w:val="002F7B1C"/>
    <w:rsid w:val="002F7CB3"/>
    <w:rsid w:val="003001AD"/>
    <w:rsid w:val="0030058F"/>
    <w:rsid w:val="003011BF"/>
    <w:rsid w:val="00301DB6"/>
    <w:rsid w:val="003020FA"/>
    <w:rsid w:val="00303024"/>
    <w:rsid w:val="00303A5C"/>
    <w:rsid w:val="00303E27"/>
    <w:rsid w:val="00303F90"/>
    <w:rsid w:val="003044F5"/>
    <w:rsid w:val="0030454C"/>
    <w:rsid w:val="00304C5F"/>
    <w:rsid w:val="00304ED0"/>
    <w:rsid w:val="00305DA2"/>
    <w:rsid w:val="00305F50"/>
    <w:rsid w:val="00307050"/>
    <w:rsid w:val="003079DA"/>
    <w:rsid w:val="00310111"/>
    <w:rsid w:val="00310369"/>
    <w:rsid w:val="0031069F"/>
    <w:rsid w:val="0031091F"/>
    <w:rsid w:val="00311309"/>
    <w:rsid w:val="00311387"/>
    <w:rsid w:val="00311A54"/>
    <w:rsid w:val="00311BEA"/>
    <w:rsid w:val="00311F11"/>
    <w:rsid w:val="00312C6F"/>
    <w:rsid w:val="003135D2"/>
    <w:rsid w:val="00314571"/>
    <w:rsid w:val="00315916"/>
    <w:rsid w:val="00315917"/>
    <w:rsid w:val="00315F8C"/>
    <w:rsid w:val="00315FAA"/>
    <w:rsid w:val="0031630A"/>
    <w:rsid w:val="0031682A"/>
    <w:rsid w:val="003168DF"/>
    <w:rsid w:val="003171C7"/>
    <w:rsid w:val="003171D9"/>
    <w:rsid w:val="003177A1"/>
    <w:rsid w:val="00317A0E"/>
    <w:rsid w:val="00317C42"/>
    <w:rsid w:val="00317E06"/>
    <w:rsid w:val="00317FEC"/>
    <w:rsid w:val="003201B9"/>
    <w:rsid w:val="003202B1"/>
    <w:rsid w:val="00320A4F"/>
    <w:rsid w:val="00321220"/>
    <w:rsid w:val="00321B2D"/>
    <w:rsid w:val="00321E95"/>
    <w:rsid w:val="0032215D"/>
    <w:rsid w:val="00322342"/>
    <w:rsid w:val="00322892"/>
    <w:rsid w:val="00322F4C"/>
    <w:rsid w:val="00323193"/>
    <w:rsid w:val="003244F5"/>
    <w:rsid w:val="0032546A"/>
    <w:rsid w:val="0032557A"/>
    <w:rsid w:val="003255D1"/>
    <w:rsid w:val="003259F9"/>
    <w:rsid w:val="00325E59"/>
    <w:rsid w:val="00325FD1"/>
    <w:rsid w:val="00326BC6"/>
    <w:rsid w:val="003271AC"/>
    <w:rsid w:val="00327277"/>
    <w:rsid w:val="00327B8D"/>
    <w:rsid w:val="00327DDC"/>
    <w:rsid w:val="00330202"/>
    <w:rsid w:val="0033074C"/>
    <w:rsid w:val="00330BBE"/>
    <w:rsid w:val="00331E75"/>
    <w:rsid w:val="00331E86"/>
    <w:rsid w:val="00332040"/>
    <w:rsid w:val="00332B74"/>
    <w:rsid w:val="00332CEC"/>
    <w:rsid w:val="003338B7"/>
    <w:rsid w:val="00333AE1"/>
    <w:rsid w:val="00333B5C"/>
    <w:rsid w:val="00334738"/>
    <w:rsid w:val="00334B6D"/>
    <w:rsid w:val="00334D00"/>
    <w:rsid w:val="00336B7C"/>
    <w:rsid w:val="00337143"/>
    <w:rsid w:val="00337317"/>
    <w:rsid w:val="0033755C"/>
    <w:rsid w:val="00337B47"/>
    <w:rsid w:val="00341988"/>
    <w:rsid w:val="00341ACD"/>
    <w:rsid w:val="00341C16"/>
    <w:rsid w:val="00341ED4"/>
    <w:rsid w:val="0034220D"/>
    <w:rsid w:val="003429CB"/>
    <w:rsid w:val="003443D7"/>
    <w:rsid w:val="003446E8"/>
    <w:rsid w:val="00345648"/>
    <w:rsid w:val="0034579C"/>
    <w:rsid w:val="00345807"/>
    <w:rsid w:val="00345B59"/>
    <w:rsid w:val="00346036"/>
    <w:rsid w:val="003464A4"/>
    <w:rsid w:val="003464DC"/>
    <w:rsid w:val="00346FA1"/>
    <w:rsid w:val="00347DE1"/>
    <w:rsid w:val="00350CB4"/>
    <w:rsid w:val="00350E9F"/>
    <w:rsid w:val="00351880"/>
    <w:rsid w:val="00351DDE"/>
    <w:rsid w:val="00352266"/>
    <w:rsid w:val="00352905"/>
    <w:rsid w:val="00352C33"/>
    <w:rsid w:val="003538F6"/>
    <w:rsid w:val="0035390B"/>
    <w:rsid w:val="00353AEC"/>
    <w:rsid w:val="00354539"/>
    <w:rsid w:val="0035496B"/>
    <w:rsid w:val="0035507E"/>
    <w:rsid w:val="0035559D"/>
    <w:rsid w:val="00355C47"/>
    <w:rsid w:val="003570D9"/>
    <w:rsid w:val="003575AA"/>
    <w:rsid w:val="00360BCF"/>
    <w:rsid w:val="00360C40"/>
    <w:rsid w:val="00361194"/>
    <w:rsid w:val="00361237"/>
    <w:rsid w:val="003613B3"/>
    <w:rsid w:val="0036154E"/>
    <w:rsid w:val="0036267A"/>
    <w:rsid w:val="003631DD"/>
    <w:rsid w:val="0036357A"/>
    <w:rsid w:val="0036367E"/>
    <w:rsid w:val="00363C17"/>
    <w:rsid w:val="00363E02"/>
    <w:rsid w:val="003641E3"/>
    <w:rsid w:val="003647DD"/>
    <w:rsid w:val="00364C12"/>
    <w:rsid w:val="0036505B"/>
    <w:rsid w:val="0036544E"/>
    <w:rsid w:val="0036547B"/>
    <w:rsid w:val="00365722"/>
    <w:rsid w:val="00365884"/>
    <w:rsid w:val="003659B7"/>
    <w:rsid w:val="00365A9E"/>
    <w:rsid w:val="003660E6"/>
    <w:rsid w:val="00366E7D"/>
    <w:rsid w:val="00367190"/>
    <w:rsid w:val="0036759A"/>
    <w:rsid w:val="003679B5"/>
    <w:rsid w:val="00367E14"/>
    <w:rsid w:val="00367F4A"/>
    <w:rsid w:val="00370D04"/>
    <w:rsid w:val="00370D7D"/>
    <w:rsid w:val="00370E04"/>
    <w:rsid w:val="00371808"/>
    <w:rsid w:val="003721F6"/>
    <w:rsid w:val="00372514"/>
    <w:rsid w:val="00372942"/>
    <w:rsid w:val="00372AA3"/>
    <w:rsid w:val="00372CE1"/>
    <w:rsid w:val="00372D55"/>
    <w:rsid w:val="003734B8"/>
    <w:rsid w:val="00373915"/>
    <w:rsid w:val="00374117"/>
    <w:rsid w:val="003741FF"/>
    <w:rsid w:val="003747CD"/>
    <w:rsid w:val="00374F7B"/>
    <w:rsid w:val="00375A10"/>
    <w:rsid w:val="00375BEF"/>
    <w:rsid w:val="00375F01"/>
    <w:rsid w:val="003760C8"/>
    <w:rsid w:val="0037737C"/>
    <w:rsid w:val="00377EB8"/>
    <w:rsid w:val="00380365"/>
    <w:rsid w:val="00380BAF"/>
    <w:rsid w:val="0038149F"/>
    <w:rsid w:val="00381821"/>
    <w:rsid w:val="00381844"/>
    <w:rsid w:val="00381975"/>
    <w:rsid w:val="00381C89"/>
    <w:rsid w:val="00382021"/>
    <w:rsid w:val="003823A8"/>
    <w:rsid w:val="003823C5"/>
    <w:rsid w:val="00382598"/>
    <w:rsid w:val="00382ADF"/>
    <w:rsid w:val="00382B26"/>
    <w:rsid w:val="00382C50"/>
    <w:rsid w:val="00382EFA"/>
    <w:rsid w:val="003831EE"/>
    <w:rsid w:val="0038361A"/>
    <w:rsid w:val="0038363B"/>
    <w:rsid w:val="00383C47"/>
    <w:rsid w:val="00383F9D"/>
    <w:rsid w:val="003840FA"/>
    <w:rsid w:val="003854D9"/>
    <w:rsid w:val="00387572"/>
    <w:rsid w:val="00390070"/>
    <w:rsid w:val="00390B0F"/>
    <w:rsid w:val="00390C57"/>
    <w:rsid w:val="00391838"/>
    <w:rsid w:val="00391861"/>
    <w:rsid w:val="00391BD2"/>
    <w:rsid w:val="00391BF8"/>
    <w:rsid w:val="00392047"/>
    <w:rsid w:val="003924B8"/>
    <w:rsid w:val="00393417"/>
    <w:rsid w:val="00393ADD"/>
    <w:rsid w:val="003941D0"/>
    <w:rsid w:val="00395B42"/>
    <w:rsid w:val="00395B91"/>
    <w:rsid w:val="00395FC4"/>
    <w:rsid w:val="00396131"/>
    <w:rsid w:val="003964FF"/>
    <w:rsid w:val="00397062"/>
    <w:rsid w:val="00397AF5"/>
    <w:rsid w:val="00397EC9"/>
    <w:rsid w:val="003A0AC6"/>
    <w:rsid w:val="003A0DDF"/>
    <w:rsid w:val="003A0E69"/>
    <w:rsid w:val="003A0EAC"/>
    <w:rsid w:val="003A1050"/>
    <w:rsid w:val="003A1A7A"/>
    <w:rsid w:val="003A1F0E"/>
    <w:rsid w:val="003A2580"/>
    <w:rsid w:val="003A37E3"/>
    <w:rsid w:val="003A4251"/>
    <w:rsid w:val="003A47A8"/>
    <w:rsid w:val="003A4C51"/>
    <w:rsid w:val="003A4DAB"/>
    <w:rsid w:val="003A5412"/>
    <w:rsid w:val="003A56D4"/>
    <w:rsid w:val="003A5F56"/>
    <w:rsid w:val="003A63DC"/>
    <w:rsid w:val="003A6578"/>
    <w:rsid w:val="003A6F4E"/>
    <w:rsid w:val="003A7435"/>
    <w:rsid w:val="003A7525"/>
    <w:rsid w:val="003A7BA3"/>
    <w:rsid w:val="003B03C9"/>
    <w:rsid w:val="003B0404"/>
    <w:rsid w:val="003B0DBE"/>
    <w:rsid w:val="003B100D"/>
    <w:rsid w:val="003B1310"/>
    <w:rsid w:val="003B1693"/>
    <w:rsid w:val="003B17CB"/>
    <w:rsid w:val="003B191B"/>
    <w:rsid w:val="003B1B47"/>
    <w:rsid w:val="003B27C1"/>
    <w:rsid w:val="003B28E1"/>
    <w:rsid w:val="003B2B39"/>
    <w:rsid w:val="003B2E1F"/>
    <w:rsid w:val="003B2E7C"/>
    <w:rsid w:val="003B2F79"/>
    <w:rsid w:val="003B31AE"/>
    <w:rsid w:val="003B326A"/>
    <w:rsid w:val="003B351D"/>
    <w:rsid w:val="003B3634"/>
    <w:rsid w:val="003B3AE3"/>
    <w:rsid w:val="003B4A81"/>
    <w:rsid w:val="003B4BCA"/>
    <w:rsid w:val="003B5736"/>
    <w:rsid w:val="003B628F"/>
    <w:rsid w:val="003B6648"/>
    <w:rsid w:val="003B6C13"/>
    <w:rsid w:val="003B6DFD"/>
    <w:rsid w:val="003B7021"/>
    <w:rsid w:val="003B739E"/>
    <w:rsid w:val="003B7A13"/>
    <w:rsid w:val="003B7BDB"/>
    <w:rsid w:val="003B7F0C"/>
    <w:rsid w:val="003C1816"/>
    <w:rsid w:val="003C2361"/>
    <w:rsid w:val="003C27F6"/>
    <w:rsid w:val="003C2D11"/>
    <w:rsid w:val="003C3369"/>
    <w:rsid w:val="003C38A2"/>
    <w:rsid w:val="003C39FC"/>
    <w:rsid w:val="003C3E27"/>
    <w:rsid w:val="003C4478"/>
    <w:rsid w:val="003C4551"/>
    <w:rsid w:val="003C4E9D"/>
    <w:rsid w:val="003C5372"/>
    <w:rsid w:val="003C53C7"/>
    <w:rsid w:val="003C5C3B"/>
    <w:rsid w:val="003C6A3A"/>
    <w:rsid w:val="003C746C"/>
    <w:rsid w:val="003D0042"/>
    <w:rsid w:val="003D0371"/>
    <w:rsid w:val="003D0446"/>
    <w:rsid w:val="003D0995"/>
    <w:rsid w:val="003D0BB9"/>
    <w:rsid w:val="003D0CEE"/>
    <w:rsid w:val="003D1063"/>
    <w:rsid w:val="003D168A"/>
    <w:rsid w:val="003D27A9"/>
    <w:rsid w:val="003D282C"/>
    <w:rsid w:val="003D2960"/>
    <w:rsid w:val="003D2C11"/>
    <w:rsid w:val="003D3341"/>
    <w:rsid w:val="003D33F0"/>
    <w:rsid w:val="003D50C6"/>
    <w:rsid w:val="003D566C"/>
    <w:rsid w:val="003D5AE6"/>
    <w:rsid w:val="003D5C7A"/>
    <w:rsid w:val="003D6E9B"/>
    <w:rsid w:val="003D74EF"/>
    <w:rsid w:val="003D7B20"/>
    <w:rsid w:val="003E0F77"/>
    <w:rsid w:val="003E1BF3"/>
    <w:rsid w:val="003E20B8"/>
    <w:rsid w:val="003E20C1"/>
    <w:rsid w:val="003E33A5"/>
    <w:rsid w:val="003E36CC"/>
    <w:rsid w:val="003E370C"/>
    <w:rsid w:val="003E38C1"/>
    <w:rsid w:val="003E392E"/>
    <w:rsid w:val="003E489E"/>
    <w:rsid w:val="003E4907"/>
    <w:rsid w:val="003E4F6F"/>
    <w:rsid w:val="003E6001"/>
    <w:rsid w:val="003E6B16"/>
    <w:rsid w:val="003E7053"/>
    <w:rsid w:val="003E7D40"/>
    <w:rsid w:val="003E7F71"/>
    <w:rsid w:val="003F026F"/>
    <w:rsid w:val="003F02AA"/>
    <w:rsid w:val="003F0796"/>
    <w:rsid w:val="003F0EF7"/>
    <w:rsid w:val="003F1700"/>
    <w:rsid w:val="003F18FE"/>
    <w:rsid w:val="003F1BA9"/>
    <w:rsid w:val="003F2144"/>
    <w:rsid w:val="003F2734"/>
    <w:rsid w:val="003F2878"/>
    <w:rsid w:val="003F29FD"/>
    <w:rsid w:val="003F3306"/>
    <w:rsid w:val="003F3F2A"/>
    <w:rsid w:val="003F40EF"/>
    <w:rsid w:val="003F4170"/>
    <w:rsid w:val="003F4322"/>
    <w:rsid w:val="003F4641"/>
    <w:rsid w:val="003F46C6"/>
    <w:rsid w:val="003F47B3"/>
    <w:rsid w:val="003F5F5B"/>
    <w:rsid w:val="003F60C3"/>
    <w:rsid w:val="003F69E0"/>
    <w:rsid w:val="003F6BA5"/>
    <w:rsid w:val="003F7578"/>
    <w:rsid w:val="003F7C3C"/>
    <w:rsid w:val="0040038F"/>
    <w:rsid w:val="00400793"/>
    <w:rsid w:val="00400D3A"/>
    <w:rsid w:val="00401D69"/>
    <w:rsid w:val="004021F0"/>
    <w:rsid w:val="0040221A"/>
    <w:rsid w:val="0040268F"/>
    <w:rsid w:val="00402C06"/>
    <w:rsid w:val="004038C5"/>
    <w:rsid w:val="00403962"/>
    <w:rsid w:val="00403AA7"/>
    <w:rsid w:val="00404343"/>
    <w:rsid w:val="00404685"/>
    <w:rsid w:val="004049E1"/>
    <w:rsid w:val="00404B7C"/>
    <w:rsid w:val="00405043"/>
    <w:rsid w:val="0040597B"/>
    <w:rsid w:val="00406355"/>
    <w:rsid w:val="00407E28"/>
    <w:rsid w:val="00410C08"/>
    <w:rsid w:val="00410EC5"/>
    <w:rsid w:val="00411579"/>
    <w:rsid w:val="00411C0C"/>
    <w:rsid w:val="00411E4C"/>
    <w:rsid w:val="004121CE"/>
    <w:rsid w:val="004129A4"/>
    <w:rsid w:val="0041320F"/>
    <w:rsid w:val="004133DC"/>
    <w:rsid w:val="00414325"/>
    <w:rsid w:val="00414B27"/>
    <w:rsid w:val="00414D54"/>
    <w:rsid w:val="00414E6D"/>
    <w:rsid w:val="00415250"/>
    <w:rsid w:val="0041566D"/>
    <w:rsid w:val="00415E71"/>
    <w:rsid w:val="004161F7"/>
    <w:rsid w:val="004167B6"/>
    <w:rsid w:val="0041692E"/>
    <w:rsid w:val="00417C42"/>
    <w:rsid w:val="0042020B"/>
    <w:rsid w:val="004202BB"/>
    <w:rsid w:val="00421524"/>
    <w:rsid w:val="004218A8"/>
    <w:rsid w:val="00421A4E"/>
    <w:rsid w:val="00421D84"/>
    <w:rsid w:val="00422979"/>
    <w:rsid w:val="00422D47"/>
    <w:rsid w:val="0042420F"/>
    <w:rsid w:val="00424528"/>
    <w:rsid w:val="00424B2D"/>
    <w:rsid w:val="00425205"/>
    <w:rsid w:val="0042725E"/>
    <w:rsid w:val="004275B3"/>
    <w:rsid w:val="0042777E"/>
    <w:rsid w:val="0042799A"/>
    <w:rsid w:val="00430002"/>
    <w:rsid w:val="0043065D"/>
    <w:rsid w:val="004307FF"/>
    <w:rsid w:val="0043088B"/>
    <w:rsid w:val="00430D44"/>
    <w:rsid w:val="00430F13"/>
    <w:rsid w:val="00431089"/>
    <w:rsid w:val="0043128E"/>
    <w:rsid w:val="00431709"/>
    <w:rsid w:val="00432316"/>
    <w:rsid w:val="00432699"/>
    <w:rsid w:val="004328C9"/>
    <w:rsid w:val="0043296C"/>
    <w:rsid w:val="00432B2A"/>
    <w:rsid w:val="0043338B"/>
    <w:rsid w:val="00433707"/>
    <w:rsid w:val="00433A24"/>
    <w:rsid w:val="00434111"/>
    <w:rsid w:val="004343A9"/>
    <w:rsid w:val="004343BE"/>
    <w:rsid w:val="004344F9"/>
    <w:rsid w:val="0043480E"/>
    <w:rsid w:val="0043518E"/>
    <w:rsid w:val="0043641F"/>
    <w:rsid w:val="004369CB"/>
    <w:rsid w:val="00436AF5"/>
    <w:rsid w:val="004376DD"/>
    <w:rsid w:val="00437E9A"/>
    <w:rsid w:val="004400F9"/>
    <w:rsid w:val="00440B04"/>
    <w:rsid w:val="0044148B"/>
    <w:rsid w:val="00441D16"/>
    <w:rsid w:val="00442366"/>
    <w:rsid w:val="0044262D"/>
    <w:rsid w:val="004426F9"/>
    <w:rsid w:val="00442BCD"/>
    <w:rsid w:val="00442E67"/>
    <w:rsid w:val="00443428"/>
    <w:rsid w:val="00443579"/>
    <w:rsid w:val="00443593"/>
    <w:rsid w:val="00443900"/>
    <w:rsid w:val="00443A95"/>
    <w:rsid w:val="004441DC"/>
    <w:rsid w:val="00444419"/>
    <w:rsid w:val="0044493F"/>
    <w:rsid w:val="00444E31"/>
    <w:rsid w:val="0044580E"/>
    <w:rsid w:val="00445A2A"/>
    <w:rsid w:val="00445C73"/>
    <w:rsid w:val="004461EC"/>
    <w:rsid w:val="00446669"/>
    <w:rsid w:val="00446764"/>
    <w:rsid w:val="00446A3F"/>
    <w:rsid w:val="00446DC7"/>
    <w:rsid w:val="004473EB"/>
    <w:rsid w:val="0045002D"/>
    <w:rsid w:val="00452142"/>
    <w:rsid w:val="00452221"/>
    <w:rsid w:val="0045397A"/>
    <w:rsid w:val="004542BE"/>
    <w:rsid w:val="00454385"/>
    <w:rsid w:val="004550F5"/>
    <w:rsid w:val="00455395"/>
    <w:rsid w:val="00455EC4"/>
    <w:rsid w:val="0045631C"/>
    <w:rsid w:val="00456B12"/>
    <w:rsid w:val="004571B5"/>
    <w:rsid w:val="0045754B"/>
    <w:rsid w:val="00457622"/>
    <w:rsid w:val="00457BDC"/>
    <w:rsid w:val="00457C0D"/>
    <w:rsid w:val="00457D53"/>
    <w:rsid w:val="00457E07"/>
    <w:rsid w:val="00460804"/>
    <w:rsid w:val="00460CA0"/>
    <w:rsid w:val="004612BA"/>
    <w:rsid w:val="00461333"/>
    <w:rsid w:val="00461962"/>
    <w:rsid w:val="00461C8F"/>
    <w:rsid w:val="0046282A"/>
    <w:rsid w:val="00462A89"/>
    <w:rsid w:val="0046327B"/>
    <w:rsid w:val="00463579"/>
    <w:rsid w:val="004636B1"/>
    <w:rsid w:val="00463D3D"/>
    <w:rsid w:val="00464232"/>
    <w:rsid w:val="00464316"/>
    <w:rsid w:val="00464319"/>
    <w:rsid w:val="0046485F"/>
    <w:rsid w:val="00464B01"/>
    <w:rsid w:val="00464D11"/>
    <w:rsid w:val="004660EA"/>
    <w:rsid w:val="004661F3"/>
    <w:rsid w:val="00466576"/>
    <w:rsid w:val="004667A9"/>
    <w:rsid w:val="004668AE"/>
    <w:rsid w:val="00466AAE"/>
    <w:rsid w:val="00467A98"/>
    <w:rsid w:val="00467AB3"/>
    <w:rsid w:val="00467B62"/>
    <w:rsid w:val="0047077A"/>
    <w:rsid w:val="00470BB0"/>
    <w:rsid w:val="004720D7"/>
    <w:rsid w:val="00472D15"/>
    <w:rsid w:val="00472E2C"/>
    <w:rsid w:val="0047346C"/>
    <w:rsid w:val="0047351B"/>
    <w:rsid w:val="0047352E"/>
    <w:rsid w:val="00473AEF"/>
    <w:rsid w:val="00473D8B"/>
    <w:rsid w:val="00474171"/>
    <w:rsid w:val="00474328"/>
    <w:rsid w:val="00474749"/>
    <w:rsid w:val="004747A4"/>
    <w:rsid w:val="00475541"/>
    <w:rsid w:val="00475CD4"/>
    <w:rsid w:val="00475FA6"/>
    <w:rsid w:val="004762AA"/>
    <w:rsid w:val="00476582"/>
    <w:rsid w:val="00476628"/>
    <w:rsid w:val="0047670C"/>
    <w:rsid w:val="00480084"/>
    <w:rsid w:val="00480533"/>
    <w:rsid w:val="004809D1"/>
    <w:rsid w:val="004813B4"/>
    <w:rsid w:val="00482623"/>
    <w:rsid w:val="0048289E"/>
    <w:rsid w:val="00482DF0"/>
    <w:rsid w:val="0048502B"/>
    <w:rsid w:val="00485371"/>
    <w:rsid w:val="00485DAA"/>
    <w:rsid w:val="004860E8"/>
    <w:rsid w:val="00486D26"/>
    <w:rsid w:val="00486E9E"/>
    <w:rsid w:val="00486EE4"/>
    <w:rsid w:val="00487308"/>
    <w:rsid w:val="00487560"/>
    <w:rsid w:val="0048784B"/>
    <w:rsid w:val="0048788C"/>
    <w:rsid w:val="00487BEC"/>
    <w:rsid w:val="00487C83"/>
    <w:rsid w:val="00490564"/>
    <w:rsid w:val="00490746"/>
    <w:rsid w:val="004912E2"/>
    <w:rsid w:val="004913A6"/>
    <w:rsid w:val="004919B7"/>
    <w:rsid w:val="00491D20"/>
    <w:rsid w:val="00491E05"/>
    <w:rsid w:val="004921A5"/>
    <w:rsid w:val="004925DB"/>
    <w:rsid w:val="004933B6"/>
    <w:rsid w:val="004933D4"/>
    <w:rsid w:val="004937D9"/>
    <w:rsid w:val="00493E7B"/>
    <w:rsid w:val="004941C6"/>
    <w:rsid w:val="0049514C"/>
    <w:rsid w:val="004956BA"/>
    <w:rsid w:val="004956E7"/>
    <w:rsid w:val="0049605A"/>
    <w:rsid w:val="00496427"/>
    <w:rsid w:val="004964E9"/>
    <w:rsid w:val="004977C1"/>
    <w:rsid w:val="0049781D"/>
    <w:rsid w:val="004A0F54"/>
    <w:rsid w:val="004A119A"/>
    <w:rsid w:val="004A1DFD"/>
    <w:rsid w:val="004A2144"/>
    <w:rsid w:val="004A218C"/>
    <w:rsid w:val="004A2225"/>
    <w:rsid w:val="004A2324"/>
    <w:rsid w:val="004A23D2"/>
    <w:rsid w:val="004A2931"/>
    <w:rsid w:val="004A2F8F"/>
    <w:rsid w:val="004A349D"/>
    <w:rsid w:val="004A389B"/>
    <w:rsid w:val="004A3F18"/>
    <w:rsid w:val="004A3FD8"/>
    <w:rsid w:val="004A4BD6"/>
    <w:rsid w:val="004A5595"/>
    <w:rsid w:val="004A5B1C"/>
    <w:rsid w:val="004A60E4"/>
    <w:rsid w:val="004A650A"/>
    <w:rsid w:val="004A65C9"/>
    <w:rsid w:val="004A66C3"/>
    <w:rsid w:val="004A6E96"/>
    <w:rsid w:val="004A76A8"/>
    <w:rsid w:val="004A7C18"/>
    <w:rsid w:val="004A7D40"/>
    <w:rsid w:val="004B001C"/>
    <w:rsid w:val="004B0A84"/>
    <w:rsid w:val="004B0B2E"/>
    <w:rsid w:val="004B0C98"/>
    <w:rsid w:val="004B1AA3"/>
    <w:rsid w:val="004B1F9E"/>
    <w:rsid w:val="004B21B1"/>
    <w:rsid w:val="004B2560"/>
    <w:rsid w:val="004B2695"/>
    <w:rsid w:val="004B2B2F"/>
    <w:rsid w:val="004B32A7"/>
    <w:rsid w:val="004B3492"/>
    <w:rsid w:val="004B3B12"/>
    <w:rsid w:val="004B3BF4"/>
    <w:rsid w:val="004B4027"/>
    <w:rsid w:val="004B4635"/>
    <w:rsid w:val="004B4872"/>
    <w:rsid w:val="004B4F0F"/>
    <w:rsid w:val="004B5653"/>
    <w:rsid w:val="004B571D"/>
    <w:rsid w:val="004B58D7"/>
    <w:rsid w:val="004B5BD7"/>
    <w:rsid w:val="004B6813"/>
    <w:rsid w:val="004B6CA8"/>
    <w:rsid w:val="004B735A"/>
    <w:rsid w:val="004B7D28"/>
    <w:rsid w:val="004B7D2B"/>
    <w:rsid w:val="004C0699"/>
    <w:rsid w:val="004C06BA"/>
    <w:rsid w:val="004C0723"/>
    <w:rsid w:val="004C07E6"/>
    <w:rsid w:val="004C0A1C"/>
    <w:rsid w:val="004C0D3C"/>
    <w:rsid w:val="004C0F35"/>
    <w:rsid w:val="004C108D"/>
    <w:rsid w:val="004C17A7"/>
    <w:rsid w:val="004C2428"/>
    <w:rsid w:val="004C293D"/>
    <w:rsid w:val="004C2ABA"/>
    <w:rsid w:val="004C31C0"/>
    <w:rsid w:val="004C36C4"/>
    <w:rsid w:val="004C3911"/>
    <w:rsid w:val="004C44AD"/>
    <w:rsid w:val="004C5FBB"/>
    <w:rsid w:val="004C65A9"/>
    <w:rsid w:val="004C6B34"/>
    <w:rsid w:val="004C6DCC"/>
    <w:rsid w:val="004C6FD9"/>
    <w:rsid w:val="004C712A"/>
    <w:rsid w:val="004C73DF"/>
    <w:rsid w:val="004C75EB"/>
    <w:rsid w:val="004D0E3D"/>
    <w:rsid w:val="004D18B5"/>
    <w:rsid w:val="004D1D2F"/>
    <w:rsid w:val="004D1F2E"/>
    <w:rsid w:val="004D2011"/>
    <w:rsid w:val="004D25F8"/>
    <w:rsid w:val="004D312B"/>
    <w:rsid w:val="004D3203"/>
    <w:rsid w:val="004D36AE"/>
    <w:rsid w:val="004D47AE"/>
    <w:rsid w:val="004D47FD"/>
    <w:rsid w:val="004D5825"/>
    <w:rsid w:val="004D5EC9"/>
    <w:rsid w:val="004D60B9"/>
    <w:rsid w:val="004D6C58"/>
    <w:rsid w:val="004D7154"/>
    <w:rsid w:val="004D7367"/>
    <w:rsid w:val="004D7832"/>
    <w:rsid w:val="004D786A"/>
    <w:rsid w:val="004E0177"/>
    <w:rsid w:val="004E01A4"/>
    <w:rsid w:val="004E0584"/>
    <w:rsid w:val="004E09F9"/>
    <w:rsid w:val="004E0E98"/>
    <w:rsid w:val="004E1629"/>
    <w:rsid w:val="004E17C1"/>
    <w:rsid w:val="004E1EBC"/>
    <w:rsid w:val="004E2AE5"/>
    <w:rsid w:val="004E2FAA"/>
    <w:rsid w:val="004E30D7"/>
    <w:rsid w:val="004E3115"/>
    <w:rsid w:val="004E37E0"/>
    <w:rsid w:val="004E3B64"/>
    <w:rsid w:val="004E4442"/>
    <w:rsid w:val="004E464F"/>
    <w:rsid w:val="004E4B50"/>
    <w:rsid w:val="004E566A"/>
    <w:rsid w:val="004E6312"/>
    <w:rsid w:val="004E642E"/>
    <w:rsid w:val="004E6B62"/>
    <w:rsid w:val="004E72FE"/>
    <w:rsid w:val="004E762A"/>
    <w:rsid w:val="004E7CFE"/>
    <w:rsid w:val="004E7D65"/>
    <w:rsid w:val="004F0136"/>
    <w:rsid w:val="004F034B"/>
    <w:rsid w:val="004F0711"/>
    <w:rsid w:val="004F0BD2"/>
    <w:rsid w:val="004F1540"/>
    <w:rsid w:val="004F1557"/>
    <w:rsid w:val="004F159A"/>
    <w:rsid w:val="004F1D03"/>
    <w:rsid w:val="004F2B90"/>
    <w:rsid w:val="004F3788"/>
    <w:rsid w:val="004F3CDE"/>
    <w:rsid w:val="004F3EC5"/>
    <w:rsid w:val="004F40A9"/>
    <w:rsid w:val="004F40CC"/>
    <w:rsid w:val="004F50CD"/>
    <w:rsid w:val="004F5142"/>
    <w:rsid w:val="004F65D8"/>
    <w:rsid w:val="004F68A0"/>
    <w:rsid w:val="004F6E51"/>
    <w:rsid w:val="004F76F1"/>
    <w:rsid w:val="004F7BCA"/>
    <w:rsid w:val="004F7C02"/>
    <w:rsid w:val="0050000C"/>
    <w:rsid w:val="0050058C"/>
    <w:rsid w:val="0050061B"/>
    <w:rsid w:val="00500BE0"/>
    <w:rsid w:val="00500C87"/>
    <w:rsid w:val="00501341"/>
    <w:rsid w:val="00501709"/>
    <w:rsid w:val="00501784"/>
    <w:rsid w:val="00501A23"/>
    <w:rsid w:val="00501BB3"/>
    <w:rsid w:val="00502934"/>
    <w:rsid w:val="00502AAD"/>
    <w:rsid w:val="00503E05"/>
    <w:rsid w:val="005041F0"/>
    <w:rsid w:val="00504D4F"/>
    <w:rsid w:val="005050A9"/>
    <w:rsid w:val="00505E6C"/>
    <w:rsid w:val="00505F4A"/>
    <w:rsid w:val="005070BC"/>
    <w:rsid w:val="00507A56"/>
    <w:rsid w:val="00507BCF"/>
    <w:rsid w:val="005102AB"/>
    <w:rsid w:val="005103DC"/>
    <w:rsid w:val="00511070"/>
    <w:rsid w:val="00511520"/>
    <w:rsid w:val="00511B88"/>
    <w:rsid w:val="0051264E"/>
    <w:rsid w:val="00513087"/>
    <w:rsid w:val="0051347B"/>
    <w:rsid w:val="005138F2"/>
    <w:rsid w:val="00513A9E"/>
    <w:rsid w:val="00515021"/>
    <w:rsid w:val="005155C5"/>
    <w:rsid w:val="0051627E"/>
    <w:rsid w:val="00516BB4"/>
    <w:rsid w:val="00516D93"/>
    <w:rsid w:val="00516DC9"/>
    <w:rsid w:val="00516DF3"/>
    <w:rsid w:val="0051721E"/>
    <w:rsid w:val="00517229"/>
    <w:rsid w:val="0051739A"/>
    <w:rsid w:val="00517CD4"/>
    <w:rsid w:val="0051B1A3"/>
    <w:rsid w:val="005202B3"/>
    <w:rsid w:val="00520B24"/>
    <w:rsid w:val="00520C23"/>
    <w:rsid w:val="00520E7D"/>
    <w:rsid w:val="00521C08"/>
    <w:rsid w:val="00521D96"/>
    <w:rsid w:val="0052353B"/>
    <w:rsid w:val="0052386C"/>
    <w:rsid w:val="00523B4E"/>
    <w:rsid w:val="005244F5"/>
    <w:rsid w:val="0052453B"/>
    <w:rsid w:val="00524558"/>
    <w:rsid w:val="00524FE4"/>
    <w:rsid w:val="005265EB"/>
    <w:rsid w:val="00527303"/>
    <w:rsid w:val="005274A9"/>
    <w:rsid w:val="00530335"/>
    <w:rsid w:val="005311AC"/>
    <w:rsid w:val="00531C95"/>
    <w:rsid w:val="00531D62"/>
    <w:rsid w:val="00532042"/>
    <w:rsid w:val="00532483"/>
    <w:rsid w:val="00532D9C"/>
    <w:rsid w:val="005330C7"/>
    <w:rsid w:val="0053337F"/>
    <w:rsid w:val="00533B3B"/>
    <w:rsid w:val="00533FAA"/>
    <w:rsid w:val="005343EE"/>
    <w:rsid w:val="00535635"/>
    <w:rsid w:val="00535C44"/>
    <w:rsid w:val="005360C8"/>
    <w:rsid w:val="0053657A"/>
    <w:rsid w:val="00536C6D"/>
    <w:rsid w:val="00537878"/>
    <w:rsid w:val="00537C1E"/>
    <w:rsid w:val="005406FE"/>
    <w:rsid w:val="00540700"/>
    <w:rsid w:val="005417A2"/>
    <w:rsid w:val="00541F5F"/>
    <w:rsid w:val="0054209C"/>
    <w:rsid w:val="00542A69"/>
    <w:rsid w:val="00543178"/>
    <w:rsid w:val="00543347"/>
    <w:rsid w:val="00543FA7"/>
    <w:rsid w:val="0054474F"/>
    <w:rsid w:val="00544C2B"/>
    <w:rsid w:val="00545479"/>
    <w:rsid w:val="00546F47"/>
    <w:rsid w:val="00547045"/>
    <w:rsid w:val="00547A2E"/>
    <w:rsid w:val="00547A70"/>
    <w:rsid w:val="00547F77"/>
    <w:rsid w:val="005500F2"/>
    <w:rsid w:val="005505BC"/>
    <w:rsid w:val="00550846"/>
    <w:rsid w:val="00550AC9"/>
    <w:rsid w:val="005511FC"/>
    <w:rsid w:val="00551321"/>
    <w:rsid w:val="00551C82"/>
    <w:rsid w:val="00552FAA"/>
    <w:rsid w:val="005533D1"/>
    <w:rsid w:val="00553545"/>
    <w:rsid w:val="005543EC"/>
    <w:rsid w:val="0055483D"/>
    <w:rsid w:val="00554932"/>
    <w:rsid w:val="0055516E"/>
    <w:rsid w:val="00555249"/>
    <w:rsid w:val="00555B65"/>
    <w:rsid w:val="005560E1"/>
    <w:rsid w:val="00556246"/>
    <w:rsid w:val="005562C6"/>
    <w:rsid w:val="00556D09"/>
    <w:rsid w:val="00556E30"/>
    <w:rsid w:val="00556EF0"/>
    <w:rsid w:val="00557106"/>
    <w:rsid w:val="0055E8E2"/>
    <w:rsid w:val="00560542"/>
    <w:rsid w:val="00560949"/>
    <w:rsid w:val="00560DE5"/>
    <w:rsid w:val="00560F0B"/>
    <w:rsid w:val="0056293F"/>
    <w:rsid w:val="00562AAF"/>
    <w:rsid w:val="00562E3F"/>
    <w:rsid w:val="00563250"/>
    <w:rsid w:val="005635EE"/>
    <w:rsid w:val="00564193"/>
    <w:rsid w:val="00564204"/>
    <w:rsid w:val="0056433C"/>
    <w:rsid w:val="00564855"/>
    <w:rsid w:val="0056497C"/>
    <w:rsid w:val="00564F5A"/>
    <w:rsid w:val="0056522F"/>
    <w:rsid w:val="00565404"/>
    <w:rsid w:val="00565857"/>
    <w:rsid w:val="00565CA3"/>
    <w:rsid w:val="00565D54"/>
    <w:rsid w:val="00566B72"/>
    <w:rsid w:val="00566F88"/>
    <w:rsid w:val="00567365"/>
    <w:rsid w:val="00567753"/>
    <w:rsid w:val="0056781B"/>
    <w:rsid w:val="0057004B"/>
    <w:rsid w:val="0057022A"/>
    <w:rsid w:val="00570DA2"/>
    <w:rsid w:val="00570F5D"/>
    <w:rsid w:val="00570FEE"/>
    <w:rsid w:val="0057155B"/>
    <w:rsid w:val="00572D33"/>
    <w:rsid w:val="005730F7"/>
    <w:rsid w:val="005735C8"/>
    <w:rsid w:val="005745F7"/>
    <w:rsid w:val="005746A8"/>
    <w:rsid w:val="005747A9"/>
    <w:rsid w:val="00575C78"/>
    <w:rsid w:val="0057739F"/>
    <w:rsid w:val="00577CEA"/>
    <w:rsid w:val="00580274"/>
    <w:rsid w:val="0058067F"/>
    <w:rsid w:val="005806E5"/>
    <w:rsid w:val="0058172A"/>
    <w:rsid w:val="005818B4"/>
    <w:rsid w:val="00581EB4"/>
    <w:rsid w:val="00582481"/>
    <w:rsid w:val="005841F2"/>
    <w:rsid w:val="00584789"/>
    <w:rsid w:val="00585361"/>
    <w:rsid w:val="0058581E"/>
    <w:rsid w:val="00585C87"/>
    <w:rsid w:val="00585FEB"/>
    <w:rsid w:val="005862ED"/>
    <w:rsid w:val="00586BC6"/>
    <w:rsid w:val="005872A6"/>
    <w:rsid w:val="005874CC"/>
    <w:rsid w:val="005878D4"/>
    <w:rsid w:val="00587ACC"/>
    <w:rsid w:val="00587D96"/>
    <w:rsid w:val="0058B05F"/>
    <w:rsid w:val="00591846"/>
    <w:rsid w:val="00591914"/>
    <w:rsid w:val="00592C48"/>
    <w:rsid w:val="005933FC"/>
    <w:rsid w:val="0059430B"/>
    <w:rsid w:val="0059451B"/>
    <w:rsid w:val="005946AD"/>
    <w:rsid w:val="00594749"/>
    <w:rsid w:val="00594A24"/>
    <w:rsid w:val="00594A3D"/>
    <w:rsid w:val="00594B5A"/>
    <w:rsid w:val="00594FB4"/>
    <w:rsid w:val="00595548"/>
    <w:rsid w:val="00595695"/>
    <w:rsid w:val="00595CAD"/>
    <w:rsid w:val="00595CAE"/>
    <w:rsid w:val="0059673B"/>
    <w:rsid w:val="00596B13"/>
    <w:rsid w:val="00596CE2"/>
    <w:rsid w:val="00597409"/>
    <w:rsid w:val="005977DD"/>
    <w:rsid w:val="0059935D"/>
    <w:rsid w:val="005A00EE"/>
    <w:rsid w:val="005A05A1"/>
    <w:rsid w:val="005A07E1"/>
    <w:rsid w:val="005A1039"/>
    <w:rsid w:val="005A1074"/>
    <w:rsid w:val="005A10A3"/>
    <w:rsid w:val="005A13D9"/>
    <w:rsid w:val="005A153F"/>
    <w:rsid w:val="005A1771"/>
    <w:rsid w:val="005A1D30"/>
    <w:rsid w:val="005A20B5"/>
    <w:rsid w:val="005A233F"/>
    <w:rsid w:val="005A26CA"/>
    <w:rsid w:val="005A2911"/>
    <w:rsid w:val="005A38FB"/>
    <w:rsid w:val="005A3A15"/>
    <w:rsid w:val="005A3C5C"/>
    <w:rsid w:val="005A4BE9"/>
    <w:rsid w:val="005A50FE"/>
    <w:rsid w:val="005A5893"/>
    <w:rsid w:val="005A7370"/>
    <w:rsid w:val="005B06A3"/>
    <w:rsid w:val="005B092D"/>
    <w:rsid w:val="005B1213"/>
    <w:rsid w:val="005B1591"/>
    <w:rsid w:val="005B194F"/>
    <w:rsid w:val="005B1B22"/>
    <w:rsid w:val="005B1C33"/>
    <w:rsid w:val="005B1CAB"/>
    <w:rsid w:val="005B1F5B"/>
    <w:rsid w:val="005B2F0C"/>
    <w:rsid w:val="005B36DC"/>
    <w:rsid w:val="005B3AF7"/>
    <w:rsid w:val="005B4392"/>
    <w:rsid w:val="005B55DC"/>
    <w:rsid w:val="005B5F07"/>
    <w:rsid w:val="005B602E"/>
    <w:rsid w:val="005B65E9"/>
    <w:rsid w:val="005B67B1"/>
    <w:rsid w:val="005B67BA"/>
    <w:rsid w:val="005B7062"/>
    <w:rsid w:val="005B7264"/>
    <w:rsid w:val="005B7446"/>
    <w:rsid w:val="005C085E"/>
    <w:rsid w:val="005C0C6B"/>
    <w:rsid w:val="005C1032"/>
    <w:rsid w:val="005C147C"/>
    <w:rsid w:val="005C2274"/>
    <w:rsid w:val="005C2430"/>
    <w:rsid w:val="005C28F7"/>
    <w:rsid w:val="005C372B"/>
    <w:rsid w:val="005C3CE6"/>
    <w:rsid w:val="005C3EA0"/>
    <w:rsid w:val="005C5661"/>
    <w:rsid w:val="005C5985"/>
    <w:rsid w:val="005C5A72"/>
    <w:rsid w:val="005C600D"/>
    <w:rsid w:val="005C6018"/>
    <w:rsid w:val="005C617B"/>
    <w:rsid w:val="005C6650"/>
    <w:rsid w:val="005C6687"/>
    <w:rsid w:val="005C73F2"/>
    <w:rsid w:val="005D01E4"/>
    <w:rsid w:val="005D0381"/>
    <w:rsid w:val="005D24D8"/>
    <w:rsid w:val="005D2528"/>
    <w:rsid w:val="005D333D"/>
    <w:rsid w:val="005D3649"/>
    <w:rsid w:val="005D3954"/>
    <w:rsid w:val="005D3AC7"/>
    <w:rsid w:val="005D3FDA"/>
    <w:rsid w:val="005D422A"/>
    <w:rsid w:val="005D4418"/>
    <w:rsid w:val="005D53F8"/>
    <w:rsid w:val="005D5A8B"/>
    <w:rsid w:val="005D5D64"/>
    <w:rsid w:val="005D6119"/>
    <w:rsid w:val="005D629D"/>
    <w:rsid w:val="005D68D3"/>
    <w:rsid w:val="005D6A9E"/>
    <w:rsid w:val="005D6BA0"/>
    <w:rsid w:val="005D7374"/>
    <w:rsid w:val="005D747D"/>
    <w:rsid w:val="005DAD58"/>
    <w:rsid w:val="005E1015"/>
    <w:rsid w:val="005E105C"/>
    <w:rsid w:val="005E1312"/>
    <w:rsid w:val="005E15F7"/>
    <w:rsid w:val="005E165A"/>
    <w:rsid w:val="005E1CBE"/>
    <w:rsid w:val="005E26C9"/>
    <w:rsid w:val="005E2798"/>
    <w:rsid w:val="005E2AEE"/>
    <w:rsid w:val="005E3628"/>
    <w:rsid w:val="005E4267"/>
    <w:rsid w:val="005E4864"/>
    <w:rsid w:val="005E4ACE"/>
    <w:rsid w:val="005E4B3D"/>
    <w:rsid w:val="005E5479"/>
    <w:rsid w:val="005E56E5"/>
    <w:rsid w:val="005E6550"/>
    <w:rsid w:val="005E6E8D"/>
    <w:rsid w:val="005E6ECF"/>
    <w:rsid w:val="005E75BC"/>
    <w:rsid w:val="005E761F"/>
    <w:rsid w:val="005E7F61"/>
    <w:rsid w:val="005F0792"/>
    <w:rsid w:val="005F0B3E"/>
    <w:rsid w:val="005F0D1A"/>
    <w:rsid w:val="005F1306"/>
    <w:rsid w:val="005F13EC"/>
    <w:rsid w:val="005F17A5"/>
    <w:rsid w:val="005F18A0"/>
    <w:rsid w:val="005F1C7C"/>
    <w:rsid w:val="005F1CBD"/>
    <w:rsid w:val="005F1E22"/>
    <w:rsid w:val="005F262E"/>
    <w:rsid w:val="005F26E3"/>
    <w:rsid w:val="005F2B41"/>
    <w:rsid w:val="005F36B8"/>
    <w:rsid w:val="005F386F"/>
    <w:rsid w:val="005F41E4"/>
    <w:rsid w:val="005F423B"/>
    <w:rsid w:val="005F4667"/>
    <w:rsid w:val="005F59F1"/>
    <w:rsid w:val="005F6474"/>
    <w:rsid w:val="005F655E"/>
    <w:rsid w:val="005F6A47"/>
    <w:rsid w:val="005F70EB"/>
    <w:rsid w:val="0060024F"/>
    <w:rsid w:val="006007D4"/>
    <w:rsid w:val="00600CA0"/>
    <w:rsid w:val="00600E74"/>
    <w:rsid w:val="00600FF2"/>
    <w:rsid w:val="0060230B"/>
    <w:rsid w:val="00602A6F"/>
    <w:rsid w:val="0060433B"/>
    <w:rsid w:val="006044B9"/>
    <w:rsid w:val="00604501"/>
    <w:rsid w:val="0060451B"/>
    <w:rsid w:val="00604B07"/>
    <w:rsid w:val="00604C4D"/>
    <w:rsid w:val="0060502C"/>
    <w:rsid w:val="0060553D"/>
    <w:rsid w:val="00607218"/>
    <w:rsid w:val="00607435"/>
    <w:rsid w:val="00610390"/>
    <w:rsid w:val="00610830"/>
    <w:rsid w:val="00610B33"/>
    <w:rsid w:val="00611CD5"/>
    <w:rsid w:val="006120E4"/>
    <w:rsid w:val="006122DD"/>
    <w:rsid w:val="00612FE6"/>
    <w:rsid w:val="0061330B"/>
    <w:rsid w:val="006135C6"/>
    <w:rsid w:val="00613B50"/>
    <w:rsid w:val="00613F97"/>
    <w:rsid w:val="006140DB"/>
    <w:rsid w:val="00614A2D"/>
    <w:rsid w:val="00614D9E"/>
    <w:rsid w:val="006154B8"/>
    <w:rsid w:val="00615A14"/>
    <w:rsid w:val="00615ABF"/>
    <w:rsid w:val="00615F00"/>
    <w:rsid w:val="00616501"/>
    <w:rsid w:val="00616CE2"/>
    <w:rsid w:val="0061703D"/>
    <w:rsid w:val="00617303"/>
    <w:rsid w:val="00617488"/>
    <w:rsid w:val="00617DC7"/>
    <w:rsid w:val="00620240"/>
    <w:rsid w:val="006202D4"/>
    <w:rsid w:val="006203FF"/>
    <w:rsid w:val="00620B0E"/>
    <w:rsid w:val="006210D7"/>
    <w:rsid w:val="006214D8"/>
    <w:rsid w:val="00621C82"/>
    <w:rsid w:val="00622658"/>
    <w:rsid w:val="0062336C"/>
    <w:rsid w:val="0062350B"/>
    <w:rsid w:val="006239A6"/>
    <w:rsid w:val="00623B0F"/>
    <w:rsid w:val="0062433D"/>
    <w:rsid w:val="006246C4"/>
    <w:rsid w:val="0062479A"/>
    <w:rsid w:val="00624F25"/>
    <w:rsid w:val="0062505D"/>
    <w:rsid w:val="006256BB"/>
    <w:rsid w:val="00626186"/>
    <w:rsid w:val="006262B1"/>
    <w:rsid w:val="0062652D"/>
    <w:rsid w:val="00626A9D"/>
    <w:rsid w:val="00626BC6"/>
    <w:rsid w:val="00626D6C"/>
    <w:rsid w:val="0062739B"/>
    <w:rsid w:val="00627B61"/>
    <w:rsid w:val="0063005A"/>
    <w:rsid w:val="006300AA"/>
    <w:rsid w:val="0063100E"/>
    <w:rsid w:val="006317A0"/>
    <w:rsid w:val="006319FB"/>
    <w:rsid w:val="00631C8E"/>
    <w:rsid w:val="00631E26"/>
    <w:rsid w:val="00632B68"/>
    <w:rsid w:val="00632DB2"/>
    <w:rsid w:val="00634A59"/>
    <w:rsid w:val="00634AE4"/>
    <w:rsid w:val="00634CA7"/>
    <w:rsid w:val="00634D80"/>
    <w:rsid w:val="00634DBE"/>
    <w:rsid w:val="00635352"/>
    <w:rsid w:val="00635AE7"/>
    <w:rsid w:val="00635B28"/>
    <w:rsid w:val="00635B39"/>
    <w:rsid w:val="00635EBE"/>
    <w:rsid w:val="00636D18"/>
    <w:rsid w:val="00637561"/>
    <w:rsid w:val="00640706"/>
    <w:rsid w:val="00640DE6"/>
    <w:rsid w:val="00640E7D"/>
    <w:rsid w:val="00640EDB"/>
    <w:rsid w:val="00641270"/>
    <w:rsid w:val="00641720"/>
    <w:rsid w:val="00642B10"/>
    <w:rsid w:val="006435C5"/>
    <w:rsid w:val="00643643"/>
    <w:rsid w:val="00643D40"/>
    <w:rsid w:val="00643D5E"/>
    <w:rsid w:val="00644053"/>
    <w:rsid w:val="0064456E"/>
    <w:rsid w:val="00645CA4"/>
    <w:rsid w:val="00645EC5"/>
    <w:rsid w:val="00646C63"/>
    <w:rsid w:val="00646E18"/>
    <w:rsid w:val="00647948"/>
    <w:rsid w:val="00647C47"/>
    <w:rsid w:val="00647C4C"/>
    <w:rsid w:val="00647D0E"/>
    <w:rsid w:val="00647FBA"/>
    <w:rsid w:val="006509B5"/>
    <w:rsid w:val="00650E75"/>
    <w:rsid w:val="006519E4"/>
    <w:rsid w:val="00651CE4"/>
    <w:rsid w:val="00651E7B"/>
    <w:rsid w:val="00651EC8"/>
    <w:rsid w:val="0065208E"/>
    <w:rsid w:val="0065257C"/>
    <w:rsid w:val="006525E9"/>
    <w:rsid w:val="00652EA6"/>
    <w:rsid w:val="00652EFD"/>
    <w:rsid w:val="00653456"/>
    <w:rsid w:val="006534AE"/>
    <w:rsid w:val="006535CF"/>
    <w:rsid w:val="00653AB4"/>
    <w:rsid w:val="00654DD8"/>
    <w:rsid w:val="0065520C"/>
    <w:rsid w:val="006563A2"/>
    <w:rsid w:val="006564FF"/>
    <w:rsid w:val="006566A6"/>
    <w:rsid w:val="00656EBE"/>
    <w:rsid w:val="0065707C"/>
    <w:rsid w:val="00657532"/>
    <w:rsid w:val="00657564"/>
    <w:rsid w:val="006579A5"/>
    <w:rsid w:val="00657A99"/>
    <w:rsid w:val="00657B18"/>
    <w:rsid w:val="00657BAB"/>
    <w:rsid w:val="00657F02"/>
    <w:rsid w:val="0066006D"/>
    <w:rsid w:val="006606BC"/>
    <w:rsid w:val="00660F5B"/>
    <w:rsid w:val="006617D6"/>
    <w:rsid w:val="00661AC7"/>
    <w:rsid w:val="0066278F"/>
    <w:rsid w:val="00662BE7"/>
    <w:rsid w:val="00662EA4"/>
    <w:rsid w:val="00664C88"/>
    <w:rsid w:val="00665BAA"/>
    <w:rsid w:val="00665BD9"/>
    <w:rsid w:val="00666579"/>
    <w:rsid w:val="00666B88"/>
    <w:rsid w:val="00666B94"/>
    <w:rsid w:val="00666C1C"/>
    <w:rsid w:val="0066772F"/>
    <w:rsid w:val="006679F5"/>
    <w:rsid w:val="0067001C"/>
    <w:rsid w:val="0067025E"/>
    <w:rsid w:val="00670339"/>
    <w:rsid w:val="006706EA"/>
    <w:rsid w:val="00670989"/>
    <w:rsid w:val="00670B6C"/>
    <w:rsid w:val="00670C6C"/>
    <w:rsid w:val="0067134B"/>
    <w:rsid w:val="00671D30"/>
    <w:rsid w:val="00672060"/>
    <w:rsid w:val="00672756"/>
    <w:rsid w:val="0067277B"/>
    <w:rsid w:val="00672F14"/>
    <w:rsid w:val="00673359"/>
    <w:rsid w:val="00674081"/>
    <w:rsid w:val="006754BC"/>
    <w:rsid w:val="006754FF"/>
    <w:rsid w:val="006768F8"/>
    <w:rsid w:val="00677516"/>
    <w:rsid w:val="00677BDD"/>
    <w:rsid w:val="00677C49"/>
    <w:rsid w:val="00680E1F"/>
    <w:rsid w:val="00681C64"/>
    <w:rsid w:val="00681E5E"/>
    <w:rsid w:val="006836FC"/>
    <w:rsid w:val="00683C68"/>
    <w:rsid w:val="00683FFC"/>
    <w:rsid w:val="006840F4"/>
    <w:rsid w:val="006846B2"/>
    <w:rsid w:val="006851D9"/>
    <w:rsid w:val="0068646B"/>
    <w:rsid w:val="0068720D"/>
    <w:rsid w:val="0069058D"/>
    <w:rsid w:val="00690C84"/>
    <w:rsid w:val="00690D2F"/>
    <w:rsid w:val="00690DF7"/>
    <w:rsid w:val="00691021"/>
    <w:rsid w:val="00692041"/>
    <w:rsid w:val="00692D24"/>
    <w:rsid w:val="00693D2F"/>
    <w:rsid w:val="0069401C"/>
    <w:rsid w:val="006944D1"/>
    <w:rsid w:val="006944FA"/>
    <w:rsid w:val="00694B75"/>
    <w:rsid w:val="00694C9A"/>
    <w:rsid w:val="00694D9F"/>
    <w:rsid w:val="00694DFE"/>
    <w:rsid w:val="00695139"/>
    <w:rsid w:val="00695236"/>
    <w:rsid w:val="00696056"/>
    <w:rsid w:val="0069650F"/>
    <w:rsid w:val="00696792"/>
    <w:rsid w:val="00696CAE"/>
    <w:rsid w:val="00697D3C"/>
    <w:rsid w:val="00697FF1"/>
    <w:rsid w:val="006A0336"/>
    <w:rsid w:val="006A07F6"/>
    <w:rsid w:val="006A15E3"/>
    <w:rsid w:val="006A18C1"/>
    <w:rsid w:val="006A1B63"/>
    <w:rsid w:val="006A2152"/>
    <w:rsid w:val="006A221F"/>
    <w:rsid w:val="006A232D"/>
    <w:rsid w:val="006A272B"/>
    <w:rsid w:val="006A36D3"/>
    <w:rsid w:val="006A3EDF"/>
    <w:rsid w:val="006A4835"/>
    <w:rsid w:val="006A4B7E"/>
    <w:rsid w:val="006A5587"/>
    <w:rsid w:val="006A686C"/>
    <w:rsid w:val="006A6EB2"/>
    <w:rsid w:val="006A6F8D"/>
    <w:rsid w:val="006B03A3"/>
    <w:rsid w:val="006B0445"/>
    <w:rsid w:val="006B04D8"/>
    <w:rsid w:val="006B0541"/>
    <w:rsid w:val="006B1995"/>
    <w:rsid w:val="006B1ADA"/>
    <w:rsid w:val="006B1BE2"/>
    <w:rsid w:val="006B22EC"/>
    <w:rsid w:val="006B2C2A"/>
    <w:rsid w:val="006B2D24"/>
    <w:rsid w:val="006B3629"/>
    <w:rsid w:val="006B3B9E"/>
    <w:rsid w:val="006B3D22"/>
    <w:rsid w:val="006B3FF5"/>
    <w:rsid w:val="006B4718"/>
    <w:rsid w:val="006B5192"/>
    <w:rsid w:val="006B5407"/>
    <w:rsid w:val="006B55FE"/>
    <w:rsid w:val="006B5C0A"/>
    <w:rsid w:val="006B6367"/>
    <w:rsid w:val="006B6C50"/>
    <w:rsid w:val="006B7780"/>
    <w:rsid w:val="006C002E"/>
    <w:rsid w:val="006C03AF"/>
    <w:rsid w:val="006C0427"/>
    <w:rsid w:val="006C06D5"/>
    <w:rsid w:val="006C06E2"/>
    <w:rsid w:val="006C09A0"/>
    <w:rsid w:val="006C0FCE"/>
    <w:rsid w:val="006C136E"/>
    <w:rsid w:val="006C1442"/>
    <w:rsid w:val="006C17F9"/>
    <w:rsid w:val="006C1E81"/>
    <w:rsid w:val="006C2449"/>
    <w:rsid w:val="006C3DCC"/>
    <w:rsid w:val="006C478C"/>
    <w:rsid w:val="006C4F77"/>
    <w:rsid w:val="006C57B7"/>
    <w:rsid w:val="006C58F7"/>
    <w:rsid w:val="006C5C39"/>
    <w:rsid w:val="006C617C"/>
    <w:rsid w:val="006C6D6B"/>
    <w:rsid w:val="006C79BA"/>
    <w:rsid w:val="006C7D54"/>
    <w:rsid w:val="006CB488"/>
    <w:rsid w:val="006D0C88"/>
    <w:rsid w:val="006D1A24"/>
    <w:rsid w:val="006D24EB"/>
    <w:rsid w:val="006D2588"/>
    <w:rsid w:val="006D36A3"/>
    <w:rsid w:val="006D4C87"/>
    <w:rsid w:val="006D4FAE"/>
    <w:rsid w:val="006D5729"/>
    <w:rsid w:val="006D59BF"/>
    <w:rsid w:val="006D609E"/>
    <w:rsid w:val="006D6217"/>
    <w:rsid w:val="006D64B8"/>
    <w:rsid w:val="006D64C9"/>
    <w:rsid w:val="006D7518"/>
    <w:rsid w:val="006DB041"/>
    <w:rsid w:val="006E0013"/>
    <w:rsid w:val="006E05D9"/>
    <w:rsid w:val="006E0B11"/>
    <w:rsid w:val="006E13D1"/>
    <w:rsid w:val="006E140C"/>
    <w:rsid w:val="006E17F9"/>
    <w:rsid w:val="006E1880"/>
    <w:rsid w:val="006E1946"/>
    <w:rsid w:val="006E27A4"/>
    <w:rsid w:val="006E2F01"/>
    <w:rsid w:val="006E333E"/>
    <w:rsid w:val="006E348C"/>
    <w:rsid w:val="006E3D12"/>
    <w:rsid w:val="006E4DBF"/>
    <w:rsid w:val="006E50A1"/>
    <w:rsid w:val="006E51A3"/>
    <w:rsid w:val="006E558A"/>
    <w:rsid w:val="006E5649"/>
    <w:rsid w:val="006E582C"/>
    <w:rsid w:val="006E5D3D"/>
    <w:rsid w:val="006E60CC"/>
    <w:rsid w:val="006E614C"/>
    <w:rsid w:val="006E634A"/>
    <w:rsid w:val="006E63CA"/>
    <w:rsid w:val="006E6AE2"/>
    <w:rsid w:val="006E7314"/>
    <w:rsid w:val="006E7C7F"/>
    <w:rsid w:val="006F02DC"/>
    <w:rsid w:val="006F0389"/>
    <w:rsid w:val="006F0677"/>
    <w:rsid w:val="006F0BA1"/>
    <w:rsid w:val="006F0F46"/>
    <w:rsid w:val="006F10C7"/>
    <w:rsid w:val="006F1F73"/>
    <w:rsid w:val="006F24C9"/>
    <w:rsid w:val="006F30E2"/>
    <w:rsid w:val="006F3185"/>
    <w:rsid w:val="006F34AA"/>
    <w:rsid w:val="006F35AD"/>
    <w:rsid w:val="006F39F3"/>
    <w:rsid w:val="006F49EB"/>
    <w:rsid w:val="006F502B"/>
    <w:rsid w:val="006F53C5"/>
    <w:rsid w:val="006F555B"/>
    <w:rsid w:val="006F5FBB"/>
    <w:rsid w:val="006F746B"/>
    <w:rsid w:val="006F78E4"/>
    <w:rsid w:val="006F791C"/>
    <w:rsid w:val="006F7971"/>
    <w:rsid w:val="006F7A4B"/>
    <w:rsid w:val="007007A5"/>
    <w:rsid w:val="00700993"/>
    <w:rsid w:val="00701AED"/>
    <w:rsid w:val="007020B3"/>
    <w:rsid w:val="00702718"/>
    <w:rsid w:val="00702F57"/>
    <w:rsid w:val="007030C9"/>
    <w:rsid w:val="00703528"/>
    <w:rsid w:val="0070387A"/>
    <w:rsid w:val="00703D2C"/>
    <w:rsid w:val="00704BBC"/>
    <w:rsid w:val="00704D35"/>
    <w:rsid w:val="00705A0C"/>
    <w:rsid w:val="00705C4E"/>
    <w:rsid w:val="007062B1"/>
    <w:rsid w:val="007062DF"/>
    <w:rsid w:val="007064B8"/>
    <w:rsid w:val="00706931"/>
    <w:rsid w:val="00707025"/>
    <w:rsid w:val="007077E5"/>
    <w:rsid w:val="00707B22"/>
    <w:rsid w:val="00710613"/>
    <w:rsid w:val="00711462"/>
    <w:rsid w:val="00711B2C"/>
    <w:rsid w:val="00711B51"/>
    <w:rsid w:val="0071241B"/>
    <w:rsid w:val="007140B1"/>
    <w:rsid w:val="00714AC3"/>
    <w:rsid w:val="00714C22"/>
    <w:rsid w:val="00714D41"/>
    <w:rsid w:val="00714E15"/>
    <w:rsid w:val="00715393"/>
    <w:rsid w:val="007154A5"/>
    <w:rsid w:val="00715870"/>
    <w:rsid w:val="0071649D"/>
    <w:rsid w:val="00716D3F"/>
    <w:rsid w:val="00716F75"/>
    <w:rsid w:val="007175A7"/>
    <w:rsid w:val="00717ADD"/>
    <w:rsid w:val="0072043F"/>
    <w:rsid w:val="0072111C"/>
    <w:rsid w:val="00721306"/>
    <w:rsid w:val="0072149A"/>
    <w:rsid w:val="0072160A"/>
    <w:rsid w:val="007216F0"/>
    <w:rsid w:val="0072243E"/>
    <w:rsid w:val="00723D1A"/>
    <w:rsid w:val="00724A13"/>
    <w:rsid w:val="00724A8B"/>
    <w:rsid w:val="00724B24"/>
    <w:rsid w:val="007250B9"/>
    <w:rsid w:val="0072553B"/>
    <w:rsid w:val="007256AD"/>
    <w:rsid w:val="00725A33"/>
    <w:rsid w:val="00725AF3"/>
    <w:rsid w:val="00726AD5"/>
    <w:rsid w:val="00726D77"/>
    <w:rsid w:val="00727ABB"/>
    <w:rsid w:val="00730BD6"/>
    <w:rsid w:val="00730D32"/>
    <w:rsid w:val="00731949"/>
    <w:rsid w:val="00731B76"/>
    <w:rsid w:val="00731C00"/>
    <w:rsid w:val="0073203E"/>
    <w:rsid w:val="0073229E"/>
    <w:rsid w:val="00732ED7"/>
    <w:rsid w:val="007330EB"/>
    <w:rsid w:val="007332D8"/>
    <w:rsid w:val="00733512"/>
    <w:rsid w:val="00733817"/>
    <w:rsid w:val="0073491F"/>
    <w:rsid w:val="00734BA5"/>
    <w:rsid w:val="0073507E"/>
    <w:rsid w:val="007350C2"/>
    <w:rsid w:val="00735135"/>
    <w:rsid w:val="00736226"/>
    <w:rsid w:val="00736B7C"/>
    <w:rsid w:val="007372FD"/>
    <w:rsid w:val="007376EC"/>
    <w:rsid w:val="00737D0D"/>
    <w:rsid w:val="007405C5"/>
    <w:rsid w:val="007405FA"/>
    <w:rsid w:val="00741B6E"/>
    <w:rsid w:val="00741B79"/>
    <w:rsid w:val="0074246E"/>
    <w:rsid w:val="0074253A"/>
    <w:rsid w:val="007434F1"/>
    <w:rsid w:val="0074398F"/>
    <w:rsid w:val="007440F9"/>
    <w:rsid w:val="007455BF"/>
    <w:rsid w:val="00745919"/>
    <w:rsid w:val="0074787D"/>
    <w:rsid w:val="00747892"/>
    <w:rsid w:val="00747B6E"/>
    <w:rsid w:val="00750A3D"/>
    <w:rsid w:val="00750C30"/>
    <w:rsid w:val="00750FA4"/>
    <w:rsid w:val="0075101B"/>
    <w:rsid w:val="0075117E"/>
    <w:rsid w:val="00751C57"/>
    <w:rsid w:val="00751F84"/>
    <w:rsid w:val="007528FA"/>
    <w:rsid w:val="00752BD8"/>
    <w:rsid w:val="00752FFB"/>
    <w:rsid w:val="00753D26"/>
    <w:rsid w:val="00753F20"/>
    <w:rsid w:val="007544B2"/>
    <w:rsid w:val="00754E7B"/>
    <w:rsid w:val="00754ED1"/>
    <w:rsid w:val="00754ED9"/>
    <w:rsid w:val="00754F76"/>
    <w:rsid w:val="007552E1"/>
    <w:rsid w:val="00757176"/>
    <w:rsid w:val="00757C4F"/>
    <w:rsid w:val="0076055A"/>
    <w:rsid w:val="007610DD"/>
    <w:rsid w:val="0076116A"/>
    <w:rsid w:val="007611CE"/>
    <w:rsid w:val="00761542"/>
    <w:rsid w:val="007616B4"/>
    <w:rsid w:val="00762251"/>
    <w:rsid w:val="00762496"/>
    <w:rsid w:val="00762EAF"/>
    <w:rsid w:val="00762EC4"/>
    <w:rsid w:val="00763387"/>
    <w:rsid w:val="007636AD"/>
    <w:rsid w:val="00763997"/>
    <w:rsid w:val="00764532"/>
    <w:rsid w:val="00764894"/>
    <w:rsid w:val="00765B3E"/>
    <w:rsid w:val="007662A5"/>
    <w:rsid w:val="00766490"/>
    <w:rsid w:val="007668EC"/>
    <w:rsid w:val="00766987"/>
    <w:rsid w:val="00766F9B"/>
    <w:rsid w:val="00767794"/>
    <w:rsid w:val="00767A15"/>
    <w:rsid w:val="00767A3D"/>
    <w:rsid w:val="00767A97"/>
    <w:rsid w:val="007713C8"/>
    <w:rsid w:val="00772A1E"/>
    <w:rsid w:val="007730A4"/>
    <w:rsid w:val="007734D4"/>
    <w:rsid w:val="00773CA6"/>
    <w:rsid w:val="007741D6"/>
    <w:rsid w:val="007748D6"/>
    <w:rsid w:val="00774EFF"/>
    <w:rsid w:val="007751BD"/>
    <w:rsid w:val="0077645F"/>
    <w:rsid w:val="00776D3D"/>
    <w:rsid w:val="007770CB"/>
    <w:rsid w:val="00777605"/>
    <w:rsid w:val="00777B15"/>
    <w:rsid w:val="0078000B"/>
    <w:rsid w:val="0078013C"/>
    <w:rsid w:val="0078041B"/>
    <w:rsid w:val="00780C26"/>
    <w:rsid w:val="00780E6E"/>
    <w:rsid w:val="00781709"/>
    <w:rsid w:val="00782539"/>
    <w:rsid w:val="00782ECB"/>
    <w:rsid w:val="00783BF3"/>
    <w:rsid w:val="00783DA9"/>
    <w:rsid w:val="0078421D"/>
    <w:rsid w:val="00784314"/>
    <w:rsid w:val="00785163"/>
    <w:rsid w:val="007858D6"/>
    <w:rsid w:val="00785C3B"/>
    <w:rsid w:val="00785F00"/>
    <w:rsid w:val="00785F11"/>
    <w:rsid w:val="00786F13"/>
    <w:rsid w:val="0078733E"/>
    <w:rsid w:val="007901F3"/>
    <w:rsid w:val="0079072D"/>
    <w:rsid w:val="007907BB"/>
    <w:rsid w:val="007923E6"/>
    <w:rsid w:val="00792E78"/>
    <w:rsid w:val="00793374"/>
    <w:rsid w:val="00793FC7"/>
    <w:rsid w:val="00794077"/>
    <w:rsid w:val="007940E7"/>
    <w:rsid w:val="00794116"/>
    <w:rsid w:val="00794D57"/>
    <w:rsid w:val="007950AB"/>
    <w:rsid w:val="007952AE"/>
    <w:rsid w:val="007958C1"/>
    <w:rsid w:val="00795BB1"/>
    <w:rsid w:val="00795E55"/>
    <w:rsid w:val="0079638A"/>
    <w:rsid w:val="0079682C"/>
    <w:rsid w:val="00796CAD"/>
    <w:rsid w:val="00796F3F"/>
    <w:rsid w:val="00797D41"/>
    <w:rsid w:val="007A05A4"/>
    <w:rsid w:val="007A05F2"/>
    <w:rsid w:val="007A0F34"/>
    <w:rsid w:val="007A12CC"/>
    <w:rsid w:val="007A157C"/>
    <w:rsid w:val="007A1900"/>
    <w:rsid w:val="007A1C2F"/>
    <w:rsid w:val="007A1EFA"/>
    <w:rsid w:val="007A2BA5"/>
    <w:rsid w:val="007A2FA9"/>
    <w:rsid w:val="007A37C0"/>
    <w:rsid w:val="007A404D"/>
    <w:rsid w:val="007A40DA"/>
    <w:rsid w:val="007A4384"/>
    <w:rsid w:val="007A4B82"/>
    <w:rsid w:val="007A4F4F"/>
    <w:rsid w:val="007A5154"/>
    <w:rsid w:val="007A541D"/>
    <w:rsid w:val="007A550D"/>
    <w:rsid w:val="007A58FD"/>
    <w:rsid w:val="007A6018"/>
    <w:rsid w:val="007A6029"/>
    <w:rsid w:val="007A650F"/>
    <w:rsid w:val="007A69DA"/>
    <w:rsid w:val="007A6A06"/>
    <w:rsid w:val="007A7040"/>
    <w:rsid w:val="007A7223"/>
    <w:rsid w:val="007A7A37"/>
    <w:rsid w:val="007A7A95"/>
    <w:rsid w:val="007B0563"/>
    <w:rsid w:val="007B0900"/>
    <w:rsid w:val="007B0CA5"/>
    <w:rsid w:val="007B130C"/>
    <w:rsid w:val="007B163D"/>
    <w:rsid w:val="007B1B58"/>
    <w:rsid w:val="007B2048"/>
    <w:rsid w:val="007B21D8"/>
    <w:rsid w:val="007B2242"/>
    <w:rsid w:val="007B2710"/>
    <w:rsid w:val="007B2DB7"/>
    <w:rsid w:val="007B30F7"/>
    <w:rsid w:val="007B32CA"/>
    <w:rsid w:val="007B3570"/>
    <w:rsid w:val="007B3B19"/>
    <w:rsid w:val="007B46A2"/>
    <w:rsid w:val="007B486D"/>
    <w:rsid w:val="007B494B"/>
    <w:rsid w:val="007B49C2"/>
    <w:rsid w:val="007B4F44"/>
    <w:rsid w:val="007B4FD5"/>
    <w:rsid w:val="007B576F"/>
    <w:rsid w:val="007B59CC"/>
    <w:rsid w:val="007B5C22"/>
    <w:rsid w:val="007B5E46"/>
    <w:rsid w:val="007B62C9"/>
    <w:rsid w:val="007B701C"/>
    <w:rsid w:val="007B7097"/>
    <w:rsid w:val="007B7D9A"/>
    <w:rsid w:val="007C0325"/>
    <w:rsid w:val="007C05BD"/>
    <w:rsid w:val="007C0C90"/>
    <w:rsid w:val="007C1242"/>
    <w:rsid w:val="007C1944"/>
    <w:rsid w:val="007C1B01"/>
    <w:rsid w:val="007C1C06"/>
    <w:rsid w:val="007C2AF3"/>
    <w:rsid w:val="007C2DA3"/>
    <w:rsid w:val="007C3C3D"/>
    <w:rsid w:val="007C45F8"/>
    <w:rsid w:val="007C4A25"/>
    <w:rsid w:val="007C4C4A"/>
    <w:rsid w:val="007C4CC7"/>
    <w:rsid w:val="007C5AF6"/>
    <w:rsid w:val="007C6517"/>
    <w:rsid w:val="007C6F54"/>
    <w:rsid w:val="007D0280"/>
    <w:rsid w:val="007D02DB"/>
    <w:rsid w:val="007D042B"/>
    <w:rsid w:val="007D068A"/>
    <w:rsid w:val="007D1899"/>
    <w:rsid w:val="007D19A8"/>
    <w:rsid w:val="007D23A6"/>
    <w:rsid w:val="007D26F8"/>
    <w:rsid w:val="007D2F12"/>
    <w:rsid w:val="007D3267"/>
    <w:rsid w:val="007D360B"/>
    <w:rsid w:val="007D376D"/>
    <w:rsid w:val="007D3852"/>
    <w:rsid w:val="007D3ED3"/>
    <w:rsid w:val="007D47E5"/>
    <w:rsid w:val="007D51BB"/>
    <w:rsid w:val="007D5601"/>
    <w:rsid w:val="007D562B"/>
    <w:rsid w:val="007D574F"/>
    <w:rsid w:val="007D5A42"/>
    <w:rsid w:val="007D6FA2"/>
    <w:rsid w:val="007E03F6"/>
    <w:rsid w:val="007E12D2"/>
    <w:rsid w:val="007E13A4"/>
    <w:rsid w:val="007E22B9"/>
    <w:rsid w:val="007E29D3"/>
    <w:rsid w:val="007E3DD3"/>
    <w:rsid w:val="007E42F2"/>
    <w:rsid w:val="007E4D97"/>
    <w:rsid w:val="007E4EAE"/>
    <w:rsid w:val="007E55AD"/>
    <w:rsid w:val="007E56FF"/>
    <w:rsid w:val="007E5E26"/>
    <w:rsid w:val="007E62FF"/>
    <w:rsid w:val="007E649F"/>
    <w:rsid w:val="007E7799"/>
    <w:rsid w:val="007E7BEB"/>
    <w:rsid w:val="007F0994"/>
    <w:rsid w:val="007F0F8B"/>
    <w:rsid w:val="007F3619"/>
    <w:rsid w:val="007F3C11"/>
    <w:rsid w:val="007F3EB3"/>
    <w:rsid w:val="007F479F"/>
    <w:rsid w:val="007F588B"/>
    <w:rsid w:val="007F5D83"/>
    <w:rsid w:val="007F6D15"/>
    <w:rsid w:val="007F7585"/>
    <w:rsid w:val="007F7699"/>
    <w:rsid w:val="007F7B80"/>
    <w:rsid w:val="0080050A"/>
    <w:rsid w:val="0080133A"/>
    <w:rsid w:val="008014D4"/>
    <w:rsid w:val="0080152A"/>
    <w:rsid w:val="008017B2"/>
    <w:rsid w:val="00801BCC"/>
    <w:rsid w:val="00801CCF"/>
    <w:rsid w:val="00801E78"/>
    <w:rsid w:val="0080283F"/>
    <w:rsid w:val="008029D3"/>
    <w:rsid w:val="00802AFE"/>
    <w:rsid w:val="0080301E"/>
    <w:rsid w:val="00803A30"/>
    <w:rsid w:val="00804126"/>
    <w:rsid w:val="0080490E"/>
    <w:rsid w:val="0080521E"/>
    <w:rsid w:val="008053FB"/>
    <w:rsid w:val="0080571F"/>
    <w:rsid w:val="008057DC"/>
    <w:rsid w:val="00805D8E"/>
    <w:rsid w:val="008075EA"/>
    <w:rsid w:val="0080772E"/>
    <w:rsid w:val="00810631"/>
    <w:rsid w:val="008118DB"/>
    <w:rsid w:val="00812F6F"/>
    <w:rsid w:val="00813091"/>
    <w:rsid w:val="00814E6D"/>
    <w:rsid w:val="00814F27"/>
    <w:rsid w:val="00814F42"/>
    <w:rsid w:val="00814F86"/>
    <w:rsid w:val="0081527E"/>
    <w:rsid w:val="008153D0"/>
    <w:rsid w:val="00815AC7"/>
    <w:rsid w:val="00816ECB"/>
    <w:rsid w:val="008170CB"/>
    <w:rsid w:val="0081791A"/>
    <w:rsid w:val="0081797A"/>
    <w:rsid w:val="00817F0E"/>
    <w:rsid w:val="008200CA"/>
    <w:rsid w:val="00820503"/>
    <w:rsid w:val="00820D6D"/>
    <w:rsid w:val="00820E36"/>
    <w:rsid w:val="00821464"/>
    <w:rsid w:val="00821C6F"/>
    <w:rsid w:val="00822A6B"/>
    <w:rsid w:val="00822B92"/>
    <w:rsid w:val="00822FC4"/>
    <w:rsid w:val="00823610"/>
    <w:rsid w:val="00824AD2"/>
    <w:rsid w:val="00824C81"/>
    <w:rsid w:val="00824C99"/>
    <w:rsid w:val="00825761"/>
    <w:rsid w:val="00825ACE"/>
    <w:rsid w:val="00825EDF"/>
    <w:rsid w:val="00826258"/>
    <w:rsid w:val="00826265"/>
    <w:rsid w:val="0082653B"/>
    <w:rsid w:val="00826C46"/>
    <w:rsid w:val="008270B2"/>
    <w:rsid w:val="00827587"/>
    <w:rsid w:val="00827EAF"/>
    <w:rsid w:val="00827FAC"/>
    <w:rsid w:val="00830149"/>
    <w:rsid w:val="00830D9F"/>
    <w:rsid w:val="00830DB3"/>
    <w:rsid w:val="00831854"/>
    <w:rsid w:val="00832319"/>
    <w:rsid w:val="00832652"/>
    <w:rsid w:val="00832917"/>
    <w:rsid w:val="008332D9"/>
    <w:rsid w:val="0083350F"/>
    <w:rsid w:val="008335F3"/>
    <w:rsid w:val="008338CA"/>
    <w:rsid w:val="00833F9C"/>
    <w:rsid w:val="0083445C"/>
    <w:rsid w:val="008346DD"/>
    <w:rsid w:val="008360C3"/>
    <w:rsid w:val="008362A9"/>
    <w:rsid w:val="00836308"/>
    <w:rsid w:val="008368EC"/>
    <w:rsid w:val="00836D48"/>
    <w:rsid w:val="00836D52"/>
    <w:rsid w:val="00837118"/>
    <w:rsid w:val="008371DA"/>
    <w:rsid w:val="008371F3"/>
    <w:rsid w:val="0083761A"/>
    <w:rsid w:val="00837D86"/>
    <w:rsid w:val="00840225"/>
    <w:rsid w:val="008402CA"/>
    <w:rsid w:val="0084095D"/>
    <w:rsid w:val="0084125B"/>
    <w:rsid w:val="00841493"/>
    <w:rsid w:val="00841776"/>
    <w:rsid w:val="00841D9F"/>
    <w:rsid w:val="00842755"/>
    <w:rsid w:val="0084361E"/>
    <w:rsid w:val="00843660"/>
    <w:rsid w:val="0084374E"/>
    <w:rsid w:val="00844570"/>
    <w:rsid w:val="008452E6"/>
    <w:rsid w:val="008454EF"/>
    <w:rsid w:val="00845A46"/>
    <w:rsid w:val="00845B39"/>
    <w:rsid w:val="00845D43"/>
    <w:rsid w:val="00845F48"/>
    <w:rsid w:val="00846277"/>
    <w:rsid w:val="00846306"/>
    <w:rsid w:val="00846689"/>
    <w:rsid w:val="00847830"/>
    <w:rsid w:val="008478E1"/>
    <w:rsid w:val="00847EF3"/>
    <w:rsid w:val="0085015A"/>
    <w:rsid w:val="008503FE"/>
    <w:rsid w:val="0085075E"/>
    <w:rsid w:val="00851B7D"/>
    <w:rsid w:val="00853302"/>
    <w:rsid w:val="00853BD5"/>
    <w:rsid w:val="00853E79"/>
    <w:rsid w:val="00856256"/>
    <w:rsid w:val="00856FDE"/>
    <w:rsid w:val="008607A4"/>
    <w:rsid w:val="00860B6E"/>
    <w:rsid w:val="00861B42"/>
    <w:rsid w:val="008621A9"/>
    <w:rsid w:val="00862A76"/>
    <w:rsid w:val="0086324F"/>
    <w:rsid w:val="0086360A"/>
    <w:rsid w:val="00863978"/>
    <w:rsid w:val="00863A08"/>
    <w:rsid w:val="008641A3"/>
    <w:rsid w:val="008645B2"/>
    <w:rsid w:val="00864F17"/>
    <w:rsid w:val="00864FDA"/>
    <w:rsid w:val="00864FE9"/>
    <w:rsid w:val="00865320"/>
    <w:rsid w:val="008658E5"/>
    <w:rsid w:val="00865972"/>
    <w:rsid w:val="00865F3C"/>
    <w:rsid w:val="00866519"/>
    <w:rsid w:val="008675C2"/>
    <w:rsid w:val="008679BD"/>
    <w:rsid w:val="00867F25"/>
    <w:rsid w:val="0087026E"/>
    <w:rsid w:val="00870534"/>
    <w:rsid w:val="00870DE4"/>
    <w:rsid w:val="008715C9"/>
    <w:rsid w:val="0087163F"/>
    <w:rsid w:val="0087285A"/>
    <w:rsid w:val="00872993"/>
    <w:rsid w:val="008732DC"/>
    <w:rsid w:val="008733E3"/>
    <w:rsid w:val="008737D7"/>
    <w:rsid w:val="008739F1"/>
    <w:rsid w:val="00873FE5"/>
    <w:rsid w:val="00874634"/>
    <w:rsid w:val="00874E7E"/>
    <w:rsid w:val="00874F2B"/>
    <w:rsid w:val="00875867"/>
    <w:rsid w:val="008758DF"/>
    <w:rsid w:val="008761CF"/>
    <w:rsid w:val="00876628"/>
    <w:rsid w:val="00880B3B"/>
    <w:rsid w:val="00881036"/>
    <w:rsid w:val="008812DF"/>
    <w:rsid w:val="00881970"/>
    <w:rsid w:val="00882735"/>
    <w:rsid w:val="00882E1C"/>
    <w:rsid w:val="00882FB1"/>
    <w:rsid w:val="00884243"/>
    <w:rsid w:val="00884D87"/>
    <w:rsid w:val="00884EFD"/>
    <w:rsid w:val="008852BF"/>
    <w:rsid w:val="008853C8"/>
    <w:rsid w:val="008859DD"/>
    <w:rsid w:val="00885AB0"/>
    <w:rsid w:val="00885AD5"/>
    <w:rsid w:val="00885C7B"/>
    <w:rsid w:val="00885C8D"/>
    <w:rsid w:val="00886A48"/>
    <w:rsid w:val="008872AA"/>
    <w:rsid w:val="00887BA2"/>
    <w:rsid w:val="00887D65"/>
    <w:rsid w:val="00890362"/>
    <w:rsid w:val="00890602"/>
    <w:rsid w:val="0089077C"/>
    <w:rsid w:val="00891072"/>
    <w:rsid w:val="008937D9"/>
    <w:rsid w:val="00893A67"/>
    <w:rsid w:val="00894B7C"/>
    <w:rsid w:val="00895BB6"/>
    <w:rsid w:val="00895D19"/>
    <w:rsid w:val="00895F51"/>
    <w:rsid w:val="008960CC"/>
    <w:rsid w:val="00896AC9"/>
    <w:rsid w:val="00896D89"/>
    <w:rsid w:val="00897939"/>
    <w:rsid w:val="00897B29"/>
    <w:rsid w:val="00897BEE"/>
    <w:rsid w:val="008A04C6"/>
    <w:rsid w:val="008A058F"/>
    <w:rsid w:val="008A074C"/>
    <w:rsid w:val="008A0C42"/>
    <w:rsid w:val="008A1332"/>
    <w:rsid w:val="008A1480"/>
    <w:rsid w:val="008A1C92"/>
    <w:rsid w:val="008A2AA7"/>
    <w:rsid w:val="008A317B"/>
    <w:rsid w:val="008A33DD"/>
    <w:rsid w:val="008A3F04"/>
    <w:rsid w:val="008A40BC"/>
    <w:rsid w:val="008A4790"/>
    <w:rsid w:val="008A4EC2"/>
    <w:rsid w:val="008A53AF"/>
    <w:rsid w:val="008A5656"/>
    <w:rsid w:val="008A59D4"/>
    <w:rsid w:val="008A6628"/>
    <w:rsid w:val="008A6E07"/>
    <w:rsid w:val="008A74D9"/>
    <w:rsid w:val="008A7802"/>
    <w:rsid w:val="008A7887"/>
    <w:rsid w:val="008A7967"/>
    <w:rsid w:val="008B07C9"/>
    <w:rsid w:val="008B0823"/>
    <w:rsid w:val="008B11E6"/>
    <w:rsid w:val="008B1E71"/>
    <w:rsid w:val="008B2DE2"/>
    <w:rsid w:val="008B2F35"/>
    <w:rsid w:val="008B3382"/>
    <w:rsid w:val="008B38DB"/>
    <w:rsid w:val="008B3B2D"/>
    <w:rsid w:val="008B4DEC"/>
    <w:rsid w:val="008B587E"/>
    <w:rsid w:val="008B6D86"/>
    <w:rsid w:val="008B6D9F"/>
    <w:rsid w:val="008B7972"/>
    <w:rsid w:val="008B7A99"/>
    <w:rsid w:val="008C02D1"/>
    <w:rsid w:val="008C0443"/>
    <w:rsid w:val="008C088E"/>
    <w:rsid w:val="008C1BE8"/>
    <w:rsid w:val="008C1D13"/>
    <w:rsid w:val="008C21DB"/>
    <w:rsid w:val="008C2649"/>
    <w:rsid w:val="008C295D"/>
    <w:rsid w:val="008C2D4C"/>
    <w:rsid w:val="008C3342"/>
    <w:rsid w:val="008C37C7"/>
    <w:rsid w:val="008C449B"/>
    <w:rsid w:val="008C44CB"/>
    <w:rsid w:val="008C469C"/>
    <w:rsid w:val="008C4AE8"/>
    <w:rsid w:val="008C4B5D"/>
    <w:rsid w:val="008C4E21"/>
    <w:rsid w:val="008C55F0"/>
    <w:rsid w:val="008C5D7F"/>
    <w:rsid w:val="008C624B"/>
    <w:rsid w:val="008C72BD"/>
    <w:rsid w:val="008C7B1C"/>
    <w:rsid w:val="008D039E"/>
    <w:rsid w:val="008D05F4"/>
    <w:rsid w:val="008D0FAC"/>
    <w:rsid w:val="008D2005"/>
    <w:rsid w:val="008D212E"/>
    <w:rsid w:val="008D22DA"/>
    <w:rsid w:val="008D2456"/>
    <w:rsid w:val="008D2DF3"/>
    <w:rsid w:val="008D31A4"/>
    <w:rsid w:val="008D3381"/>
    <w:rsid w:val="008D340C"/>
    <w:rsid w:val="008D399C"/>
    <w:rsid w:val="008D455D"/>
    <w:rsid w:val="008D474A"/>
    <w:rsid w:val="008D47A5"/>
    <w:rsid w:val="008D5AC5"/>
    <w:rsid w:val="008D650A"/>
    <w:rsid w:val="008D6516"/>
    <w:rsid w:val="008D7922"/>
    <w:rsid w:val="008D7C3F"/>
    <w:rsid w:val="008D7CA7"/>
    <w:rsid w:val="008E0F27"/>
    <w:rsid w:val="008E1BA8"/>
    <w:rsid w:val="008E1C77"/>
    <w:rsid w:val="008E2F28"/>
    <w:rsid w:val="008E3066"/>
    <w:rsid w:val="008E3671"/>
    <w:rsid w:val="008E3A60"/>
    <w:rsid w:val="008E4261"/>
    <w:rsid w:val="008E444B"/>
    <w:rsid w:val="008E4D7E"/>
    <w:rsid w:val="008E558A"/>
    <w:rsid w:val="008E5939"/>
    <w:rsid w:val="008E5A46"/>
    <w:rsid w:val="008E5CEE"/>
    <w:rsid w:val="008E5F34"/>
    <w:rsid w:val="008E6238"/>
    <w:rsid w:val="008E6665"/>
    <w:rsid w:val="008E69B0"/>
    <w:rsid w:val="008E6AD3"/>
    <w:rsid w:val="008E6C32"/>
    <w:rsid w:val="008E786B"/>
    <w:rsid w:val="008E7AE5"/>
    <w:rsid w:val="008F0187"/>
    <w:rsid w:val="008F0197"/>
    <w:rsid w:val="008F0702"/>
    <w:rsid w:val="008F0A6B"/>
    <w:rsid w:val="008F0F33"/>
    <w:rsid w:val="008F111D"/>
    <w:rsid w:val="008F1738"/>
    <w:rsid w:val="008F1A66"/>
    <w:rsid w:val="008F1CDC"/>
    <w:rsid w:val="008F1DF0"/>
    <w:rsid w:val="008F2D55"/>
    <w:rsid w:val="008F2F7B"/>
    <w:rsid w:val="008F306F"/>
    <w:rsid w:val="008F36AA"/>
    <w:rsid w:val="008F3A80"/>
    <w:rsid w:val="008F404C"/>
    <w:rsid w:val="008F41E3"/>
    <w:rsid w:val="008F440E"/>
    <w:rsid w:val="008F4814"/>
    <w:rsid w:val="008F55EE"/>
    <w:rsid w:val="008F5AF8"/>
    <w:rsid w:val="008F5E99"/>
    <w:rsid w:val="008F6661"/>
    <w:rsid w:val="008F6D92"/>
    <w:rsid w:val="008F6E53"/>
    <w:rsid w:val="008F7284"/>
    <w:rsid w:val="008F7B6C"/>
    <w:rsid w:val="0090074F"/>
    <w:rsid w:val="00900A62"/>
    <w:rsid w:val="00900B65"/>
    <w:rsid w:val="00900B91"/>
    <w:rsid w:val="00902244"/>
    <w:rsid w:val="009022F2"/>
    <w:rsid w:val="00903807"/>
    <w:rsid w:val="009039DB"/>
    <w:rsid w:val="00904025"/>
    <w:rsid w:val="00904250"/>
    <w:rsid w:val="00904E8A"/>
    <w:rsid w:val="00905C27"/>
    <w:rsid w:val="009064E9"/>
    <w:rsid w:val="00906F4F"/>
    <w:rsid w:val="00907732"/>
    <w:rsid w:val="009078A2"/>
    <w:rsid w:val="00907DC9"/>
    <w:rsid w:val="009101EF"/>
    <w:rsid w:val="00910383"/>
    <w:rsid w:val="0091045B"/>
    <w:rsid w:val="0091083B"/>
    <w:rsid w:val="009110A8"/>
    <w:rsid w:val="0091162E"/>
    <w:rsid w:val="009118B0"/>
    <w:rsid w:val="00911D51"/>
    <w:rsid w:val="009131C2"/>
    <w:rsid w:val="009139A2"/>
    <w:rsid w:val="009141D2"/>
    <w:rsid w:val="00914FCE"/>
    <w:rsid w:val="00915906"/>
    <w:rsid w:val="00915EE1"/>
    <w:rsid w:val="0091657D"/>
    <w:rsid w:val="009168E8"/>
    <w:rsid w:val="00916C29"/>
    <w:rsid w:val="00916F6C"/>
    <w:rsid w:val="00917DC2"/>
    <w:rsid w:val="00920121"/>
    <w:rsid w:val="009202AB"/>
    <w:rsid w:val="00920BAE"/>
    <w:rsid w:val="00920DB1"/>
    <w:rsid w:val="00921487"/>
    <w:rsid w:val="00921D07"/>
    <w:rsid w:val="00922103"/>
    <w:rsid w:val="009222A0"/>
    <w:rsid w:val="009232D5"/>
    <w:rsid w:val="009237BC"/>
    <w:rsid w:val="009244A7"/>
    <w:rsid w:val="00924867"/>
    <w:rsid w:val="009249CB"/>
    <w:rsid w:val="009251E2"/>
    <w:rsid w:val="00925403"/>
    <w:rsid w:val="0092565F"/>
    <w:rsid w:val="00925BB8"/>
    <w:rsid w:val="00926075"/>
    <w:rsid w:val="00926228"/>
    <w:rsid w:val="00927303"/>
    <w:rsid w:val="00927505"/>
    <w:rsid w:val="00927A96"/>
    <w:rsid w:val="00927F7D"/>
    <w:rsid w:val="009301B7"/>
    <w:rsid w:val="009304A1"/>
    <w:rsid w:val="00930973"/>
    <w:rsid w:val="00930BCD"/>
    <w:rsid w:val="00930FDB"/>
    <w:rsid w:val="00931B0F"/>
    <w:rsid w:val="00933125"/>
    <w:rsid w:val="009333A9"/>
    <w:rsid w:val="0093361F"/>
    <w:rsid w:val="00933BB9"/>
    <w:rsid w:val="00933C35"/>
    <w:rsid w:val="00934133"/>
    <w:rsid w:val="009344AB"/>
    <w:rsid w:val="00934D43"/>
    <w:rsid w:val="009358B2"/>
    <w:rsid w:val="00935EBE"/>
    <w:rsid w:val="009360A1"/>
    <w:rsid w:val="00936160"/>
    <w:rsid w:val="009365D4"/>
    <w:rsid w:val="0093671C"/>
    <w:rsid w:val="00936C83"/>
    <w:rsid w:val="00936CCA"/>
    <w:rsid w:val="00936CCE"/>
    <w:rsid w:val="00936DE3"/>
    <w:rsid w:val="00937602"/>
    <w:rsid w:val="0094025D"/>
    <w:rsid w:val="0094092E"/>
    <w:rsid w:val="00941CEE"/>
    <w:rsid w:val="00941FB0"/>
    <w:rsid w:val="009425BD"/>
    <w:rsid w:val="00942666"/>
    <w:rsid w:val="0094277E"/>
    <w:rsid w:val="00942F2E"/>
    <w:rsid w:val="009439BA"/>
    <w:rsid w:val="00943DEE"/>
    <w:rsid w:val="009441A5"/>
    <w:rsid w:val="0094484E"/>
    <w:rsid w:val="00945B41"/>
    <w:rsid w:val="009461A1"/>
    <w:rsid w:val="00946D04"/>
    <w:rsid w:val="00947C72"/>
    <w:rsid w:val="00947D78"/>
    <w:rsid w:val="00951627"/>
    <w:rsid w:val="00951E31"/>
    <w:rsid w:val="00952194"/>
    <w:rsid w:val="00952394"/>
    <w:rsid w:val="00952938"/>
    <w:rsid w:val="00952C74"/>
    <w:rsid w:val="00952CAD"/>
    <w:rsid w:val="00952E83"/>
    <w:rsid w:val="00952F8B"/>
    <w:rsid w:val="0095360C"/>
    <w:rsid w:val="00953DC4"/>
    <w:rsid w:val="009545D5"/>
    <w:rsid w:val="00954F91"/>
    <w:rsid w:val="009555F3"/>
    <w:rsid w:val="009565F7"/>
    <w:rsid w:val="009568DC"/>
    <w:rsid w:val="00957196"/>
    <w:rsid w:val="00957972"/>
    <w:rsid w:val="00957D5C"/>
    <w:rsid w:val="00960666"/>
    <w:rsid w:val="00961031"/>
    <w:rsid w:val="009613E0"/>
    <w:rsid w:val="009620A9"/>
    <w:rsid w:val="0096231F"/>
    <w:rsid w:val="00962C33"/>
    <w:rsid w:val="00962CBF"/>
    <w:rsid w:val="009638D7"/>
    <w:rsid w:val="00963E46"/>
    <w:rsid w:val="009649C3"/>
    <w:rsid w:val="00964E66"/>
    <w:rsid w:val="00964F9D"/>
    <w:rsid w:val="0096509E"/>
    <w:rsid w:val="0096538D"/>
    <w:rsid w:val="00965424"/>
    <w:rsid w:val="009656A9"/>
    <w:rsid w:val="00965744"/>
    <w:rsid w:val="009657C8"/>
    <w:rsid w:val="00965B71"/>
    <w:rsid w:val="00965C37"/>
    <w:rsid w:val="00965E12"/>
    <w:rsid w:val="009662B8"/>
    <w:rsid w:val="00966627"/>
    <w:rsid w:val="00966A09"/>
    <w:rsid w:val="009676AF"/>
    <w:rsid w:val="009676D8"/>
    <w:rsid w:val="0096790C"/>
    <w:rsid w:val="00967B2F"/>
    <w:rsid w:val="00967C64"/>
    <w:rsid w:val="00967CC2"/>
    <w:rsid w:val="0097050F"/>
    <w:rsid w:val="009705E5"/>
    <w:rsid w:val="00971BAA"/>
    <w:rsid w:val="009733BD"/>
    <w:rsid w:val="00973818"/>
    <w:rsid w:val="00974488"/>
    <w:rsid w:val="00974BEF"/>
    <w:rsid w:val="00974D6B"/>
    <w:rsid w:val="00974E45"/>
    <w:rsid w:val="00974F6E"/>
    <w:rsid w:val="0097508A"/>
    <w:rsid w:val="009756C4"/>
    <w:rsid w:val="00975898"/>
    <w:rsid w:val="00976629"/>
    <w:rsid w:val="0097678B"/>
    <w:rsid w:val="00976D7D"/>
    <w:rsid w:val="00977316"/>
    <w:rsid w:val="00977368"/>
    <w:rsid w:val="00977406"/>
    <w:rsid w:val="009802DA"/>
    <w:rsid w:val="0098069C"/>
    <w:rsid w:val="009810EF"/>
    <w:rsid w:val="00981264"/>
    <w:rsid w:val="009818F8"/>
    <w:rsid w:val="00982603"/>
    <w:rsid w:val="009827C8"/>
    <w:rsid w:val="00983461"/>
    <w:rsid w:val="0098365B"/>
    <w:rsid w:val="00983C9C"/>
    <w:rsid w:val="00983E96"/>
    <w:rsid w:val="00984004"/>
    <w:rsid w:val="00984820"/>
    <w:rsid w:val="00984A3D"/>
    <w:rsid w:val="00984A76"/>
    <w:rsid w:val="00984F39"/>
    <w:rsid w:val="00985A33"/>
    <w:rsid w:val="00985E41"/>
    <w:rsid w:val="00985F3D"/>
    <w:rsid w:val="00986853"/>
    <w:rsid w:val="009868F7"/>
    <w:rsid w:val="009869F2"/>
    <w:rsid w:val="00987032"/>
    <w:rsid w:val="00987C85"/>
    <w:rsid w:val="00990857"/>
    <w:rsid w:val="00990964"/>
    <w:rsid w:val="0099231B"/>
    <w:rsid w:val="00993205"/>
    <w:rsid w:val="00993268"/>
    <w:rsid w:val="00993C88"/>
    <w:rsid w:val="00994658"/>
    <w:rsid w:val="009948CC"/>
    <w:rsid w:val="00994D65"/>
    <w:rsid w:val="009952DB"/>
    <w:rsid w:val="009957C0"/>
    <w:rsid w:val="009957E0"/>
    <w:rsid w:val="009964DF"/>
    <w:rsid w:val="00996685"/>
    <w:rsid w:val="00996704"/>
    <w:rsid w:val="00996734"/>
    <w:rsid w:val="00996D8C"/>
    <w:rsid w:val="0099791A"/>
    <w:rsid w:val="00997B46"/>
    <w:rsid w:val="009A026B"/>
    <w:rsid w:val="009A0479"/>
    <w:rsid w:val="009A0B37"/>
    <w:rsid w:val="009A0D0B"/>
    <w:rsid w:val="009A1280"/>
    <w:rsid w:val="009A1D39"/>
    <w:rsid w:val="009A230D"/>
    <w:rsid w:val="009A266E"/>
    <w:rsid w:val="009A28F7"/>
    <w:rsid w:val="009A2DC4"/>
    <w:rsid w:val="009A3069"/>
    <w:rsid w:val="009A336E"/>
    <w:rsid w:val="009A343B"/>
    <w:rsid w:val="009A43DE"/>
    <w:rsid w:val="009A4856"/>
    <w:rsid w:val="009A4C83"/>
    <w:rsid w:val="009A5098"/>
    <w:rsid w:val="009A519B"/>
    <w:rsid w:val="009A5C61"/>
    <w:rsid w:val="009A6106"/>
    <w:rsid w:val="009A6621"/>
    <w:rsid w:val="009B113D"/>
    <w:rsid w:val="009B1460"/>
    <w:rsid w:val="009B2A86"/>
    <w:rsid w:val="009B2FF5"/>
    <w:rsid w:val="009B3546"/>
    <w:rsid w:val="009B3CFA"/>
    <w:rsid w:val="009B3E0F"/>
    <w:rsid w:val="009B460A"/>
    <w:rsid w:val="009B4CCB"/>
    <w:rsid w:val="009B63A6"/>
    <w:rsid w:val="009B6CB0"/>
    <w:rsid w:val="009B6DE0"/>
    <w:rsid w:val="009B71E5"/>
    <w:rsid w:val="009C0B7D"/>
    <w:rsid w:val="009C1491"/>
    <w:rsid w:val="009C18AA"/>
    <w:rsid w:val="009C36FC"/>
    <w:rsid w:val="009C39A4"/>
    <w:rsid w:val="009C3C2A"/>
    <w:rsid w:val="009C3D9F"/>
    <w:rsid w:val="009C4306"/>
    <w:rsid w:val="009C432E"/>
    <w:rsid w:val="009C4883"/>
    <w:rsid w:val="009C5D47"/>
    <w:rsid w:val="009C5E9B"/>
    <w:rsid w:val="009C633A"/>
    <w:rsid w:val="009C63DF"/>
    <w:rsid w:val="009C698F"/>
    <w:rsid w:val="009C7168"/>
    <w:rsid w:val="009C79BD"/>
    <w:rsid w:val="009D02ED"/>
    <w:rsid w:val="009D0346"/>
    <w:rsid w:val="009D0B02"/>
    <w:rsid w:val="009D0F83"/>
    <w:rsid w:val="009D1697"/>
    <w:rsid w:val="009D16BD"/>
    <w:rsid w:val="009D17B8"/>
    <w:rsid w:val="009D1898"/>
    <w:rsid w:val="009D1C71"/>
    <w:rsid w:val="009D2762"/>
    <w:rsid w:val="009D2A4D"/>
    <w:rsid w:val="009D3750"/>
    <w:rsid w:val="009D3B49"/>
    <w:rsid w:val="009D3CCB"/>
    <w:rsid w:val="009D418D"/>
    <w:rsid w:val="009D42FB"/>
    <w:rsid w:val="009D43F7"/>
    <w:rsid w:val="009D4C73"/>
    <w:rsid w:val="009D5D79"/>
    <w:rsid w:val="009D5F14"/>
    <w:rsid w:val="009D6075"/>
    <w:rsid w:val="009D6B4C"/>
    <w:rsid w:val="009D7416"/>
    <w:rsid w:val="009E018E"/>
    <w:rsid w:val="009E04B8"/>
    <w:rsid w:val="009E06C9"/>
    <w:rsid w:val="009E0DE2"/>
    <w:rsid w:val="009E1559"/>
    <w:rsid w:val="009E1580"/>
    <w:rsid w:val="009E19B8"/>
    <w:rsid w:val="009E1E05"/>
    <w:rsid w:val="009E2C08"/>
    <w:rsid w:val="009E45E1"/>
    <w:rsid w:val="009E472B"/>
    <w:rsid w:val="009E4A97"/>
    <w:rsid w:val="009E4D09"/>
    <w:rsid w:val="009E59E7"/>
    <w:rsid w:val="009E5A65"/>
    <w:rsid w:val="009E5BD1"/>
    <w:rsid w:val="009E64A7"/>
    <w:rsid w:val="009E679E"/>
    <w:rsid w:val="009E67E6"/>
    <w:rsid w:val="009E741C"/>
    <w:rsid w:val="009F0E82"/>
    <w:rsid w:val="009F0F31"/>
    <w:rsid w:val="009F10A5"/>
    <w:rsid w:val="009F1F6E"/>
    <w:rsid w:val="009F21CA"/>
    <w:rsid w:val="009F24C7"/>
    <w:rsid w:val="009F2B84"/>
    <w:rsid w:val="009F3A5F"/>
    <w:rsid w:val="009F3CD6"/>
    <w:rsid w:val="009F3EB7"/>
    <w:rsid w:val="009F3F54"/>
    <w:rsid w:val="009F53BE"/>
    <w:rsid w:val="009F5D2C"/>
    <w:rsid w:val="009F646A"/>
    <w:rsid w:val="009F6473"/>
    <w:rsid w:val="009F6859"/>
    <w:rsid w:val="009F6876"/>
    <w:rsid w:val="009F7492"/>
    <w:rsid w:val="009F76F0"/>
    <w:rsid w:val="009F7F02"/>
    <w:rsid w:val="009F93F6"/>
    <w:rsid w:val="00A005E2"/>
    <w:rsid w:val="00A01BF9"/>
    <w:rsid w:val="00A0241A"/>
    <w:rsid w:val="00A026A7"/>
    <w:rsid w:val="00A02869"/>
    <w:rsid w:val="00A0378D"/>
    <w:rsid w:val="00A03929"/>
    <w:rsid w:val="00A03E9A"/>
    <w:rsid w:val="00A04324"/>
    <w:rsid w:val="00A044B3"/>
    <w:rsid w:val="00A0490F"/>
    <w:rsid w:val="00A04D85"/>
    <w:rsid w:val="00A05085"/>
    <w:rsid w:val="00A05155"/>
    <w:rsid w:val="00A07115"/>
    <w:rsid w:val="00A10844"/>
    <w:rsid w:val="00A10EE6"/>
    <w:rsid w:val="00A10F40"/>
    <w:rsid w:val="00A11396"/>
    <w:rsid w:val="00A1213B"/>
    <w:rsid w:val="00A1218B"/>
    <w:rsid w:val="00A12B55"/>
    <w:rsid w:val="00A12D2A"/>
    <w:rsid w:val="00A13937"/>
    <w:rsid w:val="00A13973"/>
    <w:rsid w:val="00A13BB7"/>
    <w:rsid w:val="00A1457D"/>
    <w:rsid w:val="00A14A41"/>
    <w:rsid w:val="00A150FB"/>
    <w:rsid w:val="00A15D16"/>
    <w:rsid w:val="00A15E2D"/>
    <w:rsid w:val="00A16189"/>
    <w:rsid w:val="00A16727"/>
    <w:rsid w:val="00A16B35"/>
    <w:rsid w:val="00A17560"/>
    <w:rsid w:val="00A204D7"/>
    <w:rsid w:val="00A209DF"/>
    <w:rsid w:val="00A20ADE"/>
    <w:rsid w:val="00A20B85"/>
    <w:rsid w:val="00A20DD3"/>
    <w:rsid w:val="00A213D6"/>
    <w:rsid w:val="00A21609"/>
    <w:rsid w:val="00A21F7E"/>
    <w:rsid w:val="00A220D6"/>
    <w:rsid w:val="00A226A3"/>
    <w:rsid w:val="00A22CDC"/>
    <w:rsid w:val="00A23133"/>
    <w:rsid w:val="00A23358"/>
    <w:rsid w:val="00A23B4C"/>
    <w:rsid w:val="00A24F24"/>
    <w:rsid w:val="00A252FA"/>
    <w:rsid w:val="00A2551A"/>
    <w:rsid w:val="00A255F3"/>
    <w:rsid w:val="00A25FDA"/>
    <w:rsid w:val="00A2636A"/>
    <w:rsid w:val="00A271E7"/>
    <w:rsid w:val="00A27D5C"/>
    <w:rsid w:val="00A30868"/>
    <w:rsid w:val="00A30AC4"/>
    <w:rsid w:val="00A30F99"/>
    <w:rsid w:val="00A313BB"/>
    <w:rsid w:val="00A318D6"/>
    <w:rsid w:val="00A31BF6"/>
    <w:rsid w:val="00A31F9D"/>
    <w:rsid w:val="00A3266C"/>
    <w:rsid w:val="00A333EF"/>
    <w:rsid w:val="00A33653"/>
    <w:rsid w:val="00A336C2"/>
    <w:rsid w:val="00A33EEE"/>
    <w:rsid w:val="00A34751"/>
    <w:rsid w:val="00A348F7"/>
    <w:rsid w:val="00A3499E"/>
    <w:rsid w:val="00A361A5"/>
    <w:rsid w:val="00A3676D"/>
    <w:rsid w:val="00A36953"/>
    <w:rsid w:val="00A36B4A"/>
    <w:rsid w:val="00A37124"/>
    <w:rsid w:val="00A3781F"/>
    <w:rsid w:val="00A40066"/>
    <w:rsid w:val="00A4039D"/>
    <w:rsid w:val="00A40A0D"/>
    <w:rsid w:val="00A41442"/>
    <w:rsid w:val="00A418E8"/>
    <w:rsid w:val="00A41A53"/>
    <w:rsid w:val="00A41C07"/>
    <w:rsid w:val="00A426CC"/>
    <w:rsid w:val="00A42D3A"/>
    <w:rsid w:val="00A42F2F"/>
    <w:rsid w:val="00A42FC1"/>
    <w:rsid w:val="00A432A0"/>
    <w:rsid w:val="00A4349D"/>
    <w:rsid w:val="00A43539"/>
    <w:rsid w:val="00A43D95"/>
    <w:rsid w:val="00A44693"/>
    <w:rsid w:val="00A44986"/>
    <w:rsid w:val="00A44E8B"/>
    <w:rsid w:val="00A454BD"/>
    <w:rsid w:val="00A456B1"/>
    <w:rsid w:val="00A457E4"/>
    <w:rsid w:val="00A4643E"/>
    <w:rsid w:val="00A46606"/>
    <w:rsid w:val="00A471AA"/>
    <w:rsid w:val="00A471CF"/>
    <w:rsid w:val="00A47991"/>
    <w:rsid w:val="00A47ACC"/>
    <w:rsid w:val="00A504C8"/>
    <w:rsid w:val="00A5051B"/>
    <w:rsid w:val="00A5101E"/>
    <w:rsid w:val="00A51D25"/>
    <w:rsid w:val="00A521AC"/>
    <w:rsid w:val="00A52319"/>
    <w:rsid w:val="00A53729"/>
    <w:rsid w:val="00A53B89"/>
    <w:rsid w:val="00A54189"/>
    <w:rsid w:val="00A5462A"/>
    <w:rsid w:val="00A55510"/>
    <w:rsid w:val="00A55E02"/>
    <w:rsid w:val="00A5632F"/>
    <w:rsid w:val="00A569E8"/>
    <w:rsid w:val="00A56AB4"/>
    <w:rsid w:val="00A56C22"/>
    <w:rsid w:val="00A56CF8"/>
    <w:rsid w:val="00A56FCC"/>
    <w:rsid w:val="00A57616"/>
    <w:rsid w:val="00A57B56"/>
    <w:rsid w:val="00A60203"/>
    <w:rsid w:val="00A604C9"/>
    <w:rsid w:val="00A60B08"/>
    <w:rsid w:val="00A610CB"/>
    <w:rsid w:val="00A6117F"/>
    <w:rsid w:val="00A622CE"/>
    <w:rsid w:val="00A6287C"/>
    <w:rsid w:val="00A62962"/>
    <w:rsid w:val="00A6377E"/>
    <w:rsid w:val="00A63E98"/>
    <w:rsid w:val="00A6422A"/>
    <w:rsid w:val="00A64336"/>
    <w:rsid w:val="00A64B4A"/>
    <w:rsid w:val="00A64FB6"/>
    <w:rsid w:val="00A6541E"/>
    <w:rsid w:val="00A65B9B"/>
    <w:rsid w:val="00A65C00"/>
    <w:rsid w:val="00A66008"/>
    <w:rsid w:val="00A66226"/>
    <w:rsid w:val="00A6644A"/>
    <w:rsid w:val="00A666BB"/>
    <w:rsid w:val="00A6683E"/>
    <w:rsid w:val="00A66E7C"/>
    <w:rsid w:val="00A678FE"/>
    <w:rsid w:val="00A67B2A"/>
    <w:rsid w:val="00A67C21"/>
    <w:rsid w:val="00A67D05"/>
    <w:rsid w:val="00A70B73"/>
    <w:rsid w:val="00A71656"/>
    <w:rsid w:val="00A71B38"/>
    <w:rsid w:val="00A726A3"/>
    <w:rsid w:val="00A729B5"/>
    <w:rsid w:val="00A72D6E"/>
    <w:rsid w:val="00A73A41"/>
    <w:rsid w:val="00A74352"/>
    <w:rsid w:val="00A74773"/>
    <w:rsid w:val="00A75216"/>
    <w:rsid w:val="00A7580C"/>
    <w:rsid w:val="00A75C24"/>
    <w:rsid w:val="00A75C89"/>
    <w:rsid w:val="00A75F47"/>
    <w:rsid w:val="00A76547"/>
    <w:rsid w:val="00A773E5"/>
    <w:rsid w:val="00A77679"/>
    <w:rsid w:val="00A801E5"/>
    <w:rsid w:val="00A80F13"/>
    <w:rsid w:val="00A81092"/>
    <w:rsid w:val="00A8159A"/>
    <w:rsid w:val="00A8182B"/>
    <w:rsid w:val="00A81AD7"/>
    <w:rsid w:val="00A82E3B"/>
    <w:rsid w:val="00A83184"/>
    <w:rsid w:val="00A83603"/>
    <w:rsid w:val="00A84178"/>
    <w:rsid w:val="00A84E0A"/>
    <w:rsid w:val="00A85083"/>
    <w:rsid w:val="00A8551F"/>
    <w:rsid w:val="00A85539"/>
    <w:rsid w:val="00A860C1"/>
    <w:rsid w:val="00A8613A"/>
    <w:rsid w:val="00A878A7"/>
    <w:rsid w:val="00A87945"/>
    <w:rsid w:val="00A900CD"/>
    <w:rsid w:val="00A90564"/>
    <w:rsid w:val="00A90CEC"/>
    <w:rsid w:val="00A91113"/>
    <w:rsid w:val="00A91126"/>
    <w:rsid w:val="00A91C92"/>
    <w:rsid w:val="00A9280A"/>
    <w:rsid w:val="00A92A5B"/>
    <w:rsid w:val="00A92CA9"/>
    <w:rsid w:val="00A92E6B"/>
    <w:rsid w:val="00A930C0"/>
    <w:rsid w:val="00A93B4E"/>
    <w:rsid w:val="00A93F9A"/>
    <w:rsid w:val="00A94084"/>
    <w:rsid w:val="00A940B4"/>
    <w:rsid w:val="00A9410C"/>
    <w:rsid w:val="00A941AC"/>
    <w:rsid w:val="00A943DF"/>
    <w:rsid w:val="00A94799"/>
    <w:rsid w:val="00A95429"/>
    <w:rsid w:val="00A95AB8"/>
    <w:rsid w:val="00A966C2"/>
    <w:rsid w:val="00A967DC"/>
    <w:rsid w:val="00A96EF1"/>
    <w:rsid w:val="00A97859"/>
    <w:rsid w:val="00AA0771"/>
    <w:rsid w:val="00AA141B"/>
    <w:rsid w:val="00AA1552"/>
    <w:rsid w:val="00AA1C2E"/>
    <w:rsid w:val="00AA1D32"/>
    <w:rsid w:val="00AA2435"/>
    <w:rsid w:val="00AA33E0"/>
    <w:rsid w:val="00AA3437"/>
    <w:rsid w:val="00AA3C93"/>
    <w:rsid w:val="00AA4756"/>
    <w:rsid w:val="00AA4E9B"/>
    <w:rsid w:val="00AA55CD"/>
    <w:rsid w:val="00AA57DE"/>
    <w:rsid w:val="00AA5FAB"/>
    <w:rsid w:val="00AA6DBE"/>
    <w:rsid w:val="00AA6E47"/>
    <w:rsid w:val="00AA7181"/>
    <w:rsid w:val="00AA7F72"/>
    <w:rsid w:val="00AB0289"/>
    <w:rsid w:val="00AB08B1"/>
    <w:rsid w:val="00AB12D6"/>
    <w:rsid w:val="00AB1B77"/>
    <w:rsid w:val="00AB224E"/>
    <w:rsid w:val="00AB248D"/>
    <w:rsid w:val="00AB35A7"/>
    <w:rsid w:val="00AB3890"/>
    <w:rsid w:val="00AB3BFF"/>
    <w:rsid w:val="00AB4832"/>
    <w:rsid w:val="00AB4B2C"/>
    <w:rsid w:val="00AB4DF7"/>
    <w:rsid w:val="00AB5304"/>
    <w:rsid w:val="00AB59CB"/>
    <w:rsid w:val="00AB5BF4"/>
    <w:rsid w:val="00AB6684"/>
    <w:rsid w:val="00AB6A72"/>
    <w:rsid w:val="00AB6D80"/>
    <w:rsid w:val="00AB6DD1"/>
    <w:rsid w:val="00AB7307"/>
    <w:rsid w:val="00AB7B5B"/>
    <w:rsid w:val="00AB7C59"/>
    <w:rsid w:val="00AB7CE3"/>
    <w:rsid w:val="00AB7F0A"/>
    <w:rsid w:val="00AC003D"/>
    <w:rsid w:val="00AC03BE"/>
    <w:rsid w:val="00AC0624"/>
    <w:rsid w:val="00AC0693"/>
    <w:rsid w:val="00AC0A3C"/>
    <w:rsid w:val="00AC1113"/>
    <w:rsid w:val="00AC1901"/>
    <w:rsid w:val="00AC1A9E"/>
    <w:rsid w:val="00AC2C1A"/>
    <w:rsid w:val="00AC2F46"/>
    <w:rsid w:val="00AC307B"/>
    <w:rsid w:val="00AC3B60"/>
    <w:rsid w:val="00AC4509"/>
    <w:rsid w:val="00AC49DB"/>
    <w:rsid w:val="00AC4BBD"/>
    <w:rsid w:val="00AC4E31"/>
    <w:rsid w:val="00AC4EA2"/>
    <w:rsid w:val="00AC508C"/>
    <w:rsid w:val="00AC6206"/>
    <w:rsid w:val="00AC66C1"/>
    <w:rsid w:val="00AC6BFA"/>
    <w:rsid w:val="00AC75D4"/>
    <w:rsid w:val="00AD0A26"/>
    <w:rsid w:val="00AD0EE6"/>
    <w:rsid w:val="00AD1DC6"/>
    <w:rsid w:val="00AD2E26"/>
    <w:rsid w:val="00AD30C3"/>
    <w:rsid w:val="00AD30CF"/>
    <w:rsid w:val="00AD340E"/>
    <w:rsid w:val="00AD366A"/>
    <w:rsid w:val="00AD45C8"/>
    <w:rsid w:val="00AD519F"/>
    <w:rsid w:val="00AD613D"/>
    <w:rsid w:val="00AD61DD"/>
    <w:rsid w:val="00AD6B5C"/>
    <w:rsid w:val="00AD7395"/>
    <w:rsid w:val="00AD7404"/>
    <w:rsid w:val="00AD78B5"/>
    <w:rsid w:val="00AD79A5"/>
    <w:rsid w:val="00AD7BDD"/>
    <w:rsid w:val="00AD7F6E"/>
    <w:rsid w:val="00AE1443"/>
    <w:rsid w:val="00AE1478"/>
    <w:rsid w:val="00AE1A6B"/>
    <w:rsid w:val="00AE1BF1"/>
    <w:rsid w:val="00AE1C2D"/>
    <w:rsid w:val="00AE26C8"/>
    <w:rsid w:val="00AE39F1"/>
    <w:rsid w:val="00AE3ECC"/>
    <w:rsid w:val="00AE41D1"/>
    <w:rsid w:val="00AE449A"/>
    <w:rsid w:val="00AE4C30"/>
    <w:rsid w:val="00AE4CCF"/>
    <w:rsid w:val="00AE50F7"/>
    <w:rsid w:val="00AE5A46"/>
    <w:rsid w:val="00AE5A85"/>
    <w:rsid w:val="00AE5AF7"/>
    <w:rsid w:val="00AE62D0"/>
    <w:rsid w:val="00AE770D"/>
    <w:rsid w:val="00AF04B0"/>
    <w:rsid w:val="00AF0BD2"/>
    <w:rsid w:val="00AF1108"/>
    <w:rsid w:val="00AF1457"/>
    <w:rsid w:val="00AF1C0F"/>
    <w:rsid w:val="00AF2A43"/>
    <w:rsid w:val="00AF2FDE"/>
    <w:rsid w:val="00AF312C"/>
    <w:rsid w:val="00AF368A"/>
    <w:rsid w:val="00AF36E8"/>
    <w:rsid w:val="00AF3CB8"/>
    <w:rsid w:val="00AF3DA8"/>
    <w:rsid w:val="00AF4EB5"/>
    <w:rsid w:val="00AF4F7E"/>
    <w:rsid w:val="00AF513B"/>
    <w:rsid w:val="00AF584B"/>
    <w:rsid w:val="00AF5FBD"/>
    <w:rsid w:val="00AF6754"/>
    <w:rsid w:val="00AF67EA"/>
    <w:rsid w:val="00AF68D0"/>
    <w:rsid w:val="00AF760B"/>
    <w:rsid w:val="00AF7A03"/>
    <w:rsid w:val="00AF7A2D"/>
    <w:rsid w:val="00AF7FD3"/>
    <w:rsid w:val="00B00140"/>
    <w:rsid w:val="00B002C8"/>
    <w:rsid w:val="00B005DF"/>
    <w:rsid w:val="00B00A74"/>
    <w:rsid w:val="00B01CB1"/>
    <w:rsid w:val="00B0209D"/>
    <w:rsid w:val="00B0237B"/>
    <w:rsid w:val="00B033BA"/>
    <w:rsid w:val="00B036A8"/>
    <w:rsid w:val="00B03FF9"/>
    <w:rsid w:val="00B046F5"/>
    <w:rsid w:val="00B0494F"/>
    <w:rsid w:val="00B05526"/>
    <w:rsid w:val="00B056E0"/>
    <w:rsid w:val="00B064B6"/>
    <w:rsid w:val="00B066EC"/>
    <w:rsid w:val="00B067CB"/>
    <w:rsid w:val="00B07111"/>
    <w:rsid w:val="00B07365"/>
    <w:rsid w:val="00B07681"/>
    <w:rsid w:val="00B0781B"/>
    <w:rsid w:val="00B07873"/>
    <w:rsid w:val="00B07925"/>
    <w:rsid w:val="00B1044E"/>
    <w:rsid w:val="00B10F27"/>
    <w:rsid w:val="00B10FAA"/>
    <w:rsid w:val="00B11251"/>
    <w:rsid w:val="00B11575"/>
    <w:rsid w:val="00B119C1"/>
    <w:rsid w:val="00B119D4"/>
    <w:rsid w:val="00B133FC"/>
    <w:rsid w:val="00B14209"/>
    <w:rsid w:val="00B1441D"/>
    <w:rsid w:val="00B154CD"/>
    <w:rsid w:val="00B155BA"/>
    <w:rsid w:val="00B15FD5"/>
    <w:rsid w:val="00B1659F"/>
    <w:rsid w:val="00B1684A"/>
    <w:rsid w:val="00B16A12"/>
    <w:rsid w:val="00B17051"/>
    <w:rsid w:val="00B171E8"/>
    <w:rsid w:val="00B17BA6"/>
    <w:rsid w:val="00B17C39"/>
    <w:rsid w:val="00B2133E"/>
    <w:rsid w:val="00B21399"/>
    <w:rsid w:val="00B21A87"/>
    <w:rsid w:val="00B21D13"/>
    <w:rsid w:val="00B22661"/>
    <w:rsid w:val="00B22B15"/>
    <w:rsid w:val="00B22DB7"/>
    <w:rsid w:val="00B22DEB"/>
    <w:rsid w:val="00B232F6"/>
    <w:rsid w:val="00B235A3"/>
    <w:rsid w:val="00B23611"/>
    <w:rsid w:val="00B239EE"/>
    <w:rsid w:val="00B23E2A"/>
    <w:rsid w:val="00B24546"/>
    <w:rsid w:val="00B248DF"/>
    <w:rsid w:val="00B25295"/>
    <w:rsid w:val="00B25EB9"/>
    <w:rsid w:val="00B268AF"/>
    <w:rsid w:val="00B26A2F"/>
    <w:rsid w:val="00B26EF6"/>
    <w:rsid w:val="00B277CD"/>
    <w:rsid w:val="00B277DE"/>
    <w:rsid w:val="00B27F4F"/>
    <w:rsid w:val="00B3056D"/>
    <w:rsid w:val="00B308D8"/>
    <w:rsid w:val="00B3092E"/>
    <w:rsid w:val="00B311DB"/>
    <w:rsid w:val="00B316A7"/>
    <w:rsid w:val="00B3187C"/>
    <w:rsid w:val="00B32324"/>
    <w:rsid w:val="00B324AE"/>
    <w:rsid w:val="00B339AE"/>
    <w:rsid w:val="00B339FE"/>
    <w:rsid w:val="00B33AE5"/>
    <w:rsid w:val="00B345E4"/>
    <w:rsid w:val="00B34A7B"/>
    <w:rsid w:val="00B34CED"/>
    <w:rsid w:val="00B34F33"/>
    <w:rsid w:val="00B35D48"/>
    <w:rsid w:val="00B36A62"/>
    <w:rsid w:val="00B40AE0"/>
    <w:rsid w:val="00B412A5"/>
    <w:rsid w:val="00B423A0"/>
    <w:rsid w:val="00B423EB"/>
    <w:rsid w:val="00B42501"/>
    <w:rsid w:val="00B4358F"/>
    <w:rsid w:val="00B43B78"/>
    <w:rsid w:val="00B43E45"/>
    <w:rsid w:val="00B43F8E"/>
    <w:rsid w:val="00B44286"/>
    <w:rsid w:val="00B44CF4"/>
    <w:rsid w:val="00B451E7"/>
    <w:rsid w:val="00B45AA9"/>
    <w:rsid w:val="00B46895"/>
    <w:rsid w:val="00B46CBA"/>
    <w:rsid w:val="00B4767B"/>
    <w:rsid w:val="00B47771"/>
    <w:rsid w:val="00B47A45"/>
    <w:rsid w:val="00B47AED"/>
    <w:rsid w:val="00B47CC4"/>
    <w:rsid w:val="00B4DFF9"/>
    <w:rsid w:val="00B508E2"/>
    <w:rsid w:val="00B50BF2"/>
    <w:rsid w:val="00B50CBC"/>
    <w:rsid w:val="00B51243"/>
    <w:rsid w:val="00B51FC8"/>
    <w:rsid w:val="00B52E82"/>
    <w:rsid w:val="00B53160"/>
    <w:rsid w:val="00B53B5F"/>
    <w:rsid w:val="00B53C2C"/>
    <w:rsid w:val="00B54AE5"/>
    <w:rsid w:val="00B54B59"/>
    <w:rsid w:val="00B54B69"/>
    <w:rsid w:val="00B54EFE"/>
    <w:rsid w:val="00B5548A"/>
    <w:rsid w:val="00B5572D"/>
    <w:rsid w:val="00B5590B"/>
    <w:rsid w:val="00B55A32"/>
    <w:rsid w:val="00B55D01"/>
    <w:rsid w:val="00B56047"/>
    <w:rsid w:val="00B560E5"/>
    <w:rsid w:val="00B561C7"/>
    <w:rsid w:val="00B561E9"/>
    <w:rsid w:val="00B5641A"/>
    <w:rsid w:val="00B5679F"/>
    <w:rsid w:val="00B56E8A"/>
    <w:rsid w:val="00B56EF5"/>
    <w:rsid w:val="00B5720C"/>
    <w:rsid w:val="00B57A98"/>
    <w:rsid w:val="00B60144"/>
    <w:rsid w:val="00B606E1"/>
    <w:rsid w:val="00B60856"/>
    <w:rsid w:val="00B60A68"/>
    <w:rsid w:val="00B60EE7"/>
    <w:rsid w:val="00B61628"/>
    <w:rsid w:val="00B61960"/>
    <w:rsid w:val="00B61F6B"/>
    <w:rsid w:val="00B629D3"/>
    <w:rsid w:val="00B630F7"/>
    <w:rsid w:val="00B631F3"/>
    <w:rsid w:val="00B635A6"/>
    <w:rsid w:val="00B637B5"/>
    <w:rsid w:val="00B63A2C"/>
    <w:rsid w:val="00B63AFC"/>
    <w:rsid w:val="00B63F9F"/>
    <w:rsid w:val="00B640BF"/>
    <w:rsid w:val="00B6462D"/>
    <w:rsid w:val="00B64630"/>
    <w:rsid w:val="00B6472D"/>
    <w:rsid w:val="00B65194"/>
    <w:rsid w:val="00B653EF"/>
    <w:rsid w:val="00B65865"/>
    <w:rsid w:val="00B65AC9"/>
    <w:rsid w:val="00B65C47"/>
    <w:rsid w:val="00B66CE9"/>
    <w:rsid w:val="00B66CF4"/>
    <w:rsid w:val="00B66F88"/>
    <w:rsid w:val="00B67337"/>
    <w:rsid w:val="00B674E1"/>
    <w:rsid w:val="00B67FE6"/>
    <w:rsid w:val="00B71571"/>
    <w:rsid w:val="00B7199F"/>
    <w:rsid w:val="00B71A69"/>
    <w:rsid w:val="00B72ADD"/>
    <w:rsid w:val="00B72C52"/>
    <w:rsid w:val="00B73482"/>
    <w:rsid w:val="00B73D28"/>
    <w:rsid w:val="00B742C3"/>
    <w:rsid w:val="00B75141"/>
    <w:rsid w:val="00B754D8"/>
    <w:rsid w:val="00B76262"/>
    <w:rsid w:val="00B76302"/>
    <w:rsid w:val="00B77009"/>
    <w:rsid w:val="00B77224"/>
    <w:rsid w:val="00B7769E"/>
    <w:rsid w:val="00B80056"/>
    <w:rsid w:val="00B80177"/>
    <w:rsid w:val="00B80568"/>
    <w:rsid w:val="00B80D99"/>
    <w:rsid w:val="00B81308"/>
    <w:rsid w:val="00B81565"/>
    <w:rsid w:val="00B82863"/>
    <w:rsid w:val="00B82878"/>
    <w:rsid w:val="00B82970"/>
    <w:rsid w:val="00B8337C"/>
    <w:rsid w:val="00B833C0"/>
    <w:rsid w:val="00B833D4"/>
    <w:rsid w:val="00B83671"/>
    <w:rsid w:val="00B83889"/>
    <w:rsid w:val="00B83965"/>
    <w:rsid w:val="00B8421B"/>
    <w:rsid w:val="00B84526"/>
    <w:rsid w:val="00B84864"/>
    <w:rsid w:val="00B84C2B"/>
    <w:rsid w:val="00B84FA3"/>
    <w:rsid w:val="00B851E5"/>
    <w:rsid w:val="00B8548C"/>
    <w:rsid w:val="00B85DB7"/>
    <w:rsid w:val="00B863D2"/>
    <w:rsid w:val="00B8666A"/>
    <w:rsid w:val="00B86B8B"/>
    <w:rsid w:val="00B8732A"/>
    <w:rsid w:val="00B879C0"/>
    <w:rsid w:val="00B905C2"/>
    <w:rsid w:val="00B91634"/>
    <w:rsid w:val="00B92193"/>
    <w:rsid w:val="00B92FB2"/>
    <w:rsid w:val="00B9307A"/>
    <w:rsid w:val="00B930E2"/>
    <w:rsid w:val="00B93BE5"/>
    <w:rsid w:val="00B93E69"/>
    <w:rsid w:val="00B9431A"/>
    <w:rsid w:val="00B943C7"/>
    <w:rsid w:val="00B94DBF"/>
    <w:rsid w:val="00B94E5A"/>
    <w:rsid w:val="00B950CD"/>
    <w:rsid w:val="00B95C93"/>
    <w:rsid w:val="00B96304"/>
    <w:rsid w:val="00B967EC"/>
    <w:rsid w:val="00B970E9"/>
    <w:rsid w:val="00B97B10"/>
    <w:rsid w:val="00BA01C8"/>
    <w:rsid w:val="00BA06A5"/>
    <w:rsid w:val="00BA08D6"/>
    <w:rsid w:val="00BA0982"/>
    <w:rsid w:val="00BA0B57"/>
    <w:rsid w:val="00BA0C42"/>
    <w:rsid w:val="00BA0DEF"/>
    <w:rsid w:val="00BA1366"/>
    <w:rsid w:val="00BA13F1"/>
    <w:rsid w:val="00BA15EC"/>
    <w:rsid w:val="00BA1DCB"/>
    <w:rsid w:val="00BA2312"/>
    <w:rsid w:val="00BA27DD"/>
    <w:rsid w:val="00BA3AD4"/>
    <w:rsid w:val="00BA3B4F"/>
    <w:rsid w:val="00BA3CAC"/>
    <w:rsid w:val="00BA44DC"/>
    <w:rsid w:val="00BA457D"/>
    <w:rsid w:val="00BA51C0"/>
    <w:rsid w:val="00BA5E6A"/>
    <w:rsid w:val="00BA6062"/>
    <w:rsid w:val="00BA611C"/>
    <w:rsid w:val="00BA7092"/>
    <w:rsid w:val="00BA72E1"/>
    <w:rsid w:val="00BA7B4E"/>
    <w:rsid w:val="00BA7BD0"/>
    <w:rsid w:val="00BB0661"/>
    <w:rsid w:val="00BB12F6"/>
    <w:rsid w:val="00BB1F10"/>
    <w:rsid w:val="00BB285D"/>
    <w:rsid w:val="00BB301B"/>
    <w:rsid w:val="00BB3227"/>
    <w:rsid w:val="00BB3F3E"/>
    <w:rsid w:val="00BB494D"/>
    <w:rsid w:val="00BB497F"/>
    <w:rsid w:val="00BB4C7D"/>
    <w:rsid w:val="00BB4CD1"/>
    <w:rsid w:val="00BB4EB2"/>
    <w:rsid w:val="00BB511F"/>
    <w:rsid w:val="00BB5574"/>
    <w:rsid w:val="00BB5DE5"/>
    <w:rsid w:val="00BB64B3"/>
    <w:rsid w:val="00BB70F1"/>
    <w:rsid w:val="00BC02EA"/>
    <w:rsid w:val="00BC0B2E"/>
    <w:rsid w:val="00BC1159"/>
    <w:rsid w:val="00BC19A2"/>
    <w:rsid w:val="00BC2586"/>
    <w:rsid w:val="00BC29CD"/>
    <w:rsid w:val="00BC2B8B"/>
    <w:rsid w:val="00BC3503"/>
    <w:rsid w:val="00BC3A55"/>
    <w:rsid w:val="00BC3B92"/>
    <w:rsid w:val="00BC3C06"/>
    <w:rsid w:val="00BC3D1D"/>
    <w:rsid w:val="00BC3DA5"/>
    <w:rsid w:val="00BC3FB5"/>
    <w:rsid w:val="00BC3FDD"/>
    <w:rsid w:val="00BC442B"/>
    <w:rsid w:val="00BC4439"/>
    <w:rsid w:val="00BC5FBC"/>
    <w:rsid w:val="00BC61A9"/>
    <w:rsid w:val="00BC7E2A"/>
    <w:rsid w:val="00BC7F2E"/>
    <w:rsid w:val="00BD0086"/>
    <w:rsid w:val="00BD0C46"/>
    <w:rsid w:val="00BD17CD"/>
    <w:rsid w:val="00BD23D3"/>
    <w:rsid w:val="00BD387B"/>
    <w:rsid w:val="00BD43D9"/>
    <w:rsid w:val="00BD4B5B"/>
    <w:rsid w:val="00BD4DF0"/>
    <w:rsid w:val="00BD4EAB"/>
    <w:rsid w:val="00BD5073"/>
    <w:rsid w:val="00BD54B7"/>
    <w:rsid w:val="00BD598D"/>
    <w:rsid w:val="00BD5BC2"/>
    <w:rsid w:val="00BD5C57"/>
    <w:rsid w:val="00BD6246"/>
    <w:rsid w:val="00BD6E3B"/>
    <w:rsid w:val="00BD76F5"/>
    <w:rsid w:val="00BD7D5C"/>
    <w:rsid w:val="00BE057A"/>
    <w:rsid w:val="00BE08A6"/>
    <w:rsid w:val="00BE12C8"/>
    <w:rsid w:val="00BE1625"/>
    <w:rsid w:val="00BE1A1F"/>
    <w:rsid w:val="00BE2D19"/>
    <w:rsid w:val="00BE3AE5"/>
    <w:rsid w:val="00BE480A"/>
    <w:rsid w:val="00BE49DB"/>
    <w:rsid w:val="00BE4BC9"/>
    <w:rsid w:val="00BE557A"/>
    <w:rsid w:val="00BE59E0"/>
    <w:rsid w:val="00BE613E"/>
    <w:rsid w:val="00BE62AB"/>
    <w:rsid w:val="00BE75B6"/>
    <w:rsid w:val="00BE772A"/>
    <w:rsid w:val="00BE7E7B"/>
    <w:rsid w:val="00BECBA7"/>
    <w:rsid w:val="00BF0076"/>
    <w:rsid w:val="00BF0421"/>
    <w:rsid w:val="00BF0A2C"/>
    <w:rsid w:val="00BF0E61"/>
    <w:rsid w:val="00BF0E8C"/>
    <w:rsid w:val="00BF0ED5"/>
    <w:rsid w:val="00BF114B"/>
    <w:rsid w:val="00BF121A"/>
    <w:rsid w:val="00BF124E"/>
    <w:rsid w:val="00BF1E6B"/>
    <w:rsid w:val="00BF212A"/>
    <w:rsid w:val="00BF2A51"/>
    <w:rsid w:val="00BF2D34"/>
    <w:rsid w:val="00BF335D"/>
    <w:rsid w:val="00BF3FE6"/>
    <w:rsid w:val="00BF4086"/>
    <w:rsid w:val="00BF435E"/>
    <w:rsid w:val="00BF4AA0"/>
    <w:rsid w:val="00BF5425"/>
    <w:rsid w:val="00BF5A70"/>
    <w:rsid w:val="00BF5CD7"/>
    <w:rsid w:val="00BF5F7D"/>
    <w:rsid w:val="00BF62BB"/>
    <w:rsid w:val="00BF6EB1"/>
    <w:rsid w:val="00BF6ED3"/>
    <w:rsid w:val="00BF72E3"/>
    <w:rsid w:val="00BF775E"/>
    <w:rsid w:val="00BF79A4"/>
    <w:rsid w:val="00BF7B8C"/>
    <w:rsid w:val="00C00493"/>
    <w:rsid w:val="00C006FF"/>
    <w:rsid w:val="00C009FF"/>
    <w:rsid w:val="00C00D47"/>
    <w:rsid w:val="00C00EB8"/>
    <w:rsid w:val="00C014D0"/>
    <w:rsid w:val="00C018B4"/>
    <w:rsid w:val="00C01A16"/>
    <w:rsid w:val="00C02075"/>
    <w:rsid w:val="00C02078"/>
    <w:rsid w:val="00C02303"/>
    <w:rsid w:val="00C023FB"/>
    <w:rsid w:val="00C02433"/>
    <w:rsid w:val="00C02656"/>
    <w:rsid w:val="00C027C7"/>
    <w:rsid w:val="00C027DC"/>
    <w:rsid w:val="00C0283C"/>
    <w:rsid w:val="00C02D69"/>
    <w:rsid w:val="00C02FFC"/>
    <w:rsid w:val="00C03690"/>
    <w:rsid w:val="00C0398A"/>
    <w:rsid w:val="00C03BF4"/>
    <w:rsid w:val="00C0418E"/>
    <w:rsid w:val="00C0474F"/>
    <w:rsid w:val="00C04EF5"/>
    <w:rsid w:val="00C05259"/>
    <w:rsid w:val="00C056B7"/>
    <w:rsid w:val="00C061E1"/>
    <w:rsid w:val="00C06D6D"/>
    <w:rsid w:val="00C07203"/>
    <w:rsid w:val="00C10ABE"/>
    <w:rsid w:val="00C11337"/>
    <w:rsid w:val="00C11411"/>
    <w:rsid w:val="00C12206"/>
    <w:rsid w:val="00C12507"/>
    <w:rsid w:val="00C12739"/>
    <w:rsid w:val="00C128A3"/>
    <w:rsid w:val="00C12D64"/>
    <w:rsid w:val="00C12DC9"/>
    <w:rsid w:val="00C12EB7"/>
    <w:rsid w:val="00C13A38"/>
    <w:rsid w:val="00C13B35"/>
    <w:rsid w:val="00C13B48"/>
    <w:rsid w:val="00C14119"/>
    <w:rsid w:val="00C14BB5"/>
    <w:rsid w:val="00C1521D"/>
    <w:rsid w:val="00C157CF"/>
    <w:rsid w:val="00C15A24"/>
    <w:rsid w:val="00C15AB6"/>
    <w:rsid w:val="00C161A5"/>
    <w:rsid w:val="00C16261"/>
    <w:rsid w:val="00C17056"/>
    <w:rsid w:val="00C17772"/>
    <w:rsid w:val="00C177D5"/>
    <w:rsid w:val="00C17AB2"/>
    <w:rsid w:val="00C17D36"/>
    <w:rsid w:val="00C17DE6"/>
    <w:rsid w:val="00C200F2"/>
    <w:rsid w:val="00C20408"/>
    <w:rsid w:val="00C20DD5"/>
    <w:rsid w:val="00C21334"/>
    <w:rsid w:val="00C2157C"/>
    <w:rsid w:val="00C215BC"/>
    <w:rsid w:val="00C21847"/>
    <w:rsid w:val="00C21A0C"/>
    <w:rsid w:val="00C22589"/>
    <w:rsid w:val="00C229E1"/>
    <w:rsid w:val="00C22FAA"/>
    <w:rsid w:val="00C2304B"/>
    <w:rsid w:val="00C249B0"/>
    <w:rsid w:val="00C2505B"/>
    <w:rsid w:val="00C25570"/>
    <w:rsid w:val="00C25738"/>
    <w:rsid w:val="00C25DCC"/>
    <w:rsid w:val="00C265FE"/>
    <w:rsid w:val="00C26C59"/>
    <w:rsid w:val="00C27029"/>
    <w:rsid w:val="00C2739F"/>
    <w:rsid w:val="00C27860"/>
    <w:rsid w:val="00C30053"/>
    <w:rsid w:val="00C31F90"/>
    <w:rsid w:val="00C32566"/>
    <w:rsid w:val="00C3278E"/>
    <w:rsid w:val="00C33053"/>
    <w:rsid w:val="00C33834"/>
    <w:rsid w:val="00C3457D"/>
    <w:rsid w:val="00C34FED"/>
    <w:rsid w:val="00C353EF"/>
    <w:rsid w:val="00C35441"/>
    <w:rsid w:val="00C36EA6"/>
    <w:rsid w:val="00C36EBA"/>
    <w:rsid w:val="00C372FB"/>
    <w:rsid w:val="00C37C1F"/>
    <w:rsid w:val="00C40A2E"/>
    <w:rsid w:val="00C40B7C"/>
    <w:rsid w:val="00C426BB"/>
    <w:rsid w:val="00C43392"/>
    <w:rsid w:val="00C43440"/>
    <w:rsid w:val="00C43B7D"/>
    <w:rsid w:val="00C44CDB"/>
    <w:rsid w:val="00C4527E"/>
    <w:rsid w:val="00C458E8"/>
    <w:rsid w:val="00C4592F"/>
    <w:rsid w:val="00C46716"/>
    <w:rsid w:val="00C46FE6"/>
    <w:rsid w:val="00C47318"/>
    <w:rsid w:val="00C47640"/>
    <w:rsid w:val="00C4798E"/>
    <w:rsid w:val="00C501ED"/>
    <w:rsid w:val="00C50243"/>
    <w:rsid w:val="00C50B60"/>
    <w:rsid w:val="00C5113E"/>
    <w:rsid w:val="00C51182"/>
    <w:rsid w:val="00C513AB"/>
    <w:rsid w:val="00C5247D"/>
    <w:rsid w:val="00C524F8"/>
    <w:rsid w:val="00C53AF1"/>
    <w:rsid w:val="00C53B28"/>
    <w:rsid w:val="00C53C0F"/>
    <w:rsid w:val="00C54125"/>
    <w:rsid w:val="00C5460F"/>
    <w:rsid w:val="00C5472A"/>
    <w:rsid w:val="00C54EE8"/>
    <w:rsid w:val="00C55558"/>
    <w:rsid w:val="00C558CB"/>
    <w:rsid w:val="00C55BC0"/>
    <w:rsid w:val="00C55F87"/>
    <w:rsid w:val="00C563C3"/>
    <w:rsid w:val="00C563F2"/>
    <w:rsid w:val="00C56BF4"/>
    <w:rsid w:val="00C56C02"/>
    <w:rsid w:val="00C6084A"/>
    <w:rsid w:val="00C61CDD"/>
    <w:rsid w:val="00C6225A"/>
    <w:rsid w:val="00C623E3"/>
    <w:rsid w:val="00C62579"/>
    <w:rsid w:val="00C626E5"/>
    <w:rsid w:val="00C627FA"/>
    <w:rsid w:val="00C62D30"/>
    <w:rsid w:val="00C64170"/>
    <w:rsid w:val="00C641D0"/>
    <w:rsid w:val="00C6487A"/>
    <w:rsid w:val="00C6494A"/>
    <w:rsid w:val="00C651FF"/>
    <w:rsid w:val="00C66C84"/>
    <w:rsid w:val="00C66DE3"/>
    <w:rsid w:val="00C66E58"/>
    <w:rsid w:val="00C670EA"/>
    <w:rsid w:val="00C67348"/>
    <w:rsid w:val="00C67723"/>
    <w:rsid w:val="00C67869"/>
    <w:rsid w:val="00C67E65"/>
    <w:rsid w:val="00C70877"/>
    <w:rsid w:val="00C70AAB"/>
    <w:rsid w:val="00C72FBA"/>
    <w:rsid w:val="00C72FC1"/>
    <w:rsid w:val="00C73A48"/>
    <w:rsid w:val="00C73FD6"/>
    <w:rsid w:val="00C74424"/>
    <w:rsid w:val="00C74844"/>
    <w:rsid w:val="00C74C7C"/>
    <w:rsid w:val="00C74CE9"/>
    <w:rsid w:val="00C75115"/>
    <w:rsid w:val="00C75C6C"/>
    <w:rsid w:val="00C75D4E"/>
    <w:rsid w:val="00C7647C"/>
    <w:rsid w:val="00C768B8"/>
    <w:rsid w:val="00C76B05"/>
    <w:rsid w:val="00C77479"/>
    <w:rsid w:val="00C77940"/>
    <w:rsid w:val="00C77C06"/>
    <w:rsid w:val="00C801B9"/>
    <w:rsid w:val="00C8041B"/>
    <w:rsid w:val="00C804B9"/>
    <w:rsid w:val="00C804F1"/>
    <w:rsid w:val="00C80C68"/>
    <w:rsid w:val="00C81BAB"/>
    <w:rsid w:val="00C81E96"/>
    <w:rsid w:val="00C81EB2"/>
    <w:rsid w:val="00C821A3"/>
    <w:rsid w:val="00C82633"/>
    <w:rsid w:val="00C8277C"/>
    <w:rsid w:val="00C82B6F"/>
    <w:rsid w:val="00C82D74"/>
    <w:rsid w:val="00C83146"/>
    <w:rsid w:val="00C834B1"/>
    <w:rsid w:val="00C83B54"/>
    <w:rsid w:val="00C83DF4"/>
    <w:rsid w:val="00C842DF"/>
    <w:rsid w:val="00C8498F"/>
    <w:rsid w:val="00C85AE5"/>
    <w:rsid w:val="00C85B96"/>
    <w:rsid w:val="00C865FE"/>
    <w:rsid w:val="00C8740B"/>
    <w:rsid w:val="00C877C0"/>
    <w:rsid w:val="00C878C5"/>
    <w:rsid w:val="00C87E8B"/>
    <w:rsid w:val="00C90872"/>
    <w:rsid w:val="00C90EC8"/>
    <w:rsid w:val="00C91BF1"/>
    <w:rsid w:val="00C91CEE"/>
    <w:rsid w:val="00C91F15"/>
    <w:rsid w:val="00C924F1"/>
    <w:rsid w:val="00C92861"/>
    <w:rsid w:val="00C92931"/>
    <w:rsid w:val="00C92A88"/>
    <w:rsid w:val="00C92E31"/>
    <w:rsid w:val="00C94913"/>
    <w:rsid w:val="00C95640"/>
    <w:rsid w:val="00C957D1"/>
    <w:rsid w:val="00C968D7"/>
    <w:rsid w:val="00C968F6"/>
    <w:rsid w:val="00C97570"/>
    <w:rsid w:val="00C97BAA"/>
    <w:rsid w:val="00C97C35"/>
    <w:rsid w:val="00CA0635"/>
    <w:rsid w:val="00CA0D64"/>
    <w:rsid w:val="00CA0E71"/>
    <w:rsid w:val="00CA176A"/>
    <w:rsid w:val="00CA215B"/>
    <w:rsid w:val="00CA22C6"/>
    <w:rsid w:val="00CA3446"/>
    <w:rsid w:val="00CA4801"/>
    <w:rsid w:val="00CA4A94"/>
    <w:rsid w:val="00CA63C5"/>
    <w:rsid w:val="00CA6E97"/>
    <w:rsid w:val="00CA7F54"/>
    <w:rsid w:val="00CA7F5D"/>
    <w:rsid w:val="00CB111A"/>
    <w:rsid w:val="00CB19BB"/>
    <w:rsid w:val="00CB24C5"/>
    <w:rsid w:val="00CB270F"/>
    <w:rsid w:val="00CB2AEE"/>
    <w:rsid w:val="00CB3195"/>
    <w:rsid w:val="00CB3CA6"/>
    <w:rsid w:val="00CB44DC"/>
    <w:rsid w:val="00CB45A3"/>
    <w:rsid w:val="00CB4ECC"/>
    <w:rsid w:val="00CB5AF1"/>
    <w:rsid w:val="00CB5BD3"/>
    <w:rsid w:val="00CB5D95"/>
    <w:rsid w:val="00CB65AF"/>
    <w:rsid w:val="00CB6A5A"/>
    <w:rsid w:val="00CB76C9"/>
    <w:rsid w:val="00CC01E2"/>
    <w:rsid w:val="00CC0649"/>
    <w:rsid w:val="00CC1C69"/>
    <w:rsid w:val="00CC23B6"/>
    <w:rsid w:val="00CC266B"/>
    <w:rsid w:val="00CC2B50"/>
    <w:rsid w:val="00CC2C10"/>
    <w:rsid w:val="00CC3A26"/>
    <w:rsid w:val="00CC3A8D"/>
    <w:rsid w:val="00CC3CC4"/>
    <w:rsid w:val="00CC47C4"/>
    <w:rsid w:val="00CC4F77"/>
    <w:rsid w:val="00CC5C6C"/>
    <w:rsid w:val="00CC5ED4"/>
    <w:rsid w:val="00CC617D"/>
    <w:rsid w:val="00CC6214"/>
    <w:rsid w:val="00CC6778"/>
    <w:rsid w:val="00CC6B4D"/>
    <w:rsid w:val="00CC6FC8"/>
    <w:rsid w:val="00CC7033"/>
    <w:rsid w:val="00CC77CD"/>
    <w:rsid w:val="00CC780E"/>
    <w:rsid w:val="00CC783E"/>
    <w:rsid w:val="00CD0D5D"/>
    <w:rsid w:val="00CD1D51"/>
    <w:rsid w:val="00CD259F"/>
    <w:rsid w:val="00CD263D"/>
    <w:rsid w:val="00CD293D"/>
    <w:rsid w:val="00CD36FB"/>
    <w:rsid w:val="00CD4B87"/>
    <w:rsid w:val="00CD4D3F"/>
    <w:rsid w:val="00CD5B85"/>
    <w:rsid w:val="00CD6150"/>
    <w:rsid w:val="00CD62EC"/>
    <w:rsid w:val="00CD686F"/>
    <w:rsid w:val="00CD6DEA"/>
    <w:rsid w:val="00CD6FB9"/>
    <w:rsid w:val="00CDBC14"/>
    <w:rsid w:val="00CE0951"/>
    <w:rsid w:val="00CE0B50"/>
    <w:rsid w:val="00CE0F57"/>
    <w:rsid w:val="00CE1AF2"/>
    <w:rsid w:val="00CE2444"/>
    <w:rsid w:val="00CE248F"/>
    <w:rsid w:val="00CE27DF"/>
    <w:rsid w:val="00CE292B"/>
    <w:rsid w:val="00CE30BC"/>
    <w:rsid w:val="00CE3C01"/>
    <w:rsid w:val="00CE3C2D"/>
    <w:rsid w:val="00CE4265"/>
    <w:rsid w:val="00CE4B02"/>
    <w:rsid w:val="00CE51E4"/>
    <w:rsid w:val="00CE557C"/>
    <w:rsid w:val="00CE59F5"/>
    <w:rsid w:val="00CE5B57"/>
    <w:rsid w:val="00CE67C8"/>
    <w:rsid w:val="00CE6D2D"/>
    <w:rsid w:val="00CE7B6C"/>
    <w:rsid w:val="00CE7FE2"/>
    <w:rsid w:val="00CE7FFD"/>
    <w:rsid w:val="00CF0393"/>
    <w:rsid w:val="00CF0492"/>
    <w:rsid w:val="00CF05DE"/>
    <w:rsid w:val="00CF136E"/>
    <w:rsid w:val="00CF2759"/>
    <w:rsid w:val="00CF2EED"/>
    <w:rsid w:val="00CF35CF"/>
    <w:rsid w:val="00CF362C"/>
    <w:rsid w:val="00CF375A"/>
    <w:rsid w:val="00CF38DC"/>
    <w:rsid w:val="00CF39C7"/>
    <w:rsid w:val="00CF4AE6"/>
    <w:rsid w:val="00CF5B39"/>
    <w:rsid w:val="00CF6129"/>
    <w:rsid w:val="00CF7391"/>
    <w:rsid w:val="00CF7661"/>
    <w:rsid w:val="00CF778D"/>
    <w:rsid w:val="00CF77ED"/>
    <w:rsid w:val="00CF780F"/>
    <w:rsid w:val="00D0198B"/>
    <w:rsid w:val="00D01BB2"/>
    <w:rsid w:val="00D01CBD"/>
    <w:rsid w:val="00D01D99"/>
    <w:rsid w:val="00D0235D"/>
    <w:rsid w:val="00D028D0"/>
    <w:rsid w:val="00D02B51"/>
    <w:rsid w:val="00D02DD2"/>
    <w:rsid w:val="00D030B1"/>
    <w:rsid w:val="00D03504"/>
    <w:rsid w:val="00D03F44"/>
    <w:rsid w:val="00D04B30"/>
    <w:rsid w:val="00D04B61"/>
    <w:rsid w:val="00D04E9C"/>
    <w:rsid w:val="00D05A67"/>
    <w:rsid w:val="00D05B35"/>
    <w:rsid w:val="00D05EB1"/>
    <w:rsid w:val="00D06047"/>
    <w:rsid w:val="00D067D4"/>
    <w:rsid w:val="00D067EC"/>
    <w:rsid w:val="00D06D5A"/>
    <w:rsid w:val="00D06EA1"/>
    <w:rsid w:val="00D07A5E"/>
    <w:rsid w:val="00D07AEA"/>
    <w:rsid w:val="00D07C13"/>
    <w:rsid w:val="00D0F30A"/>
    <w:rsid w:val="00D10021"/>
    <w:rsid w:val="00D1037D"/>
    <w:rsid w:val="00D1078A"/>
    <w:rsid w:val="00D107E6"/>
    <w:rsid w:val="00D10E01"/>
    <w:rsid w:val="00D114D0"/>
    <w:rsid w:val="00D11D3B"/>
    <w:rsid w:val="00D121D3"/>
    <w:rsid w:val="00D121E3"/>
    <w:rsid w:val="00D124C0"/>
    <w:rsid w:val="00D12A17"/>
    <w:rsid w:val="00D12CF4"/>
    <w:rsid w:val="00D12DEC"/>
    <w:rsid w:val="00D1318A"/>
    <w:rsid w:val="00D13342"/>
    <w:rsid w:val="00D13527"/>
    <w:rsid w:val="00D13FBE"/>
    <w:rsid w:val="00D1461E"/>
    <w:rsid w:val="00D14BB5"/>
    <w:rsid w:val="00D1544B"/>
    <w:rsid w:val="00D15592"/>
    <w:rsid w:val="00D15607"/>
    <w:rsid w:val="00D15D5C"/>
    <w:rsid w:val="00D161B1"/>
    <w:rsid w:val="00D162E2"/>
    <w:rsid w:val="00D17AE3"/>
    <w:rsid w:val="00D20059"/>
    <w:rsid w:val="00D20450"/>
    <w:rsid w:val="00D211C3"/>
    <w:rsid w:val="00D21600"/>
    <w:rsid w:val="00D21804"/>
    <w:rsid w:val="00D22B2A"/>
    <w:rsid w:val="00D22E40"/>
    <w:rsid w:val="00D23493"/>
    <w:rsid w:val="00D23A74"/>
    <w:rsid w:val="00D24837"/>
    <w:rsid w:val="00D249D8"/>
    <w:rsid w:val="00D24AFE"/>
    <w:rsid w:val="00D25878"/>
    <w:rsid w:val="00D26320"/>
    <w:rsid w:val="00D27C1F"/>
    <w:rsid w:val="00D27D63"/>
    <w:rsid w:val="00D30256"/>
    <w:rsid w:val="00D3035A"/>
    <w:rsid w:val="00D30AC6"/>
    <w:rsid w:val="00D3218E"/>
    <w:rsid w:val="00D32EF8"/>
    <w:rsid w:val="00D3322F"/>
    <w:rsid w:val="00D3354A"/>
    <w:rsid w:val="00D33967"/>
    <w:rsid w:val="00D33BFB"/>
    <w:rsid w:val="00D346C0"/>
    <w:rsid w:val="00D34F55"/>
    <w:rsid w:val="00D350EC"/>
    <w:rsid w:val="00D352BE"/>
    <w:rsid w:val="00D3536C"/>
    <w:rsid w:val="00D358A5"/>
    <w:rsid w:val="00D35A5B"/>
    <w:rsid w:val="00D35CE4"/>
    <w:rsid w:val="00D36E8F"/>
    <w:rsid w:val="00D3775D"/>
    <w:rsid w:val="00D37933"/>
    <w:rsid w:val="00D400E1"/>
    <w:rsid w:val="00D40AA4"/>
    <w:rsid w:val="00D413F8"/>
    <w:rsid w:val="00D41951"/>
    <w:rsid w:val="00D419E4"/>
    <w:rsid w:val="00D41B06"/>
    <w:rsid w:val="00D41F59"/>
    <w:rsid w:val="00D4387C"/>
    <w:rsid w:val="00D44297"/>
    <w:rsid w:val="00D443AB"/>
    <w:rsid w:val="00D44691"/>
    <w:rsid w:val="00D446CD"/>
    <w:rsid w:val="00D44E46"/>
    <w:rsid w:val="00D45A06"/>
    <w:rsid w:val="00D45F29"/>
    <w:rsid w:val="00D461E2"/>
    <w:rsid w:val="00D467AF"/>
    <w:rsid w:val="00D468A7"/>
    <w:rsid w:val="00D46900"/>
    <w:rsid w:val="00D46E07"/>
    <w:rsid w:val="00D47ABC"/>
    <w:rsid w:val="00D502DC"/>
    <w:rsid w:val="00D504D7"/>
    <w:rsid w:val="00D50FBC"/>
    <w:rsid w:val="00D512F8"/>
    <w:rsid w:val="00D515EA"/>
    <w:rsid w:val="00D51645"/>
    <w:rsid w:val="00D51672"/>
    <w:rsid w:val="00D52CD6"/>
    <w:rsid w:val="00D53CD8"/>
    <w:rsid w:val="00D53CF8"/>
    <w:rsid w:val="00D53EA7"/>
    <w:rsid w:val="00D540DB"/>
    <w:rsid w:val="00D541AF"/>
    <w:rsid w:val="00D542F4"/>
    <w:rsid w:val="00D544B1"/>
    <w:rsid w:val="00D54506"/>
    <w:rsid w:val="00D545EB"/>
    <w:rsid w:val="00D54DB0"/>
    <w:rsid w:val="00D5588F"/>
    <w:rsid w:val="00D55BFC"/>
    <w:rsid w:val="00D567C3"/>
    <w:rsid w:val="00D569D7"/>
    <w:rsid w:val="00D579FD"/>
    <w:rsid w:val="00D57F73"/>
    <w:rsid w:val="00D607CF"/>
    <w:rsid w:val="00D60B5B"/>
    <w:rsid w:val="00D60BE4"/>
    <w:rsid w:val="00D60FC8"/>
    <w:rsid w:val="00D616DD"/>
    <w:rsid w:val="00D61956"/>
    <w:rsid w:val="00D61E6F"/>
    <w:rsid w:val="00D61F2D"/>
    <w:rsid w:val="00D629C2"/>
    <w:rsid w:val="00D6314C"/>
    <w:rsid w:val="00D63192"/>
    <w:rsid w:val="00D635A4"/>
    <w:rsid w:val="00D63BAE"/>
    <w:rsid w:val="00D64453"/>
    <w:rsid w:val="00D64811"/>
    <w:rsid w:val="00D64979"/>
    <w:rsid w:val="00D65333"/>
    <w:rsid w:val="00D65C03"/>
    <w:rsid w:val="00D65C70"/>
    <w:rsid w:val="00D65C7B"/>
    <w:rsid w:val="00D65E06"/>
    <w:rsid w:val="00D6607F"/>
    <w:rsid w:val="00D668E3"/>
    <w:rsid w:val="00D668EE"/>
    <w:rsid w:val="00D66E07"/>
    <w:rsid w:val="00D67910"/>
    <w:rsid w:val="00D70F24"/>
    <w:rsid w:val="00D71A32"/>
    <w:rsid w:val="00D71CB5"/>
    <w:rsid w:val="00D71CE4"/>
    <w:rsid w:val="00D7263F"/>
    <w:rsid w:val="00D72FF4"/>
    <w:rsid w:val="00D7307F"/>
    <w:rsid w:val="00D732EE"/>
    <w:rsid w:val="00D736D2"/>
    <w:rsid w:val="00D7453F"/>
    <w:rsid w:val="00D747C2"/>
    <w:rsid w:val="00D74B86"/>
    <w:rsid w:val="00D75B38"/>
    <w:rsid w:val="00D76032"/>
    <w:rsid w:val="00D76432"/>
    <w:rsid w:val="00D76941"/>
    <w:rsid w:val="00D76BD6"/>
    <w:rsid w:val="00D77153"/>
    <w:rsid w:val="00D77ED9"/>
    <w:rsid w:val="00D801A2"/>
    <w:rsid w:val="00D8024E"/>
    <w:rsid w:val="00D8035B"/>
    <w:rsid w:val="00D80EA2"/>
    <w:rsid w:val="00D80F53"/>
    <w:rsid w:val="00D8278D"/>
    <w:rsid w:val="00D82954"/>
    <w:rsid w:val="00D831CF"/>
    <w:rsid w:val="00D8490B"/>
    <w:rsid w:val="00D84CC5"/>
    <w:rsid w:val="00D86107"/>
    <w:rsid w:val="00D8616C"/>
    <w:rsid w:val="00D865DC"/>
    <w:rsid w:val="00D86928"/>
    <w:rsid w:val="00D86E75"/>
    <w:rsid w:val="00D87C72"/>
    <w:rsid w:val="00D9036F"/>
    <w:rsid w:val="00D90435"/>
    <w:rsid w:val="00D91835"/>
    <w:rsid w:val="00D924A3"/>
    <w:rsid w:val="00D926B0"/>
    <w:rsid w:val="00D930CC"/>
    <w:rsid w:val="00D934A5"/>
    <w:rsid w:val="00D939ED"/>
    <w:rsid w:val="00D94BA4"/>
    <w:rsid w:val="00D94C80"/>
    <w:rsid w:val="00D957DF"/>
    <w:rsid w:val="00D9646E"/>
    <w:rsid w:val="00D96955"/>
    <w:rsid w:val="00D96FBA"/>
    <w:rsid w:val="00D9710B"/>
    <w:rsid w:val="00D979F6"/>
    <w:rsid w:val="00DA009D"/>
    <w:rsid w:val="00DA091E"/>
    <w:rsid w:val="00DA0E9F"/>
    <w:rsid w:val="00DA158D"/>
    <w:rsid w:val="00DA1608"/>
    <w:rsid w:val="00DA2780"/>
    <w:rsid w:val="00DA4823"/>
    <w:rsid w:val="00DA512B"/>
    <w:rsid w:val="00DA52E7"/>
    <w:rsid w:val="00DA53AB"/>
    <w:rsid w:val="00DA5CE7"/>
    <w:rsid w:val="00DA5EF4"/>
    <w:rsid w:val="00DA68D3"/>
    <w:rsid w:val="00DB09A9"/>
    <w:rsid w:val="00DB0BF9"/>
    <w:rsid w:val="00DB1318"/>
    <w:rsid w:val="00DB14BC"/>
    <w:rsid w:val="00DB1585"/>
    <w:rsid w:val="00DB1963"/>
    <w:rsid w:val="00DB1A44"/>
    <w:rsid w:val="00DB23E5"/>
    <w:rsid w:val="00DB2442"/>
    <w:rsid w:val="00DB304D"/>
    <w:rsid w:val="00DB30F6"/>
    <w:rsid w:val="00DB3D8C"/>
    <w:rsid w:val="00DB40E8"/>
    <w:rsid w:val="00DB47C5"/>
    <w:rsid w:val="00DB4805"/>
    <w:rsid w:val="00DB56CA"/>
    <w:rsid w:val="00DB5C93"/>
    <w:rsid w:val="00DB5CB1"/>
    <w:rsid w:val="00DB6517"/>
    <w:rsid w:val="00DB666F"/>
    <w:rsid w:val="00DB6AF0"/>
    <w:rsid w:val="00DB78F5"/>
    <w:rsid w:val="00DB7ADB"/>
    <w:rsid w:val="00DC0112"/>
    <w:rsid w:val="00DC01CF"/>
    <w:rsid w:val="00DC1304"/>
    <w:rsid w:val="00DC1DD4"/>
    <w:rsid w:val="00DC221B"/>
    <w:rsid w:val="00DC27C8"/>
    <w:rsid w:val="00DC37D2"/>
    <w:rsid w:val="00DC3849"/>
    <w:rsid w:val="00DC6832"/>
    <w:rsid w:val="00DD02E5"/>
    <w:rsid w:val="00DD039A"/>
    <w:rsid w:val="00DD0CBE"/>
    <w:rsid w:val="00DD1F0F"/>
    <w:rsid w:val="00DD2187"/>
    <w:rsid w:val="00DD2720"/>
    <w:rsid w:val="00DD2986"/>
    <w:rsid w:val="00DD348F"/>
    <w:rsid w:val="00DD3C2E"/>
    <w:rsid w:val="00DD4460"/>
    <w:rsid w:val="00DD49CA"/>
    <w:rsid w:val="00DD4F88"/>
    <w:rsid w:val="00DD5FBD"/>
    <w:rsid w:val="00DD6762"/>
    <w:rsid w:val="00DD7109"/>
    <w:rsid w:val="00DD7557"/>
    <w:rsid w:val="00DD760E"/>
    <w:rsid w:val="00DD7EC6"/>
    <w:rsid w:val="00DE0A9E"/>
    <w:rsid w:val="00DE2175"/>
    <w:rsid w:val="00DE22E6"/>
    <w:rsid w:val="00DE2A48"/>
    <w:rsid w:val="00DE2C5F"/>
    <w:rsid w:val="00DE3011"/>
    <w:rsid w:val="00DE379F"/>
    <w:rsid w:val="00DE3AE0"/>
    <w:rsid w:val="00DE3CF4"/>
    <w:rsid w:val="00DE3F23"/>
    <w:rsid w:val="00DE4E75"/>
    <w:rsid w:val="00DE56C3"/>
    <w:rsid w:val="00DE5851"/>
    <w:rsid w:val="00DE5BA5"/>
    <w:rsid w:val="00DE641A"/>
    <w:rsid w:val="00DE6956"/>
    <w:rsid w:val="00DE6F18"/>
    <w:rsid w:val="00DE7252"/>
    <w:rsid w:val="00DE75B8"/>
    <w:rsid w:val="00DE7B59"/>
    <w:rsid w:val="00DF01A6"/>
    <w:rsid w:val="00DF02E6"/>
    <w:rsid w:val="00DF0951"/>
    <w:rsid w:val="00DF156E"/>
    <w:rsid w:val="00DF166D"/>
    <w:rsid w:val="00DF20B1"/>
    <w:rsid w:val="00DF2221"/>
    <w:rsid w:val="00DF263C"/>
    <w:rsid w:val="00DF3015"/>
    <w:rsid w:val="00DF3886"/>
    <w:rsid w:val="00DF4357"/>
    <w:rsid w:val="00DF4714"/>
    <w:rsid w:val="00DF4DE9"/>
    <w:rsid w:val="00DF4FFB"/>
    <w:rsid w:val="00DF5A17"/>
    <w:rsid w:val="00DF5CF3"/>
    <w:rsid w:val="00E003FD"/>
    <w:rsid w:val="00E00854"/>
    <w:rsid w:val="00E0093E"/>
    <w:rsid w:val="00E00A67"/>
    <w:rsid w:val="00E00CE9"/>
    <w:rsid w:val="00E00EEC"/>
    <w:rsid w:val="00E01167"/>
    <w:rsid w:val="00E01A62"/>
    <w:rsid w:val="00E027D1"/>
    <w:rsid w:val="00E03385"/>
    <w:rsid w:val="00E03E3B"/>
    <w:rsid w:val="00E04035"/>
    <w:rsid w:val="00E0439E"/>
    <w:rsid w:val="00E043E9"/>
    <w:rsid w:val="00E04436"/>
    <w:rsid w:val="00E05070"/>
    <w:rsid w:val="00E059A3"/>
    <w:rsid w:val="00E05AB1"/>
    <w:rsid w:val="00E060B0"/>
    <w:rsid w:val="00E06D57"/>
    <w:rsid w:val="00E100EE"/>
    <w:rsid w:val="00E10A26"/>
    <w:rsid w:val="00E10E9C"/>
    <w:rsid w:val="00E11070"/>
    <w:rsid w:val="00E11197"/>
    <w:rsid w:val="00E11369"/>
    <w:rsid w:val="00E11452"/>
    <w:rsid w:val="00E11E28"/>
    <w:rsid w:val="00E121BC"/>
    <w:rsid w:val="00E12847"/>
    <w:rsid w:val="00E13220"/>
    <w:rsid w:val="00E13A85"/>
    <w:rsid w:val="00E13B04"/>
    <w:rsid w:val="00E13EAE"/>
    <w:rsid w:val="00E13F92"/>
    <w:rsid w:val="00E14353"/>
    <w:rsid w:val="00E143DB"/>
    <w:rsid w:val="00E15671"/>
    <w:rsid w:val="00E15E9A"/>
    <w:rsid w:val="00E17006"/>
    <w:rsid w:val="00E17094"/>
    <w:rsid w:val="00E170AF"/>
    <w:rsid w:val="00E17178"/>
    <w:rsid w:val="00E17712"/>
    <w:rsid w:val="00E17D19"/>
    <w:rsid w:val="00E20887"/>
    <w:rsid w:val="00E2131E"/>
    <w:rsid w:val="00E213C2"/>
    <w:rsid w:val="00E21930"/>
    <w:rsid w:val="00E220FF"/>
    <w:rsid w:val="00E22CEC"/>
    <w:rsid w:val="00E232B8"/>
    <w:rsid w:val="00E235DC"/>
    <w:rsid w:val="00E240C8"/>
    <w:rsid w:val="00E242EB"/>
    <w:rsid w:val="00E24A3B"/>
    <w:rsid w:val="00E24A88"/>
    <w:rsid w:val="00E24BF4"/>
    <w:rsid w:val="00E24D9C"/>
    <w:rsid w:val="00E2613B"/>
    <w:rsid w:val="00E26179"/>
    <w:rsid w:val="00E263CD"/>
    <w:rsid w:val="00E2739E"/>
    <w:rsid w:val="00E27475"/>
    <w:rsid w:val="00E27CCA"/>
    <w:rsid w:val="00E30707"/>
    <w:rsid w:val="00E30CEF"/>
    <w:rsid w:val="00E30F68"/>
    <w:rsid w:val="00E310C7"/>
    <w:rsid w:val="00E31317"/>
    <w:rsid w:val="00E31F01"/>
    <w:rsid w:val="00E32301"/>
    <w:rsid w:val="00E32F5C"/>
    <w:rsid w:val="00E338BC"/>
    <w:rsid w:val="00E33992"/>
    <w:rsid w:val="00E33E08"/>
    <w:rsid w:val="00E34420"/>
    <w:rsid w:val="00E3456B"/>
    <w:rsid w:val="00E34891"/>
    <w:rsid w:val="00E348E9"/>
    <w:rsid w:val="00E34BFE"/>
    <w:rsid w:val="00E34E50"/>
    <w:rsid w:val="00E34E60"/>
    <w:rsid w:val="00E3568D"/>
    <w:rsid w:val="00E37029"/>
    <w:rsid w:val="00E37812"/>
    <w:rsid w:val="00E37FD8"/>
    <w:rsid w:val="00E40269"/>
    <w:rsid w:val="00E41077"/>
    <w:rsid w:val="00E4183A"/>
    <w:rsid w:val="00E42EB4"/>
    <w:rsid w:val="00E42FEF"/>
    <w:rsid w:val="00E436D9"/>
    <w:rsid w:val="00E4382D"/>
    <w:rsid w:val="00E43939"/>
    <w:rsid w:val="00E44A4A"/>
    <w:rsid w:val="00E45094"/>
    <w:rsid w:val="00E45535"/>
    <w:rsid w:val="00E45AC6"/>
    <w:rsid w:val="00E45E69"/>
    <w:rsid w:val="00E4617B"/>
    <w:rsid w:val="00E479CE"/>
    <w:rsid w:val="00E47B17"/>
    <w:rsid w:val="00E50651"/>
    <w:rsid w:val="00E5078F"/>
    <w:rsid w:val="00E5099F"/>
    <w:rsid w:val="00E50E36"/>
    <w:rsid w:val="00E51888"/>
    <w:rsid w:val="00E51C73"/>
    <w:rsid w:val="00E5287A"/>
    <w:rsid w:val="00E52B2C"/>
    <w:rsid w:val="00E52CE8"/>
    <w:rsid w:val="00E52DD5"/>
    <w:rsid w:val="00E545C4"/>
    <w:rsid w:val="00E54F2E"/>
    <w:rsid w:val="00E552C1"/>
    <w:rsid w:val="00E5560E"/>
    <w:rsid w:val="00E55BEC"/>
    <w:rsid w:val="00E574E1"/>
    <w:rsid w:val="00E575EF"/>
    <w:rsid w:val="00E57F30"/>
    <w:rsid w:val="00E603B9"/>
    <w:rsid w:val="00E60845"/>
    <w:rsid w:val="00E60DB6"/>
    <w:rsid w:val="00E60E87"/>
    <w:rsid w:val="00E618AA"/>
    <w:rsid w:val="00E622CB"/>
    <w:rsid w:val="00E622EF"/>
    <w:rsid w:val="00E6292F"/>
    <w:rsid w:val="00E62DA6"/>
    <w:rsid w:val="00E62EC3"/>
    <w:rsid w:val="00E63019"/>
    <w:rsid w:val="00E63BE9"/>
    <w:rsid w:val="00E63D27"/>
    <w:rsid w:val="00E63E71"/>
    <w:rsid w:val="00E63E8A"/>
    <w:rsid w:val="00E64033"/>
    <w:rsid w:val="00E64273"/>
    <w:rsid w:val="00E6467B"/>
    <w:rsid w:val="00E64A0C"/>
    <w:rsid w:val="00E64EC7"/>
    <w:rsid w:val="00E6523F"/>
    <w:rsid w:val="00E653E9"/>
    <w:rsid w:val="00E65C6E"/>
    <w:rsid w:val="00E65D95"/>
    <w:rsid w:val="00E65DCD"/>
    <w:rsid w:val="00E67AFB"/>
    <w:rsid w:val="00E7016B"/>
    <w:rsid w:val="00E703B6"/>
    <w:rsid w:val="00E707C1"/>
    <w:rsid w:val="00E70A3D"/>
    <w:rsid w:val="00E71161"/>
    <w:rsid w:val="00E71893"/>
    <w:rsid w:val="00E719D0"/>
    <w:rsid w:val="00E719F3"/>
    <w:rsid w:val="00E71E58"/>
    <w:rsid w:val="00E71E9B"/>
    <w:rsid w:val="00E72017"/>
    <w:rsid w:val="00E72278"/>
    <w:rsid w:val="00E72D30"/>
    <w:rsid w:val="00E730C1"/>
    <w:rsid w:val="00E7323D"/>
    <w:rsid w:val="00E733E8"/>
    <w:rsid w:val="00E7345F"/>
    <w:rsid w:val="00E73769"/>
    <w:rsid w:val="00E7393D"/>
    <w:rsid w:val="00E73EDF"/>
    <w:rsid w:val="00E74659"/>
    <w:rsid w:val="00E74A2B"/>
    <w:rsid w:val="00E74B93"/>
    <w:rsid w:val="00E75ED6"/>
    <w:rsid w:val="00E76272"/>
    <w:rsid w:val="00E7633C"/>
    <w:rsid w:val="00E76B1C"/>
    <w:rsid w:val="00E77333"/>
    <w:rsid w:val="00E77612"/>
    <w:rsid w:val="00E776A3"/>
    <w:rsid w:val="00E77B2F"/>
    <w:rsid w:val="00E77D76"/>
    <w:rsid w:val="00E801AF"/>
    <w:rsid w:val="00E80A93"/>
    <w:rsid w:val="00E8122F"/>
    <w:rsid w:val="00E8161C"/>
    <w:rsid w:val="00E816CE"/>
    <w:rsid w:val="00E82E01"/>
    <w:rsid w:val="00E82F79"/>
    <w:rsid w:val="00E83294"/>
    <w:rsid w:val="00E848E9"/>
    <w:rsid w:val="00E84C0A"/>
    <w:rsid w:val="00E855C5"/>
    <w:rsid w:val="00E855C8"/>
    <w:rsid w:val="00E856AC"/>
    <w:rsid w:val="00E85CAE"/>
    <w:rsid w:val="00E85F77"/>
    <w:rsid w:val="00E860A8"/>
    <w:rsid w:val="00E8643D"/>
    <w:rsid w:val="00E87A1B"/>
    <w:rsid w:val="00E87ADE"/>
    <w:rsid w:val="00E900B5"/>
    <w:rsid w:val="00E907F3"/>
    <w:rsid w:val="00E90C6E"/>
    <w:rsid w:val="00E91770"/>
    <w:rsid w:val="00E917E0"/>
    <w:rsid w:val="00E9193D"/>
    <w:rsid w:val="00E9275E"/>
    <w:rsid w:val="00E93152"/>
    <w:rsid w:val="00E937F6"/>
    <w:rsid w:val="00E93A8B"/>
    <w:rsid w:val="00E93F12"/>
    <w:rsid w:val="00E9404B"/>
    <w:rsid w:val="00E949EE"/>
    <w:rsid w:val="00E94D5B"/>
    <w:rsid w:val="00E94E9C"/>
    <w:rsid w:val="00E94F85"/>
    <w:rsid w:val="00E95911"/>
    <w:rsid w:val="00E9596F"/>
    <w:rsid w:val="00E9598C"/>
    <w:rsid w:val="00E96306"/>
    <w:rsid w:val="00E9672D"/>
    <w:rsid w:val="00E96E81"/>
    <w:rsid w:val="00E97299"/>
    <w:rsid w:val="00E97B1F"/>
    <w:rsid w:val="00E97B9F"/>
    <w:rsid w:val="00EA1018"/>
    <w:rsid w:val="00EA173A"/>
    <w:rsid w:val="00EA181A"/>
    <w:rsid w:val="00EA18FD"/>
    <w:rsid w:val="00EA2B02"/>
    <w:rsid w:val="00EA2F13"/>
    <w:rsid w:val="00EA325E"/>
    <w:rsid w:val="00EA4EF1"/>
    <w:rsid w:val="00EA5865"/>
    <w:rsid w:val="00EA5A24"/>
    <w:rsid w:val="00EA638B"/>
    <w:rsid w:val="00EA72C5"/>
    <w:rsid w:val="00EA76FC"/>
    <w:rsid w:val="00EA778C"/>
    <w:rsid w:val="00EA7B32"/>
    <w:rsid w:val="00EB049D"/>
    <w:rsid w:val="00EB09CB"/>
    <w:rsid w:val="00EB0A24"/>
    <w:rsid w:val="00EB0A9F"/>
    <w:rsid w:val="00EB0BE4"/>
    <w:rsid w:val="00EB0D3D"/>
    <w:rsid w:val="00EB10F5"/>
    <w:rsid w:val="00EB1BAA"/>
    <w:rsid w:val="00EB2120"/>
    <w:rsid w:val="00EB23A5"/>
    <w:rsid w:val="00EB30C1"/>
    <w:rsid w:val="00EB388C"/>
    <w:rsid w:val="00EB3BE6"/>
    <w:rsid w:val="00EB3C4A"/>
    <w:rsid w:val="00EB4176"/>
    <w:rsid w:val="00EB4936"/>
    <w:rsid w:val="00EB5AD5"/>
    <w:rsid w:val="00EB628E"/>
    <w:rsid w:val="00EB6500"/>
    <w:rsid w:val="00EB6A60"/>
    <w:rsid w:val="00EB7726"/>
    <w:rsid w:val="00EB7A15"/>
    <w:rsid w:val="00EC0592"/>
    <w:rsid w:val="00EC05A5"/>
    <w:rsid w:val="00EC0A6C"/>
    <w:rsid w:val="00EC11AB"/>
    <w:rsid w:val="00EC1C61"/>
    <w:rsid w:val="00EC2A83"/>
    <w:rsid w:val="00EC352A"/>
    <w:rsid w:val="00EC3846"/>
    <w:rsid w:val="00EC3971"/>
    <w:rsid w:val="00EC4661"/>
    <w:rsid w:val="00EC4BCB"/>
    <w:rsid w:val="00EC4DC2"/>
    <w:rsid w:val="00EC53F6"/>
    <w:rsid w:val="00EC55B9"/>
    <w:rsid w:val="00EC596D"/>
    <w:rsid w:val="00EC5BFE"/>
    <w:rsid w:val="00EC5DC7"/>
    <w:rsid w:val="00EC5E29"/>
    <w:rsid w:val="00EC5E7F"/>
    <w:rsid w:val="00EC6053"/>
    <w:rsid w:val="00EC6614"/>
    <w:rsid w:val="00EC6A64"/>
    <w:rsid w:val="00EC7431"/>
    <w:rsid w:val="00EC772E"/>
    <w:rsid w:val="00EC7A3C"/>
    <w:rsid w:val="00EC7F09"/>
    <w:rsid w:val="00ED0439"/>
    <w:rsid w:val="00ED1A07"/>
    <w:rsid w:val="00ED1E76"/>
    <w:rsid w:val="00ED2C65"/>
    <w:rsid w:val="00ED2E2B"/>
    <w:rsid w:val="00ED2E41"/>
    <w:rsid w:val="00ED36B1"/>
    <w:rsid w:val="00ED3A96"/>
    <w:rsid w:val="00ED4C86"/>
    <w:rsid w:val="00ED4FE9"/>
    <w:rsid w:val="00ED5C85"/>
    <w:rsid w:val="00ED6829"/>
    <w:rsid w:val="00ED760A"/>
    <w:rsid w:val="00ED7F3E"/>
    <w:rsid w:val="00EE00DF"/>
    <w:rsid w:val="00EE01F6"/>
    <w:rsid w:val="00EE035B"/>
    <w:rsid w:val="00EE0669"/>
    <w:rsid w:val="00EE1068"/>
    <w:rsid w:val="00EE1250"/>
    <w:rsid w:val="00EE157C"/>
    <w:rsid w:val="00EE1AF2"/>
    <w:rsid w:val="00EE2146"/>
    <w:rsid w:val="00EE246B"/>
    <w:rsid w:val="00EE2569"/>
    <w:rsid w:val="00EE2E4D"/>
    <w:rsid w:val="00EE2EA4"/>
    <w:rsid w:val="00EE3337"/>
    <w:rsid w:val="00EE3BE4"/>
    <w:rsid w:val="00EE3F39"/>
    <w:rsid w:val="00EE4736"/>
    <w:rsid w:val="00EE491F"/>
    <w:rsid w:val="00EE51A8"/>
    <w:rsid w:val="00EE51DF"/>
    <w:rsid w:val="00EE5568"/>
    <w:rsid w:val="00EE58F2"/>
    <w:rsid w:val="00EE7EA9"/>
    <w:rsid w:val="00EF0362"/>
    <w:rsid w:val="00EF096A"/>
    <w:rsid w:val="00EF0A72"/>
    <w:rsid w:val="00EF0AA1"/>
    <w:rsid w:val="00EF1012"/>
    <w:rsid w:val="00EF11E1"/>
    <w:rsid w:val="00EF11EA"/>
    <w:rsid w:val="00EF1E32"/>
    <w:rsid w:val="00EF1E3D"/>
    <w:rsid w:val="00EF204C"/>
    <w:rsid w:val="00EF2095"/>
    <w:rsid w:val="00EF3B0E"/>
    <w:rsid w:val="00EF410D"/>
    <w:rsid w:val="00EF4961"/>
    <w:rsid w:val="00EF4DC7"/>
    <w:rsid w:val="00EF4F26"/>
    <w:rsid w:val="00EF5046"/>
    <w:rsid w:val="00EF5958"/>
    <w:rsid w:val="00EF5DF4"/>
    <w:rsid w:val="00EF67E2"/>
    <w:rsid w:val="00EF7010"/>
    <w:rsid w:val="00EF7178"/>
    <w:rsid w:val="00EF762B"/>
    <w:rsid w:val="00EF7800"/>
    <w:rsid w:val="00EF7FDF"/>
    <w:rsid w:val="00F00F67"/>
    <w:rsid w:val="00F01610"/>
    <w:rsid w:val="00F018C9"/>
    <w:rsid w:val="00F01C05"/>
    <w:rsid w:val="00F01DBE"/>
    <w:rsid w:val="00F02124"/>
    <w:rsid w:val="00F0264D"/>
    <w:rsid w:val="00F03272"/>
    <w:rsid w:val="00F041A1"/>
    <w:rsid w:val="00F043DD"/>
    <w:rsid w:val="00F04667"/>
    <w:rsid w:val="00F04CC2"/>
    <w:rsid w:val="00F052F4"/>
    <w:rsid w:val="00F05913"/>
    <w:rsid w:val="00F06208"/>
    <w:rsid w:val="00F06512"/>
    <w:rsid w:val="00F069F1"/>
    <w:rsid w:val="00F07899"/>
    <w:rsid w:val="00F07B31"/>
    <w:rsid w:val="00F1101C"/>
    <w:rsid w:val="00F12252"/>
    <w:rsid w:val="00F1309B"/>
    <w:rsid w:val="00F131AC"/>
    <w:rsid w:val="00F149BF"/>
    <w:rsid w:val="00F1529F"/>
    <w:rsid w:val="00F1582C"/>
    <w:rsid w:val="00F15FBA"/>
    <w:rsid w:val="00F16041"/>
    <w:rsid w:val="00F165DB"/>
    <w:rsid w:val="00F1661E"/>
    <w:rsid w:val="00F167A1"/>
    <w:rsid w:val="00F16C74"/>
    <w:rsid w:val="00F17833"/>
    <w:rsid w:val="00F209CB"/>
    <w:rsid w:val="00F20C84"/>
    <w:rsid w:val="00F21631"/>
    <w:rsid w:val="00F21E3D"/>
    <w:rsid w:val="00F21F27"/>
    <w:rsid w:val="00F22431"/>
    <w:rsid w:val="00F224D3"/>
    <w:rsid w:val="00F224F8"/>
    <w:rsid w:val="00F2268F"/>
    <w:rsid w:val="00F2294A"/>
    <w:rsid w:val="00F22BEA"/>
    <w:rsid w:val="00F23FB2"/>
    <w:rsid w:val="00F240EF"/>
    <w:rsid w:val="00F2476A"/>
    <w:rsid w:val="00F255E8"/>
    <w:rsid w:val="00F25BB5"/>
    <w:rsid w:val="00F25F63"/>
    <w:rsid w:val="00F25F76"/>
    <w:rsid w:val="00F25FB6"/>
    <w:rsid w:val="00F2605E"/>
    <w:rsid w:val="00F261C7"/>
    <w:rsid w:val="00F26305"/>
    <w:rsid w:val="00F26BC9"/>
    <w:rsid w:val="00F26CBF"/>
    <w:rsid w:val="00F2708B"/>
    <w:rsid w:val="00F2791F"/>
    <w:rsid w:val="00F27BB7"/>
    <w:rsid w:val="00F3004C"/>
    <w:rsid w:val="00F30E19"/>
    <w:rsid w:val="00F30FAA"/>
    <w:rsid w:val="00F31259"/>
    <w:rsid w:val="00F31279"/>
    <w:rsid w:val="00F316D0"/>
    <w:rsid w:val="00F31F3B"/>
    <w:rsid w:val="00F322B6"/>
    <w:rsid w:val="00F326EC"/>
    <w:rsid w:val="00F32CD3"/>
    <w:rsid w:val="00F32DA4"/>
    <w:rsid w:val="00F32EA3"/>
    <w:rsid w:val="00F33C4D"/>
    <w:rsid w:val="00F33F8C"/>
    <w:rsid w:val="00F34A7D"/>
    <w:rsid w:val="00F34D1F"/>
    <w:rsid w:val="00F34E89"/>
    <w:rsid w:val="00F34EC0"/>
    <w:rsid w:val="00F35296"/>
    <w:rsid w:val="00F357FB"/>
    <w:rsid w:val="00F372EA"/>
    <w:rsid w:val="00F40DD4"/>
    <w:rsid w:val="00F41048"/>
    <w:rsid w:val="00F42716"/>
    <w:rsid w:val="00F42890"/>
    <w:rsid w:val="00F4290A"/>
    <w:rsid w:val="00F44540"/>
    <w:rsid w:val="00F45441"/>
    <w:rsid w:val="00F45D3C"/>
    <w:rsid w:val="00F46E92"/>
    <w:rsid w:val="00F47133"/>
    <w:rsid w:val="00F472DB"/>
    <w:rsid w:val="00F47827"/>
    <w:rsid w:val="00F4785A"/>
    <w:rsid w:val="00F47E14"/>
    <w:rsid w:val="00F5024D"/>
    <w:rsid w:val="00F5039D"/>
    <w:rsid w:val="00F50E7F"/>
    <w:rsid w:val="00F51578"/>
    <w:rsid w:val="00F51BDF"/>
    <w:rsid w:val="00F522AF"/>
    <w:rsid w:val="00F52D1C"/>
    <w:rsid w:val="00F52D82"/>
    <w:rsid w:val="00F536BB"/>
    <w:rsid w:val="00F54944"/>
    <w:rsid w:val="00F54D07"/>
    <w:rsid w:val="00F55EF3"/>
    <w:rsid w:val="00F56A95"/>
    <w:rsid w:val="00F5733F"/>
    <w:rsid w:val="00F57B7E"/>
    <w:rsid w:val="00F604D6"/>
    <w:rsid w:val="00F60A24"/>
    <w:rsid w:val="00F60AFA"/>
    <w:rsid w:val="00F60E77"/>
    <w:rsid w:val="00F6139D"/>
    <w:rsid w:val="00F61D73"/>
    <w:rsid w:val="00F626E5"/>
    <w:rsid w:val="00F62DBB"/>
    <w:rsid w:val="00F63578"/>
    <w:rsid w:val="00F637BA"/>
    <w:rsid w:val="00F638B2"/>
    <w:rsid w:val="00F639F3"/>
    <w:rsid w:val="00F64ECD"/>
    <w:rsid w:val="00F6546A"/>
    <w:rsid w:val="00F6586D"/>
    <w:rsid w:val="00F65C76"/>
    <w:rsid w:val="00F66D81"/>
    <w:rsid w:val="00F677D6"/>
    <w:rsid w:val="00F70000"/>
    <w:rsid w:val="00F70F00"/>
    <w:rsid w:val="00F712CD"/>
    <w:rsid w:val="00F71E7C"/>
    <w:rsid w:val="00F71F87"/>
    <w:rsid w:val="00F72484"/>
    <w:rsid w:val="00F724B3"/>
    <w:rsid w:val="00F7278A"/>
    <w:rsid w:val="00F73A14"/>
    <w:rsid w:val="00F7435D"/>
    <w:rsid w:val="00F75B5E"/>
    <w:rsid w:val="00F7623C"/>
    <w:rsid w:val="00F771EC"/>
    <w:rsid w:val="00F774DC"/>
    <w:rsid w:val="00F7762D"/>
    <w:rsid w:val="00F778A6"/>
    <w:rsid w:val="00F77D01"/>
    <w:rsid w:val="00F80812"/>
    <w:rsid w:val="00F821E1"/>
    <w:rsid w:val="00F82AA2"/>
    <w:rsid w:val="00F83331"/>
    <w:rsid w:val="00F83416"/>
    <w:rsid w:val="00F83655"/>
    <w:rsid w:val="00F8387A"/>
    <w:rsid w:val="00F84CA0"/>
    <w:rsid w:val="00F85C9F"/>
    <w:rsid w:val="00F85FE8"/>
    <w:rsid w:val="00F86BA5"/>
    <w:rsid w:val="00F86CA5"/>
    <w:rsid w:val="00F86D04"/>
    <w:rsid w:val="00F877F6"/>
    <w:rsid w:val="00F878AC"/>
    <w:rsid w:val="00F87B94"/>
    <w:rsid w:val="00F90126"/>
    <w:rsid w:val="00F913B2"/>
    <w:rsid w:val="00F91854"/>
    <w:rsid w:val="00F9208A"/>
    <w:rsid w:val="00F9277C"/>
    <w:rsid w:val="00F9280E"/>
    <w:rsid w:val="00F93FC9"/>
    <w:rsid w:val="00F953A2"/>
    <w:rsid w:val="00F95CE3"/>
    <w:rsid w:val="00F961D0"/>
    <w:rsid w:val="00F96344"/>
    <w:rsid w:val="00FA065B"/>
    <w:rsid w:val="00FA1B0B"/>
    <w:rsid w:val="00FA20ED"/>
    <w:rsid w:val="00FA22CF"/>
    <w:rsid w:val="00FA2BA4"/>
    <w:rsid w:val="00FA2DCA"/>
    <w:rsid w:val="00FA34DE"/>
    <w:rsid w:val="00FA37AC"/>
    <w:rsid w:val="00FA4B0A"/>
    <w:rsid w:val="00FA4D94"/>
    <w:rsid w:val="00FA4F2D"/>
    <w:rsid w:val="00FA5371"/>
    <w:rsid w:val="00FA5C09"/>
    <w:rsid w:val="00FA65E2"/>
    <w:rsid w:val="00FA6928"/>
    <w:rsid w:val="00FA6939"/>
    <w:rsid w:val="00FA6DC1"/>
    <w:rsid w:val="00FA7076"/>
    <w:rsid w:val="00FA7259"/>
    <w:rsid w:val="00FA7437"/>
    <w:rsid w:val="00FB088E"/>
    <w:rsid w:val="00FB0A66"/>
    <w:rsid w:val="00FB1D3C"/>
    <w:rsid w:val="00FB2E60"/>
    <w:rsid w:val="00FB2E6E"/>
    <w:rsid w:val="00FB322C"/>
    <w:rsid w:val="00FB34B5"/>
    <w:rsid w:val="00FB36EE"/>
    <w:rsid w:val="00FB3A0B"/>
    <w:rsid w:val="00FB3ADE"/>
    <w:rsid w:val="00FB3C6C"/>
    <w:rsid w:val="00FB3CFA"/>
    <w:rsid w:val="00FB407D"/>
    <w:rsid w:val="00FB58B5"/>
    <w:rsid w:val="00FB59B9"/>
    <w:rsid w:val="00FB5A1B"/>
    <w:rsid w:val="00FB5E4D"/>
    <w:rsid w:val="00FB6E63"/>
    <w:rsid w:val="00FB704E"/>
    <w:rsid w:val="00FB7A53"/>
    <w:rsid w:val="00FC00DD"/>
    <w:rsid w:val="00FC0B26"/>
    <w:rsid w:val="00FC0E7F"/>
    <w:rsid w:val="00FC225A"/>
    <w:rsid w:val="00FC23B6"/>
    <w:rsid w:val="00FC249B"/>
    <w:rsid w:val="00FC25EA"/>
    <w:rsid w:val="00FC279A"/>
    <w:rsid w:val="00FC3075"/>
    <w:rsid w:val="00FC34C4"/>
    <w:rsid w:val="00FC42B4"/>
    <w:rsid w:val="00FC4302"/>
    <w:rsid w:val="00FC4A45"/>
    <w:rsid w:val="00FC53BD"/>
    <w:rsid w:val="00FC5490"/>
    <w:rsid w:val="00FC54E3"/>
    <w:rsid w:val="00FC6769"/>
    <w:rsid w:val="00FC69A4"/>
    <w:rsid w:val="00FC6A9E"/>
    <w:rsid w:val="00FC6C02"/>
    <w:rsid w:val="00FC6C48"/>
    <w:rsid w:val="00FC6D4C"/>
    <w:rsid w:val="00FC6E17"/>
    <w:rsid w:val="00FC772D"/>
    <w:rsid w:val="00FC7928"/>
    <w:rsid w:val="00FD025D"/>
    <w:rsid w:val="00FD04EC"/>
    <w:rsid w:val="00FD0658"/>
    <w:rsid w:val="00FD0C84"/>
    <w:rsid w:val="00FD1310"/>
    <w:rsid w:val="00FD17F4"/>
    <w:rsid w:val="00FD2577"/>
    <w:rsid w:val="00FD259D"/>
    <w:rsid w:val="00FD2797"/>
    <w:rsid w:val="00FD2C2D"/>
    <w:rsid w:val="00FD3474"/>
    <w:rsid w:val="00FD3891"/>
    <w:rsid w:val="00FD42C5"/>
    <w:rsid w:val="00FD4727"/>
    <w:rsid w:val="00FD4FE2"/>
    <w:rsid w:val="00FD5111"/>
    <w:rsid w:val="00FD5592"/>
    <w:rsid w:val="00FD56F7"/>
    <w:rsid w:val="00FD58ED"/>
    <w:rsid w:val="00FD5F06"/>
    <w:rsid w:val="00FD69C7"/>
    <w:rsid w:val="00FD6A7C"/>
    <w:rsid w:val="00FD73AE"/>
    <w:rsid w:val="00FD776F"/>
    <w:rsid w:val="00FD7974"/>
    <w:rsid w:val="00FD7A57"/>
    <w:rsid w:val="00FE0C9A"/>
    <w:rsid w:val="00FE0FAD"/>
    <w:rsid w:val="00FE13F9"/>
    <w:rsid w:val="00FE2022"/>
    <w:rsid w:val="00FE263D"/>
    <w:rsid w:val="00FE2856"/>
    <w:rsid w:val="00FE288F"/>
    <w:rsid w:val="00FE291F"/>
    <w:rsid w:val="00FE2C0B"/>
    <w:rsid w:val="00FE2E75"/>
    <w:rsid w:val="00FE33CE"/>
    <w:rsid w:val="00FE4690"/>
    <w:rsid w:val="00FE4B0A"/>
    <w:rsid w:val="00FE4D05"/>
    <w:rsid w:val="00FE5070"/>
    <w:rsid w:val="00FE522F"/>
    <w:rsid w:val="00FE56C7"/>
    <w:rsid w:val="00FE66B3"/>
    <w:rsid w:val="00FE6A30"/>
    <w:rsid w:val="00FE70F8"/>
    <w:rsid w:val="00FE72A5"/>
    <w:rsid w:val="00FE7432"/>
    <w:rsid w:val="00FE79CD"/>
    <w:rsid w:val="00FE7C61"/>
    <w:rsid w:val="00FF0367"/>
    <w:rsid w:val="00FF0FC4"/>
    <w:rsid w:val="00FF1362"/>
    <w:rsid w:val="00FF1826"/>
    <w:rsid w:val="00FF392C"/>
    <w:rsid w:val="00FF3C97"/>
    <w:rsid w:val="00FF41C8"/>
    <w:rsid w:val="00FF437C"/>
    <w:rsid w:val="00FF4C2B"/>
    <w:rsid w:val="00FF4F0B"/>
    <w:rsid w:val="00FF4F80"/>
    <w:rsid w:val="00FF5130"/>
    <w:rsid w:val="00FF52D0"/>
    <w:rsid w:val="00FF5492"/>
    <w:rsid w:val="00FF5602"/>
    <w:rsid w:val="00FF5ADF"/>
    <w:rsid w:val="00FF6E7D"/>
    <w:rsid w:val="00FF72F9"/>
    <w:rsid w:val="00FF72FD"/>
    <w:rsid w:val="00FF7892"/>
    <w:rsid w:val="00FF7E82"/>
    <w:rsid w:val="010AA468"/>
    <w:rsid w:val="01163856"/>
    <w:rsid w:val="01169D70"/>
    <w:rsid w:val="01188381"/>
    <w:rsid w:val="011BFC57"/>
    <w:rsid w:val="0125702F"/>
    <w:rsid w:val="01324E83"/>
    <w:rsid w:val="0137A0CB"/>
    <w:rsid w:val="013E4BF6"/>
    <w:rsid w:val="013EDFEC"/>
    <w:rsid w:val="01469F4F"/>
    <w:rsid w:val="01498182"/>
    <w:rsid w:val="014BF3E8"/>
    <w:rsid w:val="01529C05"/>
    <w:rsid w:val="015596AA"/>
    <w:rsid w:val="0159E8EF"/>
    <w:rsid w:val="015D33DF"/>
    <w:rsid w:val="01603269"/>
    <w:rsid w:val="01608AEC"/>
    <w:rsid w:val="01645C76"/>
    <w:rsid w:val="01649D16"/>
    <w:rsid w:val="01675BFD"/>
    <w:rsid w:val="01679A33"/>
    <w:rsid w:val="017698C9"/>
    <w:rsid w:val="0178B1FA"/>
    <w:rsid w:val="017DBAED"/>
    <w:rsid w:val="01810142"/>
    <w:rsid w:val="01862C58"/>
    <w:rsid w:val="0187A7D6"/>
    <w:rsid w:val="0187C705"/>
    <w:rsid w:val="0189D5EA"/>
    <w:rsid w:val="018F3CA8"/>
    <w:rsid w:val="018F6D48"/>
    <w:rsid w:val="01A185DC"/>
    <w:rsid w:val="01A233A1"/>
    <w:rsid w:val="01A36F9A"/>
    <w:rsid w:val="01A62A7A"/>
    <w:rsid w:val="01A6716B"/>
    <w:rsid w:val="01A9802F"/>
    <w:rsid w:val="01ADA7CC"/>
    <w:rsid w:val="01B2543A"/>
    <w:rsid w:val="01B8CDCF"/>
    <w:rsid w:val="01BCED6D"/>
    <w:rsid w:val="01BD776D"/>
    <w:rsid w:val="01C19B5A"/>
    <w:rsid w:val="01C7E5EA"/>
    <w:rsid w:val="01CF287E"/>
    <w:rsid w:val="01D2BFC3"/>
    <w:rsid w:val="01D929FE"/>
    <w:rsid w:val="01E64716"/>
    <w:rsid w:val="01E81DF1"/>
    <w:rsid w:val="01F28F7E"/>
    <w:rsid w:val="01F64286"/>
    <w:rsid w:val="01F9FF11"/>
    <w:rsid w:val="01FECBB1"/>
    <w:rsid w:val="020B6F19"/>
    <w:rsid w:val="020B82EF"/>
    <w:rsid w:val="02144D68"/>
    <w:rsid w:val="0219688D"/>
    <w:rsid w:val="022622BD"/>
    <w:rsid w:val="022794A4"/>
    <w:rsid w:val="0229F083"/>
    <w:rsid w:val="023B36E8"/>
    <w:rsid w:val="0241B695"/>
    <w:rsid w:val="02445165"/>
    <w:rsid w:val="02472775"/>
    <w:rsid w:val="0249014B"/>
    <w:rsid w:val="024AB856"/>
    <w:rsid w:val="0254061C"/>
    <w:rsid w:val="02551601"/>
    <w:rsid w:val="02569203"/>
    <w:rsid w:val="026073F6"/>
    <w:rsid w:val="0268F188"/>
    <w:rsid w:val="0276823B"/>
    <w:rsid w:val="027913AD"/>
    <w:rsid w:val="0279F7A5"/>
    <w:rsid w:val="027B35DD"/>
    <w:rsid w:val="0282A91C"/>
    <w:rsid w:val="0284274B"/>
    <w:rsid w:val="02843E9F"/>
    <w:rsid w:val="0293AE72"/>
    <w:rsid w:val="029B93EB"/>
    <w:rsid w:val="029CC1C1"/>
    <w:rsid w:val="029F954A"/>
    <w:rsid w:val="02A0AF81"/>
    <w:rsid w:val="02AF2607"/>
    <w:rsid w:val="02BDA3F2"/>
    <w:rsid w:val="02BDECF4"/>
    <w:rsid w:val="02CA03CA"/>
    <w:rsid w:val="02CC7B59"/>
    <w:rsid w:val="02E4ED8D"/>
    <w:rsid w:val="02E7D752"/>
    <w:rsid w:val="02E8E508"/>
    <w:rsid w:val="02EA8274"/>
    <w:rsid w:val="02EEF60A"/>
    <w:rsid w:val="02F577CC"/>
    <w:rsid w:val="02FC796B"/>
    <w:rsid w:val="02FFA7F7"/>
    <w:rsid w:val="030322FC"/>
    <w:rsid w:val="0304C3F6"/>
    <w:rsid w:val="030ADF4E"/>
    <w:rsid w:val="0313177A"/>
    <w:rsid w:val="0316AF1D"/>
    <w:rsid w:val="03171933"/>
    <w:rsid w:val="0317235C"/>
    <w:rsid w:val="031AB53F"/>
    <w:rsid w:val="031E343C"/>
    <w:rsid w:val="0330536B"/>
    <w:rsid w:val="0335A99A"/>
    <w:rsid w:val="033707EA"/>
    <w:rsid w:val="033F8EC3"/>
    <w:rsid w:val="033FBD35"/>
    <w:rsid w:val="03454DF8"/>
    <w:rsid w:val="0345842A"/>
    <w:rsid w:val="0346B273"/>
    <w:rsid w:val="0350E818"/>
    <w:rsid w:val="03525282"/>
    <w:rsid w:val="0354A58A"/>
    <w:rsid w:val="03553AB6"/>
    <w:rsid w:val="035A9B98"/>
    <w:rsid w:val="03652661"/>
    <w:rsid w:val="036635F1"/>
    <w:rsid w:val="03697D82"/>
    <w:rsid w:val="0378F078"/>
    <w:rsid w:val="037BDA05"/>
    <w:rsid w:val="037FA893"/>
    <w:rsid w:val="038DDC7D"/>
    <w:rsid w:val="038E6BD1"/>
    <w:rsid w:val="0398566E"/>
    <w:rsid w:val="039CEAC3"/>
    <w:rsid w:val="03A64975"/>
    <w:rsid w:val="03AE710F"/>
    <w:rsid w:val="03B971AB"/>
    <w:rsid w:val="03BB1B76"/>
    <w:rsid w:val="03CDB452"/>
    <w:rsid w:val="03D2E829"/>
    <w:rsid w:val="03D4234E"/>
    <w:rsid w:val="03D601C5"/>
    <w:rsid w:val="03D9AE10"/>
    <w:rsid w:val="03E144EC"/>
    <w:rsid w:val="03E2496F"/>
    <w:rsid w:val="03E8B8D0"/>
    <w:rsid w:val="03EBE2BE"/>
    <w:rsid w:val="03EE2858"/>
    <w:rsid w:val="03F0DED7"/>
    <w:rsid w:val="03FB5E65"/>
    <w:rsid w:val="03FBF607"/>
    <w:rsid w:val="04014540"/>
    <w:rsid w:val="040381A9"/>
    <w:rsid w:val="04043DA4"/>
    <w:rsid w:val="0409D263"/>
    <w:rsid w:val="040B1527"/>
    <w:rsid w:val="040EEBEE"/>
    <w:rsid w:val="0414AEAC"/>
    <w:rsid w:val="0416A347"/>
    <w:rsid w:val="04186B26"/>
    <w:rsid w:val="041975C5"/>
    <w:rsid w:val="041CB1C6"/>
    <w:rsid w:val="04252274"/>
    <w:rsid w:val="04322C5A"/>
    <w:rsid w:val="043F60A4"/>
    <w:rsid w:val="04407F6E"/>
    <w:rsid w:val="044C76DC"/>
    <w:rsid w:val="0454E3D7"/>
    <w:rsid w:val="04554937"/>
    <w:rsid w:val="045A1C5B"/>
    <w:rsid w:val="04608270"/>
    <w:rsid w:val="0465BDD6"/>
    <w:rsid w:val="04667DF0"/>
    <w:rsid w:val="04671959"/>
    <w:rsid w:val="04673DE9"/>
    <w:rsid w:val="046CEA01"/>
    <w:rsid w:val="046EF4A4"/>
    <w:rsid w:val="04763AE4"/>
    <w:rsid w:val="0477D87D"/>
    <w:rsid w:val="0488E8AA"/>
    <w:rsid w:val="049440DE"/>
    <w:rsid w:val="049643EC"/>
    <w:rsid w:val="04967DF0"/>
    <w:rsid w:val="049C7812"/>
    <w:rsid w:val="049D78AA"/>
    <w:rsid w:val="049FF260"/>
    <w:rsid w:val="04A5484F"/>
    <w:rsid w:val="04AAB321"/>
    <w:rsid w:val="04CB0C34"/>
    <w:rsid w:val="04E09F67"/>
    <w:rsid w:val="04E9E99A"/>
    <w:rsid w:val="04F552B2"/>
    <w:rsid w:val="04F78E2F"/>
    <w:rsid w:val="04FD9274"/>
    <w:rsid w:val="04FFB99D"/>
    <w:rsid w:val="0500CD6F"/>
    <w:rsid w:val="0504B5A6"/>
    <w:rsid w:val="0506CD5A"/>
    <w:rsid w:val="050C677B"/>
    <w:rsid w:val="050CF0CA"/>
    <w:rsid w:val="0514E6C7"/>
    <w:rsid w:val="0520A874"/>
    <w:rsid w:val="052F4561"/>
    <w:rsid w:val="052F948E"/>
    <w:rsid w:val="05302C4A"/>
    <w:rsid w:val="0538058F"/>
    <w:rsid w:val="053E9F17"/>
    <w:rsid w:val="0544D498"/>
    <w:rsid w:val="0545BCDB"/>
    <w:rsid w:val="054C9481"/>
    <w:rsid w:val="05653A38"/>
    <w:rsid w:val="056C4E20"/>
    <w:rsid w:val="057A508E"/>
    <w:rsid w:val="05803E7F"/>
    <w:rsid w:val="05890A2E"/>
    <w:rsid w:val="058A40E2"/>
    <w:rsid w:val="058ABB73"/>
    <w:rsid w:val="058CA563"/>
    <w:rsid w:val="058F4A76"/>
    <w:rsid w:val="0593560F"/>
    <w:rsid w:val="059963BF"/>
    <w:rsid w:val="05999088"/>
    <w:rsid w:val="059E4A11"/>
    <w:rsid w:val="05B06969"/>
    <w:rsid w:val="05B1A835"/>
    <w:rsid w:val="05B460F6"/>
    <w:rsid w:val="05B9C90F"/>
    <w:rsid w:val="05BFDED1"/>
    <w:rsid w:val="05C1C9ED"/>
    <w:rsid w:val="05CA42F3"/>
    <w:rsid w:val="05CE789F"/>
    <w:rsid w:val="05D43A7F"/>
    <w:rsid w:val="05D4C778"/>
    <w:rsid w:val="05E188EA"/>
    <w:rsid w:val="05E86EC5"/>
    <w:rsid w:val="05E90F7B"/>
    <w:rsid w:val="05ED8E6B"/>
    <w:rsid w:val="05EE116A"/>
    <w:rsid w:val="05EE49D4"/>
    <w:rsid w:val="05F24AD2"/>
    <w:rsid w:val="05F91CE7"/>
    <w:rsid w:val="0604B95D"/>
    <w:rsid w:val="06104E90"/>
    <w:rsid w:val="061172EF"/>
    <w:rsid w:val="0615282F"/>
    <w:rsid w:val="06195634"/>
    <w:rsid w:val="061C841F"/>
    <w:rsid w:val="061D10E7"/>
    <w:rsid w:val="061E1C19"/>
    <w:rsid w:val="061F3D7A"/>
    <w:rsid w:val="0621297D"/>
    <w:rsid w:val="0622688C"/>
    <w:rsid w:val="0622B95A"/>
    <w:rsid w:val="0622E5F4"/>
    <w:rsid w:val="062759B8"/>
    <w:rsid w:val="062C6807"/>
    <w:rsid w:val="0630EAF3"/>
    <w:rsid w:val="06320427"/>
    <w:rsid w:val="063515BE"/>
    <w:rsid w:val="0643F7DE"/>
    <w:rsid w:val="06588120"/>
    <w:rsid w:val="065EFB4E"/>
    <w:rsid w:val="065F0223"/>
    <w:rsid w:val="06638E41"/>
    <w:rsid w:val="066B144A"/>
    <w:rsid w:val="066FAD02"/>
    <w:rsid w:val="0672A602"/>
    <w:rsid w:val="0672EDA3"/>
    <w:rsid w:val="0679AC59"/>
    <w:rsid w:val="067DECF4"/>
    <w:rsid w:val="068CE21B"/>
    <w:rsid w:val="068E3492"/>
    <w:rsid w:val="06903FF2"/>
    <w:rsid w:val="069998CD"/>
    <w:rsid w:val="069CF63D"/>
    <w:rsid w:val="069D0F3F"/>
    <w:rsid w:val="069E525E"/>
    <w:rsid w:val="06A13DAA"/>
    <w:rsid w:val="06A4C377"/>
    <w:rsid w:val="06AB00A7"/>
    <w:rsid w:val="06B81826"/>
    <w:rsid w:val="06B91C1B"/>
    <w:rsid w:val="06BE6BAE"/>
    <w:rsid w:val="06C472DA"/>
    <w:rsid w:val="06D2A303"/>
    <w:rsid w:val="06E12572"/>
    <w:rsid w:val="06E933D5"/>
    <w:rsid w:val="06E96AD7"/>
    <w:rsid w:val="06EE91DD"/>
    <w:rsid w:val="06EEFDF5"/>
    <w:rsid w:val="06EF011B"/>
    <w:rsid w:val="06F36DB6"/>
    <w:rsid w:val="06F3D56A"/>
    <w:rsid w:val="06FC3697"/>
    <w:rsid w:val="070793FB"/>
    <w:rsid w:val="070C13CF"/>
    <w:rsid w:val="070C1708"/>
    <w:rsid w:val="0710FCBB"/>
    <w:rsid w:val="071A1A29"/>
    <w:rsid w:val="071B904A"/>
    <w:rsid w:val="0721FA95"/>
    <w:rsid w:val="07294E8A"/>
    <w:rsid w:val="072BF5E0"/>
    <w:rsid w:val="072C28F1"/>
    <w:rsid w:val="0740FC01"/>
    <w:rsid w:val="0742EAE0"/>
    <w:rsid w:val="07492CF7"/>
    <w:rsid w:val="074AF766"/>
    <w:rsid w:val="074DF950"/>
    <w:rsid w:val="074E1576"/>
    <w:rsid w:val="0751E5E5"/>
    <w:rsid w:val="0752806C"/>
    <w:rsid w:val="075305B2"/>
    <w:rsid w:val="07547B00"/>
    <w:rsid w:val="075D448C"/>
    <w:rsid w:val="075D9CFD"/>
    <w:rsid w:val="075E341F"/>
    <w:rsid w:val="0760861F"/>
    <w:rsid w:val="07670219"/>
    <w:rsid w:val="0767E227"/>
    <w:rsid w:val="0768AA0F"/>
    <w:rsid w:val="07694E9F"/>
    <w:rsid w:val="0769D206"/>
    <w:rsid w:val="076ABEC9"/>
    <w:rsid w:val="076C0132"/>
    <w:rsid w:val="07701895"/>
    <w:rsid w:val="0771A7B1"/>
    <w:rsid w:val="077C14AD"/>
    <w:rsid w:val="07848639"/>
    <w:rsid w:val="07851223"/>
    <w:rsid w:val="0785E079"/>
    <w:rsid w:val="0799511D"/>
    <w:rsid w:val="0799F0E5"/>
    <w:rsid w:val="07A29424"/>
    <w:rsid w:val="07A65C01"/>
    <w:rsid w:val="07AAB2A6"/>
    <w:rsid w:val="07B2A23E"/>
    <w:rsid w:val="07B7AC41"/>
    <w:rsid w:val="07BD4201"/>
    <w:rsid w:val="07BE5061"/>
    <w:rsid w:val="07C79AEA"/>
    <w:rsid w:val="07DDC2EB"/>
    <w:rsid w:val="07E089F6"/>
    <w:rsid w:val="07E128E2"/>
    <w:rsid w:val="07EBDD61"/>
    <w:rsid w:val="07EF29AC"/>
    <w:rsid w:val="080168AA"/>
    <w:rsid w:val="08047DB1"/>
    <w:rsid w:val="0806049E"/>
    <w:rsid w:val="0808DA05"/>
    <w:rsid w:val="080D5F02"/>
    <w:rsid w:val="0814C686"/>
    <w:rsid w:val="08159752"/>
    <w:rsid w:val="082D032F"/>
    <w:rsid w:val="08320BAA"/>
    <w:rsid w:val="08370A9D"/>
    <w:rsid w:val="0840EEF5"/>
    <w:rsid w:val="08410899"/>
    <w:rsid w:val="0841809E"/>
    <w:rsid w:val="08479F89"/>
    <w:rsid w:val="0850A60F"/>
    <w:rsid w:val="08598776"/>
    <w:rsid w:val="085DB22A"/>
    <w:rsid w:val="08602D3E"/>
    <w:rsid w:val="0864EADC"/>
    <w:rsid w:val="08655F0D"/>
    <w:rsid w:val="0869AB57"/>
    <w:rsid w:val="0874AC36"/>
    <w:rsid w:val="0876F01D"/>
    <w:rsid w:val="087B4817"/>
    <w:rsid w:val="087C9B66"/>
    <w:rsid w:val="08815D0B"/>
    <w:rsid w:val="0883F872"/>
    <w:rsid w:val="089264B6"/>
    <w:rsid w:val="08937CAD"/>
    <w:rsid w:val="0898F752"/>
    <w:rsid w:val="08A36439"/>
    <w:rsid w:val="08A372DA"/>
    <w:rsid w:val="08A6043B"/>
    <w:rsid w:val="08A617D3"/>
    <w:rsid w:val="08A77130"/>
    <w:rsid w:val="08A881C2"/>
    <w:rsid w:val="08AAE055"/>
    <w:rsid w:val="08AC8B91"/>
    <w:rsid w:val="08B70433"/>
    <w:rsid w:val="08B9A3D6"/>
    <w:rsid w:val="08C06F61"/>
    <w:rsid w:val="08C93A56"/>
    <w:rsid w:val="08CAD08F"/>
    <w:rsid w:val="08CE0241"/>
    <w:rsid w:val="08DC62BB"/>
    <w:rsid w:val="08DCC06D"/>
    <w:rsid w:val="08F04C45"/>
    <w:rsid w:val="08F7C8A5"/>
    <w:rsid w:val="08F9DE6C"/>
    <w:rsid w:val="08FB3E94"/>
    <w:rsid w:val="08FC0180"/>
    <w:rsid w:val="08FD157E"/>
    <w:rsid w:val="090B9878"/>
    <w:rsid w:val="090BC268"/>
    <w:rsid w:val="09107AD3"/>
    <w:rsid w:val="091176EC"/>
    <w:rsid w:val="09122E0A"/>
    <w:rsid w:val="0913F800"/>
    <w:rsid w:val="09165C92"/>
    <w:rsid w:val="091DA07B"/>
    <w:rsid w:val="09218AFF"/>
    <w:rsid w:val="0927E176"/>
    <w:rsid w:val="092A3825"/>
    <w:rsid w:val="092A6641"/>
    <w:rsid w:val="0933C902"/>
    <w:rsid w:val="09370CA7"/>
    <w:rsid w:val="0942AC70"/>
    <w:rsid w:val="0953879C"/>
    <w:rsid w:val="0964763F"/>
    <w:rsid w:val="09691B63"/>
    <w:rsid w:val="096D3235"/>
    <w:rsid w:val="0970D0ED"/>
    <w:rsid w:val="0972798C"/>
    <w:rsid w:val="09904040"/>
    <w:rsid w:val="09941B70"/>
    <w:rsid w:val="099511F8"/>
    <w:rsid w:val="0999F6F2"/>
    <w:rsid w:val="099B753B"/>
    <w:rsid w:val="099D8B26"/>
    <w:rsid w:val="099E7AD8"/>
    <w:rsid w:val="09A3A3B1"/>
    <w:rsid w:val="09A70500"/>
    <w:rsid w:val="09A7C086"/>
    <w:rsid w:val="09A901DF"/>
    <w:rsid w:val="09AAB055"/>
    <w:rsid w:val="09B39E64"/>
    <w:rsid w:val="09B3FB2D"/>
    <w:rsid w:val="09B56570"/>
    <w:rsid w:val="09B6D02B"/>
    <w:rsid w:val="09BF5E96"/>
    <w:rsid w:val="09C3DF3E"/>
    <w:rsid w:val="09C86A63"/>
    <w:rsid w:val="09CFA5C0"/>
    <w:rsid w:val="09D05429"/>
    <w:rsid w:val="09D1EA30"/>
    <w:rsid w:val="09D5AC92"/>
    <w:rsid w:val="09DBB189"/>
    <w:rsid w:val="09E21635"/>
    <w:rsid w:val="09E4A7F3"/>
    <w:rsid w:val="09E65557"/>
    <w:rsid w:val="09FA8565"/>
    <w:rsid w:val="09FDA08D"/>
    <w:rsid w:val="0A03B5B7"/>
    <w:rsid w:val="0A04870E"/>
    <w:rsid w:val="0A10897C"/>
    <w:rsid w:val="0A1FE564"/>
    <w:rsid w:val="0A28ACE6"/>
    <w:rsid w:val="0A39E0B3"/>
    <w:rsid w:val="0A3BA900"/>
    <w:rsid w:val="0A3C8A71"/>
    <w:rsid w:val="0A3E0793"/>
    <w:rsid w:val="0A3FE3C6"/>
    <w:rsid w:val="0A40D739"/>
    <w:rsid w:val="0A42D55B"/>
    <w:rsid w:val="0A42F29C"/>
    <w:rsid w:val="0A4427AE"/>
    <w:rsid w:val="0A461391"/>
    <w:rsid w:val="0A48BDCE"/>
    <w:rsid w:val="0A4B8167"/>
    <w:rsid w:val="0A5B3619"/>
    <w:rsid w:val="0A5BFC4A"/>
    <w:rsid w:val="0A5D61A6"/>
    <w:rsid w:val="0A5EF35F"/>
    <w:rsid w:val="0A5FC86D"/>
    <w:rsid w:val="0A65AA4A"/>
    <w:rsid w:val="0A67431B"/>
    <w:rsid w:val="0A6B2C7F"/>
    <w:rsid w:val="0A6BFA91"/>
    <w:rsid w:val="0A6CBB8C"/>
    <w:rsid w:val="0A6E6D49"/>
    <w:rsid w:val="0A6E965E"/>
    <w:rsid w:val="0A814417"/>
    <w:rsid w:val="0A8B8513"/>
    <w:rsid w:val="0A9938A4"/>
    <w:rsid w:val="0AA1329C"/>
    <w:rsid w:val="0AA18732"/>
    <w:rsid w:val="0AABCE13"/>
    <w:rsid w:val="0AACB535"/>
    <w:rsid w:val="0AACD155"/>
    <w:rsid w:val="0AAEA2D3"/>
    <w:rsid w:val="0AAF5913"/>
    <w:rsid w:val="0AB0D15C"/>
    <w:rsid w:val="0AB4B5FC"/>
    <w:rsid w:val="0AB55809"/>
    <w:rsid w:val="0AB8214C"/>
    <w:rsid w:val="0AB8591A"/>
    <w:rsid w:val="0ABC5C36"/>
    <w:rsid w:val="0ABDF7E3"/>
    <w:rsid w:val="0ABF2C07"/>
    <w:rsid w:val="0ACE63FE"/>
    <w:rsid w:val="0ACEDE4A"/>
    <w:rsid w:val="0AD0939B"/>
    <w:rsid w:val="0AD15E37"/>
    <w:rsid w:val="0AD45A62"/>
    <w:rsid w:val="0AD80AEF"/>
    <w:rsid w:val="0ADBAC16"/>
    <w:rsid w:val="0AE246F6"/>
    <w:rsid w:val="0AE62129"/>
    <w:rsid w:val="0AFADA09"/>
    <w:rsid w:val="0B03CBB7"/>
    <w:rsid w:val="0B04AA1D"/>
    <w:rsid w:val="0B0D5D39"/>
    <w:rsid w:val="0B1315AE"/>
    <w:rsid w:val="0B13FF5C"/>
    <w:rsid w:val="0B1DB1A1"/>
    <w:rsid w:val="0B258269"/>
    <w:rsid w:val="0B2620A3"/>
    <w:rsid w:val="0B2823EC"/>
    <w:rsid w:val="0B2B1200"/>
    <w:rsid w:val="0B2BBF4B"/>
    <w:rsid w:val="0B2F4C51"/>
    <w:rsid w:val="0B2F94D1"/>
    <w:rsid w:val="0B3504BE"/>
    <w:rsid w:val="0B3974D8"/>
    <w:rsid w:val="0B3D3D8F"/>
    <w:rsid w:val="0B3D791C"/>
    <w:rsid w:val="0B4E260E"/>
    <w:rsid w:val="0B4FE643"/>
    <w:rsid w:val="0B5270A9"/>
    <w:rsid w:val="0B544B92"/>
    <w:rsid w:val="0B570C15"/>
    <w:rsid w:val="0B5AF0D8"/>
    <w:rsid w:val="0B5E8E0F"/>
    <w:rsid w:val="0B5FFDD3"/>
    <w:rsid w:val="0B609FB3"/>
    <w:rsid w:val="0B60CE04"/>
    <w:rsid w:val="0B667C4F"/>
    <w:rsid w:val="0B67BB12"/>
    <w:rsid w:val="0B6E5094"/>
    <w:rsid w:val="0B785145"/>
    <w:rsid w:val="0B95DCE6"/>
    <w:rsid w:val="0B95E775"/>
    <w:rsid w:val="0B9C98F3"/>
    <w:rsid w:val="0B9D0256"/>
    <w:rsid w:val="0BA552AE"/>
    <w:rsid w:val="0BA660D3"/>
    <w:rsid w:val="0BAAF93C"/>
    <w:rsid w:val="0BAE188C"/>
    <w:rsid w:val="0BAEACC9"/>
    <w:rsid w:val="0BB4A600"/>
    <w:rsid w:val="0BB564C8"/>
    <w:rsid w:val="0BB659B7"/>
    <w:rsid w:val="0BB72787"/>
    <w:rsid w:val="0BBD8494"/>
    <w:rsid w:val="0BBF26EA"/>
    <w:rsid w:val="0BC39E67"/>
    <w:rsid w:val="0BC638A5"/>
    <w:rsid w:val="0BC96D2A"/>
    <w:rsid w:val="0BDAD19A"/>
    <w:rsid w:val="0BDCFFC2"/>
    <w:rsid w:val="0BE13DCE"/>
    <w:rsid w:val="0BF4974B"/>
    <w:rsid w:val="0BF831AE"/>
    <w:rsid w:val="0BFB9571"/>
    <w:rsid w:val="0BFC7B56"/>
    <w:rsid w:val="0C067043"/>
    <w:rsid w:val="0C09ABA4"/>
    <w:rsid w:val="0C0D5C02"/>
    <w:rsid w:val="0C11AB57"/>
    <w:rsid w:val="0C158168"/>
    <w:rsid w:val="0C17B6A1"/>
    <w:rsid w:val="0C1DA5B6"/>
    <w:rsid w:val="0C25A982"/>
    <w:rsid w:val="0C29B34A"/>
    <w:rsid w:val="0C2FE6CA"/>
    <w:rsid w:val="0C301B5B"/>
    <w:rsid w:val="0C332E2A"/>
    <w:rsid w:val="0C348E68"/>
    <w:rsid w:val="0C368AA6"/>
    <w:rsid w:val="0C37DE0B"/>
    <w:rsid w:val="0C3D0208"/>
    <w:rsid w:val="0C44C705"/>
    <w:rsid w:val="0C464B1E"/>
    <w:rsid w:val="0C47B8FE"/>
    <w:rsid w:val="0C47C812"/>
    <w:rsid w:val="0C51ADDB"/>
    <w:rsid w:val="0C5A6B8B"/>
    <w:rsid w:val="0C694276"/>
    <w:rsid w:val="0C6AB2B2"/>
    <w:rsid w:val="0C6DAA07"/>
    <w:rsid w:val="0C7107CF"/>
    <w:rsid w:val="0C718C0A"/>
    <w:rsid w:val="0C7E39A9"/>
    <w:rsid w:val="0C81F586"/>
    <w:rsid w:val="0C83ACC0"/>
    <w:rsid w:val="0C8922DA"/>
    <w:rsid w:val="0C926488"/>
    <w:rsid w:val="0C969654"/>
    <w:rsid w:val="0C9A5987"/>
    <w:rsid w:val="0C9AA066"/>
    <w:rsid w:val="0C9AC28A"/>
    <w:rsid w:val="0CA0F23A"/>
    <w:rsid w:val="0CA4D87E"/>
    <w:rsid w:val="0CAE2A79"/>
    <w:rsid w:val="0CB35529"/>
    <w:rsid w:val="0CB613FF"/>
    <w:rsid w:val="0CB719C1"/>
    <w:rsid w:val="0CB8FDF5"/>
    <w:rsid w:val="0CBA350C"/>
    <w:rsid w:val="0CC07E64"/>
    <w:rsid w:val="0CC0C2CE"/>
    <w:rsid w:val="0CC118BD"/>
    <w:rsid w:val="0CC201FB"/>
    <w:rsid w:val="0CD80B56"/>
    <w:rsid w:val="0CDF130B"/>
    <w:rsid w:val="0CE0F9E2"/>
    <w:rsid w:val="0CF29CF8"/>
    <w:rsid w:val="0CF33D8F"/>
    <w:rsid w:val="0CF41F96"/>
    <w:rsid w:val="0CFAB24C"/>
    <w:rsid w:val="0CFC4D46"/>
    <w:rsid w:val="0D00F15A"/>
    <w:rsid w:val="0D0379A7"/>
    <w:rsid w:val="0D03D3AA"/>
    <w:rsid w:val="0D07BC08"/>
    <w:rsid w:val="0D080B07"/>
    <w:rsid w:val="0D082E66"/>
    <w:rsid w:val="0D0D8D1B"/>
    <w:rsid w:val="0D1914DD"/>
    <w:rsid w:val="0D2277D5"/>
    <w:rsid w:val="0D251F8B"/>
    <w:rsid w:val="0D25F89F"/>
    <w:rsid w:val="0D2E5AD1"/>
    <w:rsid w:val="0D383A49"/>
    <w:rsid w:val="0D3A9268"/>
    <w:rsid w:val="0D3CB688"/>
    <w:rsid w:val="0D40FEB2"/>
    <w:rsid w:val="0D44B5EA"/>
    <w:rsid w:val="0D50E5C4"/>
    <w:rsid w:val="0D523107"/>
    <w:rsid w:val="0D5AD715"/>
    <w:rsid w:val="0D5D88E3"/>
    <w:rsid w:val="0D5DF9FC"/>
    <w:rsid w:val="0D61C347"/>
    <w:rsid w:val="0D66BF72"/>
    <w:rsid w:val="0D698DE1"/>
    <w:rsid w:val="0D6A0FE4"/>
    <w:rsid w:val="0D72A2DD"/>
    <w:rsid w:val="0D72E005"/>
    <w:rsid w:val="0D733416"/>
    <w:rsid w:val="0D7E8DD7"/>
    <w:rsid w:val="0D8716EE"/>
    <w:rsid w:val="0D912620"/>
    <w:rsid w:val="0D98441A"/>
    <w:rsid w:val="0D9A84D3"/>
    <w:rsid w:val="0DA1E2B3"/>
    <w:rsid w:val="0DA2E8A1"/>
    <w:rsid w:val="0DAB308F"/>
    <w:rsid w:val="0DADF8B4"/>
    <w:rsid w:val="0DB69ABF"/>
    <w:rsid w:val="0DBB10C7"/>
    <w:rsid w:val="0DC2DD19"/>
    <w:rsid w:val="0DC491EA"/>
    <w:rsid w:val="0DC6047A"/>
    <w:rsid w:val="0DD248BE"/>
    <w:rsid w:val="0DD3EE40"/>
    <w:rsid w:val="0DD98454"/>
    <w:rsid w:val="0DDB57FF"/>
    <w:rsid w:val="0DE615D6"/>
    <w:rsid w:val="0DEEA70F"/>
    <w:rsid w:val="0DF0EE36"/>
    <w:rsid w:val="0DFA7828"/>
    <w:rsid w:val="0DFDA576"/>
    <w:rsid w:val="0DFE88A4"/>
    <w:rsid w:val="0DFF8616"/>
    <w:rsid w:val="0E0D2DAE"/>
    <w:rsid w:val="0E130EEB"/>
    <w:rsid w:val="0E154C35"/>
    <w:rsid w:val="0E1B3FA6"/>
    <w:rsid w:val="0E1C24F4"/>
    <w:rsid w:val="0E20148C"/>
    <w:rsid w:val="0E263CBF"/>
    <w:rsid w:val="0E281F61"/>
    <w:rsid w:val="0E35A060"/>
    <w:rsid w:val="0E3B57CC"/>
    <w:rsid w:val="0E3D5290"/>
    <w:rsid w:val="0E486D4F"/>
    <w:rsid w:val="0E4A3939"/>
    <w:rsid w:val="0E4BAFEB"/>
    <w:rsid w:val="0E515E9D"/>
    <w:rsid w:val="0E51FD72"/>
    <w:rsid w:val="0E602A76"/>
    <w:rsid w:val="0E642CAA"/>
    <w:rsid w:val="0E6647C7"/>
    <w:rsid w:val="0E772356"/>
    <w:rsid w:val="0E85ED73"/>
    <w:rsid w:val="0E88334A"/>
    <w:rsid w:val="0E8A1251"/>
    <w:rsid w:val="0E8D2AFA"/>
    <w:rsid w:val="0E958971"/>
    <w:rsid w:val="0E9902B9"/>
    <w:rsid w:val="0E99C26B"/>
    <w:rsid w:val="0EA4252F"/>
    <w:rsid w:val="0EA65266"/>
    <w:rsid w:val="0EAF659E"/>
    <w:rsid w:val="0EB580D3"/>
    <w:rsid w:val="0EC3FA8F"/>
    <w:rsid w:val="0ECB7E11"/>
    <w:rsid w:val="0ED6A093"/>
    <w:rsid w:val="0ED715C7"/>
    <w:rsid w:val="0EDB6AF2"/>
    <w:rsid w:val="0EDB8F68"/>
    <w:rsid w:val="0EE2CE61"/>
    <w:rsid w:val="0EE40E32"/>
    <w:rsid w:val="0EE4B97F"/>
    <w:rsid w:val="0EEF88D3"/>
    <w:rsid w:val="0EF27FB3"/>
    <w:rsid w:val="0EFCC4CB"/>
    <w:rsid w:val="0F092E82"/>
    <w:rsid w:val="0F0D98F8"/>
    <w:rsid w:val="0F106193"/>
    <w:rsid w:val="0F1CDDBC"/>
    <w:rsid w:val="0F1FC138"/>
    <w:rsid w:val="0F269514"/>
    <w:rsid w:val="0F277208"/>
    <w:rsid w:val="0F2AC1EF"/>
    <w:rsid w:val="0F2AC807"/>
    <w:rsid w:val="0F2EA04F"/>
    <w:rsid w:val="0F322FE9"/>
    <w:rsid w:val="0F32F081"/>
    <w:rsid w:val="0F342C00"/>
    <w:rsid w:val="0F3DF8D9"/>
    <w:rsid w:val="0F3FCF4D"/>
    <w:rsid w:val="0F4E8363"/>
    <w:rsid w:val="0F563865"/>
    <w:rsid w:val="0F6068B8"/>
    <w:rsid w:val="0F696A2C"/>
    <w:rsid w:val="0F6FE874"/>
    <w:rsid w:val="0F86D96D"/>
    <w:rsid w:val="0F8C12D2"/>
    <w:rsid w:val="0F914F3A"/>
    <w:rsid w:val="0F9D5A57"/>
    <w:rsid w:val="0FA1B1F0"/>
    <w:rsid w:val="0FA8D44B"/>
    <w:rsid w:val="0FAB6023"/>
    <w:rsid w:val="0FADD6F8"/>
    <w:rsid w:val="0FBF8451"/>
    <w:rsid w:val="0FBF95E0"/>
    <w:rsid w:val="0FC8C1DA"/>
    <w:rsid w:val="0FD497FA"/>
    <w:rsid w:val="0FD554E5"/>
    <w:rsid w:val="0FD6A5CB"/>
    <w:rsid w:val="0FD87F8B"/>
    <w:rsid w:val="0FDCAA2B"/>
    <w:rsid w:val="0FE5B542"/>
    <w:rsid w:val="0FE6050F"/>
    <w:rsid w:val="0FE8C67E"/>
    <w:rsid w:val="0FEACE15"/>
    <w:rsid w:val="0FFE37C2"/>
    <w:rsid w:val="100C1701"/>
    <w:rsid w:val="101D278D"/>
    <w:rsid w:val="1020C779"/>
    <w:rsid w:val="102AF7B0"/>
    <w:rsid w:val="103EB645"/>
    <w:rsid w:val="103F4DC3"/>
    <w:rsid w:val="1048A92D"/>
    <w:rsid w:val="104CACCA"/>
    <w:rsid w:val="104ECA4D"/>
    <w:rsid w:val="1059D164"/>
    <w:rsid w:val="1061E324"/>
    <w:rsid w:val="1064C7ED"/>
    <w:rsid w:val="106ADE6E"/>
    <w:rsid w:val="106D9568"/>
    <w:rsid w:val="106FFA9A"/>
    <w:rsid w:val="1077A89E"/>
    <w:rsid w:val="107EDF4D"/>
    <w:rsid w:val="107F0E24"/>
    <w:rsid w:val="1083B73C"/>
    <w:rsid w:val="10983A75"/>
    <w:rsid w:val="109C6959"/>
    <w:rsid w:val="10A24C58"/>
    <w:rsid w:val="10A356E5"/>
    <w:rsid w:val="10A541F3"/>
    <w:rsid w:val="10A89453"/>
    <w:rsid w:val="10AE68C1"/>
    <w:rsid w:val="10BA7603"/>
    <w:rsid w:val="10C21C3B"/>
    <w:rsid w:val="10C886D3"/>
    <w:rsid w:val="10CA2127"/>
    <w:rsid w:val="10CD149F"/>
    <w:rsid w:val="10CE4A12"/>
    <w:rsid w:val="10DA217E"/>
    <w:rsid w:val="10E1D0E6"/>
    <w:rsid w:val="10E6553C"/>
    <w:rsid w:val="10EAE57D"/>
    <w:rsid w:val="10F0F227"/>
    <w:rsid w:val="10F47A63"/>
    <w:rsid w:val="10FC3904"/>
    <w:rsid w:val="10FFEA22"/>
    <w:rsid w:val="1107E075"/>
    <w:rsid w:val="1108D0D0"/>
    <w:rsid w:val="1109A1E1"/>
    <w:rsid w:val="110F31D1"/>
    <w:rsid w:val="111140B4"/>
    <w:rsid w:val="11179763"/>
    <w:rsid w:val="111846D9"/>
    <w:rsid w:val="1119BBDD"/>
    <w:rsid w:val="111C8D8A"/>
    <w:rsid w:val="11305E6A"/>
    <w:rsid w:val="11314AC8"/>
    <w:rsid w:val="11369F94"/>
    <w:rsid w:val="11376A03"/>
    <w:rsid w:val="113A6E5E"/>
    <w:rsid w:val="113C93D7"/>
    <w:rsid w:val="113D0225"/>
    <w:rsid w:val="1146140D"/>
    <w:rsid w:val="11505556"/>
    <w:rsid w:val="11544808"/>
    <w:rsid w:val="11565C99"/>
    <w:rsid w:val="115C4CBB"/>
    <w:rsid w:val="115EB1E2"/>
    <w:rsid w:val="1162A2D9"/>
    <w:rsid w:val="1163F206"/>
    <w:rsid w:val="11656196"/>
    <w:rsid w:val="116BD813"/>
    <w:rsid w:val="116C44F1"/>
    <w:rsid w:val="116EBECA"/>
    <w:rsid w:val="11716C0B"/>
    <w:rsid w:val="1175A4E4"/>
    <w:rsid w:val="117A7530"/>
    <w:rsid w:val="117C3D7A"/>
    <w:rsid w:val="117CF830"/>
    <w:rsid w:val="117E8EB0"/>
    <w:rsid w:val="11845F54"/>
    <w:rsid w:val="118644C7"/>
    <w:rsid w:val="118FF528"/>
    <w:rsid w:val="11A0B1A8"/>
    <w:rsid w:val="11A3A8DA"/>
    <w:rsid w:val="11A46588"/>
    <w:rsid w:val="11A78A23"/>
    <w:rsid w:val="11AAAB97"/>
    <w:rsid w:val="11B28118"/>
    <w:rsid w:val="11B6374E"/>
    <w:rsid w:val="11BAC999"/>
    <w:rsid w:val="11BEA3DA"/>
    <w:rsid w:val="11C27665"/>
    <w:rsid w:val="11C70F3E"/>
    <w:rsid w:val="11CE72DB"/>
    <w:rsid w:val="11CEBAC4"/>
    <w:rsid w:val="11D575FA"/>
    <w:rsid w:val="11E82F8E"/>
    <w:rsid w:val="11E8CE39"/>
    <w:rsid w:val="11E8EB1C"/>
    <w:rsid w:val="11E91F42"/>
    <w:rsid w:val="11E9D893"/>
    <w:rsid w:val="11EB2A04"/>
    <w:rsid w:val="11F14430"/>
    <w:rsid w:val="11F221EA"/>
    <w:rsid w:val="12101F7C"/>
    <w:rsid w:val="12111F35"/>
    <w:rsid w:val="1218D843"/>
    <w:rsid w:val="121903E0"/>
    <w:rsid w:val="12190619"/>
    <w:rsid w:val="122BE049"/>
    <w:rsid w:val="122F2351"/>
    <w:rsid w:val="123561B9"/>
    <w:rsid w:val="12374B9B"/>
    <w:rsid w:val="124435B2"/>
    <w:rsid w:val="124D3A7E"/>
    <w:rsid w:val="124D804B"/>
    <w:rsid w:val="124EC57B"/>
    <w:rsid w:val="12506AA3"/>
    <w:rsid w:val="1251BCBC"/>
    <w:rsid w:val="125316BC"/>
    <w:rsid w:val="1254FC00"/>
    <w:rsid w:val="12554152"/>
    <w:rsid w:val="125806CA"/>
    <w:rsid w:val="125CD56F"/>
    <w:rsid w:val="12616222"/>
    <w:rsid w:val="126646A0"/>
    <w:rsid w:val="126BE649"/>
    <w:rsid w:val="126F4D32"/>
    <w:rsid w:val="12708A0F"/>
    <w:rsid w:val="127B113F"/>
    <w:rsid w:val="127C635D"/>
    <w:rsid w:val="127D0ACC"/>
    <w:rsid w:val="1281B664"/>
    <w:rsid w:val="12822554"/>
    <w:rsid w:val="1288F941"/>
    <w:rsid w:val="129A21AB"/>
    <w:rsid w:val="129EA44E"/>
    <w:rsid w:val="129FF2D8"/>
    <w:rsid w:val="12A06897"/>
    <w:rsid w:val="12AA9A2A"/>
    <w:rsid w:val="12B1ED6B"/>
    <w:rsid w:val="12B2A05C"/>
    <w:rsid w:val="12BA5275"/>
    <w:rsid w:val="12BF4FDF"/>
    <w:rsid w:val="12C8FAA5"/>
    <w:rsid w:val="12D651D3"/>
    <w:rsid w:val="12D82D62"/>
    <w:rsid w:val="12D85DD0"/>
    <w:rsid w:val="12E5F43E"/>
    <w:rsid w:val="12E9B139"/>
    <w:rsid w:val="12EB8FCE"/>
    <w:rsid w:val="12EC352F"/>
    <w:rsid w:val="12EF0835"/>
    <w:rsid w:val="12F3CC5B"/>
    <w:rsid w:val="12FCE78E"/>
    <w:rsid w:val="1300D957"/>
    <w:rsid w:val="130740F1"/>
    <w:rsid w:val="13157608"/>
    <w:rsid w:val="131E29D2"/>
    <w:rsid w:val="13342614"/>
    <w:rsid w:val="1340E77D"/>
    <w:rsid w:val="134D9CCF"/>
    <w:rsid w:val="1357DE80"/>
    <w:rsid w:val="13580556"/>
    <w:rsid w:val="13622706"/>
    <w:rsid w:val="13673E6B"/>
    <w:rsid w:val="136CC0CD"/>
    <w:rsid w:val="1376B9FA"/>
    <w:rsid w:val="137A7398"/>
    <w:rsid w:val="137BA7E4"/>
    <w:rsid w:val="1389A5E3"/>
    <w:rsid w:val="138A1C1A"/>
    <w:rsid w:val="138AF6CF"/>
    <w:rsid w:val="138F8C78"/>
    <w:rsid w:val="1391C953"/>
    <w:rsid w:val="139BEAAC"/>
    <w:rsid w:val="13A8D0CB"/>
    <w:rsid w:val="13AA00D8"/>
    <w:rsid w:val="13AA9D01"/>
    <w:rsid w:val="13ADEF16"/>
    <w:rsid w:val="13BBAD97"/>
    <w:rsid w:val="13BD7BE7"/>
    <w:rsid w:val="13BDB536"/>
    <w:rsid w:val="13BE2164"/>
    <w:rsid w:val="13C01DE7"/>
    <w:rsid w:val="13C14A0D"/>
    <w:rsid w:val="13C3344E"/>
    <w:rsid w:val="13C5B43C"/>
    <w:rsid w:val="13DC1C19"/>
    <w:rsid w:val="13E4BBFE"/>
    <w:rsid w:val="13E56734"/>
    <w:rsid w:val="13E586EB"/>
    <w:rsid w:val="13EA01FB"/>
    <w:rsid w:val="13EA2A6B"/>
    <w:rsid w:val="13ECB94D"/>
    <w:rsid w:val="13EFDFA0"/>
    <w:rsid w:val="13F27286"/>
    <w:rsid w:val="13F54942"/>
    <w:rsid w:val="13F82E00"/>
    <w:rsid w:val="13FCBD6D"/>
    <w:rsid w:val="14006EC8"/>
    <w:rsid w:val="14023BA0"/>
    <w:rsid w:val="140527A4"/>
    <w:rsid w:val="14060B5E"/>
    <w:rsid w:val="14070A82"/>
    <w:rsid w:val="1408B4F1"/>
    <w:rsid w:val="141287C8"/>
    <w:rsid w:val="1418BC88"/>
    <w:rsid w:val="141F9307"/>
    <w:rsid w:val="1423B763"/>
    <w:rsid w:val="143520DB"/>
    <w:rsid w:val="14387960"/>
    <w:rsid w:val="14507473"/>
    <w:rsid w:val="145F8305"/>
    <w:rsid w:val="1462A152"/>
    <w:rsid w:val="14676829"/>
    <w:rsid w:val="1468D0AA"/>
    <w:rsid w:val="14694137"/>
    <w:rsid w:val="1469C911"/>
    <w:rsid w:val="1470C028"/>
    <w:rsid w:val="1471A0C5"/>
    <w:rsid w:val="1472BC7B"/>
    <w:rsid w:val="1478878A"/>
    <w:rsid w:val="1480690C"/>
    <w:rsid w:val="14882183"/>
    <w:rsid w:val="148A012D"/>
    <w:rsid w:val="14905F65"/>
    <w:rsid w:val="149546E3"/>
    <w:rsid w:val="14955089"/>
    <w:rsid w:val="14990451"/>
    <w:rsid w:val="14A1611C"/>
    <w:rsid w:val="14A3DC50"/>
    <w:rsid w:val="14ABA66F"/>
    <w:rsid w:val="14B69D57"/>
    <w:rsid w:val="14B9E70E"/>
    <w:rsid w:val="14BA955A"/>
    <w:rsid w:val="14BECEF1"/>
    <w:rsid w:val="14C1DF35"/>
    <w:rsid w:val="14C2B4D4"/>
    <w:rsid w:val="14C5747B"/>
    <w:rsid w:val="14CA9D6F"/>
    <w:rsid w:val="14CDDE4D"/>
    <w:rsid w:val="14D1C267"/>
    <w:rsid w:val="14E47E2A"/>
    <w:rsid w:val="14F6AD50"/>
    <w:rsid w:val="14F95A74"/>
    <w:rsid w:val="150957B0"/>
    <w:rsid w:val="150EEF50"/>
    <w:rsid w:val="152377A5"/>
    <w:rsid w:val="15242FA0"/>
    <w:rsid w:val="1526ACFB"/>
    <w:rsid w:val="152BE76F"/>
    <w:rsid w:val="152E3AE5"/>
    <w:rsid w:val="152EA88A"/>
    <w:rsid w:val="15310094"/>
    <w:rsid w:val="1531E512"/>
    <w:rsid w:val="1532E11E"/>
    <w:rsid w:val="15387A83"/>
    <w:rsid w:val="1538F1B5"/>
    <w:rsid w:val="153C6EB9"/>
    <w:rsid w:val="154108B7"/>
    <w:rsid w:val="1543365F"/>
    <w:rsid w:val="154DBFF4"/>
    <w:rsid w:val="154EEEB0"/>
    <w:rsid w:val="1551007F"/>
    <w:rsid w:val="15561723"/>
    <w:rsid w:val="155728ED"/>
    <w:rsid w:val="156DCCB2"/>
    <w:rsid w:val="156DD9CB"/>
    <w:rsid w:val="1570E0D4"/>
    <w:rsid w:val="15752F7C"/>
    <w:rsid w:val="1575BDCE"/>
    <w:rsid w:val="15761C0A"/>
    <w:rsid w:val="1576F044"/>
    <w:rsid w:val="1576F315"/>
    <w:rsid w:val="157ABE2F"/>
    <w:rsid w:val="15813514"/>
    <w:rsid w:val="1582352B"/>
    <w:rsid w:val="1582AF51"/>
    <w:rsid w:val="158470E7"/>
    <w:rsid w:val="1587195F"/>
    <w:rsid w:val="158A984E"/>
    <w:rsid w:val="158B2E41"/>
    <w:rsid w:val="1590DB22"/>
    <w:rsid w:val="15A08C19"/>
    <w:rsid w:val="15A18DCB"/>
    <w:rsid w:val="15A401D8"/>
    <w:rsid w:val="15ADA9FA"/>
    <w:rsid w:val="15B0EBDC"/>
    <w:rsid w:val="15B705BD"/>
    <w:rsid w:val="15B74D49"/>
    <w:rsid w:val="15BCA6EB"/>
    <w:rsid w:val="15BE4801"/>
    <w:rsid w:val="15C16538"/>
    <w:rsid w:val="15C3209F"/>
    <w:rsid w:val="15CDAA46"/>
    <w:rsid w:val="15D2EE37"/>
    <w:rsid w:val="15DFA464"/>
    <w:rsid w:val="15E578E9"/>
    <w:rsid w:val="15EA7D1D"/>
    <w:rsid w:val="15EF82A8"/>
    <w:rsid w:val="15F2C107"/>
    <w:rsid w:val="15F7A779"/>
    <w:rsid w:val="15F8950E"/>
    <w:rsid w:val="15FAA517"/>
    <w:rsid w:val="15FB54F4"/>
    <w:rsid w:val="160006D5"/>
    <w:rsid w:val="1602DB05"/>
    <w:rsid w:val="160A3C12"/>
    <w:rsid w:val="160E352E"/>
    <w:rsid w:val="160F7A0F"/>
    <w:rsid w:val="1614FB75"/>
    <w:rsid w:val="161F0F7B"/>
    <w:rsid w:val="162960E1"/>
    <w:rsid w:val="162A014A"/>
    <w:rsid w:val="162C6AF7"/>
    <w:rsid w:val="1634A140"/>
    <w:rsid w:val="16357DFC"/>
    <w:rsid w:val="163ACB2E"/>
    <w:rsid w:val="16422C42"/>
    <w:rsid w:val="16530682"/>
    <w:rsid w:val="16554D1F"/>
    <w:rsid w:val="1658B0E8"/>
    <w:rsid w:val="1660F1FA"/>
    <w:rsid w:val="16643805"/>
    <w:rsid w:val="166FD628"/>
    <w:rsid w:val="16732B03"/>
    <w:rsid w:val="1674650E"/>
    <w:rsid w:val="1681648F"/>
    <w:rsid w:val="16828DB7"/>
    <w:rsid w:val="16829DF1"/>
    <w:rsid w:val="1689145E"/>
    <w:rsid w:val="16899B3A"/>
    <w:rsid w:val="168D23AC"/>
    <w:rsid w:val="16908B2B"/>
    <w:rsid w:val="16998E71"/>
    <w:rsid w:val="16999B78"/>
    <w:rsid w:val="169D7660"/>
    <w:rsid w:val="16A33E3D"/>
    <w:rsid w:val="16A3B464"/>
    <w:rsid w:val="16A3C9E3"/>
    <w:rsid w:val="16A81825"/>
    <w:rsid w:val="16B43D8D"/>
    <w:rsid w:val="16B641C0"/>
    <w:rsid w:val="16BD4D1C"/>
    <w:rsid w:val="16BDF9C8"/>
    <w:rsid w:val="16C32E8B"/>
    <w:rsid w:val="16C3916C"/>
    <w:rsid w:val="16C6C5EC"/>
    <w:rsid w:val="16D03878"/>
    <w:rsid w:val="16D33F74"/>
    <w:rsid w:val="16DA20DD"/>
    <w:rsid w:val="16DFB308"/>
    <w:rsid w:val="16EBFC78"/>
    <w:rsid w:val="16EEA3F7"/>
    <w:rsid w:val="16F080CE"/>
    <w:rsid w:val="16F4A9E2"/>
    <w:rsid w:val="16F57680"/>
    <w:rsid w:val="17005DFA"/>
    <w:rsid w:val="17009B7C"/>
    <w:rsid w:val="17031B19"/>
    <w:rsid w:val="17089964"/>
    <w:rsid w:val="170DFBA2"/>
    <w:rsid w:val="170E669E"/>
    <w:rsid w:val="1711E21D"/>
    <w:rsid w:val="171405D0"/>
    <w:rsid w:val="171548F4"/>
    <w:rsid w:val="1716EAA4"/>
    <w:rsid w:val="1718652A"/>
    <w:rsid w:val="172621AE"/>
    <w:rsid w:val="173290CB"/>
    <w:rsid w:val="1736CD08"/>
    <w:rsid w:val="1736D172"/>
    <w:rsid w:val="1744A88D"/>
    <w:rsid w:val="174C2253"/>
    <w:rsid w:val="17508822"/>
    <w:rsid w:val="17598BDA"/>
    <w:rsid w:val="175AACFE"/>
    <w:rsid w:val="17696757"/>
    <w:rsid w:val="1769B064"/>
    <w:rsid w:val="176D86A2"/>
    <w:rsid w:val="17703D99"/>
    <w:rsid w:val="17709EE8"/>
    <w:rsid w:val="17716D97"/>
    <w:rsid w:val="1773CDBA"/>
    <w:rsid w:val="17829704"/>
    <w:rsid w:val="17843BCD"/>
    <w:rsid w:val="1785257F"/>
    <w:rsid w:val="1787C9E8"/>
    <w:rsid w:val="178B59EE"/>
    <w:rsid w:val="178CBA14"/>
    <w:rsid w:val="17931FB0"/>
    <w:rsid w:val="1797F878"/>
    <w:rsid w:val="179AE592"/>
    <w:rsid w:val="17A0E0BA"/>
    <w:rsid w:val="17A38CED"/>
    <w:rsid w:val="17B20FA7"/>
    <w:rsid w:val="17B53B6E"/>
    <w:rsid w:val="17B644F5"/>
    <w:rsid w:val="17C7121A"/>
    <w:rsid w:val="17C9C2E9"/>
    <w:rsid w:val="17CF825A"/>
    <w:rsid w:val="17D519CF"/>
    <w:rsid w:val="17E0DDF2"/>
    <w:rsid w:val="17E54353"/>
    <w:rsid w:val="17E77E65"/>
    <w:rsid w:val="17E899E2"/>
    <w:rsid w:val="17F91BEC"/>
    <w:rsid w:val="180383B2"/>
    <w:rsid w:val="18080472"/>
    <w:rsid w:val="18086C19"/>
    <w:rsid w:val="180F1CE2"/>
    <w:rsid w:val="18112102"/>
    <w:rsid w:val="18137634"/>
    <w:rsid w:val="1813AEB8"/>
    <w:rsid w:val="1817A7E0"/>
    <w:rsid w:val="18186581"/>
    <w:rsid w:val="181A02A4"/>
    <w:rsid w:val="181B67E5"/>
    <w:rsid w:val="182BA364"/>
    <w:rsid w:val="183430FD"/>
    <w:rsid w:val="183ADEA0"/>
    <w:rsid w:val="183D6323"/>
    <w:rsid w:val="183F33ED"/>
    <w:rsid w:val="18419BFD"/>
    <w:rsid w:val="18497F84"/>
    <w:rsid w:val="184D9F6F"/>
    <w:rsid w:val="18514ECD"/>
    <w:rsid w:val="18542BED"/>
    <w:rsid w:val="18544FC4"/>
    <w:rsid w:val="1858CEC8"/>
    <w:rsid w:val="185A4814"/>
    <w:rsid w:val="185CA158"/>
    <w:rsid w:val="1864C93A"/>
    <w:rsid w:val="186E7D09"/>
    <w:rsid w:val="1874864B"/>
    <w:rsid w:val="1874B7DB"/>
    <w:rsid w:val="187618F2"/>
    <w:rsid w:val="187B9797"/>
    <w:rsid w:val="1880BB93"/>
    <w:rsid w:val="1880CB1B"/>
    <w:rsid w:val="1881FBBD"/>
    <w:rsid w:val="18827E31"/>
    <w:rsid w:val="1885D9B8"/>
    <w:rsid w:val="188A178D"/>
    <w:rsid w:val="188E8F8E"/>
    <w:rsid w:val="1893C4B4"/>
    <w:rsid w:val="18979FB3"/>
    <w:rsid w:val="189C97BD"/>
    <w:rsid w:val="189F25CA"/>
    <w:rsid w:val="18A0230D"/>
    <w:rsid w:val="18A311F2"/>
    <w:rsid w:val="18A569F3"/>
    <w:rsid w:val="18AE812C"/>
    <w:rsid w:val="18B354D6"/>
    <w:rsid w:val="18B4F86F"/>
    <w:rsid w:val="18B611E1"/>
    <w:rsid w:val="18B61A30"/>
    <w:rsid w:val="18B62628"/>
    <w:rsid w:val="18B8FFE0"/>
    <w:rsid w:val="18B98A4C"/>
    <w:rsid w:val="18C5378D"/>
    <w:rsid w:val="18C72625"/>
    <w:rsid w:val="18DD9499"/>
    <w:rsid w:val="18E72C29"/>
    <w:rsid w:val="18F27CF3"/>
    <w:rsid w:val="18F34D06"/>
    <w:rsid w:val="18F4B69C"/>
    <w:rsid w:val="18F4D739"/>
    <w:rsid w:val="18F9508F"/>
    <w:rsid w:val="1900061A"/>
    <w:rsid w:val="190BBF9A"/>
    <w:rsid w:val="190D3B8A"/>
    <w:rsid w:val="19227F05"/>
    <w:rsid w:val="19254C57"/>
    <w:rsid w:val="19257940"/>
    <w:rsid w:val="192E4AD4"/>
    <w:rsid w:val="19436B0E"/>
    <w:rsid w:val="1948A1B7"/>
    <w:rsid w:val="194CA04E"/>
    <w:rsid w:val="1954E43B"/>
    <w:rsid w:val="195867D6"/>
    <w:rsid w:val="195BF7CC"/>
    <w:rsid w:val="19631A40"/>
    <w:rsid w:val="19651573"/>
    <w:rsid w:val="196C5CBC"/>
    <w:rsid w:val="196E8053"/>
    <w:rsid w:val="196EBB97"/>
    <w:rsid w:val="1979FA8D"/>
    <w:rsid w:val="198F5ED0"/>
    <w:rsid w:val="199401F8"/>
    <w:rsid w:val="19944062"/>
    <w:rsid w:val="199DD010"/>
    <w:rsid w:val="199E69E9"/>
    <w:rsid w:val="199F42C1"/>
    <w:rsid w:val="19A10676"/>
    <w:rsid w:val="19BBFDC7"/>
    <w:rsid w:val="19BD75A3"/>
    <w:rsid w:val="19BD92E2"/>
    <w:rsid w:val="19C053AE"/>
    <w:rsid w:val="19D40761"/>
    <w:rsid w:val="19D82A44"/>
    <w:rsid w:val="19DA6259"/>
    <w:rsid w:val="19E2BDA7"/>
    <w:rsid w:val="19E2C61B"/>
    <w:rsid w:val="19E31E3A"/>
    <w:rsid w:val="19E4CAFD"/>
    <w:rsid w:val="19EB1E34"/>
    <w:rsid w:val="19F09206"/>
    <w:rsid w:val="19F22C87"/>
    <w:rsid w:val="19F27ACE"/>
    <w:rsid w:val="19F58384"/>
    <w:rsid w:val="19F621F0"/>
    <w:rsid w:val="19FB530A"/>
    <w:rsid w:val="1A01FCBC"/>
    <w:rsid w:val="1A053F53"/>
    <w:rsid w:val="1A0E545A"/>
    <w:rsid w:val="1A1520EA"/>
    <w:rsid w:val="1A19890D"/>
    <w:rsid w:val="1A1C3C79"/>
    <w:rsid w:val="1A1E80B9"/>
    <w:rsid w:val="1A20C9E4"/>
    <w:rsid w:val="1A2C8C72"/>
    <w:rsid w:val="1A2FAF8B"/>
    <w:rsid w:val="1A31B61E"/>
    <w:rsid w:val="1A3A9DEE"/>
    <w:rsid w:val="1A3F4842"/>
    <w:rsid w:val="1A45E735"/>
    <w:rsid w:val="1A4912C3"/>
    <w:rsid w:val="1A4B290C"/>
    <w:rsid w:val="1A519CCF"/>
    <w:rsid w:val="1A554094"/>
    <w:rsid w:val="1A56AF2B"/>
    <w:rsid w:val="1A571118"/>
    <w:rsid w:val="1A584442"/>
    <w:rsid w:val="1A605ECC"/>
    <w:rsid w:val="1A625CE4"/>
    <w:rsid w:val="1A694938"/>
    <w:rsid w:val="1A6B0DD0"/>
    <w:rsid w:val="1A6B880D"/>
    <w:rsid w:val="1A7278CA"/>
    <w:rsid w:val="1A73B4A9"/>
    <w:rsid w:val="1A774EF4"/>
    <w:rsid w:val="1A7B089E"/>
    <w:rsid w:val="1A7C25D1"/>
    <w:rsid w:val="1A7DF2CE"/>
    <w:rsid w:val="1A7FDBAF"/>
    <w:rsid w:val="1A86BED8"/>
    <w:rsid w:val="1A870BAD"/>
    <w:rsid w:val="1A87EF7A"/>
    <w:rsid w:val="1A88319E"/>
    <w:rsid w:val="1A905253"/>
    <w:rsid w:val="1A9D5E73"/>
    <w:rsid w:val="1A9F8DA5"/>
    <w:rsid w:val="1AA0E25D"/>
    <w:rsid w:val="1AA4BBA1"/>
    <w:rsid w:val="1AA949E0"/>
    <w:rsid w:val="1AAD64AD"/>
    <w:rsid w:val="1AB1CD57"/>
    <w:rsid w:val="1AB2B9E6"/>
    <w:rsid w:val="1AB741DE"/>
    <w:rsid w:val="1AB87D52"/>
    <w:rsid w:val="1ABAE27C"/>
    <w:rsid w:val="1AC07016"/>
    <w:rsid w:val="1AC0A05C"/>
    <w:rsid w:val="1AC0C911"/>
    <w:rsid w:val="1AC52FB1"/>
    <w:rsid w:val="1AC822CF"/>
    <w:rsid w:val="1ACBB89D"/>
    <w:rsid w:val="1AD09C65"/>
    <w:rsid w:val="1AD22FF5"/>
    <w:rsid w:val="1AD3B86F"/>
    <w:rsid w:val="1ADA2483"/>
    <w:rsid w:val="1AF099BB"/>
    <w:rsid w:val="1AFC119D"/>
    <w:rsid w:val="1B02A728"/>
    <w:rsid w:val="1B04106F"/>
    <w:rsid w:val="1B09C736"/>
    <w:rsid w:val="1B11CB8C"/>
    <w:rsid w:val="1B16866A"/>
    <w:rsid w:val="1B18C71B"/>
    <w:rsid w:val="1B2C7BFA"/>
    <w:rsid w:val="1B347C4C"/>
    <w:rsid w:val="1B35D435"/>
    <w:rsid w:val="1B37D8C8"/>
    <w:rsid w:val="1B39AEC8"/>
    <w:rsid w:val="1B3D556A"/>
    <w:rsid w:val="1B40AA77"/>
    <w:rsid w:val="1B419653"/>
    <w:rsid w:val="1B42A97A"/>
    <w:rsid w:val="1B462F87"/>
    <w:rsid w:val="1B54FEF4"/>
    <w:rsid w:val="1B5BB3B7"/>
    <w:rsid w:val="1B61D50F"/>
    <w:rsid w:val="1B6B73E0"/>
    <w:rsid w:val="1B6D41EB"/>
    <w:rsid w:val="1B6FD4AF"/>
    <w:rsid w:val="1B7A95E6"/>
    <w:rsid w:val="1B7B9139"/>
    <w:rsid w:val="1B84DE73"/>
    <w:rsid w:val="1B85FBA1"/>
    <w:rsid w:val="1B879C42"/>
    <w:rsid w:val="1B87DA0A"/>
    <w:rsid w:val="1B89EF7B"/>
    <w:rsid w:val="1B8D6E26"/>
    <w:rsid w:val="1B980546"/>
    <w:rsid w:val="1B9C1603"/>
    <w:rsid w:val="1BA1903F"/>
    <w:rsid w:val="1BA7DF6C"/>
    <w:rsid w:val="1BB006EF"/>
    <w:rsid w:val="1BB009B3"/>
    <w:rsid w:val="1BB4C5FA"/>
    <w:rsid w:val="1BB72D28"/>
    <w:rsid w:val="1BB8DF75"/>
    <w:rsid w:val="1BBB9FC4"/>
    <w:rsid w:val="1BBD3191"/>
    <w:rsid w:val="1BC26200"/>
    <w:rsid w:val="1BC2CCCB"/>
    <w:rsid w:val="1BC578E9"/>
    <w:rsid w:val="1BC9ACA6"/>
    <w:rsid w:val="1BDD544C"/>
    <w:rsid w:val="1BE01541"/>
    <w:rsid w:val="1BE05566"/>
    <w:rsid w:val="1BE35263"/>
    <w:rsid w:val="1BE99D83"/>
    <w:rsid w:val="1BEB75C6"/>
    <w:rsid w:val="1BEC4AB4"/>
    <w:rsid w:val="1BF7447E"/>
    <w:rsid w:val="1BF975C5"/>
    <w:rsid w:val="1BFAF7E1"/>
    <w:rsid w:val="1C0441E8"/>
    <w:rsid w:val="1C060F53"/>
    <w:rsid w:val="1C09AEA8"/>
    <w:rsid w:val="1C111155"/>
    <w:rsid w:val="1C1225AB"/>
    <w:rsid w:val="1C12592A"/>
    <w:rsid w:val="1C260C86"/>
    <w:rsid w:val="1C2A3512"/>
    <w:rsid w:val="1C3596EC"/>
    <w:rsid w:val="1C3F0D97"/>
    <w:rsid w:val="1C42D5B9"/>
    <w:rsid w:val="1C486086"/>
    <w:rsid w:val="1C4C2373"/>
    <w:rsid w:val="1C5112DD"/>
    <w:rsid w:val="1C5ECF5F"/>
    <w:rsid w:val="1C62CEA2"/>
    <w:rsid w:val="1C62F93C"/>
    <w:rsid w:val="1C676AC5"/>
    <w:rsid w:val="1C68A1D9"/>
    <w:rsid w:val="1C6B10C6"/>
    <w:rsid w:val="1C6F2893"/>
    <w:rsid w:val="1C76476C"/>
    <w:rsid w:val="1C7E9301"/>
    <w:rsid w:val="1C7F2991"/>
    <w:rsid w:val="1C87B8F6"/>
    <w:rsid w:val="1C97698C"/>
    <w:rsid w:val="1C9C9E30"/>
    <w:rsid w:val="1C9FE409"/>
    <w:rsid w:val="1CA152DF"/>
    <w:rsid w:val="1CACAF31"/>
    <w:rsid w:val="1CB7C1C1"/>
    <w:rsid w:val="1CB82DF5"/>
    <w:rsid w:val="1CB974C0"/>
    <w:rsid w:val="1CBA914A"/>
    <w:rsid w:val="1CBDA102"/>
    <w:rsid w:val="1CC4427E"/>
    <w:rsid w:val="1CCA6099"/>
    <w:rsid w:val="1CDD4866"/>
    <w:rsid w:val="1CED9A5E"/>
    <w:rsid w:val="1CEE23F6"/>
    <w:rsid w:val="1CF4F66F"/>
    <w:rsid w:val="1CF621F2"/>
    <w:rsid w:val="1D14FFD3"/>
    <w:rsid w:val="1D1E6FDB"/>
    <w:rsid w:val="1D241034"/>
    <w:rsid w:val="1D25A454"/>
    <w:rsid w:val="1D2DAAB6"/>
    <w:rsid w:val="1D2E58E6"/>
    <w:rsid w:val="1D30F2C3"/>
    <w:rsid w:val="1D360DDA"/>
    <w:rsid w:val="1D37259D"/>
    <w:rsid w:val="1D3A1A84"/>
    <w:rsid w:val="1D3C44FD"/>
    <w:rsid w:val="1D3D03DA"/>
    <w:rsid w:val="1D49C176"/>
    <w:rsid w:val="1D4B22A2"/>
    <w:rsid w:val="1D509CF3"/>
    <w:rsid w:val="1D5145A5"/>
    <w:rsid w:val="1D51D672"/>
    <w:rsid w:val="1D5E1397"/>
    <w:rsid w:val="1D61F5AB"/>
    <w:rsid w:val="1D688004"/>
    <w:rsid w:val="1D692FCB"/>
    <w:rsid w:val="1D69D8C1"/>
    <w:rsid w:val="1D6E2EF1"/>
    <w:rsid w:val="1D7FB803"/>
    <w:rsid w:val="1D84FF29"/>
    <w:rsid w:val="1D8C5862"/>
    <w:rsid w:val="1D8E355F"/>
    <w:rsid w:val="1D901C2F"/>
    <w:rsid w:val="1D95781C"/>
    <w:rsid w:val="1D9C986F"/>
    <w:rsid w:val="1D9FF728"/>
    <w:rsid w:val="1DA409ED"/>
    <w:rsid w:val="1DADD0E8"/>
    <w:rsid w:val="1DB55729"/>
    <w:rsid w:val="1DB7E1D7"/>
    <w:rsid w:val="1DB85EB5"/>
    <w:rsid w:val="1DBBAFF8"/>
    <w:rsid w:val="1DC1A53B"/>
    <w:rsid w:val="1DC59D1F"/>
    <w:rsid w:val="1DC5E3C2"/>
    <w:rsid w:val="1DC95A4F"/>
    <w:rsid w:val="1DCDFB3E"/>
    <w:rsid w:val="1DD0BB4C"/>
    <w:rsid w:val="1DD82E1A"/>
    <w:rsid w:val="1DE752C7"/>
    <w:rsid w:val="1DF96124"/>
    <w:rsid w:val="1E04056B"/>
    <w:rsid w:val="1E0C532E"/>
    <w:rsid w:val="1E121160"/>
    <w:rsid w:val="1E151AC3"/>
    <w:rsid w:val="1E1E00C9"/>
    <w:rsid w:val="1E246EB3"/>
    <w:rsid w:val="1E25967C"/>
    <w:rsid w:val="1E3AE824"/>
    <w:rsid w:val="1E3D066F"/>
    <w:rsid w:val="1E401E55"/>
    <w:rsid w:val="1E427B98"/>
    <w:rsid w:val="1E44DF9A"/>
    <w:rsid w:val="1E47D513"/>
    <w:rsid w:val="1E4A56A0"/>
    <w:rsid w:val="1E514381"/>
    <w:rsid w:val="1E5C622C"/>
    <w:rsid w:val="1E6B7393"/>
    <w:rsid w:val="1E70146D"/>
    <w:rsid w:val="1E72C8B0"/>
    <w:rsid w:val="1E791C1A"/>
    <w:rsid w:val="1E7B5790"/>
    <w:rsid w:val="1E7BC615"/>
    <w:rsid w:val="1E7CCA8F"/>
    <w:rsid w:val="1E7F25A9"/>
    <w:rsid w:val="1E7FAA51"/>
    <w:rsid w:val="1E815E33"/>
    <w:rsid w:val="1E827C8A"/>
    <w:rsid w:val="1E8D2723"/>
    <w:rsid w:val="1E906177"/>
    <w:rsid w:val="1E93B96F"/>
    <w:rsid w:val="1E97FBA4"/>
    <w:rsid w:val="1E98C83A"/>
    <w:rsid w:val="1E9A8EA0"/>
    <w:rsid w:val="1E9DEE57"/>
    <w:rsid w:val="1E9FB69F"/>
    <w:rsid w:val="1EA5455A"/>
    <w:rsid w:val="1EB661A0"/>
    <w:rsid w:val="1EB6E69F"/>
    <w:rsid w:val="1EB791A4"/>
    <w:rsid w:val="1EBAEBA7"/>
    <w:rsid w:val="1EC42798"/>
    <w:rsid w:val="1EC6FA5C"/>
    <w:rsid w:val="1ECB2DF7"/>
    <w:rsid w:val="1ECBACE3"/>
    <w:rsid w:val="1ECE7B5D"/>
    <w:rsid w:val="1EDDB31D"/>
    <w:rsid w:val="1EE9E3C3"/>
    <w:rsid w:val="1EF0F110"/>
    <w:rsid w:val="1EF17F2E"/>
    <w:rsid w:val="1EF297B7"/>
    <w:rsid w:val="1EF4CC17"/>
    <w:rsid w:val="1EF7B082"/>
    <w:rsid w:val="1F1403C6"/>
    <w:rsid w:val="1F1423F5"/>
    <w:rsid w:val="1F15D92F"/>
    <w:rsid w:val="1F194B68"/>
    <w:rsid w:val="1F1955F9"/>
    <w:rsid w:val="1F1C8850"/>
    <w:rsid w:val="1F1E56E5"/>
    <w:rsid w:val="1F270C7E"/>
    <w:rsid w:val="1F3270BB"/>
    <w:rsid w:val="1F34538D"/>
    <w:rsid w:val="1F38DCDA"/>
    <w:rsid w:val="1F3D808A"/>
    <w:rsid w:val="1F3F8557"/>
    <w:rsid w:val="1F41C693"/>
    <w:rsid w:val="1F4301BC"/>
    <w:rsid w:val="1F43EFAB"/>
    <w:rsid w:val="1F469DE5"/>
    <w:rsid w:val="1F46DA2D"/>
    <w:rsid w:val="1F4947DC"/>
    <w:rsid w:val="1F4F0DF6"/>
    <w:rsid w:val="1F503B73"/>
    <w:rsid w:val="1F5054C2"/>
    <w:rsid w:val="1F52748B"/>
    <w:rsid w:val="1F571FF0"/>
    <w:rsid w:val="1F5E5DF2"/>
    <w:rsid w:val="1F61FE11"/>
    <w:rsid w:val="1F673D9B"/>
    <w:rsid w:val="1F6B579D"/>
    <w:rsid w:val="1F6CB348"/>
    <w:rsid w:val="1F6D294B"/>
    <w:rsid w:val="1F780F95"/>
    <w:rsid w:val="1F7B1295"/>
    <w:rsid w:val="1F83CD6C"/>
    <w:rsid w:val="1F867220"/>
    <w:rsid w:val="1F87C4E0"/>
    <w:rsid w:val="1F8C2541"/>
    <w:rsid w:val="1F8D5470"/>
    <w:rsid w:val="1F9EAD2B"/>
    <w:rsid w:val="1FA294F0"/>
    <w:rsid w:val="1FA3C94F"/>
    <w:rsid w:val="1FA6C6CA"/>
    <w:rsid w:val="1FABF28F"/>
    <w:rsid w:val="1FAC3F0C"/>
    <w:rsid w:val="1FB5026C"/>
    <w:rsid w:val="1FB50683"/>
    <w:rsid w:val="1FB54433"/>
    <w:rsid w:val="1FBDFA77"/>
    <w:rsid w:val="1FBE7FE9"/>
    <w:rsid w:val="1FC704E6"/>
    <w:rsid w:val="1FCCAA8E"/>
    <w:rsid w:val="1FCD3DB3"/>
    <w:rsid w:val="1FCE0D1D"/>
    <w:rsid w:val="1FCFB005"/>
    <w:rsid w:val="1FD041ED"/>
    <w:rsid w:val="1FD0A51E"/>
    <w:rsid w:val="1FD4C916"/>
    <w:rsid w:val="1FD6FDDD"/>
    <w:rsid w:val="1FD788DF"/>
    <w:rsid w:val="1FDECDF9"/>
    <w:rsid w:val="1FE50029"/>
    <w:rsid w:val="1FF44E09"/>
    <w:rsid w:val="1FF5D35E"/>
    <w:rsid w:val="1FF8CDAA"/>
    <w:rsid w:val="200787F3"/>
    <w:rsid w:val="20125C3E"/>
    <w:rsid w:val="2012717F"/>
    <w:rsid w:val="201C54CA"/>
    <w:rsid w:val="201CD248"/>
    <w:rsid w:val="201F68B0"/>
    <w:rsid w:val="20220707"/>
    <w:rsid w:val="2029C032"/>
    <w:rsid w:val="2029C7B4"/>
    <w:rsid w:val="20414931"/>
    <w:rsid w:val="20421E51"/>
    <w:rsid w:val="2044561B"/>
    <w:rsid w:val="20461320"/>
    <w:rsid w:val="204892DA"/>
    <w:rsid w:val="20516A70"/>
    <w:rsid w:val="2070AADF"/>
    <w:rsid w:val="207B2927"/>
    <w:rsid w:val="207B35CD"/>
    <w:rsid w:val="207D726C"/>
    <w:rsid w:val="2081DCDD"/>
    <w:rsid w:val="208DC386"/>
    <w:rsid w:val="208E943B"/>
    <w:rsid w:val="208ED229"/>
    <w:rsid w:val="20A1B455"/>
    <w:rsid w:val="20AA3EBB"/>
    <w:rsid w:val="20B161A4"/>
    <w:rsid w:val="20B8BBCD"/>
    <w:rsid w:val="20BC2A5A"/>
    <w:rsid w:val="20BE04FC"/>
    <w:rsid w:val="20BF5305"/>
    <w:rsid w:val="20C22932"/>
    <w:rsid w:val="20C2A66D"/>
    <w:rsid w:val="20C3971F"/>
    <w:rsid w:val="20CE7B1B"/>
    <w:rsid w:val="20D04741"/>
    <w:rsid w:val="20D470FB"/>
    <w:rsid w:val="20DD3275"/>
    <w:rsid w:val="20E10046"/>
    <w:rsid w:val="20E99409"/>
    <w:rsid w:val="20ED2059"/>
    <w:rsid w:val="20F00533"/>
    <w:rsid w:val="20F4E115"/>
    <w:rsid w:val="20F64FF2"/>
    <w:rsid w:val="20F761E4"/>
    <w:rsid w:val="20FA0F37"/>
    <w:rsid w:val="21025C0A"/>
    <w:rsid w:val="21044D04"/>
    <w:rsid w:val="21059A93"/>
    <w:rsid w:val="210B639E"/>
    <w:rsid w:val="211186B4"/>
    <w:rsid w:val="2114B848"/>
    <w:rsid w:val="2114F899"/>
    <w:rsid w:val="211F2DED"/>
    <w:rsid w:val="212BA281"/>
    <w:rsid w:val="212E8F15"/>
    <w:rsid w:val="212EEA66"/>
    <w:rsid w:val="21305D77"/>
    <w:rsid w:val="2130E76F"/>
    <w:rsid w:val="213BD665"/>
    <w:rsid w:val="213C4E0B"/>
    <w:rsid w:val="214089BD"/>
    <w:rsid w:val="2143C93B"/>
    <w:rsid w:val="2146B0A9"/>
    <w:rsid w:val="214E8EB4"/>
    <w:rsid w:val="215856A2"/>
    <w:rsid w:val="21615398"/>
    <w:rsid w:val="2174DFD6"/>
    <w:rsid w:val="2178D644"/>
    <w:rsid w:val="217B4688"/>
    <w:rsid w:val="2194CAB5"/>
    <w:rsid w:val="21956EE3"/>
    <w:rsid w:val="21990F58"/>
    <w:rsid w:val="219F190C"/>
    <w:rsid w:val="21A02949"/>
    <w:rsid w:val="21A2A8E6"/>
    <w:rsid w:val="21A4C04B"/>
    <w:rsid w:val="21A66A25"/>
    <w:rsid w:val="21B10D94"/>
    <w:rsid w:val="21B1BA77"/>
    <w:rsid w:val="21B1C852"/>
    <w:rsid w:val="21B7492A"/>
    <w:rsid w:val="21B87CA7"/>
    <w:rsid w:val="21BF6CCD"/>
    <w:rsid w:val="21C2462A"/>
    <w:rsid w:val="21C39BAC"/>
    <w:rsid w:val="21D8F4C7"/>
    <w:rsid w:val="21E41899"/>
    <w:rsid w:val="21E425D2"/>
    <w:rsid w:val="21E62EF9"/>
    <w:rsid w:val="21E82D49"/>
    <w:rsid w:val="21E9D4AE"/>
    <w:rsid w:val="21F1C284"/>
    <w:rsid w:val="21F222C3"/>
    <w:rsid w:val="21F29C26"/>
    <w:rsid w:val="21FE11C7"/>
    <w:rsid w:val="220AC5F0"/>
    <w:rsid w:val="220D0B55"/>
    <w:rsid w:val="22175801"/>
    <w:rsid w:val="2229ECB1"/>
    <w:rsid w:val="222FD1C5"/>
    <w:rsid w:val="2237B7EA"/>
    <w:rsid w:val="223830A0"/>
    <w:rsid w:val="223F5055"/>
    <w:rsid w:val="2251C758"/>
    <w:rsid w:val="2253578F"/>
    <w:rsid w:val="22560B47"/>
    <w:rsid w:val="2259BD9E"/>
    <w:rsid w:val="226C3F29"/>
    <w:rsid w:val="226C66F7"/>
    <w:rsid w:val="226EE1B8"/>
    <w:rsid w:val="22724F4B"/>
    <w:rsid w:val="227277A1"/>
    <w:rsid w:val="2277FD0C"/>
    <w:rsid w:val="22785D9D"/>
    <w:rsid w:val="22787A00"/>
    <w:rsid w:val="2279B2BD"/>
    <w:rsid w:val="227D3D6E"/>
    <w:rsid w:val="2280CB94"/>
    <w:rsid w:val="2282DCF8"/>
    <w:rsid w:val="228E89A5"/>
    <w:rsid w:val="22944A89"/>
    <w:rsid w:val="2299F8F4"/>
    <w:rsid w:val="22A5DA05"/>
    <w:rsid w:val="22A8B428"/>
    <w:rsid w:val="22AB9C5E"/>
    <w:rsid w:val="22ACDEE6"/>
    <w:rsid w:val="22ADF298"/>
    <w:rsid w:val="22AE2674"/>
    <w:rsid w:val="22B3C0BB"/>
    <w:rsid w:val="22BBC6D8"/>
    <w:rsid w:val="22BC57FB"/>
    <w:rsid w:val="22BD2BC1"/>
    <w:rsid w:val="22BF3B0B"/>
    <w:rsid w:val="22CBD951"/>
    <w:rsid w:val="22DA1D50"/>
    <w:rsid w:val="22E37634"/>
    <w:rsid w:val="22E8416E"/>
    <w:rsid w:val="22E9D341"/>
    <w:rsid w:val="22F26546"/>
    <w:rsid w:val="22F6DDA6"/>
    <w:rsid w:val="22FA34CA"/>
    <w:rsid w:val="22FEAE8B"/>
    <w:rsid w:val="230659C1"/>
    <w:rsid w:val="2308A362"/>
    <w:rsid w:val="230ABF16"/>
    <w:rsid w:val="230B5385"/>
    <w:rsid w:val="230BE91C"/>
    <w:rsid w:val="230E36B1"/>
    <w:rsid w:val="2313EA14"/>
    <w:rsid w:val="2313FB4E"/>
    <w:rsid w:val="231B5486"/>
    <w:rsid w:val="232A307B"/>
    <w:rsid w:val="232C7877"/>
    <w:rsid w:val="23366F1F"/>
    <w:rsid w:val="2337D29B"/>
    <w:rsid w:val="233E8D45"/>
    <w:rsid w:val="2341C5EC"/>
    <w:rsid w:val="2342D8F4"/>
    <w:rsid w:val="23494C60"/>
    <w:rsid w:val="234D5AB8"/>
    <w:rsid w:val="23521880"/>
    <w:rsid w:val="23529E7A"/>
    <w:rsid w:val="23544BE1"/>
    <w:rsid w:val="2357053A"/>
    <w:rsid w:val="2359440F"/>
    <w:rsid w:val="2368CE99"/>
    <w:rsid w:val="2370662B"/>
    <w:rsid w:val="2372DFD4"/>
    <w:rsid w:val="23780D62"/>
    <w:rsid w:val="23787DA9"/>
    <w:rsid w:val="2378A669"/>
    <w:rsid w:val="2382A7AB"/>
    <w:rsid w:val="238AB1AE"/>
    <w:rsid w:val="238AF94A"/>
    <w:rsid w:val="2391F00C"/>
    <w:rsid w:val="239AF3B3"/>
    <w:rsid w:val="239F0606"/>
    <w:rsid w:val="23A2320F"/>
    <w:rsid w:val="23A29192"/>
    <w:rsid w:val="23AD045E"/>
    <w:rsid w:val="23AE0FDA"/>
    <w:rsid w:val="23B625E2"/>
    <w:rsid w:val="23C5AE9B"/>
    <w:rsid w:val="23C5DA23"/>
    <w:rsid w:val="23D29DBF"/>
    <w:rsid w:val="23D95D83"/>
    <w:rsid w:val="23E3DFCD"/>
    <w:rsid w:val="23EF99EE"/>
    <w:rsid w:val="23FF0FBD"/>
    <w:rsid w:val="240321C0"/>
    <w:rsid w:val="24072B82"/>
    <w:rsid w:val="240F56BA"/>
    <w:rsid w:val="2414C878"/>
    <w:rsid w:val="241D7B80"/>
    <w:rsid w:val="241DA0BE"/>
    <w:rsid w:val="2421576A"/>
    <w:rsid w:val="2421639D"/>
    <w:rsid w:val="2425C81C"/>
    <w:rsid w:val="2425EABE"/>
    <w:rsid w:val="2430EBDE"/>
    <w:rsid w:val="243B2270"/>
    <w:rsid w:val="243C6581"/>
    <w:rsid w:val="243F7328"/>
    <w:rsid w:val="2441062F"/>
    <w:rsid w:val="24444B7A"/>
    <w:rsid w:val="244AABE0"/>
    <w:rsid w:val="2451ABEE"/>
    <w:rsid w:val="245A4A8E"/>
    <w:rsid w:val="245D4652"/>
    <w:rsid w:val="24660631"/>
    <w:rsid w:val="246A2B09"/>
    <w:rsid w:val="246E89CE"/>
    <w:rsid w:val="24700BD9"/>
    <w:rsid w:val="2473D82B"/>
    <w:rsid w:val="2473D82D"/>
    <w:rsid w:val="24750416"/>
    <w:rsid w:val="24768559"/>
    <w:rsid w:val="247DA6B1"/>
    <w:rsid w:val="247EC999"/>
    <w:rsid w:val="2480BD96"/>
    <w:rsid w:val="2488C605"/>
    <w:rsid w:val="249720C6"/>
    <w:rsid w:val="24A18703"/>
    <w:rsid w:val="24A44FEC"/>
    <w:rsid w:val="24A89EF9"/>
    <w:rsid w:val="24A8FA78"/>
    <w:rsid w:val="24B33313"/>
    <w:rsid w:val="24B67FBB"/>
    <w:rsid w:val="24B95C2E"/>
    <w:rsid w:val="24BA5F20"/>
    <w:rsid w:val="24BD6D99"/>
    <w:rsid w:val="24BDA7D4"/>
    <w:rsid w:val="24C1495A"/>
    <w:rsid w:val="24C5AF12"/>
    <w:rsid w:val="24C90711"/>
    <w:rsid w:val="24DD0A6E"/>
    <w:rsid w:val="24E34080"/>
    <w:rsid w:val="24E3EBB0"/>
    <w:rsid w:val="24E4E9F1"/>
    <w:rsid w:val="24EA3F73"/>
    <w:rsid w:val="24EF70EE"/>
    <w:rsid w:val="24F0CFEE"/>
    <w:rsid w:val="24F99138"/>
    <w:rsid w:val="24FA3B88"/>
    <w:rsid w:val="24FAB474"/>
    <w:rsid w:val="24FB235D"/>
    <w:rsid w:val="24FB65AA"/>
    <w:rsid w:val="2508BFB9"/>
    <w:rsid w:val="25123175"/>
    <w:rsid w:val="2513B855"/>
    <w:rsid w:val="2516BB89"/>
    <w:rsid w:val="25196F0C"/>
    <w:rsid w:val="251D61EF"/>
    <w:rsid w:val="251F81DD"/>
    <w:rsid w:val="252113DE"/>
    <w:rsid w:val="25211AFA"/>
    <w:rsid w:val="25240F6F"/>
    <w:rsid w:val="2525783E"/>
    <w:rsid w:val="2525CE24"/>
    <w:rsid w:val="252B334D"/>
    <w:rsid w:val="252CC5E0"/>
    <w:rsid w:val="2532E611"/>
    <w:rsid w:val="254562DE"/>
    <w:rsid w:val="2546F9D7"/>
    <w:rsid w:val="254BF46F"/>
    <w:rsid w:val="254C2651"/>
    <w:rsid w:val="2553F008"/>
    <w:rsid w:val="255453B3"/>
    <w:rsid w:val="256511C2"/>
    <w:rsid w:val="25663A31"/>
    <w:rsid w:val="25686C6B"/>
    <w:rsid w:val="256BC047"/>
    <w:rsid w:val="256FFA97"/>
    <w:rsid w:val="2579EA00"/>
    <w:rsid w:val="257F238E"/>
    <w:rsid w:val="2584FAA6"/>
    <w:rsid w:val="258DA8DF"/>
    <w:rsid w:val="25908411"/>
    <w:rsid w:val="2594BA2D"/>
    <w:rsid w:val="25A1B5D4"/>
    <w:rsid w:val="25A37A52"/>
    <w:rsid w:val="25A7A513"/>
    <w:rsid w:val="25B38273"/>
    <w:rsid w:val="25B64FD2"/>
    <w:rsid w:val="25C6E917"/>
    <w:rsid w:val="25CBE74C"/>
    <w:rsid w:val="25D02B37"/>
    <w:rsid w:val="25DB05AF"/>
    <w:rsid w:val="25DF9696"/>
    <w:rsid w:val="25E3EE7F"/>
    <w:rsid w:val="25EA65E5"/>
    <w:rsid w:val="25F130B9"/>
    <w:rsid w:val="2603AEE2"/>
    <w:rsid w:val="260B1019"/>
    <w:rsid w:val="260CDCB2"/>
    <w:rsid w:val="261A2E24"/>
    <w:rsid w:val="261A32C6"/>
    <w:rsid w:val="261C6794"/>
    <w:rsid w:val="26257026"/>
    <w:rsid w:val="2626FF9C"/>
    <w:rsid w:val="2629BEF8"/>
    <w:rsid w:val="262BA554"/>
    <w:rsid w:val="2636C0D7"/>
    <w:rsid w:val="2654FEF4"/>
    <w:rsid w:val="265652A1"/>
    <w:rsid w:val="265B1CD0"/>
    <w:rsid w:val="2660EE63"/>
    <w:rsid w:val="26631706"/>
    <w:rsid w:val="2666D328"/>
    <w:rsid w:val="266911EE"/>
    <w:rsid w:val="266E097C"/>
    <w:rsid w:val="266FC9C5"/>
    <w:rsid w:val="26711280"/>
    <w:rsid w:val="26831933"/>
    <w:rsid w:val="26838E88"/>
    <w:rsid w:val="268563BB"/>
    <w:rsid w:val="2685983E"/>
    <w:rsid w:val="268C95EA"/>
    <w:rsid w:val="268EF07E"/>
    <w:rsid w:val="2690C86A"/>
    <w:rsid w:val="26977FCC"/>
    <w:rsid w:val="269B66BD"/>
    <w:rsid w:val="269D3829"/>
    <w:rsid w:val="26A19A9D"/>
    <w:rsid w:val="26A3C3ED"/>
    <w:rsid w:val="26AD0763"/>
    <w:rsid w:val="26CD8E92"/>
    <w:rsid w:val="26D184C7"/>
    <w:rsid w:val="26D44810"/>
    <w:rsid w:val="26D89E0F"/>
    <w:rsid w:val="26D91B85"/>
    <w:rsid w:val="26DB79AA"/>
    <w:rsid w:val="26E0FA3E"/>
    <w:rsid w:val="26E37B3B"/>
    <w:rsid w:val="26E78DA7"/>
    <w:rsid w:val="26F06AE8"/>
    <w:rsid w:val="26F22CC8"/>
    <w:rsid w:val="26F2B19D"/>
    <w:rsid w:val="26F331EC"/>
    <w:rsid w:val="26F69D31"/>
    <w:rsid w:val="2704A79C"/>
    <w:rsid w:val="270566E0"/>
    <w:rsid w:val="270602DD"/>
    <w:rsid w:val="2707CF91"/>
    <w:rsid w:val="2708303D"/>
    <w:rsid w:val="270A9B51"/>
    <w:rsid w:val="27118F37"/>
    <w:rsid w:val="27152D9E"/>
    <w:rsid w:val="27152F9A"/>
    <w:rsid w:val="271661D4"/>
    <w:rsid w:val="2718FAD8"/>
    <w:rsid w:val="272862B4"/>
    <w:rsid w:val="272F28F5"/>
    <w:rsid w:val="2734A4A6"/>
    <w:rsid w:val="27410E7E"/>
    <w:rsid w:val="2741276C"/>
    <w:rsid w:val="27454A5A"/>
    <w:rsid w:val="2747EC03"/>
    <w:rsid w:val="274D3193"/>
    <w:rsid w:val="274E8572"/>
    <w:rsid w:val="274F7AED"/>
    <w:rsid w:val="2753E1E1"/>
    <w:rsid w:val="275B0D40"/>
    <w:rsid w:val="2761F2DB"/>
    <w:rsid w:val="27631179"/>
    <w:rsid w:val="27660D55"/>
    <w:rsid w:val="2775B463"/>
    <w:rsid w:val="277E08E4"/>
    <w:rsid w:val="2788684B"/>
    <w:rsid w:val="2788FC39"/>
    <w:rsid w:val="278BEB2B"/>
    <w:rsid w:val="27943F97"/>
    <w:rsid w:val="27961523"/>
    <w:rsid w:val="2798F4E4"/>
    <w:rsid w:val="2799FE78"/>
    <w:rsid w:val="279B6FBD"/>
    <w:rsid w:val="279C9760"/>
    <w:rsid w:val="279EB560"/>
    <w:rsid w:val="27A19416"/>
    <w:rsid w:val="27A5E841"/>
    <w:rsid w:val="27AA7ACB"/>
    <w:rsid w:val="27B39D14"/>
    <w:rsid w:val="27B8A888"/>
    <w:rsid w:val="27C12471"/>
    <w:rsid w:val="27D18C4B"/>
    <w:rsid w:val="27D86832"/>
    <w:rsid w:val="27DBADDA"/>
    <w:rsid w:val="27E63A22"/>
    <w:rsid w:val="27EB46DC"/>
    <w:rsid w:val="280426FE"/>
    <w:rsid w:val="280465A9"/>
    <w:rsid w:val="280591D9"/>
    <w:rsid w:val="28084E0C"/>
    <w:rsid w:val="280A18CE"/>
    <w:rsid w:val="280AE0EF"/>
    <w:rsid w:val="28134DE2"/>
    <w:rsid w:val="28168213"/>
    <w:rsid w:val="281C3BC3"/>
    <w:rsid w:val="281F2980"/>
    <w:rsid w:val="282279C3"/>
    <w:rsid w:val="282AEA84"/>
    <w:rsid w:val="282D5BA9"/>
    <w:rsid w:val="28375986"/>
    <w:rsid w:val="283ACD6E"/>
    <w:rsid w:val="283C35A6"/>
    <w:rsid w:val="2843EBFE"/>
    <w:rsid w:val="2853F85E"/>
    <w:rsid w:val="2854118A"/>
    <w:rsid w:val="2859157B"/>
    <w:rsid w:val="285BAA8F"/>
    <w:rsid w:val="286138CF"/>
    <w:rsid w:val="2862FA41"/>
    <w:rsid w:val="2862FB15"/>
    <w:rsid w:val="287C4473"/>
    <w:rsid w:val="288CE18D"/>
    <w:rsid w:val="2892669D"/>
    <w:rsid w:val="28A0D65D"/>
    <w:rsid w:val="28A60249"/>
    <w:rsid w:val="28BC1B85"/>
    <w:rsid w:val="28BE1153"/>
    <w:rsid w:val="28C7727A"/>
    <w:rsid w:val="28CB1E81"/>
    <w:rsid w:val="28CE1C15"/>
    <w:rsid w:val="28D2A189"/>
    <w:rsid w:val="28D5A074"/>
    <w:rsid w:val="28E16D89"/>
    <w:rsid w:val="28E7D30A"/>
    <w:rsid w:val="28EA4361"/>
    <w:rsid w:val="28EBA460"/>
    <w:rsid w:val="28ED51D9"/>
    <w:rsid w:val="28EDCBB1"/>
    <w:rsid w:val="28F4539C"/>
    <w:rsid w:val="28F6ED54"/>
    <w:rsid w:val="28FCF219"/>
    <w:rsid w:val="28FE345A"/>
    <w:rsid w:val="29058837"/>
    <w:rsid w:val="2908608F"/>
    <w:rsid w:val="290A0343"/>
    <w:rsid w:val="290B1E50"/>
    <w:rsid w:val="291335B1"/>
    <w:rsid w:val="29186B1D"/>
    <w:rsid w:val="292AA9FC"/>
    <w:rsid w:val="292B1973"/>
    <w:rsid w:val="292D364C"/>
    <w:rsid w:val="292E2964"/>
    <w:rsid w:val="293485CC"/>
    <w:rsid w:val="293E73A4"/>
    <w:rsid w:val="29421417"/>
    <w:rsid w:val="29439064"/>
    <w:rsid w:val="29468A9D"/>
    <w:rsid w:val="294DD293"/>
    <w:rsid w:val="29591B40"/>
    <w:rsid w:val="29619B2B"/>
    <w:rsid w:val="2967846B"/>
    <w:rsid w:val="296A1BCB"/>
    <w:rsid w:val="29790F2C"/>
    <w:rsid w:val="29832DD8"/>
    <w:rsid w:val="29873C74"/>
    <w:rsid w:val="298C3169"/>
    <w:rsid w:val="299CACF8"/>
    <w:rsid w:val="299CEE75"/>
    <w:rsid w:val="29A26752"/>
    <w:rsid w:val="29A692F9"/>
    <w:rsid w:val="29A7DBC5"/>
    <w:rsid w:val="29ABC502"/>
    <w:rsid w:val="29ABFA0B"/>
    <w:rsid w:val="29B0CE21"/>
    <w:rsid w:val="29B10869"/>
    <w:rsid w:val="29B3BF9D"/>
    <w:rsid w:val="29B8DF72"/>
    <w:rsid w:val="29BE6A5D"/>
    <w:rsid w:val="29C4FE35"/>
    <w:rsid w:val="29CAF3AD"/>
    <w:rsid w:val="29CBB7AA"/>
    <w:rsid w:val="29D20A87"/>
    <w:rsid w:val="29D6865E"/>
    <w:rsid w:val="29D943CA"/>
    <w:rsid w:val="29DE8194"/>
    <w:rsid w:val="29E733FB"/>
    <w:rsid w:val="29E8D06C"/>
    <w:rsid w:val="29F5F568"/>
    <w:rsid w:val="29F763F7"/>
    <w:rsid w:val="29FE5510"/>
    <w:rsid w:val="2A0293B9"/>
    <w:rsid w:val="2A0526C0"/>
    <w:rsid w:val="2A061042"/>
    <w:rsid w:val="2A06BBFD"/>
    <w:rsid w:val="2A098B03"/>
    <w:rsid w:val="2A09AB34"/>
    <w:rsid w:val="2A0B67AA"/>
    <w:rsid w:val="2A218DD5"/>
    <w:rsid w:val="2A22D870"/>
    <w:rsid w:val="2A280BCA"/>
    <w:rsid w:val="2A295A65"/>
    <w:rsid w:val="2A2AA381"/>
    <w:rsid w:val="2A2DA251"/>
    <w:rsid w:val="2A2F22EC"/>
    <w:rsid w:val="2A35901F"/>
    <w:rsid w:val="2A403B0D"/>
    <w:rsid w:val="2A435C0C"/>
    <w:rsid w:val="2A45BB07"/>
    <w:rsid w:val="2A54496F"/>
    <w:rsid w:val="2A5626DE"/>
    <w:rsid w:val="2A576003"/>
    <w:rsid w:val="2A5BF302"/>
    <w:rsid w:val="2A5E2D9D"/>
    <w:rsid w:val="2A6884D4"/>
    <w:rsid w:val="2A70D1AF"/>
    <w:rsid w:val="2A760BEC"/>
    <w:rsid w:val="2A7A293E"/>
    <w:rsid w:val="2A7BD2AE"/>
    <w:rsid w:val="2A8FBFB2"/>
    <w:rsid w:val="2A92FB19"/>
    <w:rsid w:val="2A9A78D1"/>
    <w:rsid w:val="2A9D8882"/>
    <w:rsid w:val="2A9FFCEA"/>
    <w:rsid w:val="2AA35346"/>
    <w:rsid w:val="2AA3C55B"/>
    <w:rsid w:val="2AA75259"/>
    <w:rsid w:val="2AAE7CC6"/>
    <w:rsid w:val="2AB5FB72"/>
    <w:rsid w:val="2AB9157E"/>
    <w:rsid w:val="2AB99CB1"/>
    <w:rsid w:val="2ABB1944"/>
    <w:rsid w:val="2ABFF1CD"/>
    <w:rsid w:val="2AC2988F"/>
    <w:rsid w:val="2AC89B30"/>
    <w:rsid w:val="2AC9931C"/>
    <w:rsid w:val="2AD6F407"/>
    <w:rsid w:val="2AD89D02"/>
    <w:rsid w:val="2ADA5FB9"/>
    <w:rsid w:val="2AE10CFC"/>
    <w:rsid w:val="2AED9CF8"/>
    <w:rsid w:val="2AF209EA"/>
    <w:rsid w:val="2AF37481"/>
    <w:rsid w:val="2AF4CB3E"/>
    <w:rsid w:val="2AF7B039"/>
    <w:rsid w:val="2B0A5CD0"/>
    <w:rsid w:val="2B1DE584"/>
    <w:rsid w:val="2B2AD621"/>
    <w:rsid w:val="2B2C5C9F"/>
    <w:rsid w:val="2B2CAF15"/>
    <w:rsid w:val="2B2FAC28"/>
    <w:rsid w:val="2B325262"/>
    <w:rsid w:val="2B384451"/>
    <w:rsid w:val="2B39F4A7"/>
    <w:rsid w:val="2B3B431B"/>
    <w:rsid w:val="2B427FAA"/>
    <w:rsid w:val="2B460B20"/>
    <w:rsid w:val="2B509D70"/>
    <w:rsid w:val="2B52C673"/>
    <w:rsid w:val="2B561AD0"/>
    <w:rsid w:val="2B5859F5"/>
    <w:rsid w:val="2B5B565C"/>
    <w:rsid w:val="2B621C29"/>
    <w:rsid w:val="2B634E7C"/>
    <w:rsid w:val="2B68D73D"/>
    <w:rsid w:val="2B6BAC88"/>
    <w:rsid w:val="2B72295F"/>
    <w:rsid w:val="2B768FB4"/>
    <w:rsid w:val="2B7D5072"/>
    <w:rsid w:val="2B7E3073"/>
    <w:rsid w:val="2B80AA5B"/>
    <w:rsid w:val="2B82235B"/>
    <w:rsid w:val="2B8AB17E"/>
    <w:rsid w:val="2B8B22D2"/>
    <w:rsid w:val="2B8C8777"/>
    <w:rsid w:val="2B92AD22"/>
    <w:rsid w:val="2B941BFB"/>
    <w:rsid w:val="2B97DC33"/>
    <w:rsid w:val="2B9E43FE"/>
    <w:rsid w:val="2BA7E3EB"/>
    <w:rsid w:val="2BAABE42"/>
    <w:rsid w:val="2BBC4AC6"/>
    <w:rsid w:val="2BC93902"/>
    <w:rsid w:val="2BC98CF1"/>
    <w:rsid w:val="2BD1D03A"/>
    <w:rsid w:val="2BD20674"/>
    <w:rsid w:val="2BDCF7ED"/>
    <w:rsid w:val="2BDE60C3"/>
    <w:rsid w:val="2BDEB124"/>
    <w:rsid w:val="2BE294B6"/>
    <w:rsid w:val="2BEC19A6"/>
    <w:rsid w:val="2BEE4BD2"/>
    <w:rsid w:val="2C0585B9"/>
    <w:rsid w:val="2C0CB381"/>
    <w:rsid w:val="2C1888D7"/>
    <w:rsid w:val="2C1A17B3"/>
    <w:rsid w:val="2C1B72F7"/>
    <w:rsid w:val="2C1DDBC4"/>
    <w:rsid w:val="2C2312B5"/>
    <w:rsid w:val="2C26E0C4"/>
    <w:rsid w:val="2C2AA54D"/>
    <w:rsid w:val="2C2B89A8"/>
    <w:rsid w:val="2C2D5577"/>
    <w:rsid w:val="2C2FDE1F"/>
    <w:rsid w:val="2C2FF4D9"/>
    <w:rsid w:val="2C36566F"/>
    <w:rsid w:val="2C36E09D"/>
    <w:rsid w:val="2C3A40A4"/>
    <w:rsid w:val="2C3BDE0E"/>
    <w:rsid w:val="2C422341"/>
    <w:rsid w:val="2C422ED0"/>
    <w:rsid w:val="2C46AA32"/>
    <w:rsid w:val="2C5117DD"/>
    <w:rsid w:val="2C545AAF"/>
    <w:rsid w:val="2C57A27D"/>
    <w:rsid w:val="2C5C091A"/>
    <w:rsid w:val="2C5FCCCE"/>
    <w:rsid w:val="2C63F73B"/>
    <w:rsid w:val="2C667DCF"/>
    <w:rsid w:val="2C6CDEE1"/>
    <w:rsid w:val="2C74C33A"/>
    <w:rsid w:val="2C74ECC5"/>
    <w:rsid w:val="2C78E0EA"/>
    <w:rsid w:val="2C7E86EB"/>
    <w:rsid w:val="2C89F33B"/>
    <w:rsid w:val="2C8AB528"/>
    <w:rsid w:val="2C8ADC91"/>
    <w:rsid w:val="2C8D851B"/>
    <w:rsid w:val="2C95C861"/>
    <w:rsid w:val="2CA7B2D7"/>
    <w:rsid w:val="2CAA6C25"/>
    <w:rsid w:val="2CBBB8DA"/>
    <w:rsid w:val="2CC27571"/>
    <w:rsid w:val="2CD0501F"/>
    <w:rsid w:val="2CD33D73"/>
    <w:rsid w:val="2CD7D8B9"/>
    <w:rsid w:val="2CE4A3CB"/>
    <w:rsid w:val="2CECCDEC"/>
    <w:rsid w:val="2CF4CBD7"/>
    <w:rsid w:val="2CF6407D"/>
    <w:rsid w:val="2CF7B1AE"/>
    <w:rsid w:val="2CFA039E"/>
    <w:rsid w:val="2CFFC31B"/>
    <w:rsid w:val="2D00C455"/>
    <w:rsid w:val="2D05E16A"/>
    <w:rsid w:val="2D075EA8"/>
    <w:rsid w:val="2D0AAC93"/>
    <w:rsid w:val="2D131C78"/>
    <w:rsid w:val="2D153AFB"/>
    <w:rsid w:val="2D1C6863"/>
    <w:rsid w:val="2D1EDA50"/>
    <w:rsid w:val="2D2081DD"/>
    <w:rsid w:val="2D2222AC"/>
    <w:rsid w:val="2D271B3C"/>
    <w:rsid w:val="2D3037E0"/>
    <w:rsid w:val="2D325A5C"/>
    <w:rsid w:val="2D32BE96"/>
    <w:rsid w:val="2D37EF24"/>
    <w:rsid w:val="2D3994A2"/>
    <w:rsid w:val="2D3CCBD2"/>
    <w:rsid w:val="2D4E9DA3"/>
    <w:rsid w:val="2D5239A4"/>
    <w:rsid w:val="2D5543D3"/>
    <w:rsid w:val="2D56D13D"/>
    <w:rsid w:val="2D5BE27D"/>
    <w:rsid w:val="2D5EE80A"/>
    <w:rsid w:val="2D65154C"/>
    <w:rsid w:val="2D760B2E"/>
    <w:rsid w:val="2D76B301"/>
    <w:rsid w:val="2D7F93DC"/>
    <w:rsid w:val="2D812F1C"/>
    <w:rsid w:val="2D81BF37"/>
    <w:rsid w:val="2D88BDF1"/>
    <w:rsid w:val="2D8B986A"/>
    <w:rsid w:val="2D997866"/>
    <w:rsid w:val="2DA6EFFE"/>
    <w:rsid w:val="2DA92C1A"/>
    <w:rsid w:val="2DA9689F"/>
    <w:rsid w:val="2DAEB0C6"/>
    <w:rsid w:val="2DAF1DE2"/>
    <w:rsid w:val="2DB502E4"/>
    <w:rsid w:val="2DC5E728"/>
    <w:rsid w:val="2DCA2EE0"/>
    <w:rsid w:val="2DCC967B"/>
    <w:rsid w:val="2DCF3607"/>
    <w:rsid w:val="2DD0370E"/>
    <w:rsid w:val="2DDA153C"/>
    <w:rsid w:val="2DDF29DC"/>
    <w:rsid w:val="2DE37CC8"/>
    <w:rsid w:val="2DF50DDF"/>
    <w:rsid w:val="2DF8DB3C"/>
    <w:rsid w:val="2DF9DFF1"/>
    <w:rsid w:val="2DFA105D"/>
    <w:rsid w:val="2DFFBBCE"/>
    <w:rsid w:val="2E071290"/>
    <w:rsid w:val="2E0A0D1E"/>
    <w:rsid w:val="2E0D96A4"/>
    <w:rsid w:val="2E18F507"/>
    <w:rsid w:val="2E1E0C50"/>
    <w:rsid w:val="2E254E36"/>
    <w:rsid w:val="2E288A1E"/>
    <w:rsid w:val="2E320706"/>
    <w:rsid w:val="2E35E511"/>
    <w:rsid w:val="2E36554E"/>
    <w:rsid w:val="2E39202C"/>
    <w:rsid w:val="2E3987E5"/>
    <w:rsid w:val="2E39A4DD"/>
    <w:rsid w:val="2E3C01F3"/>
    <w:rsid w:val="2E3E1DCA"/>
    <w:rsid w:val="2E4238CD"/>
    <w:rsid w:val="2E44584A"/>
    <w:rsid w:val="2E49A1E6"/>
    <w:rsid w:val="2E4C41A2"/>
    <w:rsid w:val="2E4EF88B"/>
    <w:rsid w:val="2E4EFA29"/>
    <w:rsid w:val="2E5B32F2"/>
    <w:rsid w:val="2E5C1E24"/>
    <w:rsid w:val="2E625E93"/>
    <w:rsid w:val="2E687CED"/>
    <w:rsid w:val="2E6A44A1"/>
    <w:rsid w:val="2E7636C2"/>
    <w:rsid w:val="2E797D33"/>
    <w:rsid w:val="2E836B29"/>
    <w:rsid w:val="2E8C84B0"/>
    <w:rsid w:val="2E8D5BD0"/>
    <w:rsid w:val="2E8EBAA9"/>
    <w:rsid w:val="2E8FC85B"/>
    <w:rsid w:val="2E98DFB8"/>
    <w:rsid w:val="2E9E02D0"/>
    <w:rsid w:val="2EA7B7F7"/>
    <w:rsid w:val="2EA80872"/>
    <w:rsid w:val="2EA83E3F"/>
    <w:rsid w:val="2EB6902C"/>
    <w:rsid w:val="2EBBAFC6"/>
    <w:rsid w:val="2EBC781C"/>
    <w:rsid w:val="2EC850AE"/>
    <w:rsid w:val="2ECDE6ED"/>
    <w:rsid w:val="2ECE0C80"/>
    <w:rsid w:val="2ED075FF"/>
    <w:rsid w:val="2ED4D3AF"/>
    <w:rsid w:val="2EEDF8B3"/>
    <w:rsid w:val="2EF00649"/>
    <w:rsid w:val="2EF0FF4F"/>
    <w:rsid w:val="2EF30221"/>
    <w:rsid w:val="2EFFF5D0"/>
    <w:rsid w:val="2F0E40A5"/>
    <w:rsid w:val="2F1383B7"/>
    <w:rsid w:val="2F1AE30C"/>
    <w:rsid w:val="2F1D9990"/>
    <w:rsid w:val="2F1DD8B5"/>
    <w:rsid w:val="2F2A8A62"/>
    <w:rsid w:val="2F3768B1"/>
    <w:rsid w:val="2F41B6E0"/>
    <w:rsid w:val="2F491815"/>
    <w:rsid w:val="2F49D00C"/>
    <w:rsid w:val="2F5B5874"/>
    <w:rsid w:val="2F5CF0A8"/>
    <w:rsid w:val="2F609345"/>
    <w:rsid w:val="2F611C26"/>
    <w:rsid w:val="2F61C7CF"/>
    <w:rsid w:val="2F6437ED"/>
    <w:rsid w:val="2F6509BD"/>
    <w:rsid w:val="2F7703B4"/>
    <w:rsid w:val="2F778DC9"/>
    <w:rsid w:val="2F7872B2"/>
    <w:rsid w:val="2F7F4F05"/>
    <w:rsid w:val="2F8030F1"/>
    <w:rsid w:val="2F81719D"/>
    <w:rsid w:val="2F841BBC"/>
    <w:rsid w:val="2F895E6E"/>
    <w:rsid w:val="2F96A92F"/>
    <w:rsid w:val="2F9BA924"/>
    <w:rsid w:val="2FA28AA0"/>
    <w:rsid w:val="2FAC4F33"/>
    <w:rsid w:val="2FAFF79D"/>
    <w:rsid w:val="2FB1BB16"/>
    <w:rsid w:val="2FB5E721"/>
    <w:rsid w:val="2FBC5435"/>
    <w:rsid w:val="2FC1E8B1"/>
    <w:rsid w:val="2FC875EF"/>
    <w:rsid w:val="2FC8ACCB"/>
    <w:rsid w:val="2FCC2285"/>
    <w:rsid w:val="2FCDB124"/>
    <w:rsid w:val="2FD381B5"/>
    <w:rsid w:val="2FDCF51B"/>
    <w:rsid w:val="2FE89C3D"/>
    <w:rsid w:val="2FE9C74A"/>
    <w:rsid w:val="2FEA90B3"/>
    <w:rsid w:val="2FEF841B"/>
    <w:rsid w:val="2FF2F8B6"/>
    <w:rsid w:val="2FFC1057"/>
    <w:rsid w:val="2FFEEC69"/>
    <w:rsid w:val="3001491D"/>
    <w:rsid w:val="300447FA"/>
    <w:rsid w:val="3005562F"/>
    <w:rsid w:val="30071A73"/>
    <w:rsid w:val="300C407D"/>
    <w:rsid w:val="301F1D21"/>
    <w:rsid w:val="3034E0E4"/>
    <w:rsid w:val="303A650A"/>
    <w:rsid w:val="304C6A58"/>
    <w:rsid w:val="304CCC5A"/>
    <w:rsid w:val="304DB5F7"/>
    <w:rsid w:val="30527A66"/>
    <w:rsid w:val="305713A6"/>
    <w:rsid w:val="30594D8F"/>
    <w:rsid w:val="305D8758"/>
    <w:rsid w:val="305EDE9C"/>
    <w:rsid w:val="30613422"/>
    <w:rsid w:val="30657954"/>
    <w:rsid w:val="306CA24E"/>
    <w:rsid w:val="307BDE46"/>
    <w:rsid w:val="30890B76"/>
    <w:rsid w:val="3095399B"/>
    <w:rsid w:val="3098E571"/>
    <w:rsid w:val="3099A8D8"/>
    <w:rsid w:val="309A0520"/>
    <w:rsid w:val="309B8F8D"/>
    <w:rsid w:val="30AA5EF2"/>
    <w:rsid w:val="30AA67FF"/>
    <w:rsid w:val="30B00FE4"/>
    <w:rsid w:val="30B53571"/>
    <w:rsid w:val="30BF01DE"/>
    <w:rsid w:val="30C5D899"/>
    <w:rsid w:val="30CA7E2F"/>
    <w:rsid w:val="30CAA4A0"/>
    <w:rsid w:val="30CBC517"/>
    <w:rsid w:val="30D0E1B4"/>
    <w:rsid w:val="30D16AC7"/>
    <w:rsid w:val="30D615B8"/>
    <w:rsid w:val="30D825AE"/>
    <w:rsid w:val="30DD65B3"/>
    <w:rsid w:val="30DEED78"/>
    <w:rsid w:val="30E04424"/>
    <w:rsid w:val="30E5433D"/>
    <w:rsid w:val="30E6D7B6"/>
    <w:rsid w:val="30E855AA"/>
    <w:rsid w:val="30E8E6B9"/>
    <w:rsid w:val="30FBBF92"/>
    <w:rsid w:val="31038E00"/>
    <w:rsid w:val="31048B14"/>
    <w:rsid w:val="31071802"/>
    <w:rsid w:val="3108FB0B"/>
    <w:rsid w:val="310D781F"/>
    <w:rsid w:val="311E510B"/>
    <w:rsid w:val="311FE213"/>
    <w:rsid w:val="31327F16"/>
    <w:rsid w:val="3136F8C7"/>
    <w:rsid w:val="313DDF06"/>
    <w:rsid w:val="314612EF"/>
    <w:rsid w:val="3146EB34"/>
    <w:rsid w:val="3147BAFE"/>
    <w:rsid w:val="3159A12D"/>
    <w:rsid w:val="3159BF0F"/>
    <w:rsid w:val="31617764"/>
    <w:rsid w:val="31661972"/>
    <w:rsid w:val="3168FF09"/>
    <w:rsid w:val="316B66F1"/>
    <w:rsid w:val="316EA00C"/>
    <w:rsid w:val="317547F6"/>
    <w:rsid w:val="317FFA7B"/>
    <w:rsid w:val="31810FA8"/>
    <w:rsid w:val="318211FA"/>
    <w:rsid w:val="3186B673"/>
    <w:rsid w:val="3187E895"/>
    <w:rsid w:val="319605D1"/>
    <w:rsid w:val="319A8174"/>
    <w:rsid w:val="31A53344"/>
    <w:rsid w:val="31A9B53A"/>
    <w:rsid w:val="31AEBCBF"/>
    <w:rsid w:val="31B0CFCC"/>
    <w:rsid w:val="31B39B7E"/>
    <w:rsid w:val="31B8DD32"/>
    <w:rsid w:val="31BD2295"/>
    <w:rsid w:val="31BE813F"/>
    <w:rsid w:val="31C15424"/>
    <w:rsid w:val="31C5FB4A"/>
    <w:rsid w:val="31CBA00E"/>
    <w:rsid w:val="31CD8ABA"/>
    <w:rsid w:val="31D4E9A2"/>
    <w:rsid w:val="31D5C825"/>
    <w:rsid w:val="31E22BE1"/>
    <w:rsid w:val="31E2646E"/>
    <w:rsid w:val="31E92072"/>
    <w:rsid w:val="31EA5270"/>
    <w:rsid w:val="31EF57FD"/>
    <w:rsid w:val="31F2DC6A"/>
    <w:rsid w:val="31F491CF"/>
    <w:rsid w:val="31FDE82E"/>
    <w:rsid w:val="32121AD5"/>
    <w:rsid w:val="321405A5"/>
    <w:rsid w:val="32171C45"/>
    <w:rsid w:val="3222A08C"/>
    <w:rsid w:val="32236076"/>
    <w:rsid w:val="32259096"/>
    <w:rsid w:val="3229ECCE"/>
    <w:rsid w:val="322A2411"/>
    <w:rsid w:val="322B57D8"/>
    <w:rsid w:val="322D560E"/>
    <w:rsid w:val="3237AFCD"/>
    <w:rsid w:val="32392422"/>
    <w:rsid w:val="323A1495"/>
    <w:rsid w:val="323BFBBD"/>
    <w:rsid w:val="32428C62"/>
    <w:rsid w:val="3246D3F6"/>
    <w:rsid w:val="324D640C"/>
    <w:rsid w:val="324F4034"/>
    <w:rsid w:val="324F86EA"/>
    <w:rsid w:val="325F21D3"/>
    <w:rsid w:val="325FF796"/>
    <w:rsid w:val="3265CF03"/>
    <w:rsid w:val="326D0219"/>
    <w:rsid w:val="327D4CFC"/>
    <w:rsid w:val="327EC681"/>
    <w:rsid w:val="3281CEE4"/>
    <w:rsid w:val="32859A33"/>
    <w:rsid w:val="328667DB"/>
    <w:rsid w:val="328A3A13"/>
    <w:rsid w:val="328FE2AA"/>
    <w:rsid w:val="329CB00E"/>
    <w:rsid w:val="329D2434"/>
    <w:rsid w:val="32A0E3A9"/>
    <w:rsid w:val="32C98C4F"/>
    <w:rsid w:val="32CA86A8"/>
    <w:rsid w:val="32D0ACC8"/>
    <w:rsid w:val="32D371A9"/>
    <w:rsid w:val="32D6B861"/>
    <w:rsid w:val="32DFDAA1"/>
    <w:rsid w:val="32FB9C84"/>
    <w:rsid w:val="32FDB23B"/>
    <w:rsid w:val="33043057"/>
    <w:rsid w:val="3306352F"/>
    <w:rsid w:val="330C1594"/>
    <w:rsid w:val="33118149"/>
    <w:rsid w:val="33199883"/>
    <w:rsid w:val="331CC389"/>
    <w:rsid w:val="3320E4DB"/>
    <w:rsid w:val="3329338B"/>
    <w:rsid w:val="332D8E3A"/>
    <w:rsid w:val="3332B119"/>
    <w:rsid w:val="3337A0B0"/>
    <w:rsid w:val="33410D5A"/>
    <w:rsid w:val="33438442"/>
    <w:rsid w:val="334665AA"/>
    <w:rsid w:val="3361485A"/>
    <w:rsid w:val="33635EDC"/>
    <w:rsid w:val="33688043"/>
    <w:rsid w:val="3377BC11"/>
    <w:rsid w:val="33780145"/>
    <w:rsid w:val="337913B0"/>
    <w:rsid w:val="337C1D69"/>
    <w:rsid w:val="337C4E6C"/>
    <w:rsid w:val="337D2E56"/>
    <w:rsid w:val="3383C6AE"/>
    <w:rsid w:val="33843C34"/>
    <w:rsid w:val="3385596B"/>
    <w:rsid w:val="338D26DB"/>
    <w:rsid w:val="338E3203"/>
    <w:rsid w:val="338FECB9"/>
    <w:rsid w:val="33989FAF"/>
    <w:rsid w:val="339B05FA"/>
    <w:rsid w:val="33A2C096"/>
    <w:rsid w:val="33BCAD1D"/>
    <w:rsid w:val="33CE14D6"/>
    <w:rsid w:val="33D1030A"/>
    <w:rsid w:val="33D4D438"/>
    <w:rsid w:val="33D58B63"/>
    <w:rsid w:val="33D63614"/>
    <w:rsid w:val="33DD6098"/>
    <w:rsid w:val="33DFE406"/>
    <w:rsid w:val="33EF426F"/>
    <w:rsid w:val="33F0694B"/>
    <w:rsid w:val="33FA28CA"/>
    <w:rsid w:val="340B9C65"/>
    <w:rsid w:val="34118E1E"/>
    <w:rsid w:val="3416B06F"/>
    <w:rsid w:val="341E25DB"/>
    <w:rsid w:val="341ED955"/>
    <w:rsid w:val="34229709"/>
    <w:rsid w:val="34266306"/>
    <w:rsid w:val="3429071D"/>
    <w:rsid w:val="342BD71B"/>
    <w:rsid w:val="342D2E84"/>
    <w:rsid w:val="34394F39"/>
    <w:rsid w:val="343ED2EF"/>
    <w:rsid w:val="34412296"/>
    <w:rsid w:val="344C180E"/>
    <w:rsid w:val="344C7E04"/>
    <w:rsid w:val="3451061C"/>
    <w:rsid w:val="3458B32A"/>
    <w:rsid w:val="345914D9"/>
    <w:rsid w:val="3463FEBE"/>
    <w:rsid w:val="3467018B"/>
    <w:rsid w:val="346B80EF"/>
    <w:rsid w:val="346C9438"/>
    <w:rsid w:val="3470A140"/>
    <w:rsid w:val="3473C74F"/>
    <w:rsid w:val="3483FD4A"/>
    <w:rsid w:val="34882B26"/>
    <w:rsid w:val="348EB0A4"/>
    <w:rsid w:val="348F289D"/>
    <w:rsid w:val="34949182"/>
    <w:rsid w:val="3495ED09"/>
    <w:rsid w:val="349E3B4E"/>
    <w:rsid w:val="34A14B7F"/>
    <w:rsid w:val="34A7FC85"/>
    <w:rsid w:val="34A8C2FB"/>
    <w:rsid w:val="34AEB282"/>
    <w:rsid w:val="34B4550C"/>
    <w:rsid w:val="34BB03B3"/>
    <w:rsid w:val="34BC44AB"/>
    <w:rsid w:val="34C09153"/>
    <w:rsid w:val="34C14268"/>
    <w:rsid w:val="34D863CE"/>
    <w:rsid w:val="34EA3A5E"/>
    <w:rsid w:val="34FD1142"/>
    <w:rsid w:val="34FF99CB"/>
    <w:rsid w:val="350A7780"/>
    <w:rsid w:val="350B0A6A"/>
    <w:rsid w:val="350C570F"/>
    <w:rsid w:val="35100FDC"/>
    <w:rsid w:val="35128CEE"/>
    <w:rsid w:val="35156B07"/>
    <w:rsid w:val="351903C8"/>
    <w:rsid w:val="351A6764"/>
    <w:rsid w:val="3530C325"/>
    <w:rsid w:val="35341C05"/>
    <w:rsid w:val="35394758"/>
    <w:rsid w:val="3539CC9A"/>
    <w:rsid w:val="353D3F1C"/>
    <w:rsid w:val="353D61DB"/>
    <w:rsid w:val="353DF7BF"/>
    <w:rsid w:val="3540401A"/>
    <w:rsid w:val="3548BD37"/>
    <w:rsid w:val="356B085C"/>
    <w:rsid w:val="357C95DD"/>
    <w:rsid w:val="35808BC9"/>
    <w:rsid w:val="35853553"/>
    <w:rsid w:val="3589D18E"/>
    <w:rsid w:val="35908122"/>
    <w:rsid w:val="35A34163"/>
    <w:rsid w:val="35A5F649"/>
    <w:rsid w:val="35B047BE"/>
    <w:rsid w:val="35B09D07"/>
    <w:rsid w:val="35BE9EAB"/>
    <w:rsid w:val="35C7D64F"/>
    <w:rsid w:val="35CFC074"/>
    <w:rsid w:val="35D069CD"/>
    <w:rsid w:val="35D20809"/>
    <w:rsid w:val="35D61381"/>
    <w:rsid w:val="35D6B52D"/>
    <w:rsid w:val="35E24CAE"/>
    <w:rsid w:val="35E2B43B"/>
    <w:rsid w:val="35EA5C99"/>
    <w:rsid w:val="35F19DDB"/>
    <w:rsid w:val="35F31B9E"/>
    <w:rsid w:val="360329BA"/>
    <w:rsid w:val="36057E1E"/>
    <w:rsid w:val="36073293"/>
    <w:rsid w:val="3609A3F8"/>
    <w:rsid w:val="360E9F1D"/>
    <w:rsid w:val="3615E1E3"/>
    <w:rsid w:val="3626313B"/>
    <w:rsid w:val="363DD878"/>
    <w:rsid w:val="363E87A7"/>
    <w:rsid w:val="36482D8A"/>
    <w:rsid w:val="3653A105"/>
    <w:rsid w:val="3653EC40"/>
    <w:rsid w:val="365BE413"/>
    <w:rsid w:val="365E1CF8"/>
    <w:rsid w:val="36625109"/>
    <w:rsid w:val="36678A40"/>
    <w:rsid w:val="3670C677"/>
    <w:rsid w:val="36731D29"/>
    <w:rsid w:val="36766405"/>
    <w:rsid w:val="36807223"/>
    <w:rsid w:val="368588F3"/>
    <w:rsid w:val="36873C4C"/>
    <w:rsid w:val="368A7BCA"/>
    <w:rsid w:val="368AA6F7"/>
    <w:rsid w:val="369282CD"/>
    <w:rsid w:val="36949A2E"/>
    <w:rsid w:val="369579FB"/>
    <w:rsid w:val="3698EF75"/>
    <w:rsid w:val="369A7961"/>
    <w:rsid w:val="369BB274"/>
    <w:rsid w:val="369D7363"/>
    <w:rsid w:val="36A018DC"/>
    <w:rsid w:val="36A4EBC0"/>
    <w:rsid w:val="36A65BEA"/>
    <w:rsid w:val="36BE06BB"/>
    <w:rsid w:val="36C61DFD"/>
    <w:rsid w:val="36CABFCE"/>
    <w:rsid w:val="36CB41D1"/>
    <w:rsid w:val="36D31D8D"/>
    <w:rsid w:val="36DF8D38"/>
    <w:rsid w:val="36E102E8"/>
    <w:rsid w:val="36E31004"/>
    <w:rsid w:val="36E3143E"/>
    <w:rsid w:val="36E4A200"/>
    <w:rsid w:val="36EAC034"/>
    <w:rsid w:val="36EE22C1"/>
    <w:rsid w:val="36F33312"/>
    <w:rsid w:val="36F5D050"/>
    <w:rsid w:val="37029603"/>
    <w:rsid w:val="3706C225"/>
    <w:rsid w:val="370B1E18"/>
    <w:rsid w:val="371434C2"/>
    <w:rsid w:val="371533E9"/>
    <w:rsid w:val="3716DD45"/>
    <w:rsid w:val="3717E504"/>
    <w:rsid w:val="371C2196"/>
    <w:rsid w:val="371C7173"/>
    <w:rsid w:val="371D9D35"/>
    <w:rsid w:val="3726FE48"/>
    <w:rsid w:val="372AC170"/>
    <w:rsid w:val="372F3757"/>
    <w:rsid w:val="37367D7F"/>
    <w:rsid w:val="37386085"/>
    <w:rsid w:val="373891AA"/>
    <w:rsid w:val="373A9295"/>
    <w:rsid w:val="373C839E"/>
    <w:rsid w:val="37400D6D"/>
    <w:rsid w:val="3744538F"/>
    <w:rsid w:val="3745ABFC"/>
    <w:rsid w:val="374A9B80"/>
    <w:rsid w:val="37538024"/>
    <w:rsid w:val="375604E5"/>
    <w:rsid w:val="37574E4C"/>
    <w:rsid w:val="375B626A"/>
    <w:rsid w:val="375D3336"/>
    <w:rsid w:val="37625279"/>
    <w:rsid w:val="3763C1C7"/>
    <w:rsid w:val="376A2974"/>
    <w:rsid w:val="376FC38A"/>
    <w:rsid w:val="37729E20"/>
    <w:rsid w:val="37730CA1"/>
    <w:rsid w:val="378083A6"/>
    <w:rsid w:val="3780E641"/>
    <w:rsid w:val="378447A3"/>
    <w:rsid w:val="3786949C"/>
    <w:rsid w:val="378873AA"/>
    <w:rsid w:val="378BE647"/>
    <w:rsid w:val="3797A3B6"/>
    <w:rsid w:val="379930D6"/>
    <w:rsid w:val="379B9746"/>
    <w:rsid w:val="379DE92B"/>
    <w:rsid w:val="379E7700"/>
    <w:rsid w:val="37A808C8"/>
    <w:rsid w:val="37A8F320"/>
    <w:rsid w:val="37AB07A5"/>
    <w:rsid w:val="37B0CC4A"/>
    <w:rsid w:val="37BF5CF0"/>
    <w:rsid w:val="37C1FF93"/>
    <w:rsid w:val="37C24BC7"/>
    <w:rsid w:val="37D24240"/>
    <w:rsid w:val="37D46B8A"/>
    <w:rsid w:val="37DAAD58"/>
    <w:rsid w:val="37DED993"/>
    <w:rsid w:val="37EDCD74"/>
    <w:rsid w:val="37EEFCD3"/>
    <w:rsid w:val="37F9334C"/>
    <w:rsid w:val="37FBDEE3"/>
    <w:rsid w:val="37FE1875"/>
    <w:rsid w:val="37FE8ECC"/>
    <w:rsid w:val="37FEF914"/>
    <w:rsid w:val="3802D607"/>
    <w:rsid w:val="380B5162"/>
    <w:rsid w:val="380BC627"/>
    <w:rsid w:val="38110E9C"/>
    <w:rsid w:val="38114188"/>
    <w:rsid w:val="38161BC2"/>
    <w:rsid w:val="381670D8"/>
    <w:rsid w:val="381C4924"/>
    <w:rsid w:val="381E13E4"/>
    <w:rsid w:val="3820E7B7"/>
    <w:rsid w:val="38223B94"/>
    <w:rsid w:val="3825D39F"/>
    <w:rsid w:val="3829F9FF"/>
    <w:rsid w:val="382B80F9"/>
    <w:rsid w:val="382DE39D"/>
    <w:rsid w:val="3833FC68"/>
    <w:rsid w:val="3834D1C7"/>
    <w:rsid w:val="38363A98"/>
    <w:rsid w:val="383B19F8"/>
    <w:rsid w:val="383E9AF9"/>
    <w:rsid w:val="3843E80F"/>
    <w:rsid w:val="385736E5"/>
    <w:rsid w:val="385BB7A0"/>
    <w:rsid w:val="385E0F4B"/>
    <w:rsid w:val="3863CD15"/>
    <w:rsid w:val="3883BE5A"/>
    <w:rsid w:val="38929BC2"/>
    <w:rsid w:val="3895C11B"/>
    <w:rsid w:val="3898BB7D"/>
    <w:rsid w:val="389AF337"/>
    <w:rsid w:val="389C1B02"/>
    <w:rsid w:val="389DBCFB"/>
    <w:rsid w:val="38A125EE"/>
    <w:rsid w:val="38A42241"/>
    <w:rsid w:val="38A57CC4"/>
    <w:rsid w:val="38AFEB04"/>
    <w:rsid w:val="38B20DB7"/>
    <w:rsid w:val="38C472DB"/>
    <w:rsid w:val="38C69B82"/>
    <w:rsid w:val="38CB0B05"/>
    <w:rsid w:val="38D2A56B"/>
    <w:rsid w:val="38E0772F"/>
    <w:rsid w:val="38E0D002"/>
    <w:rsid w:val="38E1D2AE"/>
    <w:rsid w:val="38E986B6"/>
    <w:rsid w:val="38ECCF34"/>
    <w:rsid w:val="38F7B407"/>
    <w:rsid w:val="3905B3C2"/>
    <w:rsid w:val="3908132D"/>
    <w:rsid w:val="390C1149"/>
    <w:rsid w:val="390E205C"/>
    <w:rsid w:val="391121B9"/>
    <w:rsid w:val="391B097B"/>
    <w:rsid w:val="391EE3A2"/>
    <w:rsid w:val="391F3EB2"/>
    <w:rsid w:val="392783E5"/>
    <w:rsid w:val="392D5912"/>
    <w:rsid w:val="39304663"/>
    <w:rsid w:val="3936A9BF"/>
    <w:rsid w:val="3938A327"/>
    <w:rsid w:val="394F3F1A"/>
    <w:rsid w:val="3964204A"/>
    <w:rsid w:val="39655C76"/>
    <w:rsid w:val="39690356"/>
    <w:rsid w:val="3969243E"/>
    <w:rsid w:val="3969A569"/>
    <w:rsid w:val="39758EF1"/>
    <w:rsid w:val="39798F77"/>
    <w:rsid w:val="398102C3"/>
    <w:rsid w:val="398A4EA3"/>
    <w:rsid w:val="398CED56"/>
    <w:rsid w:val="3990AEEA"/>
    <w:rsid w:val="3993B37D"/>
    <w:rsid w:val="399474E7"/>
    <w:rsid w:val="39964659"/>
    <w:rsid w:val="39A1328D"/>
    <w:rsid w:val="39A14EE9"/>
    <w:rsid w:val="39A8FD7F"/>
    <w:rsid w:val="39ACA036"/>
    <w:rsid w:val="39B2D6DB"/>
    <w:rsid w:val="39B8CF03"/>
    <w:rsid w:val="39B979C0"/>
    <w:rsid w:val="39BB2D6A"/>
    <w:rsid w:val="39BD65DB"/>
    <w:rsid w:val="39BD7600"/>
    <w:rsid w:val="39C053F3"/>
    <w:rsid w:val="39C21AE9"/>
    <w:rsid w:val="39C83F18"/>
    <w:rsid w:val="39CD4688"/>
    <w:rsid w:val="39D15AE4"/>
    <w:rsid w:val="39D8DC82"/>
    <w:rsid w:val="39DA59DB"/>
    <w:rsid w:val="39E0F54E"/>
    <w:rsid w:val="39E1CED0"/>
    <w:rsid w:val="39E330C9"/>
    <w:rsid w:val="39F4D071"/>
    <w:rsid w:val="39F564DD"/>
    <w:rsid w:val="39FAE7E2"/>
    <w:rsid w:val="39FC7AE9"/>
    <w:rsid w:val="39FCAFC0"/>
    <w:rsid w:val="3A06670A"/>
    <w:rsid w:val="3A149C3C"/>
    <w:rsid w:val="3A2E970A"/>
    <w:rsid w:val="3A3C1658"/>
    <w:rsid w:val="3A516822"/>
    <w:rsid w:val="3A697029"/>
    <w:rsid w:val="3A69BD0B"/>
    <w:rsid w:val="3A73A766"/>
    <w:rsid w:val="3A796142"/>
    <w:rsid w:val="3A811374"/>
    <w:rsid w:val="3A824182"/>
    <w:rsid w:val="3A881227"/>
    <w:rsid w:val="3A8987A8"/>
    <w:rsid w:val="3A907BF2"/>
    <w:rsid w:val="3AA3FE00"/>
    <w:rsid w:val="3AA925BF"/>
    <w:rsid w:val="3AABA1F5"/>
    <w:rsid w:val="3AAC0BD7"/>
    <w:rsid w:val="3AB02318"/>
    <w:rsid w:val="3AB49664"/>
    <w:rsid w:val="3AB83750"/>
    <w:rsid w:val="3ABAB9A8"/>
    <w:rsid w:val="3ABDAFE4"/>
    <w:rsid w:val="3ABEF543"/>
    <w:rsid w:val="3AC0468B"/>
    <w:rsid w:val="3AC485E5"/>
    <w:rsid w:val="3AC9F147"/>
    <w:rsid w:val="3ACE5D04"/>
    <w:rsid w:val="3ACFB3BA"/>
    <w:rsid w:val="3AD36EFF"/>
    <w:rsid w:val="3AD3B04A"/>
    <w:rsid w:val="3AD99688"/>
    <w:rsid w:val="3AF020E0"/>
    <w:rsid w:val="3AF46336"/>
    <w:rsid w:val="3AFF6462"/>
    <w:rsid w:val="3B026A74"/>
    <w:rsid w:val="3B02ED89"/>
    <w:rsid w:val="3B0653C2"/>
    <w:rsid w:val="3B0BE7A9"/>
    <w:rsid w:val="3B103D2E"/>
    <w:rsid w:val="3B1CC971"/>
    <w:rsid w:val="3B2320FF"/>
    <w:rsid w:val="3B24065A"/>
    <w:rsid w:val="3B28135E"/>
    <w:rsid w:val="3B2A57C3"/>
    <w:rsid w:val="3B2D7871"/>
    <w:rsid w:val="3B2DB8C3"/>
    <w:rsid w:val="3B332B54"/>
    <w:rsid w:val="3B382DA5"/>
    <w:rsid w:val="3B38EFD8"/>
    <w:rsid w:val="3B39097C"/>
    <w:rsid w:val="3B427DE9"/>
    <w:rsid w:val="3B437A87"/>
    <w:rsid w:val="3B489B6B"/>
    <w:rsid w:val="3B542EE3"/>
    <w:rsid w:val="3B57529D"/>
    <w:rsid w:val="3B580BE7"/>
    <w:rsid w:val="3B5A7BB6"/>
    <w:rsid w:val="3B5B4CFC"/>
    <w:rsid w:val="3B643D20"/>
    <w:rsid w:val="3B6A7504"/>
    <w:rsid w:val="3B735980"/>
    <w:rsid w:val="3B858186"/>
    <w:rsid w:val="3B892C88"/>
    <w:rsid w:val="3B933EB9"/>
    <w:rsid w:val="3BA816A1"/>
    <w:rsid w:val="3BAA9371"/>
    <w:rsid w:val="3BB38449"/>
    <w:rsid w:val="3BB40321"/>
    <w:rsid w:val="3BB90D61"/>
    <w:rsid w:val="3BBA0BA4"/>
    <w:rsid w:val="3BBD56ED"/>
    <w:rsid w:val="3BBDD9FC"/>
    <w:rsid w:val="3BBDFAD8"/>
    <w:rsid w:val="3BC1F971"/>
    <w:rsid w:val="3BC3D8EE"/>
    <w:rsid w:val="3BC57B0A"/>
    <w:rsid w:val="3BCA388A"/>
    <w:rsid w:val="3BCCF039"/>
    <w:rsid w:val="3BD041D5"/>
    <w:rsid w:val="3BE67495"/>
    <w:rsid w:val="3BEBE62A"/>
    <w:rsid w:val="3BEF1CC0"/>
    <w:rsid w:val="3BF5D9FB"/>
    <w:rsid w:val="3BF723D9"/>
    <w:rsid w:val="3BFAB8A2"/>
    <w:rsid w:val="3C0083BB"/>
    <w:rsid w:val="3C035816"/>
    <w:rsid w:val="3C076310"/>
    <w:rsid w:val="3C0B0839"/>
    <w:rsid w:val="3C14C29F"/>
    <w:rsid w:val="3C1980BF"/>
    <w:rsid w:val="3C1C661A"/>
    <w:rsid w:val="3C22883C"/>
    <w:rsid w:val="3C24AB67"/>
    <w:rsid w:val="3C283877"/>
    <w:rsid w:val="3C328E93"/>
    <w:rsid w:val="3C35471A"/>
    <w:rsid w:val="3C3704C7"/>
    <w:rsid w:val="3C37911E"/>
    <w:rsid w:val="3C3C1258"/>
    <w:rsid w:val="3C4A3735"/>
    <w:rsid w:val="3C4DD779"/>
    <w:rsid w:val="3C4E9971"/>
    <w:rsid w:val="3C4FC281"/>
    <w:rsid w:val="3C508EAF"/>
    <w:rsid w:val="3C55CC47"/>
    <w:rsid w:val="3C572D5E"/>
    <w:rsid w:val="3C5A4094"/>
    <w:rsid w:val="3C5C8500"/>
    <w:rsid w:val="3C5FD671"/>
    <w:rsid w:val="3C6440AC"/>
    <w:rsid w:val="3C6701C3"/>
    <w:rsid w:val="3C6D6883"/>
    <w:rsid w:val="3C707C0B"/>
    <w:rsid w:val="3C7E7831"/>
    <w:rsid w:val="3C7F5CE1"/>
    <w:rsid w:val="3C9CDC41"/>
    <w:rsid w:val="3CA01E8C"/>
    <w:rsid w:val="3CA7DF23"/>
    <w:rsid w:val="3CAA7652"/>
    <w:rsid w:val="3CAE4445"/>
    <w:rsid w:val="3CAF37BD"/>
    <w:rsid w:val="3CB215E4"/>
    <w:rsid w:val="3CB227AB"/>
    <w:rsid w:val="3CB8B25D"/>
    <w:rsid w:val="3CBF30EE"/>
    <w:rsid w:val="3CC0630F"/>
    <w:rsid w:val="3CC8B600"/>
    <w:rsid w:val="3CD0BAE6"/>
    <w:rsid w:val="3CD17BAD"/>
    <w:rsid w:val="3CD24FCD"/>
    <w:rsid w:val="3CE00ADA"/>
    <w:rsid w:val="3CE0B4B0"/>
    <w:rsid w:val="3CE5885B"/>
    <w:rsid w:val="3CE7002A"/>
    <w:rsid w:val="3CE7C996"/>
    <w:rsid w:val="3CED3D53"/>
    <w:rsid w:val="3CED6E8C"/>
    <w:rsid w:val="3CF24FB6"/>
    <w:rsid w:val="3CFA773C"/>
    <w:rsid w:val="3D01D147"/>
    <w:rsid w:val="3D05ADE8"/>
    <w:rsid w:val="3D06C8C9"/>
    <w:rsid w:val="3D0CE048"/>
    <w:rsid w:val="3D134942"/>
    <w:rsid w:val="3D13C486"/>
    <w:rsid w:val="3D1C0B0D"/>
    <w:rsid w:val="3D1FE50C"/>
    <w:rsid w:val="3D2E4B26"/>
    <w:rsid w:val="3D2EC566"/>
    <w:rsid w:val="3D305A9B"/>
    <w:rsid w:val="3D32E573"/>
    <w:rsid w:val="3D336690"/>
    <w:rsid w:val="3D36FE67"/>
    <w:rsid w:val="3D402419"/>
    <w:rsid w:val="3D4448FA"/>
    <w:rsid w:val="3D4DFE1C"/>
    <w:rsid w:val="3D4F4FAD"/>
    <w:rsid w:val="3D50F2C4"/>
    <w:rsid w:val="3D5B0D9F"/>
    <w:rsid w:val="3D629B71"/>
    <w:rsid w:val="3D6341F1"/>
    <w:rsid w:val="3D66C358"/>
    <w:rsid w:val="3D6C6FE3"/>
    <w:rsid w:val="3D7047D6"/>
    <w:rsid w:val="3D72AA75"/>
    <w:rsid w:val="3D74C338"/>
    <w:rsid w:val="3D798892"/>
    <w:rsid w:val="3D7A9997"/>
    <w:rsid w:val="3D7B8242"/>
    <w:rsid w:val="3D844DEC"/>
    <w:rsid w:val="3D93175F"/>
    <w:rsid w:val="3D9642A2"/>
    <w:rsid w:val="3DA359CE"/>
    <w:rsid w:val="3DA89739"/>
    <w:rsid w:val="3DB03A5F"/>
    <w:rsid w:val="3DCC4D0C"/>
    <w:rsid w:val="3DCD79E4"/>
    <w:rsid w:val="3DDAE638"/>
    <w:rsid w:val="3DE406C8"/>
    <w:rsid w:val="3DE60C0E"/>
    <w:rsid w:val="3DE77B40"/>
    <w:rsid w:val="3DE8DB87"/>
    <w:rsid w:val="3DEA43A2"/>
    <w:rsid w:val="3DF2BBA6"/>
    <w:rsid w:val="3DF9C2D0"/>
    <w:rsid w:val="3DF9DCF9"/>
    <w:rsid w:val="3E018577"/>
    <w:rsid w:val="3E022B8E"/>
    <w:rsid w:val="3E044C3C"/>
    <w:rsid w:val="3E048787"/>
    <w:rsid w:val="3E053C14"/>
    <w:rsid w:val="3E090F54"/>
    <w:rsid w:val="3E11D00D"/>
    <w:rsid w:val="3E15DDAC"/>
    <w:rsid w:val="3E1879AC"/>
    <w:rsid w:val="3E1CF8E2"/>
    <w:rsid w:val="3E281044"/>
    <w:rsid w:val="3E2AE1ED"/>
    <w:rsid w:val="3E2C961E"/>
    <w:rsid w:val="3E2F56EF"/>
    <w:rsid w:val="3E314EC1"/>
    <w:rsid w:val="3E36BC8D"/>
    <w:rsid w:val="3E38C437"/>
    <w:rsid w:val="3E3900FD"/>
    <w:rsid w:val="3E3FEC31"/>
    <w:rsid w:val="3E44EE4B"/>
    <w:rsid w:val="3E4698F0"/>
    <w:rsid w:val="3E487A3C"/>
    <w:rsid w:val="3E4A26F4"/>
    <w:rsid w:val="3E5166F2"/>
    <w:rsid w:val="3E5348FF"/>
    <w:rsid w:val="3E5BD076"/>
    <w:rsid w:val="3E607D55"/>
    <w:rsid w:val="3E6233B8"/>
    <w:rsid w:val="3E6B25D6"/>
    <w:rsid w:val="3E6B9CC3"/>
    <w:rsid w:val="3E6E832B"/>
    <w:rsid w:val="3E92EA39"/>
    <w:rsid w:val="3E9E78DE"/>
    <w:rsid w:val="3EA4B629"/>
    <w:rsid w:val="3EA80151"/>
    <w:rsid w:val="3EAD5050"/>
    <w:rsid w:val="3EB4B20D"/>
    <w:rsid w:val="3EB538A7"/>
    <w:rsid w:val="3EB879CD"/>
    <w:rsid w:val="3ECD7B5C"/>
    <w:rsid w:val="3ECD8178"/>
    <w:rsid w:val="3ED0A99A"/>
    <w:rsid w:val="3ED792C5"/>
    <w:rsid w:val="3ED8BA85"/>
    <w:rsid w:val="3EDED0BE"/>
    <w:rsid w:val="3EDF4D0F"/>
    <w:rsid w:val="3EE02716"/>
    <w:rsid w:val="3EE8B412"/>
    <w:rsid w:val="3EEB2160"/>
    <w:rsid w:val="3EED8285"/>
    <w:rsid w:val="3EEE3A8D"/>
    <w:rsid w:val="3EF93C8F"/>
    <w:rsid w:val="3EF96330"/>
    <w:rsid w:val="3EFBB345"/>
    <w:rsid w:val="3F0AC6D1"/>
    <w:rsid w:val="3F148862"/>
    <w:rsid w:val="3F1B8FBB"/>
    <w:rsid w:val="3F1D082E"/>
    <w:rsid w:val="3F204DCC"/>
    <w:rsid w:val="3F20AF94"/>
    <w:rsid w:val="3F2F8C9C"/>
    <w:rsid w:val="3F3A69D8"/>
    <w:rsid w:val="3F3EE28C"/>
    <w:rsid w:val="3F44967C"/>
    <w:rsid w:val="3F4CE225"/>
    <w:rsid w:val="3F4EF3B4"/>
    <w:rsid w:val="3F5C0474"/>
    <w:rsid w:val="3F663F74"/>
    <w:rsid w:val="3F6EA293"/>
    <w:rsid w:val="3F71DD8C"/>
    <w:rsid w:val="3F73B8D5"/>
    <w:rsid w:val="3F81DDF7"/>
    <w:rsid w:val="3F851D96"/>
    <w:rsid w:val="3F8541B2"/>
    <w:rsid w:val="3F8F2F55"/>
    <w:rsid w:val="3F94CEEC"/>
    <w:rsid w:val="3F955435"/>
    <w:rsid w:val="3F9BC16C"/>
    <w:rsid w:val="3F9C6BB2"/>
    <w:rsid w:val="3FA43185"/>
    <w:rsid w:val="3FA712D5"/>
    <w:rsid w:val="3FA8AF42"/>
    <w:rsid w:val="3FADDD5F"/>
    <w:rsid w:val="3FB12FCC"/>
    <w:rsid w:val="3FB72FBE"/>
    <w:rsid w:val="3FB95710"/>
    <w:rsid w:val="3FC51BDE"/>
    <w:rsid w:val="3FCEE604"/>
    <w:rsid w:val="3FD603F0"/>
    <w:rsid w:val="3FE18F43"/>
    <w:rsid w:val="3FE40FD1"/>
    <w:rsid w:val="3FEC3067"/>
    <w:rsid w:val="3FEDA306"/>
    <w:rsid w:val="3FF2E695"/>
    <w:rsid w:val="3FF38BBC"/>
    <w:rsid w:val="3FF4EE8E"/>
    <w:rsid w:val="3FFA5E41"/>
    <w:rsid w:val="4000A3AB"/>
    <w:rsid w:val="4002C0C4"/>
    <w:rsid w:val="400378A9"/>
    <w:rsid w:val="4004CAE6"/>
    <w:rsid w:val="40074BFE"/>
    <w:rsid w:val="400DE093"/>
    <w:rsid w:val="400E5365"/>
    <w:rsid w:val="400F9EE4"/>
    <w:rsid w:val="4013A729"/>
    <w:rsid w:val="40175DC0"/>
    <w:rsid w:val="401F164D"/>
    <w:rsid w:val="4025A91C"/>
    <w:rsid w:val="402F1C71"/>
    <w:rsid w:val="40337AAE"/>
    <w:rsid w:val="403543A9"/>
    <w:rsid w:val="40356204"/>
    <w:rsid w:val="40399939"/>
    <w:rsid w:val="403A0DCD"/>
    <w:rsid w:val="403EB87F"/>
    <w:rsid w:val="403F77CA"/>
    <w:rsid w:val="40414556"/>
    <w:rsid w:val="4041F5D6"/>
    <w:rsid w:val="4042C994"/>
    <w:rsid w:val="4044E0E5"/>
    <w:rsid w:val="40527C37"/>
    <w:rsid w:val="4055A9AC"/>
    <w:rsid w:val="40571B8F"/>
    <w:rsid w:val="40616EA1"/>
    <w:rsid w:val="4064CE32"/>
    <w:rsid w:val="4068D83B"/>
    <w:rsid w:val="406CCCDA"/>
    <w:rsid w:val="406D70C1"/>
    <w:rsid w:val="406F2AE5"/>
    <w:rsid w:val="40734865"/>
    <w:rsid w:val="4076CE39"/>
    <w:rsid w:val="40890DC6"/>
    <w:rsid w:val="409355CC"/>
    <w:rsid w:val="409443EC"/>
    <w:rsid w:val="40952E02"/>
    <w:rsid w:val="40A8631C"/>
    <w:rsid w:val="40AA3FAF"/>
    <w:rsid w:val="40AB9556"/>
    <w:rsid w:val="40B17092"/>
    <w:rsid w:val="40BA9E33"/>
    <w:rsid w:val="40C161A1"/>
    <w:rsid w:val="40C1941A"/>
    <w:rsid w:val="40C1EAA1"/>
    <w:rsid w:val="40C40838"/>
    <w:rsid w:val="40C5D7DF"/>
    <w:rsid w:val="40C694F4"/>
    <w:rsid w:val="40CBF3A5"/>
    <w:rsid w:val="40D2C84C"/>
    <w:rsid w:val="40D54473"/>
    <w:rsid w:val="40D8B79D"/>
    <w:rsid w:val="40E6955F"/>
    <w:rsid w:val="40E83C52"/>
    <w:rsid w:val="40EC70E5"/>
    <w:rsid w:val="40F1E370"/>
    <w:rsid w:val="40F6FCB1"/>
    <w:rsid w:val="40FBDEE9"/>
    <w:rsid w:val="4103C250"/>
    <w:rsid w:val="4106C264"/>
    <w:rsid w:val="410BED19"/>
    <w:rsid w:val="410C008E"/>
    <w:rsid w:val="411898CF"/>
    <w:rsid w:val="4127EE39"/>
    <w:rsid w:val="412EF867"/>
    <w:rsid w:val="4137097C"/>
    <w:rsid w:val="41393696"/>
    <w:rsid w:val="41430720"/>
    <w:rsid w:val="41440E76"/>
    <w:rsid w:val="4148C966"/>
    <w:rsid w:val="414B9C8C"/>
    <w:rsid w:val="4156658C"/>
    <w:rsid w:val="41571D99"/>
    <w:rsid w:val="4158BEDD"/>
    <w:rsid w:val="415ADFE3"/>
    <w:rsid w:val="415EF859"/>
    <w:rsid w:val="4160C774"/>
    <w:rsid w:val="4162AF5B"/>
    <w:rsid w:val="4164CDB8"/>
    <w:rsid w:val="41691418"/>
    <w:rsid w:val="416DFF30"/>
    <w:rsid w:val="417042FE"/>
    <w:rsid w:val="41779CF3"/>
    <w:rsid w:val="4177B28E"/>
    <w:rsid w:val="417ADB88"/>
    <w:rsid w:val="417C2E2A"/>
    <w:rsid w:val="4184C995"/>
    <w:rsid w:val="41874916"/>
    <w:rsid w:val="418D6075"/>
    <w:rsid w:val="4198269C"/>
    <w:rsid w:val="419A5840"/>
    <w:rsid w:val="419B215F"/>
    <w:rsid w:val="419C2A62"/>
    <w:rsid w:val="419F96AB"/>
    <w:rsid w:val="41A7CA72"/>
    <w:rsid w:val="41AD9201"/>
    <w:rsid w:val="41B26550"/>
    <w:rsid w:val="41B9EAF5"/>
    <w:rsid w:val="41C4B8A7"/>
    <w:rsid w:val="41D90AF2"/>
    <w:rsid w:val="41E07A52"/>
    <w:rsid w:val="41ED3E6A"/>
    <w:rsid w:val="41EEDFB2"/>
    <w:rsid w:val="4210BE8C"/>
    <w:rsid w:val="42138D29"/>
    <w:rsid w:val="421915B4"/>
    <w:rsid w:val="4223EA81"/>
    <w:rsid w:val="4223EC0F"/>
    <w:rsid w:val="42247171"/>
    <w:rsid w:val="422592A4"/>
    <w:rsid w:val="422E4466"/>
    <w:rsid w:val="4234B12F"/>
    <w:rsid w:val="424143DE"/>
    <w:rsid w:val="42519A71"/>
    <w:rsid w:val="425A19F7"/>
    <w:rsid w:val="425D83D5"/>
    <w:rsid w:val="4265B73B"/>
    <w:rsid w:val="426BA9A9"/>
    <w:rsid w:val="42726C5C"/>
    <w:rsid w:val="4278FEF5"/>
    <w:rsid w:val="42816BB0"/>
    <w:rsid w:val="4287382A"/>
    <w:rsid w:val="428D5570"/>
    <w:rsid w:val="4290A02F"/>
    <w:rsid w:val="42911F17"/>
    <w:rsid w:val="42931EA6"/>
    <w:rsid w:val="429CFE59"/>
    <w:rsid w:val="429EC246"/>
    <w:rsid w:val="42AF4257"/>
    <w:rsid w:val="42B00904"/>
    <w:rsid w:val="42B07BBF"/>
    <w:rsid w:val="42B9C541"/>
    <w:rsid w:val="42B9E91E"/>
    <w:rsid w:val="42D324A3"/>
    <w:rsid w:val="42D8BE6D"/>
    <w:rsid w:val="42DA32CF"/>
    <w:rsid w:val="42E46B36"/>
    <w:rsid w:val="42E9E4AD"/>
    <w:rsid w:val="42EDCC86"/>
    <w:rsid w:val="42F89061"/>
    <w:rsid w:val="42FA082B"/>
    <w:rsid w:val="42FB660E"/>
    <w:rsid w:val="430910A0"/>
    <w:rsid w:val="430A0E27"/>
    <w:rsid w:val="430A5597"/>
    <w:rsid w:val="430D220C"/>
    <w:rsid w:val="4312F5B4"/>
    <w:rsid w:val="431550F2"/>
    <w:rsid w:val="4317AB8D"/>
    <w:rsid w:val="431A21E8"/>
    <w:rsid w:val="431B463B"/>
    <w:rsid w:val="431D3FAA"/>
    <w:rsid w:val="431FC52F"/>
    <w:rsid w:val="43227DB0"/>
    <w:rsid w:val="433289D0"/>
    <w:rsid w:val="433D6CCF"/>
    <w:rsid w:val="433F3A0B"/>
    <w:rsid w:val="4342A724"/>
    <w:rsid w:val="43493B8B"/>
    <w:rsid w:val="434BF027"/>
    <w:rsid w:val="434CA68A"/>
    <w:rsid w:val="434D7F02"/>
    <w:rsid w:val="434FBF2A"/>
    <w:rsid w:val="43576CDF"/>
    <w:rsid w:val="435A87CE"/>
    <w:rsid w:val="435E01A9"/>
    <w:rsid w:val="4363D23F"/>
    <w:rsid w:val="436411AF"/>
    <w:rsid w:val="43651F5A"/>
    <w:rsid w:val="436F984D"/>
    <w:rsid w:val="43738F43"/>
    <w:rsid w:val="43744D4F"/>
    <w:rsid w:val="4376CDBD"/>
    <w:rsid w:val="4381E8FB"/>
    <w:rsid w:val="438AC3F7"/>
    <w:rsid w:val="4391D1AB"/>
    <w:rsid w:val="439532EA"/>
    <w:rsid w:val="43966719"/>
    <w:rsid w:val="439A6E2F"/>
    <w:rsid w:val="439BD7A3"/>
    <w:rsid w:val="439E4CE1"/>
    <w:rsid w:val="439FE0DA"/>
    <w:rsid w:val="43A56E48"/>
    <w:rsid w:val="43AD71ED"/>
    <w:rsid w:val="43AEA22E"/>
    <w:rsid w:val="43B9EBC5"/>
    <w:rsid w:val="43BB275F"/>
    <w:rsid w:val="43BEF19E"/>
    <w:rsid w:val="43C0197F"/>
    <w:rsid w:val="43C2AB15"/>
    <w:rsid w:val="43C4A89D"/>
    <w:rsid w:val="43C8E35C"/>
    <w:rsid w:val="43CAC65B"/>
    <w:rsid w:val="43D1B0D1"/>
    <w:rsid w:val="43D5B6E3"/>
    <w:rsid w:val="43D87EDC"/>
    <w:rsid w:val="43DF2F60"/>
    <w:rsid w:val="43E2B832"/>
    <w:rsid w:val="43E2FFF3"/>
    <w:rsid w:val="43E412C0"/>
    <w:rsid w:val="43E5E959"/>
    <w:rsid w:val="43E6FC76"/>
    <w:rsid w:val="43E93082"/>
    <w:rsid w:val="43EC8D4D"/>
    <w:rsid w:val="43EDE8B3"/>
    <w:rsid w:val="43FDF839"/>
    <w:rsid w:val="441908BB"/>
    <w:rsid w:val="4419EDFC"/>
    <w:rsid w:val="44266646"/>
    <w:rsid w:val="442ED0FA"/>
    <w:rsid w:val="443B6E01"/>
    <w:rsid w:val="44427033"/>
    <w:rsid w:val="444BD1B5"/>
    <w:rsid w:val="44649EED"/>
    <w:rsid w:val="44664F35"/>
    <w:rsid w:val="4466BF60"/>
    <w:rsid w:val="446B9602"/>
    <w:rsid w:val="446D6532"/>
    <w:rsid w:val="447715E0"/>
    <w:rsid w:val="447AAA93"/>
    <w:rsid w:val="448222C0"/>
    <w:rsid w:val="44823898"/>
    <w:rsid w:val="448AA0DE"/>
    <w:rsid w:val="448BAAE8"/>
    <w:rsid w:val="44965522"/>
    <w:rsid w:val="449C6324"/>
    <w:rsid w:val="449F21E6"/>
    <w:rsid w:val="449FCFBB"/>
    <w:rsid w:val="44AA4E13"/>
    <w:rsid w:val="44ACCA6E"/>
    <w:rsid w:val="44B4B3E7"/>
    <w:rsid w:val="44B6B4E8"/>
    <w:rsid w:val="44B96C44"/>
    <w:rsid w:val="44BA454B"/>
    <w:rsid w:val="44BC6FE2"/>
    <w:rsid w:val="44BE022A"/>
    <w:rsid w:val="44C8D7D2"/>
    <w:rsid w:val="44CAB4EF"/>
    <w:rsid w:val="44CEB145"/>
    <w:rsid w:val="44CEC2E7"/>
    <w:rsid w:val="44D684C2"/>
    <w:rsid w:val="44E1974C"/>
    <w:rsid w:val="44F32395"/>
    <w:rsid w:val="44F72D43"/>
    <w:rsid w:val="4500DFFF"/>
    <w:rsid w:val="4503BDFE"/>
    <w:rsid w:val="450DA289"/>
    <w:rsid w:val="451DFBCB"/>
    <w:rsid w:val="4523DE0C"/>
    <w:rsid w:val="4528D529"/>
    <w:rsid w:val="453462BE"/>
    <w:rsid w:val="4536A14E"/>
    <w:rsid w:val="45398535"/>
    <w:rsid w:val="45400D9D"/>
    <w:rsid w:val="4544134A"/>
    <w:rsid w:val="45478C24"/>
    <w:rsid w:val="4547AC8A"/>
    <w:rsid w:val="45536966"/>
    <w:rsid w:val="455C061F"/>
    <w:rsid w:val="455DDD6D"/>
    <w:rsid w:val="456B9EF5"/>
    <w:rsid w:val="456EC4E9"/>
    <w:rsid w:val="45712A03"/>
    <w:rsid w:val="457BB346"/>
    <w:rsid w:val="457D1F7B"/>
    <w:rsid w:val="457DDB1D"/>
    <w:rsid w:val="457F5433"/>
    <w:rsid w:val="4588333F"/>
    <w:rsid w:val="458E8BEF"/>
    <w:rsid w:val="458EDC58"/>
    <w:rsid w:val="458F28A4"/>
    <w:rsid w:val="45964E5B"/>
    <w:rsid w:val="459B6363"/>
    <w:rsid w:val="459CD10F"/>
    <w:rsid w:val="45A88835"/>
    <w:rsid w:val="45AD6459"/>
    <w:rsid w:val="45B0FE0E"/>
    <w:rsid w:val="45B5E5D6"/>
    <w:rsid w:val="45B9AA14"/>
    <w:rsid w:val="45B9AD1C"/>
    <w:rsid w:val="45C5C288"/>
    <w:rsid w:val="45C89B27"/>
    <w:rsid w:val="45CA4ECD"/>
    <w:rsid w:val="45D36D1E"/>
    <w:rsid w:val="45E49A0C"/>
    <w:rsid w:val="45EA7C6F"/>
    <w:rsid w:val="45ECA062"/>
    <w:rsid w:val="45F8E106"/>
    <w:rsid w:val="45FF6A05"/>
    <w:rsid w:val="4613F541"/>
    <w:rsid w:val="46239139"/>
    <w:rsid w:val="46275BBB"/>
    <w:rsid w:val="4640209C"/>
    <w:rsid w:val="4640A8C6"/>
    <w:rsid w:val="46448332"/>
    <w:rsid w:val="4647137A"/>
    <w:rsid w:val="464A6E7F"/>
    <w:rsid w:val="464F9C19"/>
    <w:rsid w:val="46516020"/>
    <w:rsid w:val="4652B708"/>
    <w:rsid w:val="46536E9D"/>
    <w:rsid w:val="4654F8FB"/>
    <w:rsid w:val="465D4191"/>
    <w:rsid w:val="46657FA7"/>
    <w:rsid w:val="466C4AC9"/>
    <w:rsid w:val="466EBF00"/>
    <w:rsid w:val="466F1412"/>
    <w:rsid w:val="46727063"/>
    <w:rsid w:val="467E556E"/>
    <w:rsid w:val="4687226A"/>
    <w:rsid w:val="4687EF6D"/>
    <w:rsid w:val="4688D2FF"/>
    <w:rsid w:val="4689B32B"/>
    <w:rsid w:val="4689B884"/>
    <w:rsid w:val="468CF05F"/>
    <w:rsid w:val="468DCFD1"/>
    <w:rsid w:val="468FF685"/>
    <w:rsid w:val="4690603D"/>
    <w:rsid w:val="46911F37"/>
    <w:rsid w:val="46938722"/>
    <w:rsid w:val="4697CAB8"/>
    <w:rsid w:val="46999DFD"/>
    <w:rsid w:val="469E92BD"/>
    <w:rsid w:val="46A414E9"/>
    <w:rsid w:val="46A80AC5"/>
    <w:rsid w:val="46AAFFAF"/>
    <w:rsid w:val="46B9E277"/>
    <w:rsid w:val="46BC5CDB"/>
    <w:rsid w:val="46BCE8B2"/>
    <w:rsid w:val="46C05EB2"/>
    <w:rsid w:val="46C1F586"/>
    <w:rsid w:val="46CC3670"/>
    <w:rsid w:val="46CF70A0"/>
    <w:rsid w:val="46DCF0B6"/>
    <w:rsid w:val="46F95A7F"/>
    <w:rsid w:val="46FEB4A5"/>
    <w:rsid w:val="47018C8B"/>
    <w:rsid w:val="4709328F"/>
    <w:rsid w:val="4711412D"/>
    <w:rsid w:val="471E1A97"/>
    <w:rsid w:val="471FDBC9"/>
    <w:rsid w:val="47268081"/>
    <w:rsid w:val="472EB42F"/>
    <w:rsid w:val="472F38DD"/>
    <w:rsid w:val="47304B5B"/>
    <w:rsid w:val="4737C646"/>
    <w:rsid w:val="474BEDD1"/>
    <w:rsid w:val="474C3856"/>
    <w:rsid w:val="47507B4F"/>
    <w:rsid w:val="475424A6"/>
    <w:rsid w:val="47613A13"/>
    <w:rsid w:val="47613D4A"/>
    <w:rsid w:val="476189BF"/>
    <w:rsid w:val="47676EF4"/>
    <w:rsid w:val="47761E25"/>
    <w:rsid w:val="477AD46B"/>
    <w:rsid w:val="477E20FA"/>
    <w:rsid w:val="478066E3"/>
    <w:rsid w:val="478AD0B9"/>
    <w:rsid w:val="47901865"/>
    <w:rsid w:val="4795F9C6"/>
    <w:rsid w:val="479EE61D"/>
    <w:rsid w:val="47A5D64F"/>
    <w:rsid w:val="47A5F207"/>
    <w:rsid w:val="47A66CBA"/>
    <w:rsid w:val="47A67C62"/>
    <w:rsid w:val="47A6A758"/>
    <w:rsid w:val="47AA3210"/>
    <w:rsid w:val="47B4AC50"/>
    <w:rsid w:val="47B547AD"/>
    <w:rsid w:val="47B99BA0"/>
    <w:rsid w:val="47BA8B7D"/>
    <w:rsid w:val="47BAFE9F"/>
    <w:rsid w:val="47BFA4F8"/>
    <w:rsid w:val="47C6F0CA"/>
    <w:rsid w:val="47CE1823"/>
    <w:rsid w:val="47D8CC25"/>
    <w:rsid w:val="47EC30DB"/>
    <w:rsid w:val="47ED6248"/>
    <w:rsid w:val="47F9AF73"/>
    <w:rsid w:val="4802DB47"/>
    <w:rsid w:val="4803B11D"/>
    <w:rsid w:val="480792CF"/>
    <w:rsid w:val="4809F36B"/>
    <w:rsid w:val="480F039F"/>
    <w:rsid w:val="481421C0"/>
    <w:rsid w:val="4814DAB8"/>
    <w:rsid w:val="48156D9E"/>
    <w:rsid w:val="481BBC3A"/>
    <w:rsid w:val="48209F6C"/>
    <w:rsid w:val="4821552B"/>
    <w:rsid w:val="48217FBA"/>
    <w:rsid w:val="48221E4A"/>
    <w:rsid w:val="482434A2"/>
    <w:rsid w:val="4824862A"/>
    <w:rsid w:val="4824B665"/>
    <w:rsid w:val="482A47DE"/>
    <w:rsid w:val="482EA1F9"/>
    <w:rsid w:val="48321316"/>
    <w:rsid w:val="483F9C99"/>
    <w:rsid w:val="48418A52"/>
    <w:rsid w:val="4844177D"/>
    <w:rsid w:val="484A3685"/>
    <w:rsid w:val="485694CB"/>
    <w:rsid w:val="485F3404"/>
    <w:rsid w:val="48632979"/>
    <w:rsid w:val="48633431"/>
    <w:rsid w:val="48653C04"/>
    <w:rsid w:val="48682726"/>
    <w:rsid w:val="4869EE62"/>
    <w:rsid w:val="486F10B2"/>
    <w:rsid w:val="48761F46"/>
    <w:rsid w:val="4876B4D6"/>
    <w:rsid w:val="4881D5B8"/>
    <w:rsid w:val="4886AEAF"/>
    <w:rsid w:val="4888C351"/>
    <w:rsid w:val="488E6F4C"/>
    <w:rsid w:val="4897C62C"/>
    <w:rsid w:val="4899A076"/>
    <w:rsid w:val="489A29B4"/>
    <w:rsid w:val="48A0E759"/>
    <w:rsid w:val="48A28380"/>
    <w:rsid w:val="48A6510B"/>
    <w:rsid w:val="48A97AE8"/>
    <w:rsid w:val="48AAADE2"/>
    <w:rsid w:val="48B12338"/>
    <w:rsid w:val="48B26627"/>
    <w:rsid w:val="48BDB055"/>
    <w:rsid w:val="48C0786C"/>
    <w:rsid w:val="48C56377"/>
    <w:rsid w:val="48C81882"/>
    <w:rsid w:val="48D20CCF"/>
    <w:rsid w:val="48D83FFE"/>
    <w:rsid w:val="48D91E60"/>
    <w:rsid w:val="48D924D2"/>
    <w:rsid w:val="48E14F37"/>
    <w:rsid w:val="48E1C361"/>
    <w:rsid w:val="48E8B192"/>
    <w:rsid w:val="48E93198"/>
    <w:rsid w:val="48EE573A"/>
    <w:rsid w:val="48EF1699"/>
    <w:rsid w:val="48F09C79"/>
    <w:rsid w:val="48F2F23C"/>
    <w:rsid w:val="48F493C7"/>
    <w:rsid w:val="48FB2B99"/>
    <w:rsid w:val="49086E71"/>
    <w:rsid w:val="490DD2CB"/>
    <w:rsid w:val="491577DB"/>
    <w:rsid w:val="491F069E"/>
    <w:rsid w:val="49234389"/>
    <w:rsid w:val="49279255"/>
    <w:rsid w:val="49285E84"/>
    <w:rsid w:val="492A65E4"/>
    <w:rsid w:val="492A7F29"/>
    <w:rsid w:val="492ABF46"/>
    <w:rsid w:val="493023B3"/>
    <w:rsid w:val="4936CA05"/>
    <w:rsid w:val="493E0877"/>
    <w:rsid w:val="49418A28"/>
    <w:rsid w:val="49481DFA"/>
    <w:rsid w:val="4948430B"/>
    <w:rsid w:val="494C5C25"/>
    <w:rsid w:val="494D51FC"/>
    <w:rsid w:val="49558B8E"/>
    <w:rsid w:val="4957AE07"/>
    <w:rsid w:val="4959DC30"/>
    <w:rsid w:val="4960BA8C"/>
    <w:rsid w:val="4961AC68"/>
    <w:rsid w:val="49659687"/>
    <w:rsid w:val="496B1B24"/>
    <w:rsid w:val="496BD768"/>
    <w:rsid w:val="49709DF2"/>
    <w:rsid w:val="49772A0B"/>
    <w:rsid w:val="49775F65"/>
    <w:rsid w:val="497EA9BD"/>
    <w:rsid w:val="498177F9"/>
    <w:rsid w:val="4982DEE7"/>
    <w:rsid w:val="498A1A87"/>
    <w:rsid w:val="498A6371"/>
    <w:rsid w:val="498EB0B5"/>
    <w:rsid w:val="4998E711"/>
    <w:rsid w:val="499ECAC9"/>
    <w:rsid w:val="499F6E21"/>
    <w:rsid w:val="49A23A49"/>
    <w:rsid w:val="49A67283"/>
    <w:rsid w:val="49AAC83F"/>
    <w:rsid w:val="49AEBC16"/>
    <w:rsid w:val="49B022E0"/>
    <w:rsid w:val="49B3D060"/>
    <w:rsid w:val="49C8147A"/>
    <w:rsid w:val="49C86DDF"/>
    <w:rsid w:val="49CC1428"/>
    <w:rsid w:val="49D04D4F"/>
    <w:rsid w:val="49D52F17"/>
    <w:rsid w:val="49D5A502"/>
    <w:rsid w:val="49D73527"/>
    <w:rsid w:val="49D7D4C7"/>
    <w:rsid w:val="49E2F6CE"/>
    <w:rsid w:val="49E6E5F2"/>
    <w:rsid w:val="49E9FF1B"/>
    <w:rsid w:val="49EB90D3"/>
    <w:rsid w:val="49FD0AF1"/>
    <w:rsid w:val="49FEBCE3"/>
    <w:rsid w:val="49FF04F6"/>
    <w:rsid w:val="49FFC7E7"/>
    <w:rsid w:val="4A0385F8"/>
    <w:rsid w:val="4A04F720"/>
    <w:rsid w:val="4A0EC07B"/>
    <w:rsid w:val="4A17C4ED"/>
    <w:rsid w:val="4A1A8493"/>
    <w:rsid w:val="4A1AFE55"/>
    <w:rsid w:val="4A1D632F"/>
    <w:rsid w:val="4A2724F0"/>
    <w:rsid w:val="4A2DC18F"/>
    <w:rsid w:val="4A2DF33D"/>
    <w:rsid w:val="4A2F6AB7"/>
    <w:rsid w:val="4A4378E3"/>
    <w:rsid w:val="4A4DBE37"/>
    <w:rsid w:val="4A4EA4D6"/>
    <w:rsid w:val="4A4EA78F"/>
    <w:rsid w:val="4A4F6428"/>
    <w:rsid w:val="4A5454FD"/>
    <w:rsid w:val="4A589FCD"/>
    <w:rsid w:val="4A63DA21"/>
    <w:rsid w:val="4A6500C9"/>
    <w:rsid w:val="4A6628A0"/>
    <w:rsid w:val="4A663CF1"/>
    <w:rsid w:val="4A694B53"/>
    <w:rsid w:val="4A6BEA04"/>
    <w:rsid w:val="4A6EEE9C"/>
    <w:rsid w:val="4A7102F2"/>
    <w:rsid w:val="4A745372"/>
    <w:rsid w:val="4A7608D1"/>
    <w:rsid w:val="4A779221"/>
    <w:rsid w:val="4A7C2D78"/>
    <w:rsid w:val="4A85DE27"/>
    <w:rsid w:val="4A881AA3"/>
    <w:rsid w:val="4A89DD5F"/>
    <w:rsid w:val="4A95DBCD"/>
    <w:rsid w:val="4AA017CD"/>
    <w:rsid w:val="4AA31BE8"/>
    <w:rsid w:val="4AAE5FC0"/>
    <w:rsid w:val="4AB569D9"/>
    <w:rsid w:val="4AB6475B"/>
    <w:rsid w:val="4AB81C58"/>
    <w:rsid w:val="4ABB79B4"/>
    <w:rsid w:val="4AC6BACF"/>
    <w:rsid w:val="4ACDE6E3"/>
    <w:rsid w:val="4AD0960B"/>
    <w:rsid w:val="4AD292AD"/>
    <w:rsid w:val="4AD7CDAB"/>
    <w:rsid w:val="4AD97002"/>
    <w:rsid w:val="4AE7D378"/>
    <w:rsid w:val="4AEB0588"/>
    <w:rsid w:val="4AF44F6A"/>
    <w:rsid w:val="4B009D26"/>
    <w:rsid w:val="4B014262"/>
    <w:rsid w:val="4B097499"/>
    <w:rsid w:val="4B0CB11B"/>
    <w:rsid w:val="4B122B69"/>
    <w:rsid w:val="4B168E92"/>
    <w:rsid w:val="4B18A790"/>
    <w:rsid w:val="4B1BCD3A"/>
    <w:rsid w:val="4B1BD02B"/>
    <w:rsid w:val="4B1E533F"/>
    <w:rsid w:val="4B245126"/>
    <w:rsid w:val="4B26364A"/>
    <w:rsid w:val="4B2C19FF"/>
    <w:rsid w:val="4B33B8B0"/>
    <w:rsid w:val="4B3525F8"/>
    <w:rsid w:val="4B372640"/>
    <w:rsid w:val="4B380FE8"/>
    <w:rsid w:val="4B3A5C8E"/>
    <w:rsid w:val="4B3BBD41"/>
    <w:rsid w:val="4B3E012A"/>
    <w:rsid w:val="4B3EF663"/>
    <w:rsid w:val="4B48491E"/>
    <w:rsid w:val="4B4BED11"/>
    <w:rsid w:val="4B520215"/>
    <w:rsid w:val="4B5A4DC4"/>
    <w:rsid w:val="4B5AEEF2"/>
    <w:rsid w:val="4B639D70"/>
    <w:rsid w:val="4B641E7A"/>
    <w:rsid w:val="4B655366"/>
    <w:rsid w:val="4B71D9F6"/>
    <w:rsid w:val="4B784746"/>
    <w:rsid w:val="4B7FD83F"/>
    <w:rsid w:val="4B80CD07"/>
    <w:rsid w:val="4B890363"/>
    <w:rsid w:val="4B897CCA"/>
    <w:rsid w:val="4B931BC2"/>
    <w:rsid w:val="4B94A974"/>
    <w:rsid w:val="4B95B367"/>
    <w:rsid w:val="4B977728"/>
    <w:rsid w:val="4B98179F"/>
    <w:rsid w:val="4B99DF14"/>
    <w:rsid w:val="4BA5C255"/>
    <w:rsid w:val="4BB2B675"/>
    <w:rsid w:val="4BB7E7B1"/>
    <w:rsid w:val="4BBA3D1B"/>
    <w:rsid w:val="4BBA7623"/>
    <w:rsid w:val="4BC2E5A4"/>
    <w:rsid w:val="4BCD4C24"/>
    <w:rsid w:val="4BD7108B"/>
    <w:rsid w:val="4BDF2C33"/>
    <w:rsid w:val="4BDF8394"/>
    <w:rsid w:val="4BE765E6"/>
    <w:rsid w:val="4BEEC3F3"/>
    <w:rsid w:val="4BF2870F"/>
    <w:rsid w:val="4BF49231"/>
    <w:rsid w:val="4BFC098D"/>
    <w:rsid w:val="4BFCD30A"/>
    <w:rsid w:val="4C01099E"/>
    <w:rsid w:val="4C029EB6"/>
    <w:rsid w:val="4C02A79D"/>
    <w:rsid w:val="4C034F46"/>
    <w:rsid w:val="4C03DC63"/>
    <w:rsid w:val="4C061913"/>
    <w:rsid w:val="4C08E11D"/>
    <w:rsid w:val="4C0A7140"/>
    <w:rsid w:val="4C0AEA81"/>
    <w:rsid w:val="4C0D6902"/>
    <w:rsid w:val="4C20E1E9"/>
    <w:rsid w:val="4C23A33F"/>
    <w:rsid w:val="4C2F47FC"/>
    <w:rsid w:val="4C3C11D2"/>
    <w:rsid w:val="4C3E723B"/>
    <w:rsid w:val="4C422F5B"/>
    <w:rsid w:val="4C4A01B7"/>
    <w:rsid w:val="4C5732A3"/>
    <w:rsid w:val="4C5B8B21"/>
    <w:rsid w:val="4C600FD9"/>
    <w:rsid w:val="4C6FBE82"/>
    <w:rsid w:val="4C7327F1"/>
    <w:rsid w:val="4C790C56"/>
    <w:rsid w:val="4C7E7D23"/>
    <w:rsid w:val="4C7E85DC"/>
    <w:rsid w:val="4C8072E7"/>
    <w:rsid w:val="4C8CD705"/>
    <w:rsid w:val="4C8F844B"/>
    <w:rsid w:val="4C9C0489"/>
    <w:rsid w:val="4C9D8045"/>
    <w:rsid w:val="4CA41A5B"/>
    <w:rsid w:val="4CAE96D4"/>
    <w:rsid w:val="4CAFE549"/>
    <w:rsid w:val="4CB3E0C4"/>
    <w:rsid w:val="4CBC93E8"/>
    <w:rsid w:val="4CBF669F"/>
    <w:rsid w:val="4CC3BF15"/>
    <w:rsid w:val="4CD159C7"/>
    <w:rsid w:val="4CD26139"/>
    <w:rsid w:val="4CDD7522"/>
    <w:rsid w:val="4CE080A0"/>
    <w:rsid w:val="4CE13E45"/>
    <w:rsid w:val="4CE3BA48"/>
    <w:rsid w:val="4CE56D38"/>
    <w:rsid w:val="4CE58183"/>
    <w:rsid w:val="4CECED3D"/>
    <w:rsid w:val="4CF45A77"/>
    <w:rsid w:val="4CFEB34B"/>
    <w:rsid w:val="4CFF98A1"/>
    <w:rsid w:val="4D0A0E0E"/>
    <w:rsid w:val="4D0D8D48"/>
    <w:rsid w:val="4D0E4A9A"/>
    <w:rsid w:val="4D1123EB"/>
    <w:rsid w:val="4D13EF93"/>
    <w:rsid w:val="4D2268DD"/>
    <w:rsid w:val="4D27A43B"/>
    <w:rsid w:val="4D2B72C0"/>
    <w:rsid w:val="4D2C9816"/>
    <w:rsid w:val="4D36881E"/>
    <w:rsid w:val="4D3D9D76"/>
    <w:rsid w:val="4D403A83"/>
    <w:rsid w:val="4D452E04"/>
    <w:rsid w:val="4D459147"/>
    <w:rsid w:val="4D523F8E"/>
    <w:rsid w:val="4D55AE30"/>
    <w:rsid w:val="4D578755"/>
    <w:rsid w:val="4D5B937F"/>
    <w:rsid w:val="4D6A2319"/>
    <w:rsid w:val="4D6B3BA2"/>
    <w:rsid w:val="4D6D69FC"/>
    <w:rsid w:val="4D6EF44F"/>
    <w:rsid w:val="4D7140CE"/>
    <w:rsid w:val="4D72E18D"/>
    <w:rsid w:val="4D7C4C0C"/>
    <w:rsid w:val="4D909CCF"/>
    <w:rsid w:val="4D9C6633"/>
    <w:rsid w:val="4DA19B81"/>
    <w:rsid w:val="4DA30CD1"/>
    <w:rsid w:val="4DA78215"/>
    <w:rsid w:val="4DA8787B"/>
    <w:rsid w:val="4DB6370F"/>
    <w:rsid w:val="4DB7EC00"/>
    <w:rsid w:val="4DB87E95"/>
    <w:rsid w:val="4DC4860B"/>
    <w:rsid w:val="4DC750D3"/>
    <w:rsid w:val="4DC7971A"/>
    <w:rsid w:val="4DCEE29E"/>
    <w:rsid w:val="4DD066E2"/>
    <w:rsid w:val="4DD36A0A"/>
    <w:rsid w:val="4DD934BA"/>
    <w:rsid w:val="4DDC3142"/>
    <w:rsid w:val="4DE51EEA"/>
    <w:rsid w:val="4DE72333"/>
    <w:rsid w:val="4DEE4867"/>
    <w:rsid w:val="4DF09571"/>
    <w:rsid w:val="4DF7E3E1"/>
    <w:rsid w:val="4DFCCFAE"/>
    <w:rsid w:val="4DFE9981"/>
    <w:rsid w:val="4DFF7B99"/>
    <w:rsid w:val="4E01F1AE"/>
    <w:rsid w:val="4E156E3E"/>
    <w:rsid w:val="4E18A2C7"/>
    <w:rsid w:val="4E199DF7"/>
    <w:rsid w:val="4E1BB498"/>
    <w:rsid w:val="4E1D2569"/>
    <w:rsid w:val="4E277B38"/>
    <w:rsid w:val="4E32373B"/>
    <w:rsid w:val="4E37F59A"/>
    <w:rsid w:val="4E3E1287"/>
    <w:rsid w:val="4E3F2D78"/>
    <w:rsid w:val="4E450B07"/>
    <w:rsid w:val="4E46AB6E"/>
    <w:rsid w:val="4E54E388"/>
    <w:rsid w:val="4E65B9ED"/>
    <w:rsid w:val="4E6655DD"/>
    <w:rsid w:val="4E6B11D1"/>
    <w:rsid w:val="4E710734"/>
    <w:rsid w:val="4E721234"/>
    <w:rsid w:val="4E73435B"/>
    <w:rsid w:val="4E759636"/>
    <w:rsid w:val="4E7769E5"/>
    <w:rsid w:val="4E7EA441"/>
    <w:rsid w:val="4E808CCE"/>
    <w:rsid w:val="4E85E829"/>
    <w:rsid w:val="4E8732FD"/>
    <w:rsid w:val="4E8E72F9"/>
    <w:rsid w:val="4E90EA3C"/>
    <w:rsid w:val="4EB70E27"/>
    <w:rsid w:val="4EC6D3C4"/>
    <w:rsid w:val="4ECD5F31"/>
    <w:rsid w:val="4ECF993D"/>
    <w:rsid w:val="4ED0FC9B"/>
    <w:rsid w:val="4EEA0C26"/>
    <w:rsid w:val="4EED2B74"/>
    <w:rsid w:val="4EF0B405"/>
    <w:rsid w:val="4EF5BDBE"/>
    <w:rsid w:val="4EF804DD"/>
    <w:rsid w:val="4EFA568B"/>
    <w:rsid w:val="4EFA56A9"/>
    <w:rsid w:val="4EFE07DE"/>
    <w:rsid w:val="4F0177CA"/>
    <w:rsid w:val="4F0D9C30"/>
    <w:rsid w:val="4F0E5E66"/>
    <w:rsid w:val="4F0F8AB4"/>
    <w:rsid w:val="4F16860C"/>
    <w:rsid w:val="4F16FDED"/>
    <w:rsid w:val="4F181A52"/>
    <w:rsid w:val="4F19B04A"/>
    <w:rsid w:val="4F27DCA9"/>
    <w:rsid w:val="4F299575"/>
    <w:rsid w:val="4F2DF7A8"/>
    <w:rsid w:val="4F343032"/>
    <w:rsid w:val="4F3B0CC6"/>
    <w:rsid w:val="4F3D36DB"/>
    <w:rsid w:val="4F3FB057"/>
    <w:rsid w:val="4F433C85"/>
    <w:rsid w:val="4F465519"/>
    <w:rsid w:val="4F4764FE"/>
    <w:rsid w:val="4F4B299A"/>
    <w:rsid w:val="4F4F5E90"/>
    <w:rsid w:val="4F53309B"/>
    <w:rsid w:val="4F597B35"/>
    <w:rsid w:val="4F5F9B5B"/>
    <w:rsid w:val="4F720C82"/>
    <w:rsid w:val="4F73113D"/>
    <w:rsid w:val="4F7661C6"/>
    <w:rsid w:val="4F7FF460"/>
    <w:rsid w:val="4F89BEA0"/>
    <w:rsid w:val="4F8AC38C"/>
    <w:rsid w:val="4F91281F"/>
    <w:rsid w:val="4F9A1F27"/>
    <w:rsid w:val="4FA2C941"/>
    <w:rsid w:val="4FAC880C"/>
    <w:rsid w:val="4FADC168"/>
    <w:rsid w:val="4FAE7509"/>
    <w:rsid w:val="4FB5A5BC"/>
    <w:rsid w:val="4FB8EF33"/>
    <w:rsid w:val="4FBC03DC"/>
    <w:rsid w:val="4FC33A54"/>
    <w:rsid w:val="4FC585A0"/>
    <w:rsid w:val="4FC76DB7"/>
    <w:rsid w:val="4FC9833C"/>
    <w:rsid w:val="4FD3FC24"/>
    <w:rsid w:val="4FD87154"/>
    <w:rsid w:val="4FD99CD4"/>
    <w:rsid w:val="4FE5B915"/>
    <w:rsid w:val="4FE742F5"/>
    <w:rsid w:val="4FE8B5DD"/>
    <w:rsid w:val="4FE8D9BE"/>
    <w:rsid w:val="4FEE38AB"/>
    <w:rsid w:val="4FF3F59F"/>
    <w:rsid w:val="5003356E"/>
    <w:rsid w:val="5005FFD1"/>
    <w:rsid w:val="500DEEB1"/>
    <w:rsid w:val="5015D5F2"/>
    <w:rsid w:val="5018E69F"/>
    <w:rsid w:val="501C0BED"/>
    <w:rsid w:val="50295A73"/>
    <w:rsid w:val="50325761"/>
    <w:rsid w:val="5035D6BE"/>
    <w:rsid w:val="503FF1CC"/>
    <w:rsid w:val="504059EC"/>
    <w:rsid w:val="504083BE"/>
    <w:rsid w:val="50408EE7"/>
    <w:rsid w:val="50442F47"/>
    <w:rsid w:val="504A58F8"/>
    <w:rsid w:val="504F5169"/>
    <w:rsid w:val="505001B3"/>
    <w:rsid w:val="505BB5F4"/>
    <w:rsid w:val="505FEC74"/>
    <w:rsid w:val="5060B358"/>
    <w:rsid w:val="5069AFBD"/>
    <w:rsid w:val="506FE6FB"/>
    <w:rsid w:val="5072B276"/>
    <w:rsid w:val="507EB279"/>
    <w:rsid w:val="507F43EF"/>
    <w:rsid w:val="507FCC91"/>
    <w:rsid w:val="5080FBB2"/>
    <w:rsid w:val="5094BE25"/>
    <w:rsid w:val="5098E88D"/>
    <w:rsid w:val="5098FC8F"/>
    <w:rsid w:val="509B9436"/>
    <w:rsid w:val="50A24C79"/>
    <w:rsid w:val="50B1DE31"/>
    <w:rsid w:val="50B61ED9"/>
    <w:rsid w:val="50B8C7F2"/>
    <w:rsid w:val="50BDE32D"/>
    <w:rsid w:val="50C5AC4C"/>
    <w:rsid w:val="50C7D064"/>
    <w:rsid w:val="50CCECCC"/>
    <w:rsid w:val="50CF39E3"/>
    <w:rsid w:val="50D16E49"/>
    <w:rsid w:val="50D1BE9A"/>
    <w:rsid w:val="50D2C9A5"/>
    <w:rsid w:val="50D2F61B"/>
    <w:rsid w:val="50E09BB5"/>
    <w:rsid w:val="50E0DAFF"/>
    <w:rsid w:val="50E89257"/>
    <w:rsid w:val="50EA9720"/>
    <w:rsid w:val="50ECF9F0"/>
    <w:rsid w:val="50EEAA51"/>
    <w:rsid w:val="50F22B2E"/>
    <w:rsid w:val="50F2D9BF"/>
    <w:rsid w:val="50F4BDD4"/>
    <w:rsid w:val="50F5244C"/>
    <w:rsid w:val="50FAE45E"/>
    <w:rsid w:val="50FB2FDA"/>
    <w:rsid w:val="50FDAB27"/>
    <w:rsid w:val="510018B1"/>
    <w:rsid w:val="51039B54"/>
    <w:rsid w:val="510A25EB"/>
    <w:rsid w:val="510B7472"/>
    <w:rsid w:val="512487EE"/>
    <w:rsid w:val="5127BD88"/>
    <w:rsid w:val="512BB236"/>
    <w:rsid w:val="513083E7"/>
    <w:rsid w:val="5131D6BA"/>
    <w:rsid w:val="5137AA66"/>
    <w:rsid w:val="513811D3"/>
    <w:rsid w:val="5141F7E4"/>
    <w:rsid w:val="5158C7A7"/>
    <w:rsid w:val="5165A519"/>
    <w:rsid w:val="516FCC96"/>
    <w:rsid w:val="516FFA97"/>
    <w:rsid w:val="51747255"/>
    <w:rsid w:val="5174F0F1"/>
    <w:rsid w:val="5179B69C"/>
    <w:rsid w:val="517D1AB6"/>
    <w:rsid w:val="5180E614"/>
    <w:rsid w:val="518CAEC8"/>
    <w:rsid w:val="518E0FA8"/>
    <w:rsid w:val="5194862D"/>
    <w:rsid w:val="51961C4A"/>
    <w:rsid w:val="519AE3E0"/>
    <w:rsid w:val="519D62CE"/>
    <w:rsid w:val="51A07D5F"/>
    <w:rsid w:val="51ACE92D"/>
    <w:rsid w:val="51AE055B"/>
    <w:rsid w:val="51B685B8"/>
    <w:rsid w:val="51C1F9BE"/>
    <w:rsid w:val="51C6928C"/>
    <w:rsid w:val="51C6D4E6"/>
    <w:rsid w:val="51C7A81C"/>
    <w:rsid w:val="51C7FF47"/>
    <w:rsid w:val="51D0C409"/>
    <w:rsid w:val="51D26CFB"/>
    <w:rsid w:val="51D90616"/>
    <w:rsid w:val="51D9B8B1"/>
    <w:rsid w:val="51E39311"/>
    <w:rsid w:val="51E566E4"/>
    <w:rsid w:val="51EC1B3F"/>
    <w:rsid w:val="51F02C77"/>
    <w:rsid w:val="51F3D14D"/>
    <w:rsid w:val="51F46011"/>
    <w:rsid w:val="51F6DEF0"/>
    <w:rsid w:val="51F7C59F"/>
    <w:rsid w:val="51FC1918"/>
    <w:rsid w:val="51FC47D8"/>
    <w:rsid w:val="51FFC523"/>
    <w:rsid w:val="52034ECF"/>
    <w:rsid w:val="5212AB95"/>
    <w:rsid w:val="521A8EEE"/>
    <w:rsid w:val="521E0657"/>
    <w:rsid w:val="5228DCCF"/>
    <w:rsid w:val="52313020"/>
    <w:rsid w:val="523387F8"/>
    <w:rsid w:val="5234998B"/>
    <w:rsid w:val="52349D77"/>
    <w:rsid w:val="5238FBE9"/>
    <w:rsid w:val="5241896B"/>
    <w:rsid w:val="5245A038"/>
    <w:rsid w:val="52516C0A"/>
    <w:rsid w:val="5253C068"/>
    <w:rsid w:val="5253FC87"/>
    <w:rsid w:val="525F6B9A"/>
    <w:rsid w:val="52679F17"/>
    <w:rsid w:val="5273FA7E"/>
    <w:rsid w:val="527D416D"/>
    <w:rsid w:val="52828EC6"/>
    <w:rsid w:val="5285F9D8"/>
    <w:rsid w:val="528ABE69"/>
    <w:rsid w:val="5290BCAD"/>
    <w:rsid w:val="5296BC70"/>
    <w:rsid w:val="529D66EE"/>
    <w:rsid w:val="529F70EF"/>
    <w:rsid w:val="52A51612"/>
    <w:rsid w:val="52A9D7C8"/>
    <w:rsid w:val="52AF1B86"/>
    <w:rsid w:val="52BB8C2E"/>
    <w:rsid w:val="52BCA37F"/>
    <w:rsid w:val="52C9C7B4"/>
    <w:rsid w:val="52CBCEB5"/>
    <w:rsid w:val="52CEA1B5"/>
    <w:rsid w:val="52DA7473"/>
    <w:rsid w:val="52E06560"/>
    <w:rsid w:val="52E09C1A"/>
    <w:rsid w:val="52E28CC3"/>
    <w:rsid w:val="52E7F93E"/>
    <w:rsid w:val="52EA093F"/>
    <w:rsid w:val="52ECBF3C"/>
    <w:rsid w:val="52EDAD0C"/>
    <w:rsid w:val="52EDDF26"/>
    <w:rsid w:val="52F27AF5"/>
    <w:rsid w:val="52FB503A"/>
    <w:rsid w:val="52FC7BD7"/>
    <w:rsid w:val="52FF3038"/>
    <w:rsid w:val="5302B24E"/>
    <w:rsid w:val="530A127D"/>
    <w:rsid w:val="531141F2"/>
    <w:rsid w:val="53200A5D"/>
    <w:rsid w:val="53293A2C"/>
    <w:rsid w:val="532A57B0"/>
    <w:rsid w:val="532E207C"/>
    <w:rsid w:val="53353294"/>
    <w:rsid w:val="5336D8F2"/>
    <w:rsid w:val="533AFDEB"/>
    <w:rsid w:val="533C5F73"/>
    <w:rsid w:val="5353E99E"/>
    <w:rsid w:val="535E61D3"/>
    <w:rsid w:val="53664043"/>
    <w:rsid w:val="5373F9E9"/>
    <w:rsid w:val="537B5543"/>
    <w:rsid w:val="537BF68B"/>
    <w:rsid w:val="537F425B"/>
    <w:rsid w:val="537FBBB5"/>
    <w:rsid w:val="53873E40"/>
    <w:rsid w:val="5388D9DA"/>
    <w:rsid w:val="538AF0BF"/>
    <w:rsid w:val="538C1A00"/>
    <w:rsid w:val="5394112C"/>
    <w:rsid w:val="53985BBD"/>
    <w:rsid w:val="539918C5"/>
    <w:rsid w:val="539B55C5"/>
    <w:rsid w:val="53A5A0B3"/>
    <w:rsid w:val="53A99D85"/>
    <w:rsid w:val="53AA32D3"/>
    <w:rsid w:val="53ACBD50"/>
    <w:rsid w:val="53BD5E90"/>
    <w:rsid w:val="53CAB3C9"/>
    <w:rsid w:val="53D1109C"/>
    <w:rsid w:val="53D43EC8"/>
    <w:rsid w:val="53DBDAFE"/>
    <w:rsid w:val="53E17821"/>
    <w:rsid w:val="53F391D8"/>
    <w:rsid w:val="53F49FDC"/>
    <w:rsid w:val="54066E54"/>
    <w:rsid w:val="540DE65A"/>
    <w:rsid w:val="54139B0B"/>
    <w:rsid w:val="5413CE23"/>
    <w:rsid w:val="5419351E"/>
    <w:rsid w:val="54197592"/>
    <w:rsid w:val="541A2995"/>
    <w:rsid w:val="541E3BCA"/>
    <w:rsid w:val="5423FA32"/>
    <w:rsid w:val="5429451D"/>
    <w:rsid w:val="5429FCA5"/>
    <w:rsid w:val="542E8D6F"/>
    <w:rsid w:val="5431A33C"/>
    <w:rsid w:val="5448D8FD"/>
    <w:rsid w:val="545163AB"/>
    <w:rsid w:val="54563249"/>
    <w:rsid w:val="54580CA3"/>
    <w:rsid w:val="54656A69"/>
    <w:rsid w:val="5465EDA6"/>
    <w:rsid w:val="5469F005"/>
    <w:rsid w:val="547F8D8D"/>
    <w:rsid w:val="54830F23"/>
    <w:rsid w:val="5484B50E"/>
    <w:rsid w:val="5486CECD"/>
    <w:rsid w:val="548872F6"/>
    <w:rsid w:val="548B9514"/>
    <w:rsid w:val="548CAD12"/>
    <w:rsid w:val="54900676"/>
    <w:rsid w:val="54A19864"/>
    <w:rsid w:val="54B3A902"/>
    <w:rsid w:val="54BA9FFD"/>
    <w:rsid w:val="54BCCAA3"/>
    <w:rsid w:val="54C0ACBB"/>
    <w:rsid w:val="54D3A998"/>
    <w:rsid w:val="54D405AB"/>
    <w:rsid w:val="54D69920"/>
    <w:rsid w:val="54D90BCC"/>
    <w:rsid w:val="54DB03B5"/>
    <w:rsid w:val="54E838AB"/>
    <w:rsid w:val="54F389D8"/>
    <w:rsid w:val="54F3CB3F"/>
    <w:rsid w:val="54F55711"/>
    <w:rsid w:val="54FE64A6"/>
    <w:rsid w:val="5503A8ED"/>
    <w:rsid w:val="550559C2"/>
    <w:rsid w:val="55059DB3"/>
    <w:rsid w:val="5506119B"/>
    <w:rsid w:val="5509465A"/>
    <w:rsid w:val="550DBC3B"/>
    <w:rsid w:val="550DF129"/>
    <w:rsid w:val="5511DAD0"/>
    <w:rsid w:val="551338FC"/>
    <w:rsid w:val="5513E644"/>
    <w:rsid w:val="551AF665"/>
    <w:rsid w:val="5520BD18"/>
    <w:rsid w:val="552F25FA"/>
    <w:rsid w:val="5531F49D"/>
    <w:rsid w:val="5531FBC1"/>
    <w:rsid w:val="5534CEC9"/>
    <w:rsid w:val="5534DD36"/>
    <w:rsid w:val="553D9280"/>
    <w:rsid w:val="55419F5D"/>
    <w:rsid w:val="554422C3"/>
    <w:rsid w:val="5544A62C"/>
    <w:rsid w:val="554B6C02"/>
    <w:rsid w:val="554C695B"/>
    <w:rsid w:val="554C9DB7"/>
    <w:rsid w:val="5551FD26"/>
    <w:rsid w:val="5555D622"/>
    <w:rsid w:val="5556997A"/>
    <w:rsid w:val="555C5A7F"/>
    <w:rsid w:val="555F8190"/>
    <w:rsid w:val="5561EBD4"/>
    <w:rsid w:val="5571CCF6"/>
    <w:rsid w:val="557702ED"/>
    <w:rsid w:val="55783A60"/>
    <w:rsid w:val="55784842"/>
    <w:rsid w:val="55786D51"/>
    <w:rsid w:val="557961B0"/>
    <w:rsid w:val="557BBBC3"/>
    <w:rsid w:val="5584F061"/>
    <w:rsid w:val="558B6406"/>
    <w:rsid w:val="558BBA43"/>
    <w:rsid w:val="55953DA1"/>
    <w:rsid w:val="55958229"/>
    <w:rsid w:val="559C0FAD"/>
    <w:rsid w:val="55A27C57"/>
    <w:rsid w:val="55A995DC"/>
    <w:rsid w:val="55ABB053"/>
    <w:rsid w:val="55B340B9"/>
    <w:rsid w:val="55B5A9BB"/>
    <w:rsid w:val="55BB7B50"/>
    <w:rsid w:val="55C65E5E"/>
    <w:rsid w:val="55CAEC8E"/>
    <w:rsid w:val="55CD6273"/>
    <w:rsid w:val="55D2BB59"/>
    <w:rsid w:val="55D70C75"/>
    <w:rsid w:val="55DC4CA7"/>
    <w:rsid w:val="55E03358"/>
    <w:rsid w:val="55E471D8"/>
    <w:rsid w:val="55F1E03F"/>
    <w:rsid w:val="55F94389"/>
    <w:rsid w:val="55FAA0B8"/>
    <w:rsid w:val="55FDF866"/>
    <w:rsid w:val="56087CC9"/>
    <w:rsid w:val="560A58D3"/>
    <w:rsid w:val="560EF8A6"/>
    <w:rsid w:val="560F0FD7"/>
    <w:rsid w:val="5618E6F7"/>
    <w:rsid w:val="56219961"/>
    <w:rsid w:val="5625FBE3"/>
    <w:rsid w:val="562796E0"/>
    <w:rsid w:val="5628C5A2"/>
    <w:rsid w:val="562B02C1"/>
    <w:rsid w:val="562CD161"/>
    <w:rsid w:val="562E5968"/>
    <w:rsid w:val="5631FD98"/>
    <w:rsid w:val="563406B3"/>
    <w:rsid w:val="56393315"/>
    <w:rsid w:val="5645F89F"/>
    <w:rsid w:val="564B5FE0"/>
    <w:rsid w:val="5650B340"/>
    <w:rsid w:val="5660A989"/>
    <w:rsid w:val="5660BA74"/>
    <w:rsid w:val="5664EB8F"/>
    <w:rsid w:val="5668A4BA"/>
    <w:rsid w:val="566A5675"/>
    <w:rsid w:val="566FA137"/>
    <w:rsid w:val="5672CD8E"/>
    <w:rsid w:val="5672FAA9"/>
    <w:rsid w:val="56757832"/>
    <w:rsid w:val="567924DB"/>
    <w:rsid w:val="56806E8D"/>
    <w:rsid w:val="56815104"/>
    <w:rsid w:val="5684702A"/>
    <w:rsid w:val="568A512A"/>
    <w:rsid w:val="5691C556"/>
    <w:rsid w:val="5698491B"/>
    <w:rsid w:val="5698518C"/>
    <w:rsid w:val="569D0482"/>
    <w:rsid w:val="56A6A17D"/>
    <w:rsid w:val="56A7167D"/>
    <w:rsid w:val="56BDFA18"/>
    <w:rsid w:val="56C1870D"/>
    <w:rsid w:val="56C48C39"/>
    <w:rsid w:val="56C63BCB"/>
    <w:rsid w:val="56C854A2"/>
    <w:rsid w:val="56C9F32F"/>
    <w:rsid w:val="56CC016D"/>
    <w:rsid w:val="56CF4DBE"/>
    <w:rsid w:val="56D328BA"/>
    <w:rsid w:val="56DA3D9F"/>
    <w:rsid w:val="56DC6A31"/>
    <w:rsid w:val="56E48036"/>
    <w:rsid w:val="56EE6552"/>
    <w:rsid w:val="56F426EC"/>
    <w:rsid w:val="56F47B60"/>
    <w:rsid w:val="56F49E69"/>
    <w:rsid w:val="56F4BC50"/>
    <w:rsid w:val="56F53500"/>
    <w:rsid w:val="56F6079D"/>
    <w:rsid w:val="56F61364"/>
    <w:rsid w:val="56F8911F"/>
    <w:rsid w:val="56FEFBF2"/>
    <w:rsid w:val="5702D2EC"/>
    <w:rsid w:val="570FBAA5"/>
    <w:rsid w:val="5721B81E"/>
    <w:rsid w:val="572E753A"/>
    <w:rsid w:val="5732502C"/>
    <w:rsid w:val="57331D06"/>
    <w:rsid w:val="57396485"/>
    <w:rsid w:val="57476B6C"/>
    <w:rsid w:val="575CD71B"/>
    <w:rsid w:val="57625A50"/>
    <w:rsid w:val="57669E63"/>
    <w:rsid w:val="577229CB"/>
    <w:rsid w:val="5775E719"/>
    <w:rsid w:val="57778F41"/>
    <w:rsid w:val="57813E1E"/>
    <w:rsid w:val="5785E398"/>
    <w:rsid w:val="579357B4"/>
    <w:rsid w:val="5798D3CB"/>
    <w:rsid w:val="5799E39D"/>
    <w:rsid w:val="579B6AD2"/>
    <w:rsid w:val="579C8300"/>
    <w:rsid w:val="579EC8A6"/>
    <w:rsid w:val="57A7D1B9"/>
    <w:rsid w:val="57A801E7"/>
    <w:rsid w:val="57A91123"/>
    <w:rsid w:val="57B4369B"/>
    <w:rsid w:val="57B5B0F1"/>
    <w:rsid w:val="57BD2D24"/>
    <w:rsid w:val="57C57A43"/>
    <w:rsid w:val="57C80084"/>
    <w:rsid w:val="57CE9167"/>
    <w:rsid w:val="57D2302F"/>
    <w:rsid w:val="57DB97C9"/>
    <w:rsid w:val="57E152C9"/>
    <w:rsid w:val="57E3CE75"/>
    <w:rsid w:val="57EAF164"/>
    <w:rsid w:val="57EB6286"/>
    <w:rsid w:val="57F34BB0"/>
    <w:rsid w:val="57F5861A"/>
    <w:rsid w:val="57FC4D72"/>
    <w:rsid w:val="58000F81"/>
    <w:rsid w:val="5808A231"/>
    <w:rsid w:val="58093C8B"/>
    <w:rsid w:val="580E7618"/>
    <w:rsid w:val="58102886"/>
    <w:rsid w:val="58174638"/>
    <w:rsid w:val="581A250E"/>
    <w:rsid w:val="582AF6F4"/>
    <w:rsid w:val="582DD15E"/>
    <w:rsid w:val="582F40AB"/>
    <w:rsid w:val="583D4F66"/>
    <w:rsid w:val="58482AE1"/>
    <w:rsid w:val="584BA231"/>
    <w:rsid w:val="584D5167"/>
    <w:rsid w:val="585CFB83"/>
    <w:rsid w:val="5864F8FC"/>
    <w:rsid w:val="5865057B"/>
    <w:rsid w:val="58663E40"/>
    <w:rsid w:val="587B11CD"/>
    <w:rsid w:val="5888838E"/>
    <w:rsid w:val="588BB661"/>
    <w:rsid w:val="588D6E5A"/>
    <w:rsid w:val="58903894"/>
    <w:rsid w:val="589512A2"/>
    <w:rsid w:val="589614BF"/>
    <w:rsid w:val="589AAA7A"/>
    <w:rsid w:val="589B917D"/>
    <w:rsid w:val="589D83E4"/>
    <w:rsid w:val="58A726F1"/>
    <w:rsid w:val="58AFD5DF"/>
    <w:rsid w:val="58BD45EE"/>
    <w:rsid w:val="58C2091F"/>
    <w:rsid w:val="58C2AC68"/>
    <w:rsid w:val="58C4E316"/>
    <w:rsid w:val="58C60A12"/>
    <w:rsid w:val="58C66A09"/>
    <w:rsid w:val="58CB82E8"/>
    <w:rsid w:val="58D209EA"/>
    <w:rsid w:val="58D4716A"/>
    <w:rsid w:val="58D87D84"/>
    <w:rsid w:val="58DA901E"/>
    <w:rsid w:val="58DC4506"/>
    <w:rsid w:val="58E3B3A7"/>
    <w:rsid w:val="58EB4AF1"/>
    <w:rsid w:val="58F88027"/>
    <w:rsid w:val="58F9C777"/>
    <w:rsid w:val="58FB4959"/>
    <w:rsid w:val="58FB9A9B"/>
    <w:rsid w:val="58FC7365"/>
    <w:rsid w:val="58FCF2EA"/>
    <w:rsid w:val="5909109E"/>
    <w:rsid w:val="590BDF02"/>
    <w:rsid w:val="590C66D6"/>
    <w:rsid w:val="59150935"/>
    <w:rsid w:val="591F9CF5"/>
    <w:rsid w:val="59222675"/>
    <w:rsid w:val="59232B8C"/>
    <w:rsid w:val="592601F9"/>
    <w:rsid w:val="5928F84F"/>
    <w:rsid w:val="592B2BD8"/>
    <w:rsid w:val="592BAB8B"/>
    <w:rsid w:val="593544FD"/>
    <w:rsid w:val="5936EBCC"/>
    <w:rsid w:val="594DBBD6"/>
    <w:rsid w:val="594DDF00"/>
    <w:rsid w:val="5950A2BC"/>
    <w:rsid w:val="5954DA00"/>
    <w:rsid w:val="595E4139"/>
    <w:rsid w:val="595F7D61"/>
    <w:rsid w:val="596060D2"/>
    <w:rsid w:val="59619805"/>
    <w:rsid w:val="59649B74"/>
    <w:rsid w:val="5967F347"/>
    <w:rsid w:val="5969AF0A"/>
    <w:rsid w:val="59832767"/>
    <w:rsid w:val="5985B06D"/>
    <w:rsid w:val="5992AC7B"/>
    <w:rsid w:val="59935E9D"/>
    <w:rsid w:val="59959C51"/>
    <w:rsid w:val="5996B26F"/>
    <w:rsid w:val="599CD395"/>
    <w:rsid w:val="599EAC99"/>
    <w:rsid w:val="59B8D16D"/>
    <w:rsid w:val="59BAFB90"/>
    <w:rsid w:val="59BFC85B"/>
    <w:rsid w:val="59C11294"/>
    <w:rsid w:val="59CA18B0"/>
    <w:rsid w:val="59CF6F84"/>
    <w:rsid w:val="59D32407"/>
    <w:rsid w:val="59D68D5E"/>
    <w:rsid w:val="59DE7405"/>
    <w:rsid w:val="59ECBA5F"/>
    <w:rsid w:val="59EEB90C"/>
    <w:rsid w:val="59EF82AE"/>
    <w:rsid w:val="59F7D9B2"/>
    <w:rsid w:val="59FE796C"/>
    <w:rsid w:val="59FF08AA"/>
    <w:rsid w:val="5A02FF36"/>
    <w:rsid w:val="5A08302D"/>
    <w:rsid w:val="5A09120C"/>
    <w:rsid w:val="5A0A7728"/>
    <w:rsid w:val="5A0C71F6"/>
    <w:rsid w:val="5A0F254C"/>
    <w:rsid w:val="5A10EB5F"/>
    <w:rsid w:val="5A119247"/>
    <w:rsid w:val="5A134658"/>
    <w:rsid w:val="5A18AB89"/>
    <w:rsid w:val="5A26AC13"/>
    <w:rsid w:val="5A2969A4"/>
    <w:rsid w:val="5A2FFCA1"/>
    <w:rsid w:val="5A3375D9"/>
    <w:rsid w:val="5A33D313"/>
    <w:rsid w:val="5A34FA4A"/>
    <w:rsid w:val="5A3C3CF4"/>
    <w:rsid w:val="5A42334C"/>
    <w:rsid w:val="5A5E3A99"/>
    <w:rsid w:val="5A64C0A9"/>
    <w:rsid w:val="5A6EBEA4"/>
    <w:rsid w:val="5A6FDD84"/>
    <w:rsid w:val="5A78E17C"/>
    <w:rsid w:val="5A82C254"/>
    <w:rsid w:val="5A83FC9C"/>
    <w:rsid w:val="5A886295"/>
    <w:rsid w:val="5A8B8997"/>
    <w:rsid w:val="5A97C50A"/>
    <w:rsid w:val="5A9841AA"/>
    <w:rsid w:val="5A98E16C"/>
    <w:rsid w:val="5AA14242"/>
    <w:rsid w:val="5AA87B6D"/>
    <w:rsid w:val="5AAE15AF"/>
    <w:rsid w:val="5AAF0EC4"/>
    <w:rsid w:val="5AAFA7EF"/>
    <w:rsid w:val="5AB06818"/>
    <w:rsid w:val="5AB356D3"/>
    <w:rsid w:val="5AB545DD"/>
    <w:rsid w:val="5AC34A4C"/>
    <w:rsid w:val="5AC59DB6"/>
    <w:rsid w:val="5AC91619"/>
    <w:rsid w:val="5AD99C86"/>
    <w:rsid w:val="5AE1A5B5"/>
    <w:rsid w:val="5AE92591"/>
    <w:rsid w:val="5AEAE430"/>
    <w:rsid w:val="5AEB994F"/>
    <w:rsid w:val="5AEC3AFA"/>
    <w:rsid w:val="5AF1B17E"/>
    <w:rsid w:val="5AF1EB7F"/>
    <w:rsid w:val="5AF30BEC"/>
    <w:rsid w:val="5AFF3708"/>
    <w:rsid w:val="5B036506"/>
    <w:rsid w:val="5B06832F"/>
    <w:rsid w:val="5B0F6488"/>
    <w:rsid w:val="5B10E73D"/>
    <w:rsid w:val="5B1430C8"/>
    <w:rsid w:val="5B1E4425"/>
    <w:rsid w:val="5B210F77"/>
    <w:rsid w:val="5B241C94"/>
    <w:rsid w:val="5B2A6B9A"/>
    <w:rsid w:val="5B2A95D1"/>
    <w:rsid w:val="5B2C2093"/>
    <w:rsid w:val="5B30AD2E"/>
    <w:rsid w:val="5B3C8C3D"/>
    <w:rsid w:val="5B41AE9B"/>
    <w:rsid w:val="5B4985AF"/>
    <w:rsid w:val="5B54C0DA"/>
    <w:rsid w:val="5B58FB7B"/>
    <w:rsid w:val="5B5DC420"/>
    <w:rsid w:val="5B5F321A"/>
    <w:rsid w:val="5B67974B"/>
    <w:rsid w:val="5B69CE3F"/>
    <w:rsid w:val="5B6B26DA"/>
    <w:rsid w:val="5B6E817D"/>
    <w:rsid w:val="5B715588"/>
    <w:rsid w:val="5B7707B8"/>
    <w:rsid w:val="5B7AC0A5"/>
    <w:rsid w:val="5B7F23DE"/>
    <w:rsid w:val="5B7F2505"/>
    <w:rsid w:val="5B81CBDE"/>
    <w:rsid w:val="5B867487"/>
    <w:rsid w:val="5B86749F"/>
    <w:rsid w:val="5B93EA3B"/>
    <w:rsid w:val="5B954E43"/>
    <w:rsid w:val="5B960E3B"/>
    <w:rsid w:val="5B9B2B72"/>
    <w:rsid w:val="5BA0E13D"/>
    <w:rsid w:val="5BA1865A"/>
    <w:rsid w:val="5BA3BF47"/>
    <w:rsid w:val="5BA8171B"/>
    <w:rsid w:val="5BAEC738"/>
    <w:rsid w:val="5BC1A3E5"/>
    <w:rsid w:val="5BC2648B"/>
    <w:rsid w:val="5BC60FC4"/>
    <w:rsid w:val="5BC85C31"/>
    <w:rsid w:val="5BCF7179"/>
    <w:rsid w:val="5BD49ABE"/>
    <w:rsid w:val="5BE7D509"/>
    <w:rsid w:val="5BE987F8"/>
    <w:rsid w:val="5BEA4DE3"/>
    <w:rsid w:val="5BED557A"/>
    <w:rsid w:val="5BF1B59C"/>
    <w:rsid w:val="5BF378C7"/>
    <w:rsid w:val="5BF59846"/>
    <w:rsid w:val="5BF67732"/>
    <w:rsid w:val="5C01159C"/>
    <w:rsid w:val="5C15DACE"/>
    <w:rsid w:val="5C1D2FB3"/>
    <w:rsid w:val="5C202D29"/>
    <w:rsid w:val="5C28FA67"/>
    <w:rsid w:val="5C2A7D9C"/>
    <w:rsid w:val="5C2AF48D"/>
    <w:rsid w:val="5C2BA37E"/>
    <w:rsid w:val="5C313C1E"/>
    <w:rsid w:val="5C351724"/>
    <w:rsid w:val="5C3556D0"/>
    <w:rsid w:val="5C3D9872"/>
    <w:rsid w:val="5C3FF4AC"/>
    <w:rsid w:val="5C470306"/>
    <w:rsid w:val="5C47EBF8"/>
    <w:rsid w:val="5C48F1AB"/>
    <w:rsid w:val="5C4C7FCA"/>
    <w:rsid w:val="5C51EEB3"/>
    <w:rsid w:val="5C531532"/>
    <w:rsid w:val="5C538C76"/>
    <w:rsid w:val="5C599F5D"/>
    <w:rsid w:val="5C6389E0"/>
    <w:rsid w:val="5C68BE1A"/>
    <w:rsid w:val="5C6CCA3C"/>
    <w:rsid w:val="5C6E709A"/>
    <w:rsid w:val="5C76A75A"/>
    <w:rsid w:val="5C81C926"/>
    <w:rsid w:val="5C8597BA"/>
    <w:rsid w:val="5C88A22D"/>
    <w:rsid w:val="5C8F3547"/>
    <w:rsid w:val="5C9095C2"/>
    <w:rsid w:val="5C93ABE6"/>
    <w:rsid w:val="5C989626"/>
    <w:rsid w:val="5C9B37A1"/>
    <w:rsid w:val="5C9D08FB"/>
    <w:rsid w:val="5CA42B45"/>
    <w:rsid w:val="5CAD10BF"/>
    <w:rsid w:val="5CD07A3B"/>
    <w:rsid w:val="5CD18748"/>
    <w:rsid w:val="5CD2F334"/>
    <w:rsid w:val="5CD87701"/>
    <w:rsid w:val="5CE07A81"/>
    <w:rsid w:val="5CE0CBCB"/>
    <w:rsid w:val="5CE5189C"/>
    <w:rsid w:val="5CE5751E"/>
    <w:rsid w:val="5CE86A5B"/>
    <w:rsid w:val="5CEE0733"/>
    <w:rsid w:val="5CF39B1D"/>
    <w:rsid w:val="5CF49367"/>
    <w:rsid w:val="5CFB47A4"/>
    <w:rsid w:val="5CFC0E2B"/>
    <w:rsid w:val="5D0DEE18"/>
    <w:rsid w:val="5D0E5F9C"/>
    <w:rsid w:val="5D0E81C6"/>
    <w:rsid w:val="5D177E66"/>
    <w:rsid w:val="5D182FBF"/>
    <w:rsid w:val="5D186049"/>
    <w:rsid w:val="5D1C13C8"/>
    <w:rsid w:val="5D234F81"/>
    <w:rsid w:val="5D2575B5"/>
    <w:rsid w:val="5D2D0457"/>
    <w:rsid w:val="5D2E2122"/>
    <w:rsid w:val="5D2E28E9"/>
    <w:rsid w:val="5D2EC680"/>
    <w:rsid w:val="5D2ECB1D"/>
    <w:rsid w:val="5D3A67A8"/>
    <w:rsid w:val="5D433385"/>
    <w:rsid w:val="5D4D3C59"/>
    <w:rsid w:val="5D4EC409"/>
    <w:rsid w:val="5D4F688F"/>
    <w:rsid w:val="5D50AB4B"/>
    <w:rsid w:val="5D50CC7D"/>
    <w:rsid w:val="5D535308"/>
    <w:rsid w:val="5D56CD78"/>
    <w:rsid w:val="5D59828D"/>
    <w:rsid w:val="5D59DBE1"/>
    <w:rsid w:val="5D616950"/>
    <w:rsid w:val="5D632279"/>
    <w:rsid w:val="5D675F57"/>
    <w:rsid w:val="5D687A87"/>
    <w:rsid w:val="5D69E80A"/>
    <w:rsid w:val="5D6D2DE6"/>
    <w:rsid w:val="5D7EA6F7"/>
    <w:rsid w:val="5D819633"/>
    <w:rsid w:val="5D85EE5E"/>
    <w:rsid w:val="5D86A6D3"/>
    <w:rsid w:val="5D8B4F42"/>
    <w:rsid w:val="5D8D4371"/>
    <w:rsid w:val="5D91EE28"/>
    <w:rsid w:val="5D94E6E9"/>
    <w:rsid w:val="5DA3F5F3"/>
    <w:rsid w:val="5DA9D991"/>
    <w:rsid w:val="5DBA4010"/>
    <w:rsid w:val="5DBEC124"/>
    <w:rsid w:val="5DC78921"/>
    <w:rsid w:val="5DC8A3C5"/>
    <w:rsid w:val="5DCFD047"/>
    <w:rsid w:val="5DD13DFB"/>
    <w:rsid w:val="5DD24CA8"/>
    <w:rsid w:val="5DD55A4C"/>
    <w:rsid w:val="5DDA301F"/>
    <w:rsid w:val="5DE2E557"/>
    <w:rsid w:val="5DE68AB3"/>
    <w:rsid w:val="5DEF1A95"/>
    <w:rsid w:val="5DF2ED09"/>
    <w:rsid w:val="5DFCE3AB"/>
    <w:rsid w:val="5E089BC0"/>
    <w:rsid w:val="5E0BE361"/>
    <w:rsid w:val="5E0D4F1D"/>
    <w:rsid w:val="5E12EFEF"/>
    <w:rsid w:val="5E193F22"/>
    <w:rsid w:val="5E2206C8"/>
    <w:rsid w:val="5E398E06"/>
    <w:rsid w:val="5E42EFD9"/>
    <w:rsid w:val="5E48BF7E"/>
    <w:rsid w:val="5E4B0B56"/>
    <w:rsid w:val="5E59097A"/>
    <w:rsid w:val="5E5950E1"/>
    <w:rsid w:val="5E611B2A"/>
    <w:rsid w:val="5E68CEC7"/>
    <w:rsid w:val="5E6F26A6"/>
    <w:rsid w:val="5E7266F1"/>
    <w:rsid w:val="5E7FA708"/>
    <w:rsid w:val="5E8041EB"/>
    <w:rsid w:val="5E84AA22"/>
    <w:rsid w:val="5E88C01D"/>
    <w:rsid w:val="5E8AE121"/>
    <w:rsid w:val="5E8C555C"/>
    <w:rsid w:val="5E926C83"/>
    <w:rsid w:val="5E92AEF4"/>
    <w:rsid w:val="5E98D60F"/>
    <w:rsid w:val="5E9961FE"/>
    <w:rsid w:val="5E9C20C6"/>
    <w:rsid w:val="5E9E2DBC"/>
    <w:rsid w:val="5E9FC014"/>
    <w:rsid w:val="5EA00DD2"/>
    <w:rsid w:val="5EA1D0EA"/>
    <w:rsid w:val="5EA3D8EC"/>
    <w:rsid w:val="5EA983A2"/>
    <w:rsid w:val="5EAE60F8"/>
    <w:rsid w:val="5EB0B166"/>
    <w:rsid w:val="5EB3498F"/>
    <w:rsid w:val="5EB5CFCC"/>
    <w:rsid w:val="5EBA1A86"/>
    <w:rsid w:val="5EC205C0"/>
    <w:rsid w:val="5ED234DE"/>
    <w:rsid w:val="5ED5517B"/>
    <w:rsid w:val="5EDBAF4C"/>
    <w:rsid w:val="5EE06784"/>
    <w:rsid w:val="5EE19536"/>
    <w:rsid w:val="5EE52A13"/>
    <w:rsid w:val="5EE9EDA8"/>
    <w:rsid w:val="5EEFDDEB"/>
    <w:rsid w:val="5EF103C5"/>
    <w:rsid w:val="5EF67B69"/>
    <w:rsid w:val="5F00C28A"/>
    <w:rsid w:val="5F0306C5"/>
    <w:rsid w:val="5F0553D1"/>
    <w:rsid w:val="5F078250"/>
    <w:rsid w:val="5F080A97"/>
    <w:rsid w:val="5F09535F"/>
    <w:rsid w:val="5F0F3ABE"/>
    <w:rsid w:val="5F15B87B"/>
    <w:rsid w:val="5F16A0F0"/>
    <w:rsid w:val="5F1BCC96"/>
    <w:rsid w:val="5F20C971"/>
    <w:rsid w:val="5F24D234"/>
    <w:rsid w:val="5F269D36"/>
    <w:rsid w:val="5F273CAE"/>
    <w:rsid w:val="5F28978F"/>
    <w:rsid w:val="5F2D192D"/>
    <w:rsid w:val="5F2F469B"/>
    <w:rsid w:val="5F3874BD"/>
    <w:rsid w:val="5F3A7531"/>
    <w:rsid w:val="5F3D9E3D"/>
    <w:rsid w:val="5F4271F7"/>
    <w:rsid w:val="5F42951F"/>
    <w:rsid w:val="5F447A5D"/>
    <w:rsid w:val="5F550210"/>
    <w:rsid w:val="5F555104"/>
    <w:rsid w:val="5F5A817D"/>
    <w:rsid w:val="5F5C93FD"/>
    <w:rsid w:val="5F5EEEA7"/>
    <w:rsid w:val="5F5F51F0"/>
    <w:rsid w:val="5F67E288"/>
    <w:rsid w:val="5F757613"/>
    <w:rsid w:val="5F79FAC6"/>
    <w:rsid w:val="5F806291"/>
    <w:rsid w:val="5F823316"/>
    <w:rsid w:val="5F8C52A7"/>
    <w:rsid w:val="5F92A8BC"/>
    <w:rsid w:val="5F932609"/>
    <w:rsid w:val="5F99E05E"/>
    <w:rsid w:val="5F9D5716"/>
    <w:rsid w:val="5F9DA48A"/>
    <w:rsid w:val="5FA1082B"/>
    <w:rsid w:val="5FA38E86"/>
    <w:rsid w:val="5FA4F45E"/>
    <w:rsid w:val="5FA5BD09"/>
    <w:rsid w:val="5FAE152D"/>
    <w:rsid w:val="5FBF9735"/>
    <w:rsid w:val="5FC30ED4"/>
    <w:rsid w:val="5FC73403"/>
    <w:rsid w:val="5FCE3D07"/>
    <w:rsid w:val="5FD1362C"/>
    <w:rsid w:val="5FD608EF"/>
    <w:rsid w:val="5FD65E23"/>
    <w:rsid w:val="5FDA1C0C"/>
    <w:rsid w:val="5FDB8F99"/>
    <w:rsid w:val="5FDF3C3E"/>
    <w:rsid w:val="5FE27C3F"/>
    <w:rsid w:val="5FE34C83"/>
    <w:rsid w:val="5FED70E3"/>
    <w:rsid w:val="5FEE203F"/>
    <w:rsid w:val="5FF108D2"/>
    <w:rsid w:val="5FF2233B"/>
    <w:rsid w:val="5FF3A0AE"/>
    <w:rsid w:val="5FF872D7"/>
    <w:rsid w:val="6001F245"/>
    <w:rsid w:val="600B63D6"/>
    <w:rsid w:val="6017A6F5"/>
    <w:rsid w:val="601A265F"/>
    <w:rsid w:val="602699C9"/>
    <w:rsid w:val="60291075"/>
    <w:rsid w:val="603385F1"/>
    <w:rsid w:val="6033EE4B"/>
    <w:rsid w:val="603A4C2D"/>
    <w:rsid w:val="6047EF6A"/>
    <w:rsid w:val="605196FE"/>
    <w:rsid w:val="60522576"/>
    <w:rsid w:val="60575FA5"/>
    <w:rsid w:val="605882D3"/>
    <w:rsid w:val="605DCC4F"/>
    <w:rsid w:val="606036E4"/>
    <w:rsid w:val="606FB824"/>
    <w:rsid w:val="60734ED4"/>
    <w:rsid w:val="60795C12"/>
    <w:rsid w:val="60808671"/>
    <w:rsid w:val="6080EB38"/>
    <w:rsid w:val="609C0418"/>
    <w:rsid w:val="609CDF39"/>
    <w:rsid w:val="60A139B6"/>
    <w:rsid w:val="60A44323"/>
    <w:rsid w:val="60A4A5F7"/>
    <w:rsid w:val="60A7FBE4"/>
    <w:rsid w:val="60B41A25"/>
    <w:rsid w:val="60B51C2C"/>
    <w:rsid w:val="60C0F8DB"/>
    <w:rsid w:val="60C64BF5"/>
    <w:rsid w:val="60C6D9CA"/>
    <w:rsid w:val="60C75E39"/>
    <w:rsid w:val="60C79FE1"/>
    <w:rsid w:val="60DBF2DE"/>
    <w:rsid w:val="60DEC46B"/>
    <w:rsid w:val="60DED4F2"/>
    <w:rsid w:val="60E3BD1A"/>
    <w:rsid w:val="60E63EDD"/>
    <w:rsid w:val="60E6D049"/>
    <w:rsid w:val="60E8B171"/>
    <w:rsid w:val="60F31C52"/>
    <w:rsid w:val="60F50AC3"/>
    <w:rsid w:val="60F729CA"/>
    <w:rsid w:val="60F94EE7"/>
    <w:rsid w:val="60FCAFAC"/>
    <w:rsid w:val="61055E3F"/>
    <w:rsid w:val="6108BEA2"/>
    <w:rsid w:val="61094108"/>
    <w:rsid w:val="610B4175"/>
    <w:rsid w:val="610CF934"/>
    <w:rsid w:val="610DC197"/>
    <w:rsid w:val="610DD920"/>
    <w:rsid w:val="611D75C2"/>
    <w:rsid w:val="611EE2BC"/>
    <w:rsid w:val="6128E6CD"/>
    <w:rsid w:val="61327169"/>
    <w:rsid w:val="61343076"/>
    <w:rsid w:val="6136DC7D"/>
    <w:rsid w:val="6138E8D1"/>
    <w:rsid w:val="613E0F33"/>
    <w:rsid w:val="6142B2AF"/>
    <w:rsid w:val="6146824B"/>
    <w:rsid w:val="614B28B2"/>
    <w:rsid w:val="614FBF34"/>
    <w:rsid w:val="6150C4CF"/>
    <w:rsid w:val="615880C3"/>
    <w:rsid w:val="6158BCA1"/>
    <w:rsid w:val="615BF783"/>
    <w:rsid w:val="616A89A2"/>
    <w:rsid w:val="61762D8C"/>
    <w:rsid w:val="617C0BAA"/>
    <w:rsid w:val="618191BA"/>
    <w:rsid w:val="61865176"/>
    <w:rsid w:val="618A505B"/>
    <w:rsid w:val="618DADE8"/>
    <w:rsid w:val="6193B545"/>
    <w:rsid w:val="6193B9A5"/>
    <w:rsid w:val="619A263F"/>
    <w:rsid w:val="61A12510"/>
    <w:rsid w:val="61A5CC7F"/>
    <w:rsid w:val="61AB1EF4"/>
    <w:rsid w:val="61B3F40B"/>
    <w:rsid w:val="61B49B84"/>
    <w:rsid w:val="61B501AE"/>
    <w:rsid w:val="61C38F99"/>
    <w:rsid w:val="61CD7FDC"/>
    <w:rsid w:val="61D84270"/>
    <w:rsid w:val="61DA2ECE"/>
    <w:rsid w:val="61DCBE4D"/>
    <w:rsid w:val="61E10F82"/>
    <w:rsid w:val="61E24090"/>
    <w:rsid w:val="61E26B3E"/>
    <w:rsid w:val="61E6529E"/>
    <w:rsid w:val="61F32E1D"/>
    <w:rsid w:val="61FDD1F0"/>
    <w:rsid w:val="6200A97F"/>
    <w:rsid w:val="6203F7B7"/>
    <w:rsid w:val="620D8731"/>
    <w:rsid w:val="62128E66"/>
    <w:rsid w:val="621B5736"/>
    <w:rsid w:val="621FA2AB"/>
    <w:rsid w:val="62261E78"/>
    <w:rsid w:val="622AE9C9"/>
    <w:rsid w:val="622E2409"/>
    <w:rsid w:val="6237F4EB"/>
    <w:rsid w:val="623805E8"/>
    <w:rsid w:val="623D12C0"/>
    <w:rsid w:val="623ED01F"/>
    <w:rsid w:val="6246C1E7"/>
    <w:rsid w:val="62531AE3"/>
    <w:rsid w:val="625B93CA"/>
    <w:rsid w:val="625C00AA"/>
    <w:rsid w:val="6260518B"/>
    <w:rsid w:val="6264D4C3"/>
    <w:rsid w:val="626504EF"/>
    <w:rsid w:val="6265B0A1"/>
    <w:rsid w:val="6273FABE"/>
    <w:rsid w:val="6276525C"/>
    <w:rsid w:val="627A22DB"/>
    <w:rsid w:val="627C0F12"/>
    <w:rsid w:val="6283F3EA"/>
    <w:rsid w:val="628A4DBC"/>
    <w:rsid w:val="628BA834"/>
    <w:rsid w:val="628F9D2F"/>
    <w:rsid w:val="628FBC6C"/>
    <w:rsid w:val="6296591F"/>
    <w:rsid w:val="6297B72F"/>
    <w:rsid w:val="629E33A4"/>
    <w:rsid w:val="629E3E19"/>
    <w:rsid w:val="62A1E0FF"/>
    <w:rsid w:val="62B0610C"/>
    <w:rsid w:val="62B7921D"/>
    <w:rsid w:val="62BA4774"/>
    <w:rsid w:val="62BA8FCD"/>
    <w:rsid w:val="62C06664"/>
    <w:rsid w:val="62C5CE67"/>
    <w:rsid w:val="62C6DC4C"/>
    <w:rsid w:val="62D034F5"/>
    <w:rsid w:val="62D0D1DE"/>
    <w:rsid w:val="62DAA8AC"/>
    <w:rsid w:val="62E0F350"/>
    <w:rsid w:val="62E13486"/>
    <w:rsid w:val="62E7830E"/>
    <w:rsid w:val="62EF392C"/>
    <w:rsid w:val="630F959F"/>
    <w:rsid w:val="630FA93A"/>
    <w:rsid w:val="6316AA07"/>
    <w:rsid w:val="6325985E"/>
    <w:rsid w:val="632A0CC0"/>
    <w:rsid w:val="63373333"/>
    <w:rsid w:val="633817E7"/>
    <w:rsid w:val="633C991D"/>
    <w:rsid w:val="63421CA1"/>
    <w:rsid w:val="63484FB6"/>
    <w:rsid w:val="63493C10"/>
    <w:rsid w:val="634B2891"/>
    <w:rsid w:val="635314E9"/>
    <w:rsid w:val="6353D470"/>
    <w:rsid w:val="635790CC"/>
    <w:rsid w:val="635FECFF"/>
    <w:rsid w:val="63672A49"/>
    <w:rsid w:val="636AA7DB"/>
    <w:rsid w:val="636DEF15"/>
    <w:rsid w:val="6373368D"/>
    <w:rsid w:val="6377F813"/>
    <w:rsid w:val="6388F86E"/>
    <w:rsid w:val="639CA244"/>
    <w:rsid w:val="639E754C"/>
    <w:rsid w:val="63B5F918"/>
    <w:rsid w:val="63BA0D32"/>
    <w:rsid w:val="63BE4BAF"/>
    <w:rsid w:val="63BEC020"/>
    <w:rsid w:val="63CFFE5D"/>
    <w:rsid w:val="63D44861"/>
    <w:rsid w:val="63DEA7CA"/>
    <w:rsid w:val="63E8B198"/>
    <w:rsid w:val="63E97BA8"/>
    <w:rsid w:val="63F8CF26"/>
    <w:rsid w:val="64143E74"/>
    <w:rsid w:val="6415DF2A"/>
    <w:rsid w:val="641B90F5"/>
    <w:rsid w:val="641E81E2"/>
    <w:rsid w:val="64269440"/>
    <w:rsid w:val="642AAE02"/>
    <w:rsid w:val="6431B960"/>
    <w:rsid w:val="6436D43E"/>
    <w:rsid w:val="64388E25"/>
    <w:rsid w:val="6439DBBE"/>
    <w:rsid w:val="643DE55D"/>
    <w:rsid w:val="643FDB54"/>
    <w:rsid w:val="6444C881"/>
    <w:rsid w:val="6449B88B"/>
    <w:rsid w:val="644E87DB"/>
    <w:rsid w:val="6459A598"/>
    <w:rsid w:val="645B034E"/>
    <w:rsid w:val="6463B5E4"/>
    <w:rsid w:val="646DC6A1"/>
    <w:rsid w:val="646E269D"/>
    <w:rsid w:val="6472B3EB"/>
    <w:rsid w:val="6473B654"/>
    <w:rsid w:val="647E94E2"/>
    <w:rsid w:val="64879596"/>
    <w:rsid w:val="648800CF"/>
    <w:rsid w:val="649624E6"/>
    <w:rsid w:val="64967CA2"/>
    <w:rsid w:val="6498B612"/>
    <w:rsid w:val="649A6BE6"/>
    <w:rsid w:val="649AF561"/>
    <w:rsid w:val="649D7DBE"/>
    <w:rsid w:val="64A6821E"/>
    <w:rsid w:val="64B62249"/>
    <w:rsid w:val="64BB3833"/>
    <w:rsid w:val="64C4ADB3"/>
    <w:rsid w:val="64C56EB3"/>
    <w:rsid w:val="64C7CBE8"/>
    <w:rsid w:val="64C98687"/>
    <w:rsid w:val="64CBC99D"/>
    <w:rsid w:val="64CEF458"/>
    <w:rsid w:val="64CEFCEB"/>
    <w:rsid w:val="64D1E0F6"/>
    <w:rsid w:val="64D36525"/>
    <w:rsid w:val="64D89DAD"/>
    <w:rsid w:val="64D8A935"/>
    <w:rsid w:val="64DD7527"/>
    <w:rsid w:val="64DD7AE3"/>
    <w:rsid w:val="64FA5E48"/>
    <w:rsid w:val="64FAEF03"/>
    <w:rsid w:val="64FC61F8"/>
    <w:rsid w:val="6501BA3C"/>
    <w:rsid w:val="650A61BE"/>
    <w:rsid w:val="650D823A"/>
    <w:rsid w:val="650F90D3"/>
    <w:rsid w:val="650FA4E0"/>
    <w:rsid w:val="65254125"/>
    <w:rsid w:val="65277A4E"/>
    <w:rsid w:val="65335A04"/>
    <w:rsid w:val="653F48FA"/>
    <w:rsid w:val="6540BD1E"/>
    <w:rsid w:val="6547D350"/>
    <w:rsid w:val="6547F049"/>
    <w:rsid w:val="6549E94D"/>
    <w:rsid w:val="654E5D22"/>
    <w:rsid w:val="65509919"/>
    <w:rsid w:val="65516CD5"/>
    <w:rsid w:val="6556C6C4"/>
    <w:rsid w:val="655F44DC"/>
    <w:rsid w:val="6561B60F"/>
    <w:rsid w:val="65639F9A"/>
    <w:rsid w:val="656584D4"/>
    <w:rsid w:val="6567C52A"/>
    <w:rsid w:val="656C2B29"/>
    <w:rsid w:val="656D1E25"/>
    <w:rsid w:val="6573654B"/>
    <w:rsid w:val="657B3EF0"/>
    <w:rsid w:val="658101C3"/>
    <w:rsid w:val="65867036"/>
    <w:rsid w:val="6589D584"/>
    <w:rsid w:val="658EA99E"/>
    <w:rsid w:val="6592C73F"/>
    <w:rsid w:val="659318BA"/>
    <w:rsid w:val="65973255"/>
    <w:rsid w:val="659DADE6"/>
    <w:rsid w:val="659DDB30"/>
    <w:rsid w:val="659F6F00"/>
    <w:rsid w:val="65A9778A"/>
    <w:rsid w:val="65AB137D"/>
    <w:rsid w:val="65B0C381"/>
    <w:rsid w:val="65B18C65"/>
    <w:rsid w:val="65B6C4A3"/>
    <w:rsid w:val="65BA645E"/>
    <w:rsid w:val="65BAF416"/>
    <w:rsid w:val="65BD8C75"/>
    <w:rsid w:val="65C1CEC4"/>
    <w:rsid w:val="65CBB608"/>
    <w:rsid w:val="65CBF9AC"/>
    <w:rsid w:val="65CD030A"/>
    <w:rsid w:val="65CD3B31"/>
    <w:rsid w:val="65CED183"/>
    <w:rsid w:val="65D628B7"/>
    <w:rsid w:val="65DA00EE"/>
    <w:rsid w:val="65DF4519"/>
    <w:rsid w:val="65E0A6EE"/>
    <w:rsid w:val="65E1ACFA"/>
    <w:rsid w:val="65F643A6"/>
    <w:rsid w:val="65FA3D01"/>
    <w:rsid w:val="65FB3D4E"/>
    <w:rsid w:val="65FD251F"/>
    <w:rsid w:val="660239A8"/>
    <w:rsid w:val="660C70F9"/>
    <w:rsid w:val="660C9CE8"/>
    <w:rsid w:val="660F69A3"/>
    <w:rsid w:val="66123F1F"/>
    <w:rsid w:val="661CB2C8"/>
    <w:rsid w:val="661CFFF1"/>
    <w:rsid w:val="6621CF4E"/>
    <w:rsid w:val="6623E753"/>
    <w:rsid w:val="662C40D7"/>
    <w:rsid w:val="6635C221"/>
    <w:rsid w:val="663A1955"/>
    <w:rsid w:val="664D2993"/>
    <w:rsid w:val="664DFB4A"/>
    <w:rsid w:val="664E668F"/>
    <w:rsid w:val="664F9BA3"/>
    <w:rsid w:val="66548C16"/>
    <w:rsid w:val="665496B3"/>
    <w:rsid w:val="666042F8"/>
    <w:rsid w:val="6662E4EB"/>
    <w:rsid w:val="6664B801"/>
    <w:rsid w:val="66696E32"/>
    <w:rsid w:val="6674B482"/>
    <w:rsid w:val="6675B283"/>
    <w:rsid w:val="667E446E"/>
    <w:rsid w:val="66818B9D"/>
    <w:rsid w:val="6684A544"/>
    <w:rsid w:val="6686EFC1"/>
    <w:rsid w:val="668B8831"/>
    <w:rsid w:val="6691C5DB"/>
    <w:rsid w:val="6695FE96"/>
    <w:rsid w:val="66962401"/>
    <w:rsid w:val="66A7AC65"/>
    <w:rsid w:val="66AC4757"/>
    <w:rsid w:val="66ACB976"/>
    <w:rsid w:val="66B3761A"/>
    <w:rsid w:val="66BB6CC4"/>
    <w:rsid w:val="66BE807A"/>
    <w:rsid w:val="66C7DF38"/>
    <w:rsid w:val="66CA89E2"/>
    <w:rsid w:val="66D1893C"/>
    <w:rsid w:val="66D72368"/>
    <w:rsid w:val="66D8E07C"/>
    <w:rsid w:val="66DA9352"/>
    <w:rsid w:val="66DBBF57"/>
    <w:rsid w:val="66DD2B79"/>
    <w:rsid w:val="66DE8516"/>
    <w:rsid w:val="66EE9B80"/>
    <w:rsid w:val="66F16E22"/>
    <w:rsid w:val="66F2E5CC"/>
    <w:rsid w:val="66F90E42"/>
    <w:rsid w:val="66FEC26C"/>
    <w:rsid w:val="67004279"/>
    <w:rsid w:val="67025729"/>
    <w:rsid w:val="6702BE90"/>
    <w:rsid w:val="67033AD9"/>
    <w:rsid w:val="6703470D"/>
    <w:rsid w:val="6705AE6C"/>
    <w:rsid w:val="67066254"/>
    <w:rsid w:val="6709A4F9"/>
    <w:rsid w:val="6711C906"/>
    <w:rsid w:val="671808EE"/>
    <w:rsid w:val="671874DA"/>
    <w:rsid w:val="671A2C8D"/>
    <w:rsid w:val="67214AB0"/>
    <w:rsid w:val="672BC9CD"/>
    <w:rsid w:val="672C481B"/>
    <w:rsid w:val="6735A784"/>
    <w:rsid w:val="673C5419"/>
    <w:rsid w:val="673CB424"/>
    <w:rsid w:val="6748A16B"/>
    <w:rsid w:val="6749A539"/>
    <w:rsid w:val="67523B1E"/>
    <w:rsid w:val="6752DF24"/>
    <w:rsid w:val="675808A8"/>
    <w:rsid w:val="6759BAD3"/>
    <w:rsid w:val="6766BF51"/>
    <w:rsid w:val="67672DE9"/>
    <w:rsid w:val="676AC2BC"/>
    <w:rsid w:val="676C4CAC"/>
    <w:rsid w:val="677076E4"/>
    <w:rsid w:val="6778A344"/>
    <w:rsid w:val="67887FAA"/>
    <w:rsid w:val="679085BA"/>
    <w:rsid w:val="67960948"/>
    <w:rsid w:val="6797232D"/>
    <w:rsid w:val="6799074C"/>
    <w:rsid w:val="6799F9FF"/>
    <w:rsid w:val="679CAE68"/>
    <w:rsid w:val="679E4AB0"/>
    <w:rsid w:val="67A26E70"/>
    <w:rsid w:val="67A7DDC0"/>
    <w:rsid w:val="67AB1D14"/>
    <w:rsid w:val="67ADF0C2"/>
    <w:rsid w:val="67AE3D9E"/>
    <w:rsid w:val="67B18B09"/>
    <w:rsid w:val="67B1C4AA"/>
    <w:rsid w:val="67B26828"/>
    <w:rsid w:val="67B9705C"/>
    <w:rsid w:val="67BD81FC"/>
    <w:rsid w:val="67BF55BA"/>
    <w:rsid w:val="67C02946"/>
    <w:rsid w:val="67C5D92F"/>
    <w:rsid w:val="67CA2059"/>
    <w:rsid w:val="67CDC8EE"/>
    <w:rsid w:val="67CF8FC9"/>
    <w:rsid w:val="67D02BC3"/>
    <w:rsid w:val="67D6AE4D"/>
    <w:rsid w:val="67D7FF9D"/>
    <w:rsid w:val="67D9FD75"/>
    <w:rsid w:val="67DA01D3"/>
    <w:rsid w:val="67E0200A"/>
    <w:rsid w:val="67F1DB2D"/>
    <w:rsid w:val="67F8487B"/>
    <w:rsid w:val="6801355C"/>
    <w:rsid w:val="68059077"/>
    <w:rsid w:val="680A6472"/>
    <w:rsid w:val="680FD814"/>
    <w:rsid w:val="6810E620"/>
    <w:rsid w:val="6812C451"/>
    <w:rsid w:val="68133B82"/>
    <w:rsid w:val="681F66B8"/>
    <w:rsid w:val="682233B7"/>
    <w:rsid w:val="6826A980"/>
    <w:rsid w:val="682B4356"/>
    <w:rsid w:val="68341763"/>
    <w:rsid w:val="6837DD72"/>
    <w:rsid w:val="683F1707"/>
    <w:rsid w:val="6856624F"/>
    <w:rsid w:val="6856BDEB"/>
    <w:rsid w:val="685EEA63"/>
    <w:rsid w:val="6861A8BD"/>
    <w:rsid w:val="6863005D"/>
    <w:rsid w:val="68679939"/>
    <w:rsid w:val="68692258"/>
    <w:rsid w:val="687458B3"/>
    <w:rsid w:val="6882EAD5"/>
    <w:rsid w:val="6885BE52"/>
    <w:rsid w:val="6885FFEF"/>
    <w:rsid w:val="6888E3DC"/>
    <w:rsid w:val="688AC47C"/>
    <w:rsid w:val="688ADB11"/>
    <w:rsid w:val="688C5EE5"/>
    <w:rsid w:val="6891CDA3"/>
    <w:rsid w:val="68967B6B"/>
    <w:rsid w:val="6897CEFB"/>
    <w:rsid w:val="689A252B"/>
    <w:rsid w:val="689BC66C"/>
    <w:rsid w:val="68A0A82F"/>
    <w:rsid w:val="68A61D29"/>
    <w:rsid w:val="68B651A6"/>
    <w:rsid w:val="68BA517E"/>
    <w:rsid w:val="68BCA75E"/>
    <w:rsid w:val="68C01BEB"/>
    <w:rsid w:val="68C1FF51"/>
    <w:rsid w:val="68CDA64F"/>
    <w:rsid w:val="68D8213D"/>
    <w:rsid w:val="68E11E6E"/>
    <w:rsid w:val="68E96EC5"/>
    <w:rsid w:val="68FC6EA4"/>
    <w:rsid w:val="68FDEE77"/>
    <w:rsid w:val="69021CFD"/>
    <w:rsid w:val="690A229C"/>
    <w:rsid w:val="690BC27F"/>
    <w:rsid w:val="690DC462"/>
    <w:rsid w:val="69112A70"/>
    <w:rsid w:val="6912519A"/>
    <w:rsid w:val="6912B5D5"/>
    <w:rsid w:val="6917558D"/>
    <w:rsid w:val="691DA497"/>
    <w:rsid w:val="6926A136"/>
    <w:rsid w:val="692F0237"/>
    <w:rsid w:val="6932BA93"/>
    <w:rsid w:val="6937A839"/>
    <w:rsid w:val="69397CCB"/>
    <w:rsid w:val="693AC310"/>
    <w:rsid w:val="694A10CD"/>
    <w:rsid w:val="696CC98B"/>
    <w:rsid w:val="696FA368"/>
    <w:rsid w:val="6974624B"/>
    <w:rsid w:val="6976D1F0"/>
    <w:rsid w:val="697CE6A0"/>
    <w:rsid w:val="6983F5B7"/>
    <w:rsid w:val="6984D2A5"/>
    <w:rsid w:val="6985EB3B"/>
    <w:rsid w:val="6987AAA1"/>
    <w:rsid w:val="698A4F80"/>
    <w:rsid w:val="698E50BD"/>
    <w:rsid w:val="6995613E"/>
    <w:rsid w:val="699FEC3D"/>
    <w:rsid w:val="69A21FCB"/>
    <w:rsid w:val="69A316D2"/>
    <w:rsid w:val="69AA315E"/>
    <w:rsid w:val="69ADBF71"/>
    <w:rsid w:val="69B1EA7D"/>
    <w:rsid w:val="69C258D8"/>
    <w:rsid w:val="69C57257"/>
    <w:rsid w:val="69C63CEA"/>
    <w:rsid w:val="69C65F5E"/>
    <w:rsid w:val="69CC0E2F"/>
    <w:rsid w:val="69D1AB99"/>
    <w:rsid w:val="69D8A5A2"/>
    <w:rsid w:val="69E19CC7"/>
    <w:rsid w:val="69F22524"/>
    <w:rsid w:val="69F40BC0"/>
    <w:rsid w:val="69F62341"/>
    <w:rsid w:val="69FAC4C6"/>
    <w:rsid w:val="6A036C40"/>
    <w:rsid w:val="6A03801F"/>
    <w:rsid w:val="6A11597D"/>
    <w:rsid w:val="6A11E79C"/>
    <w:rsid w:val="6A1D90F7"/>
    <w:rsid w:val="6A1FB276"/>
    <w:rsid w:val="6A2436E7"/>
    <w:rsid w:val="6A27D505"/>
    <w:rsid w:val="6A2A27FA"/>
    <w:rsid w:val="6A2C7E94"/>
    <w:rsid w:val="6A39701C"/>
    <w:rsid w:val="6A3D257A"/>
    <w:rsid w:val="6A3DE210"/>
    <w:rsid w:val="6A3FE0B5"/>
    <w:rsid w:val="6A415EBD"/>
    <w:rsid w:val="6A418763"/>
    <w:rsid w:val="6A4198E5"/>
    <w:rsid w:val="6A442B3A"/>
    <w:rsid w:val="6A489ECA"/>
    <w:rsid w:val="6A4A7A7F"/>
    <w:rsid w:val="6A5597D0"/>
    <w:rsid w:val="6A5801AE"/>
    <w:rsid w:val="6A59B9F8"/>
    <w:rsid w:val="6A5D0F25"/>
    <w:rsid w:val="6A5D70A6"/>
    <w:rsid w:val="6A671E54"/>
    <w:rsid w:val="6A6907EF"/>
    <w:rsid w:val="6A69F569"/>
    <w:rsid w:val="6A6B13BF"/>
    <w:rsid w:val="6A6CC9D7"/>
    <w:rsid w:val="6A77E62C"/>
    <w:rsid w:val="6A883A62"/>
    <w:rsid w:val="6A8AA8DD"/>
    <w:rsid w:val="6A915019"/>
    <w:rsid w:val="6A957E43"/>
    <w:rsid w:val="6A9E9EDE"/>
    <w:rsid w:val="6AA00751"/>
    <w:rsid w:val="6AA61260"/>
    <w:rsid w:val="6AA7BE73"/>
    <w:rsid w:val="6AAAAE22"/>
    <w:rsid w:val="6AAC15FC"/>
    <w:rsid w:val="6AC13E7B"/>
    <w:rsid w:val="6AC44FE8"/>
    <w:rsid w:val="6AC458DA"/>
    <w:rsid w:val="6AC91F6C"/>
    <w:rsid w:val="6ACBBABE"/>
    <w:rsid w:val="6ACC01F4"/>
    <w:rsid w:val="6ADD1DD9"/>
    <w:rsid w:val="6AE9E9A6"/>
    <w:rsid w:val="6AEAC402"/>
    <w:rsid w:val="6AEB1EE7"/>
    <w:rsid w:val="6AF017FE"/>
    <w:rsid w:val="6AF852F4"/>
    <w:rsid w:val="6AFAC9B2"/>
    <w:rsid w:val="6AFACD8E"/>
    <w:rsid w:val="6AFBB57C"/>
    <w:rsid w:val="6AFDB841"/>
    <w:rsid w:val="6AFF0E18"/>
    <w:rsid w:val="6AFF4D7B"/>
    <w:rsid w:val="6B08C6DD"/>
    <w:rsid w:val="6B0940B0"/>
    <w:rsid w:val="6B0A0F0E"/>
    <w:rsid w:val="6B1F97D4"/>
    <w:rsid w:val="6B210443"/>
    <w:rsid w:val="6B2128DC"/>
    <w:rsid w:val="6B33D22B"/>
    <w:rsid w:val="6B3569E8"/>
    <w:rsid w:val="6B37409A"/>
    <w:rsid w:val="6B39BB71"/>
    <w:rsid w:val="6B5120E7"/>
    <w:rsid w:val="6B67569D"/>
    <w:rsid w:val="6B73AADB"/>
    <w:rsid w:val="6B75F979"/>
    <w:rsid w:val="6B79CEEC"/>
    <w:rsid w:val="6B824D0A"/>
    <w:rsid w:val="6B907F44"/>
    <w:rsid w:val="6B998DE5"/>
    <w:rsid w:val="6B9F8C02"/>
    <w:rsid w:val="6BA35ADF"/>
    <w:rsid w:val="6BA54BE4"/>
    <w:rsid w:val="6BA6C107"/>
    <w:rsid w:val="6BA90DF5"/>
    <w:rsid w:val="6BAC3E61"/>
    <w:rsid w:val="6BB162B7"/>
    <w:rsid w:val="6BB2565C"/>
    <w:rsid w:val="6BBFC791"/>
    <w:rsid w:val="6BC20BEE"/>
    <w:rsid w:val="6BC403D8"/>
    <w:rsid w:val="6BC9C4FA"/>
    <w:rsid w:val="6BCBCDD0"/>
    <w:rsid w:val="6BD0833A"/>
    <w:rsid w:val="6BD4B397"/>
    <w:rsid w:val="6BD9908F"/>
    <w:rsid w:val="6BDD440E"/>
    <w:rsid w:val="6BE1DFD5"/>
    <w:rsid w:val="6BE374B0"/>
    <w:rsid w:val="6BE52EAA"/>
    <w:rsid w:val="6BE90476"/>
    <w:rsid w:val="6BEB95AD"/>
    <w:rsid w:val="6BEC6F17"/>
    <w:rsid w:val="6BECAACA"/>
    <w:rsid w:val="6BF3287A"/>
    <w:rsid w:val="6BF62912"/>
    <w:rsid w:val="6BF6BB52"/>
    <w:rsid w:val="6BF70731"/>
    <w:rsid w:val="6BFE13BE"/>
    <w:rsid w:val="6BFED72E"/>
    <w:rsid w:val="6C00202E"/>
    <w:rsid w:val="6C02E71E"/>
    <w:rsid w:val="6C07E811"/>
    <w:rsid w:val="6C096BA5"/>
    <w:rsid w:val="6C1116A9"/>
    <w:rsid w:val="6C177FE6"/>
    <w:rsid w:val="6C18D74A"/>
    <w:rsid w:val="6C1B8B16"/>
    <w:rsid w:val="6C2DD533"/>
    <w:rsid w:val="6C2EDB07"/>
    <w:rsid w:val="6C2EE190"/>
    <w:rsid w:val="6C3738F9"/>
    <w:rsid w:val="6C519B36"/>
    <w:rsid w:val="6C56B57E"/>
    <w:rsid w:val="6C5AF1E6"/>
    <w:rsid w:val="6C5B9AAA"/>
    <w:rsid w:val="6C5E241E"/>
    <w:rsid w:val="6C65B51A"/>
    <w:rsid w:val="6C666D21"/>
    <w:rsid w:val="6C703636"/>
    <w:rsid w:val="6C7132C4"/>
    <w:rsid w:val="6C74136A"/>
    <w:rsid w:val="6C793020"/>
    <w:rsid w:val="6C7AA343"/>
    <w:rsid w:val="6C7AB245"/>
    <w:rsid w:val="6C7E81AB"/>
    <w:rsid w:val="6C7FC4C9"/>
    <w:rsid w:val="6C850FA1"/>
    <w:rsid w:val="6C8560F2"/>
    <w:rsid w:val="6C8B96DD"/>
    <w:rsid w:val="6C8E9D97"/>
    <w:rsid w:val="6C90B62C"/>
    <w:rsid w:val="6C913A94"/>
    <w:rsid w:val="6C98622C"/>
    <w:rsid w:val="6C9C315E"/>
    <w:rsid w:val="6C9EFDC4"/>
    <w:rsid w:val="6CA3973E"/>
    <w:rsid w:val="6CA81AAA"/>
    <w:rsid w:val="6CAAF8E7"/>
    <w:rsid w:val="6CAFD44F"/>
    <w:rsid w:val="6CB3523B"/>
    <w:rsid w:val="6CBA0B4E"/>
    <w:rsid w:val="6CC245FE"/>
    <w:rsid w:val="6CC46F0A"/>
    <w:rsid w:val="6CC516F0"/>
    <w:rsid w:val="6CC646C3"/>
    <w:rsid w:val="6CC68839"/>
    <w:rsid w:val="6CCB2F75"/>
    <w:rsid w:val="6CCB5ECE"/>
    <w:rsid w:val="6CCF274A"/>
    <w:rsid w:val="6CD45FA4"/>
    <w:rsid w:val="6CD65B1B"/>
    <w:rsid w:val="6CE057CF"/>
    <w:rsid w:val="6CE30F9F"/>
    <w:rsid w:val="6CEC99CD"/>
    <w:rsid w:val="6CF23EDA"/>
    <w:rsid w:val="6CF3AF0D"/>
    <w:rsid w:val="6CF708DA"/>
    <w:rsid w:val="6CF9BB71"/>
    <w:rsid w:val="6CFE6F53"/>
    <w:rsid w:val="6CFF968E"/>
    <w:rsid w:val="6D02D95F"/>
    <w:rsid w:val="6D06D98C"/>
    <w:rsid w:val="6D0C5802"/>
    <w:rsid w:val="6D11A482"/>
    <w:rsid w:val="6D1418F2"/>
    <w:rsid w:val="6D17123A"/>
    <w:rsid w:val="6D19A841"/>
    <w:rsid w:val="6D1BFBD1"/>
    <w:rsid w:val="6D320703"/>
    <w:rsid w:val="6D332435"/>
    <w:rsid w:val="6D36F86A"/>
    <w:rsid w:val="6D390CE7"/>
    <w:rsid w:val="6D3AA908"/>
    <w:rsid w:val="6D41AEFD"/>
    <w:rsid w:val="6D459D67"/>
    <w:rsid w:val="6D4A76F6"/>
    <w:rsid w:val="6D4CEF00"/>
    <w:rsid w:val="6D4D12B4"/>
    <w:rsid w:val="6D51617A"/>
    <w:rsid w:val="6D562900"/>
    <w:rsid w:val="6D57B486"/>
    <w:rsid w:val="6D5BCE90"/>
    <w:rsid w:val="6D603D2D"/>
    <w:rsid w:val="6D611603"/>
    <w:rsid w:val="6D676908"/>
    <w:rsid w:val="6D68D506"/>
    <w:rsid w:val="6D70A598"/>
    <w:rsid w:val="6D786897"/>
    <w:rsid w:val="6D7A5A11"/>
    <w:rsid w:val="6D83BE4B"/>
    <w:rsid w:val="6D858E0D"/>
    <w:rsid w:val="6D8927E3"/>
    <w:rsid w:val="6D925457"/>
    <w:rsid w:val="6D94B389"/>
    <w:rsid w:val="6D955059"/>
    <w:rsid w:val="6D95BA09"/>
    <w:rsid w:val="6D99A9E0"/>
    <w:rsid w:val="6D9D4637"/>
    <w:rsid w:val="6DA279CC"/>
    <w:rsid w:val="6DA56894"/>
    <w:rsid w:val="6DA8A2B6"/>
    <w:rsid w:val="6DAB122D"/>
    <w:rsid w:val="6DB203A3"/>
    <w:rsid w:val="6DB63BFB"/>
    <w:rsid w:val="6DB73387"/>
    <w:rsid w:val="6DB89130"/>
    <w:rsid w:val="6DBD6FB6"/>
    <w:rsid w:val="6DBF8E85"/>
    <w:rsid w:val="6DC4BA15"/>
    <w:rsid w:val="6DC5CE93"/>
    <w:rsid w:val="6DC91ECB"/>
    <w:rsid w:val="6DD058EE"/>
    <w:rsid w:val="6DD0F9DB"/>
    <w:rsid w:val="6DD219E4"/>
    <w:rsid w:val="6DD69712"/>
    <w:rsid w:val="6DD6F96A"/>
    <w:rsid w:val="6DD750E6"/>
    <w:rsid w:val="6DE21346"/>
    <w:rsid w:val="6DE4F175"/>
    <w:rsid w:val="6DEE38F7"/>
    <w:rsid w:val="6DF338C2"/>
    <w:rsid w:val="6DF5D57B"/>
    <w:rsid w:val="6DF6E738"/>
    <w:rsid w:val="6DF939AE"/>
    <w:rsid w:val="6DFA020F"/>
    <w:rsid w:val="6DFCB3D5"/>
    <w:rsid w:val="6DFCFDA6"/>
    <w:rsid w:val="6E012580"/>
    <w:rsid w:val="6E016B76"/>
    <w:rsid w:val="6E07B97F"/>
    <w:rsid w:val="6E08B9B8"/>
    <w:rsid w:val="6E1456DF"/>
    <w:rsid w:val="6E14FDF0"/>
    <w:rsid w:val="6E1A5EF8"/>
    <w:rsid w:val="6E1A8B90"/>
    <w:rsid w:val="6E2C3728"/>
    <w:rsid w:val="6E317F1F"/>
    <w:rsid w:val="6E36837C"/>
    <w:rsid w:val="6E3709BB"/>
    <w:rsid w:val="6E3CBEB4"/>
    <w:rsid w:val="6E3CC1CD"/>
    <w:rsid w:val="6E3FDEC3"/>
    <w:rsid w:val="6E40B3A2"/>
    <w:rsid w:val="6E41D514"/>
    <w:rsid w:val="6E4BDD53"/>
    <w:rsid w:val="6E4F6483"/>
    <w:rsid w:val="6E540F6B"/>
    <w:rsid w:val="6E709A8B"/>
    <w:rsid w:val="6E859A65"/>
    <w:rsid w:val="6E87534A"/>
    <w:rsid w:val="6E8D2FB1"/>
    <w:rsid w:val="6E8E226E"/>
    <w:rsid w:val="6E9732E4"/>
    <w:rsid w:val="6E9947E7"/>
    <w:rsid w:val="6E999946"/>
    <w:rsid w:val="6E99EB37"/>
    <w:rsid w:val="6E9D2A9D"/>
    <w:rsid w:val="6EAA9199"/>
    <w:rsid w:val="6EAE4048"/>
    <w:rsid w:val="6EB0CEA3"/>
    <w:rsid w:val="6EB6105C"/>
    <w:rsid w:val="6EB79427"/>
    <w:rsid w:val="6EBE8F1C"/>
    <w:rsid w:val="6EBFDB44"/>
    <w:rsid w:val="6EC2881A"/>
    <w:rsid w:val="6EC442B4"/>
    <w:rsid w:val="6ED88B89"/>
    <w:rsid w:val="6EE1847A"/>
    <w:rsid w:val="6EE87B78"/>
    <w:rsid w:val="6EE91C68"/>
    <w:rsid w:val="6EF2713A"/>
    <w:rsid w:val="6EF7C36C"/>
    <w:rsid w:val="6EFE3D9A"/>
    <w:rsid w:val="6F031C39"/>
    <w:rsid w:val="6F04C9F5"/>
    <w:rsid w:val="6F078554"/>
    <w:rsid w:val="6F11A594"/>
    <w:rsid w:val="6F170284"/>
    <w:rsid w:val="6F1AC522"/>
    <w:rsid w:val="6F1DCCC9"/>
    <w:rsid w:val="6F210788"/>
    <w:rsid w:val="6F21407F"/>
    <w:rsid w:val="6F23CBD5"/>
    <w:rsid w:val="6F312197"/>
    <w:rsid w:val="6F387564"/>
    <w:rsid w:val="6F3AC885"/>
    <w:rsid w:val="6F3B6169"/>
    <w:rsid w:val="6F3DB9C2"/>
    <w:rsid w:val="6F433B09"/>
    <w:rsid w:val="6F4C81D2"/>
    <w:rsid w:val="6F4FDBDD"/>
    <w:rsid w:val="6F51FFC2"/>
    <w:rsid w:val="6F59CC89"/>
    <w:rsid w:val="6F5A5786"/>
    <w:rsid w:val="6F5E41AD"/>
    <w:rsid w:val="6F615E91"/>
    <w:rsid w:val="6F64919D"/>
    <w:rsid w:val="6F65281B"/>
    <w:rsid w:val="6F6B6290"/>
    <w:rsid w:val="6F7E61FC"/>
    <w:rsid w:val="6F855A73"/>
    <w:rsid w:val="6F89512C"/>
    <w:rsid w:val="6F8DF564"/>
    <w:rsid w:val="6F966668"/>
    <w:rsid w:val="6F9C8394"/>
    <w:rsid w:val="6FAD983D"/>
    <w:rsid w:val="6FAF0656"/>
    <w:rsid w:val="6FB07E75"/>
    <w:rsid w:val="6FB496AA"/>
    <w:rsid w:val="6FB55B4D"/>
    <w:rsid w:val="6FBCDEE5"/>
    <w:rsid w:val="6FBFFECC"/>
    <w:rsid w:val="6FCBB767"/>
    <w:rsid w:val="6FCFBF9A"/>
    <w:rsid w:val="6FDFFA63"/>
    <w:rsid w:val="6FE6F3A4"/>
    <w:rsid w:val="6FE96AAC"/>
    <w:rsid w:val="6FF29473"/>
    <w:rsid w:val="6FF2BBFC"/>
    <w:rsid w:val="6FF3783B"/>
    <w:rsid w:val="6FF84E9A"/>
    <w:rsid w:val="6FFA936F"/>
    <w:rsid w:val="70012B22"/>
    <w:rsid w:val="700D2D5D"/>
    <w:rsid w:val="700E0AC6"/>
    <w:rsid w:val="701DAFB6"/>
    <w:rsid w:val="702281EA"/>
    <w:rsid w:val="7036B1EC"/>
    <w:rsid w:val="70427D0D"/>
    <w:rsid w:val="704752BE"/>
    <w:rsid w:val="7049FF6D"/>
    <w:rsid w:val="704CD858"/>
    <w:rsid w:val="704D0855"/>
    <w:rsid w:val="704D1489"/>
    <w:rsid w:val="705A0A8B"/>
    <w:rsid w:val="7061B0C7"/>
    <w:rsid w:val="706CB971"/>
    <w:rsid w:val="706D8042"/>
    <w:rsid w:val="706E99E8"/>
    <w:rsid w:val="706EDF31"/>
    <w:rsid w:val="70797D2A"/>
    <w:rsid w:val="707A3163"/>
    <w:rsid w:val="707D42EE"/>
    <w:rsid w:val="707EA0ED"/>
    <w:rsid w:val="708394B5"/>
    <w:rsid w:val="708BEE1F"/>
    <w:rsid w:val="70907252"/>
    <w:rsid w:val="7092AFC1"/>
    <w:rsid w:val="709513B5"/>
    <w:rsid w:val="70974734"/>
    <w:rsid w:val="709B578C"/>
    <w:rsid w:val="709ECC06"/>
    <w:rsid w:val="70A1DA43"/>
    <w:rsid w:val="70A43431"/>
    <w:rsid w:val="70A6CA92"/>
    <w:rsid w:val="70AF63CB"/>
    <w:rsid w:val="70C13C34"/>
    <w:rsid w:val="70C68135"/>
    <w:rsid w:val="70CCF135"/>
    <w:rsid w:val="70CDC6FA"/>
    <w:rsid w:val="70CEBCC6"/>
    <w:rsid w:val="70D33A1E"/>
    <w:rsid w:val="70E3467C"/>
    <w:rsid w:val="70E7512C"/>
    <w:rsid w:val="70F1273D"/>
    <w:rsid w:val="70F38AD6"/>
    <w:rsid w:val="70FC1C26"/>
    <w:rsid w:val="7101D7C2"/>
    <w:rsid w:val="7103399D"/>
    <w:rsid w:val="710B5AFA"/>
    <w:rsid w:val="710FBB85"/>
    <w:rsid w:val="7110972D"/>
    <w:rsid w:val="7119AA79"/>
    <w:rsid w:val="7119AF55"/>
    <w:rsid w:val="711C3444"/>
    <w:rsid w:val="712080A2"/>
    <w:rsid w:val="7126534B"/>
    <w:rsid w:val="712EFCB7"/>
    <w:rsid w:val="713B5275"/>
    <w:rsid w:val="71434766"/>
    <w:rsid w:val="7151C26F"/>
    <w:rsid w:val="715C8D0E"/>
    <w:rsid w:val="71607FDD"/>
    <w:rsid w:val="7160F189"/>
    <w:rsid w:val="71613C59"/>
    <w:rsid w:val="7167978B"/>
    <w:rsid w:val="7168CD80"/>
    <w:rsid w:val="7168D8E5"/>
    <w:rsid w:val="716B4BA7"/>
    <w:rsid w:val="716CC4DB"/>
    <w:rsid w:val="71716264"/>
    <w:rsid w:val="7172F7AF"/>
    <w:rsid w:val="7178E8E1"/>
    <w:rsid w:val="7182CBE9"/>
    <w:rsid w:val="718CE513"/>
    <w:rsid w:val="718D0095"/>
    <w:rsid w:val="71905AFF"/>
    <w:rsid w:val="719166C3"/>
    <w:rsid w:val="71977973"/>
    <w:rsid w:val="719A3B75"/>
    <w:rsid w:val="71A2ED16"/>
    <w:rsid w:val="71A80117"/>
    <w:rsid w:val="71A8C07E"/>
    <w:rsid w:val="71A9ADD6"/>
    <w:rsid w:val="71AD1606"/>
    <w:rsid w:val="71AFFA80"/>
    <w:rsid w:val="71B6D0FC"/>
    <w:rsid w:val="71BC3575"/>
    <w:rsid w:val="71C64B93"/>
    <w:rsid w:val="71CC76E7"/>
    <w:rsid w:val="71D11C2D"/>
    <w:rsid w:val="71D3159D"/>
    <w:rsid w:val="71D89D57"/>
    <w:rsid w:val="71D9CA84"/>
    <w:rsid w:val="71DDFEC9"/>
    <w:rsid w:val="71E6E7E3"/>
    <w:rsid w:val="71E87677"/>
    <w:rsid w:val="71EBF4F9"/>
    <w:rsid w:val="71EF985D"/>
    <w:rsid w:val="71F04AA8"/>
    <w:rsid w:val="71F3DF0D"/>
    <w:rsid w:val="71F78106"/>
    <w:rsid w:val="71FAD93F"/>
    <w:rsid w:val="7207631F"/>
    <w:rsid w:val="72080385"/>
    <w:rsid w:val="720D82CD"/>
    <w:rsid w:val="7216A69F"/>
    <w:rsid w:val="7216AAAB"/>
    <w:rsid w:val="72179AFE"/>
    <w:rsid w:val="7219BD3F"/>
    <w:rsid w:val="721A630B"/>
    <w:rsid w:val="7221A974"/>
    <w:rsid w:val="723281DB"/>
    <w:rsid w:val="72341629"/>
    <w:rsid w:val="7236BB61"/>
    <w:rsid w:val="723C7182"/>
    <w:rsid w:val="723D88D9"/>
    <w:rsid w:val="724619CA"/>
    <w:rsid w:val="72474B47"/>
    <w:rsid w:val="7249120D"/>
    <w:rsid w:val="7250420A"/>
    <w:rsid w:val="725202FB"/>
    <w:rsid w:val="7256786D"/>
    <w:rsid w:val="725A58C0"/>
    <w:rsid w:val="725AC271"/>
    <w:rsid w:val="725D3E17"/>
    <w:rsid w:val="725E6482"/>
    <w:rsid w:val="725EDD27"/>
    <w:rsid w:val="725FEFA8"/>
    <w:rsid w:val="7264B998"/>
    <w:rsid w:val="726B966A"/>
    <w:rsid w:val="72726C06"/>
    <w:rsid w:val="7272F1BD"/>
    <w:rsid w:val="7275069B"/>
    <w:rsid w:val="727D8886"/>
    <w:rsid w:val="727E0C76"/>
    <w:rsid w:val="727F9F1D"/>
    <w:rsid w:val="72833179"/>
    <w:rsid w:val="72869160"/>
    <w:rsid w:val="728AE20F"/>
    <w:rsid w:val="728BC634"/>
    <w:rsid w:val="728E45D2"/>
    <w:rsid w:val="72939301"/>
    <w:rsid w:val="72947FC8"/>
    <w:rsid w:val="729ABC26"/>
    <w:rsid w:val="729D1A22"/>
    <w:rsid w:val="72A06786"/>
    <w:rsid w:val="72A57A5D"/>
    <w:rsid w:val="72AC7796"/>
    <w:rsid w:val="72B53AE2"/>
    <w:rsid w:val="72B902EE"/>
    <w:rsid w:val="72C36958"/>
    <w:rsid w:val="72C6C682"/>
    <w:rsid w:val="72CA345E"/>
    <w:rsid w:val="72CABBA4"/>
    <w:rsid w:val="72CC083A"/>
    <w:rsid w:val="72D15106"/>
    <w:rsid w:val="72D8DBFC"/>
    <w:rsid w:val="72DAB985"/>
    <w:rsid w:val="72DB03C7"/>
    <w:rsid w:val="72DD7BE0"/>
    <w:rsid w:val="72DDA00F"/>
    <w:rsid w:val="72DDB274"/>
    <w:rsid w:val="72E37B4B"/>
    <w:rsid w:val="72EB7366"/>
    <w:rsid w:val="72F019CD"/>
    <w:rsid w:val="72F31CB9"/>
    <w:rsid w:val="72F8DE59"/>
    <w:rsid w:val="7304EFA2"/>
    <w:rsid w:val="73128D83"/>
    <w:rsid w:val="731576A4"/>
    <w:rsid w:val="731839FF"/>
    <w:rsid w:val="73187768"/>
    <w:rsid w:val="731A45CF"/>
    <w:rsid w:val="731A9A39"/>
    <w:rsid w:val="731C0EF8"/>
    <w:rsid w:val="7323974F"/>
    <w:rsid w:val="73276D0C"/>
    <w:rsid w:val="732A5B36"/>
    <w:rsid w:val="7331EF5B"/>
    <w:rsid w:val="733C32F6"/>
    <w:rsid w:val="733D4458"/>
    <w:rsid w:val="733F8626"/>
    <w:rsid w:val="733FF591"/>
    <w:rsid w:val="73434748"/>
    <w:rsid w:val="7347A949"/>
    <w:rsid w:val="7348B1AD"/>
    <w:rsid w:val="734B5044"/>
    <w:rsid w:val="734DB704"/>
    <w:rsid w:val="73503051"/>
    <w:rsid w:val="736A6498"/>
    <w:rsid w:val="7371C1EF"/>
    <w:rsid w:val="73724490"/>
    <w:rsid w:val="737351FB"/>
    <w:rsid w:val="73796601"/>
    <w:rsid w:val="737C3F55"/>
    <w:rsid w:val="737CCB5F"/>
    <w:rsid w:val="737EA131"/>
    <w:rsid w:val="738245AD"/>
    <w:rsid w:val="738562D0"/>
    <w:rsid w:val="7385A983"/>
    <w:rsid w:val="738E61FE"/>
    <w:rsid w:val="73944524"/>
    <w:rsid w:val="7395091D"/>
    <w:rsid w:val="73982364"/>
    <w:rsid w:val="73994931"/>
    <w:rsid w:val="73A44418"/>
    <w:rsid w:val="73A641E2"/>
    <w:rsid w:val="73ABD482"/>
    <w:rsid w:val="73ACD40E"/>
    <w:rsid w:val="73B60014"/>
    <w:rsid w:val="73B65612"/>
    <w:rsid w:val="73B9FC62"/>
    <w:rsid w:val="73C37250"/>
    <w:rsid w:val="73C9A3CE"/>
    <w:rsid w:val="73CFA60F"/>
    <w:rsid w:val="73EADCC2"/>
    <w:rsid w:val="73EBA7A6"/>
    <w:rsid w:val="73F9422F"/>
    <w:rsid w:val="740D8366"/>
    <w:rsid w:val="74138E86"/>
    <w:rsid w:val="74189D12"/>
    <w:rsid w:val="7419A8F8"/>
    <w:rsid w:val="741E89AF"/>
    <w:rsid w:val="742A93C6"/>
    <w:rsid w:val="742FFF26"/>
    <w:rsid w:val="74310F7E"/>
    <w:rsid w:val="7434DF6F"/>
    <w:rsid w:val="743E31FB"/>
    <w:rsid w:val="743F0607"/>
    <w:rsid w:val="743F718A"/>
    <w:rsid w:val="74426A5C"/>
    <w:rsid w:val="74526BE0"/>
    <w:rsid w:val="74534B15"/>
    <w:rsid w:val="74559FD4"/>
    <w:rsid w:val="74623450"/>
    <w:rsid w:val="747A5897"/>
    <w:rsid w:val="747CE55A"/>
    <w:rsid w:val="7487F1D7"/>
    <w:rsid w:val="748EE31C"/>
    <w:rsid w:val="748FF24C"/>
    <w:rsid w:val="74912004"/>
    <w:rsid w:val="7493DB8F"/>
    <w:rsid w:val="7494560F"/>
    <w:rsid w:val="749F27BE"/>
    <w:rsid w:val="74A053E9"/>
    <w:rsid w:val="74A1560F"/>
    <w:rsid w:val="74ABF608"/>
    <w:rsid w:val="74B53312"/>
    <w:rsid w:val="74BB5BC8"/>
    <w:rsid w:val="74BF246A"/>
    <w:rsid w:val="74C29EA1"/>
    <w:rsid w:val="74C5C3A1"/>
    <w:rsid w:val="74C5FEDD"/>
    <w:rsid w:val="74C96B19"/>
    <w:rsid w:val="74CC2024"/>
    <w:rsid w:val="74CF340C"/>
    <w:rsid w:val="74CFA082"/>
    <w:rsid w:val="74CFFB40"/>
    <w:rsid w:val="74D0F31F"/>
    <w:rsid w:val="74D7E78E"/>
    <w:rsid w:val="74D817C8"/>
    <w:rsid w:val="74D82ECC"/>
    <w:rsid w:val="74E03581"/>
    <w:rsid w:val="74E3D290"/>
    <w:rsid w:val="74E53957"/>
    <w:rsid w:val="74E94C4C"/>
    <w:rsid w:val="74F6819E"/>
    <w:rsid w:val="74F8031A"/>
    <w:rsid w:val="74F8FB18"/>
    <w:rsid w:val="7504CA9A"/>
    <w:rsid w:val="75068FE4"/>
    <w:rsid w:val="75091310"/>
    <w:rsid w:val="750E911C"/>
    <w:rsid w:val="750F9C0F"/>
    <w:rsid w:val="75112C11"/>
    <w:rsid w:val="7515F142"/>
    <w:rsid w:val="7518507D"/>
    <w:rsid w:val="75347793"/>
    <w:rsid w:val="753BD532"/>
    <w:rsid w:val="754506B5"/>
    <w:rsid w:val="754635DC"/>
    <w:rsid w:val="754F1DEB"/>
    <w:rsid w:val="7556E6AF"/>
    <w:rsid w:val="755E6D5E"/>
    <w:rsid w:val="755E9495"/>
    <w:rsid w:val="7568D52E"/>
    <w:rsid w:val="7573A706"/>
    <w:rsid w:val="7578258C"/>
    <w:rsid w:val="7582F91F"/>
    <w:rsid w:val="75895C75"/>
    <w:rsid w:val="75932F06"/>
    <w:rsid w:val="759AA539"/>
    <w:rsid w:val="759AAF7B"/>
    <w:rsid w:val="75A15709"/>
    <w:rsid w:val="75A1FA21"/>
    <w:rsid w:val="75A80863"/>
    <w:rsid w:val="75B0E3F3"/>
    <w:rsid w:val="75B2DD45"/>
    <w:rsid w:val="75C40677"/>
    <w:rsid w:val="75C411A5"/>
    <w:rsid w:val="75C60DA6"/>
    <w:rsid w:val="75CB655D"/>
    <w:rsid w:val="75D0A6B9"/>
    <w:rsid w:val="75D12A64"/>
    <w:rsid w:val="75D1953F"/>
    <w:rsid w:val="75D19EAC"/>
    <w:rsid w:val="75D4396C"/>
    <w:rsid w:val="75D637A1"/>
    <w:rsid w:val="75D824DC"/>
    <w:rsid w:val="75DCAE35"/>
    <w:rsid w:val="75E5ACB9"/>
    <w:rsid w:val="75E7EF49"/>
    <w:rsid w:val="75E9BF32"/>
    <w:rsid w:val="75EA989D"/>
    <w:rsid w:val="75EE81DF"/>
    <w:rsid w:val="75F3B069"/>
    <w:rsid w:val="75F616F3"/>
    <w:rsid w:val="75FD6980"/>
    <w:rsid w:val="75FD89C4"/>
    <w:rsid w:val="760053F4"/>
    <w:rsid w:val="7603BCB8"/>
    <w:rsid w:val="7607DADD"/>
    <w:rsid w:val="7608BB4A"/>
    <w:rsid w:val="761440AC"/>
    <w:rsid w:val="761B118E"/>
    <w:rsid w:val="761F7D6C"/>
    <w:rsid w:val="762E4FFC"/>
    <w:rsid w:val="762EB013"/>
    <w:rsid w:val="7631B095"/>
    <w:rsid w:val="7639FB64"/>
    <w:rsid w:val="763ACF99"/>
    <w:rsid w:val="764EE820"/>
    <w:rsid w:val="76576697"/>
    <w:rsid w:val="765840A5"/>
    <w:rsid w:val="765B012D"/>
    <w:rsid w:val="765BB759"/>
    <w:rsid w:val="76684D5E"/>
    <w:rsid w:val="766E5534"/>
    <w:rsid w:val="76732FB4"/>
    <w:rsid w:val="76823423"/>
    <w:rsid w:val="7683C57A"/>
    <w:rsid w:val="7684F6CB"/>
    <w:rsid w:val="768B6030"/>
    <w:rsid w:val="768C8A4A"/>
    <w:rsid w:val="76907AA7"/>
    <w:rsid w:val="7691CD58"/>
    <w:rsid w:val="7692D419"/>
    <w:rsid w:val="76949E2A"/>
    <w:rsid w:val="76981F3E"/>
    <w:rsid w:val="7699C995"/>
    <w:rsid w:val="769E9652"/>
    <w:rsid w:val="76A15695"/>
    <w:rsid w:val="76A1849D"/>
    <w:rsid w:val="76AE93A7"/>
    <w:rsid w:val="76B200E2"/>
    <w:rsid w:val="76B31296"/>
    <w:rsid w:val="76B36894"/>
    <w:rsid w:val="76C614A3"/>
    <w:rsid w:val="76CAE172"/>
    <w:rsid w:val="76CB0666"/>
    <w:rsid w:val="76CBB9E9"/>
    <w:rsid w:val="76CE2E40"/>
    <w:rsid w:val="76D9DEF3"/>
    <w:rsid w:val="76DCE29E"/>
    <w:rsid w:val="76E8FB6A"/>
    <w:rsid w:val="76EB0789"/>
    <w:rsid w:val="76EB874F"/>
    <w:rsid w:val="76EF353C"/>
    <w:rsid w:val="76EF8896"/>
    <w:rsid w:val="76F129FD"/>
    <w:rsid w:val="76F1B41B"/>
    <w:rsid w:val="76F1C79C"/>
    <w:rsid w:val="76FA96B6"/>
    <w:rsid w:val="76FAD406"/>
    <w:rsid w:val="770390BF"/>
    <w:rsid w:val="7710FD16"/>
    <w:rsid w:val="77125B25"/>
    <w:rsid w:val="77216E59"/>
    <w:rsid w:val="772437B4"/>
    <w:rsid w:val="77245EB6"/>
    <w:rsid w:val="7724A7FF"/>
    <w:rsid w:val="77265F35"/>
    <w:rsid w:val="772AAD76"/>
    <w:rsid w:val="772C3E0A"/>
    <w:rsid w:val="772D6EAF"/>
    <w:rsid w:val="7730A641"/>
    <w:rsid w:val="77367704"/>
    <w:rsid w:val="77461D43"/>
    <w:rsid w:val="77538007"/>
    <w:rsid w:val="7756CFB5"/>
    <w:rsid w:val="775A4643"/>
    <w:rsid w:val="775AA485"/>
    <w:rsid w:val="775F3863"/>
    <w:rsid w:val="7761C3CF"/>
    <w:rsid w:val="77650E5D"/>
    <w:rsid w:val="776EE17F"/>
    <w:rsid w:val="7771C90D"/>
    <w:rsid w:val="77755A3C"/>
    <w:rsid w:val="777803F7"/>
    <w:rsid w:val="777C5AD8"/>
    <w:rsid w:val="7780AFBB"/>
    <w:rsid w:val="77829CF6"/>
    <w:rsid w:val="778330E0"/>
    <w:rsid w:val="778472A6"/>
    <w:rsid w:val="7786579D"/>
    <w:rsid w:val="778B92F1"/>
    <w:rsid w:val="77903BD6"/>
    <w:rsid w:val="779F5988"/>
    <w:rsid w:val="77A1D10D"/>
    <w:rsid w:val="77A23D22"/>
    <w:rsid w:val="77A42CD2"/>
    <w:rsid w:val="77A58A9A"/>
    <w:rsid w:val="77AAC9B5"/>
    <w:rsid w:val="77AB3FD3"/>
    <w:rsid w:val="77B2CE7D"/>
    <w:rsid w:val="77B4BC13"/>
    <w:rsid w:val="77B956B3"/>
    <w:rsid w:val="77BC4578"/>
    <w:rsid w:val="77BCF571"/>
    <w:rsid w:val="77C81285"/>
    <w:rsid w:val="77C960C5"/>
    <w:rsid w:val="77D90044"/>
    <w:rsid w:val="77DA9FF0"/>
    <w:rsid w:val="77DB59C4"/>
    <w:rsid w:val="77E24C3E"/>
    <w:rsid w:val="77EFD47B"/>
    <w:rsid w:val="77F24C4F"/>
    <w:rsid w:val="77F2F857"/>
    <w:rsid w:val="77F63ED5"/>
    <w:rsid w:val="78004C34"/>
    <w:rsid w:val="78120AEC"/>
    <w:rsid w:val="7813192D"/>
    <w:rsid w:val="7813A6AE"/>
    <w:rsid w:val="781512B8"/>
    <w:rsid w:val="781A861B"/>
    <w:rsid w:val="781AD64B"/>
    <w:rsid w:val="781B5154"/>
    <w:rsid w:val="781BE550"/>
    <w:rsid w:val="781BED48"/>
    <w:rsid w:val="781C1332"/>
    <w:rsid w:val="781C7B38"/>
    <w:rsid w:val="78210968"/>
    <w:rsid w:val="7824FC0F"/>
    <w:rsid w:val="782A7DAC"/>
    <w:rsid w:val="782FD98A"/>
    <w:rsid w:val="78321A20"/>
    <w:rsid w:val="7832D299"/>
    <w:rsid w:val="78333E28"/>
    <w:rsid w:val="78348D2D"/>
    <w:rsid w:val="7834D86A"/>
    <w:rsid w:val="7837A9AA"/>
    <w:rsid w:val="78394126"/>
    <w:rsid w:val="783B6B7E"/>
    <w:rsid w:val="783B9C32"/>
    <w:rsid w:val="783E9DE3"/>
    <w:rsid w:val="7840351B"/>
    <w:rsid w:val="7840363B"/>
    <w:rsid w:val="7840F3DF"/>
    <w:rsid w:val="78431B9D"/>
    <w:rsid w:val="7843ADEB"/>
    <w:rsid w:val="78442A8A"/>
    <w:rsid w:val="784AF8FF"/>
    <w:rsid w:val="784EA3AC"/>
    <w:rsid w:val="7855248E"/>
    <w:rsid w:val="785863C6"/>
    <w:rsid w:val="785BF62E"/>
    <w:rsid w:val="787133DE"/>
    <w:rsid w:val="78730F9B"/>
    <w:rsid w:val="7876E01C"/>
    <w:rsid w:val="78774999"/>
    <w:rsid w:val="787784B8"/>
    <w:rsid w:val="7877D115"/>
    <w:rsid w:val="787E9409"/>
    <w:rsid w:val="787EF4E8"/>
    <w:rsid w:val="7883C081"/>
    <w:rsid w:val="789C8571"/>
    <w:rsid w:val="789EEEAB"/>
    <w:rsid w:val="78A29EF8"/>
    <w:rsid w:val="78A93D05"/>
    <w:rsid w:val="78A9B461"/>
    <w:rsid w:val="78AC62DB"/>
    <w:rsid w:val="78AE51A5"/>
    <w:rsid w:val="78B68B33"/>
    <w:rsid w:val="78BC3646"/>
    <w:rsid w:val="78BFC79D"/>
    <w:rsid w:val="78C28AF8"/>
    <w:rsid w:val="78C7A0AC"/>
    <w:rsid w:val="78CE198D"/>
    <w:rsid w:val="78D836AD"/>
    <w:rsid w:val="78D914D7"/>
    <w:rsid w:val="78D9B31A"/>
    <w:rsid w:val="78E22F2E"/>
    <w:rsid w:val="78E92073"/>
    <w:rsid w:val="78F83990"/>
    <w:rsid w:val="78FB5458"/>
    <w:rsid w:val="78FD3ECD"/>
    <w:rsid w:val="79044904"/>
    <w:rsid w:val="790E0672"/>
    <w:rsid w:val="7914416C"/>
    <w:rsid w:val="7917B16B"/>
    <w:rsid w:val="79199DFF"/>
    <w:rsid w:val="791D6049"/>
    <w:rsid w:val="791E2E33"/>
    <w:rsid w:val="7931863F"/>
    <w:rsid w:val="793FD26A"/>
    <w:rsid w:val="79451B99"/>
    <w:rsid w:val="79461E73"/>
    <w:rsid w:val="79478486"/>
    <w:rsid w:val="7949928E"/>
    <w:rsid w:val="7950C79E"/>
    <w:rsid w:val="79543C79"/>
    <w:rsid w:val="795805E9"/>
    <w:rsid w:val="796049B3"/>
    <w:rsid w:val="79643707"/>
    <w:rsid w:val="79648E6D"/>
    <w:rsid w:val="7965A3FA"/>
    <w:rsid w:val="79662B08"/>
    <w:rsid w:val="796B58A0"/>
    <w:rsid w:val="796FB8D1"/>
    <w:rsid w:val="7970400D"/>
    <w:rsid w:val="7973C1B0"/>
    <w:rsid w:val="79780D65"/>
    <w:rsid w:val="79855908"/>
    <w:rsid w:val="7989AD4E"/>
    <w:rsid w:val="7991FD42"/>
    <w:rsid w:val="7994860A"/>
    <w:rsid w:val="7999999F"/>
    <w:rsid w:val="799E012E"/>
    <w:rsid w:val="79A36670"/>
    <w:rsid w:val="79A69B75"/>
    <w:rsid w:val="79A8D4FE"/>
    <w:rsid w:val="79AC82EE"/>
    <w:rsid w:val="79AD2878"/>
    <w:rsid w:val="79B4416F"/>
    <w:rsid w:val="79B5F64E"/>
    <w:rsid w:val="79B8F52F"/>
    <w:rsid w:val="79B9C396"/>
    <w:rsid w:val="79BE025B"/>
    <w:rsid w:val="79C0DA9F"/>
    <w:rsid w:val="79C36CBA"/>
    <w:rsid w:val="79C93007"/>
    <w:rsid w:val="79D359EB"/>
    <w:rsid w:val="79D4000B"/>
    <w:rsid w:val="79D56CFE"/>
    <w:rsid w:val="79D68309"/>
    <w:rsid w:val="79DA8F61"/>
    <w:rsid w:val="79DBEA9C"/>
    <w:rsid w:val="79E26ED7"/>
    <w:rsid w:val="79E961F3"/>
    <w:rsid w:val="79EC9784"/>
    <w:rsid w:val="79F6C479"/>
    <w:rsid w:val="79F6D0AB"/>
    <w:rsid w:val="79F6E52A"/>
    <w:rsid w:val="79FB9594"/>
    <w:rsid w:val="79FCB174"/>
    <w:rsid w:val="7A01F403"/>
    <w:rsid w:val="7A08B5DC"/>
    <w:rsid w:val="7A0B62B0"/>
    <w:rsid w:val="7A0C879D"/>
    <w:rsid w:val="7A0ECEB1"/>
    <w:rsid w:val="7A10A1C2"/>
    <w:rsid w:val="7A16693F"/>
    <w:rsid w:val="7A1D157D"/>
    <w:rsid w:val="7A222857"/>
    <w:rsid w:val="7A2BBBBF"/>
    <w:rsid w:val="7A2CD89A"/>
    <w:rsid w:val="7A2F3596"/>
    <w:rsid w:val="7A2FB77F"/>
    <w:rsid w:val="7A314B22"/>
    <w:rsid w:val="7A3831E7"/>
    <w:rsid w:val="7A4EF715"/>
    <w:rsid w:val="7A56F907"/>
    <w:rsid w:val="7A5B7E13"/>
    <w:rsid w:val="7A634C9C"/>
    <w:rsid w:val="7A67520D"/>
    <w:rsid w:val="7A695895"/>
    <w:rsid w:val="7A6F66DD"/>
    <w:rsid w:val="7A722677"/>
    <w:rsid w:val="7A7662BA"/>
    <w:rsid w:val="7A7CA19C"/>
    <w:rsid w:val="7A80BC66"/>
    <w:rsid w:val="7A893BA8"/>
    <w:rsid w:val="7A8E6804"/>
    <w:rsid w:val="7A91A144"/>
    <w:rsid w:val="7A935336"/>
    <w:rsid w:val="7A9D1FF6"/>
    <w:rsid w:val="7AA1B568"/>
    <w:rsid w:val="7AAD45FD"/>
    <w:rsid w:val="7AB03F00"/>
    <w:rsid w:val="7AB2DB2F"/>
    <w:rsid w:val="7AB61485"/>
    <w:rsid w:val="7AB62662"/>
    <w:rsid w:val="7AB960D3"/>
    <w:rsid w:val="7ABB8624"/>
    <w:rsid w:val="7ABBB44E"/>
    <w:rsid w:val="7ABD2934"/>
    <w:rsid w:val="7AC053C9"/>
    <w:rsid w:val="7AC6E3D2"/>
    <w:rsid w:val="7AC7722F"/>
    <w:rsid w:val="7AC7D89A"/>
    <w:rsid w:val="7AC8E7E2"/>
    <w:rsid w:val="7AD04E94"/>
    <w:rsid w:val="7ADF193B"/>
    <w:rsid w:val="7AE41579"/>
    <w:rsid w:val="7AE5E005"/>
    <w:rsid w:val="7AE98455"/>
    <w:rsid w:val="7AEFD107"/>
    <w:rsid w:val="7AF4EB57"/>
    <w:rsid w:val="7AF5EFBF"/>
    <w:rsid w:val="7AF7C95C"/>
    <w:rsid w:val="7AF86BE0"/>
    <w:rsid w:val="7B01396A"/>
    <w:rsid w:val="7B075BA2"/>
    <w:rsid w:val="7B08E772"/>
    <w:rsid w:val="7B0C27EB"/>
    <w:rsid w:val="7B12EEE3"/>
    <w:rsid w:val="7B14B285"/>
    <w:rsid w:val="7B191B70"/>
    <w:rsid w:val="7B262AB5"/>
    <w:rsid w:val="7B29929C"/>
    <w:rsid w:val="7B2D3F26"/>
    <w:rsid w:val="7B32F65A"/>
    <w:rsid w:val="7B375C75"/>
    <w:rsid w:val="7B39617D"/>
    <w:rsid w:val="7B54A768"/>
    <w:rsid w:val="7B59A0EE"/>
    <w:rsid w:val="7B61C234"/>
    <w:rsid w:val="7B655027"/>
    <w:rsid w:val="7B670C27"/>
    <w:rsid w:val="7B69E00E"/>
    <w:rsid w:val="7B6BD2C1"/>
    <w:rsid w:val="7B6DA991"/>
    <w:rsid w:val="7B70EB69"/>
    <w:rsid w:val="7B73A169"/>
    <w:rsid w:val="7B89796C"/>
    <w:rsid w:val="7B8DA907"/>
    <w:rsid w:val="7B8EDAE8"/>
    <w:rsid w:val="7B96D066"/>
    <w:rsid w:val="7B9FA30A"/>
    <w:rsid w:val="7BA1577B"/>
    <w:rsid w:val="7BA3EFB0"/>
    <w:rsid w:val="7BA9424E"/>
    <w:rsid w:val="7BAA2188"/>
    <w:rsid w:val="7BAD801F"/>
    <w:rsid w:val="7BADEC4C"/>
    <w:rsid w:val="7BAE3EF0"/>
    <w:rsid w:val="7BB079D8"/>
    <w:rsid w:val="7BBC0333"/>
    <w:rsid w:val="7BC14F57"/>
    <w:rsid w:val="7BC1FC5E"/>
    <w:rsid w:val="7BC5FC6E"/>
    <w:rsid w:val="7BC81DB5"/>
    <w:rsid w:val="7BD63FB7"/>
    <w:rsid w:val="7BD67DAD"/>
    <w:rsid w:val="7BDDAB93"/>
    <w:rsid w:val="7BE52183"/>
    <w:rsid w:val="7BECE873"/>
    <w:rsid w:val="7BF0E9A1"/>
    <w:rsid w:val="7BF434C9"/>
    <w:rsid w:val="7BF93B8C"/>
    <w:rsid w:val="7C02646B"/>
    <w:rsid w:val="7C03198F"/>
    <w:rsid w:val="7C0585FE"/>
    <w:rsid w:val="7C0997B7"/>
    <w:rsid w:val="7C0B2895"/>
    <w:rsid w:val="7C0D549D"/>
    <w:rsid w:val="7C13044A"/>
    <w:rsid w:val="7C14AA0D"/>
    <w:rsid w:val="7C17C358"/>
    <w:rsid w:val="7C1B2602"/>
    <w:rsid w:val="7C24FEAA"/>
    <w:rsid w:val="7C27D806"/>
    <w:rsid w:val="7C2ECE87"/>
    <w:rsid w:val="7C36C6F4"/>
    <w:rsid w:val="7C3753D6"/>
    <w:rsid w:val="7C3F3DA2"/>
    <w:rsid w:val="7C47E1F0"/>
    <w:rsid w:val="7C4CF6C0"/>
    <w:rsid w:val="7C566ECB"/>
    <w:rsid w:val="7C583836"/>
    <w:rsid w:val="7C5AE2E7"/>
    <w:rsid w:val="7C66554B"/>
    <w:rsid w:val="7C6D51B9"/>
    <w:rsid w:val="7C6EB42A"/>
    <w:rsid w:val="7C74BA6B"/>
    <w:rsid w:val="7C750566"/>
    <w:rsid w:val="7C7A931F"/>
    <w:rsid w:val="7C7EEFA3"/>
    <w:rsid w:val="7C81598A"/>
    <w:rsid w:val="7C845E78"/>
    <w:rsid w:val="7C86D8E7"/>
    <w:rsid w:val="7C9504C4"/>
    <w:rsid w:val="7C9A1361"/>
    <w:rsid w:val="7C9A37EF"/>
    <w:rsid w:val="7CA4321C"/>
    <w:rsid w:val="7CA7FA5B"/>
    <w:rsid w:val="7CA949C3"/>
    <w:rsid w:val="7CB0EA47"/>
    <w:rsid w:val="7CB4A565"/>
    <w:rsid w:val="7CBF2B52"/>
    <w:rsid w:val="7CC588FF"/>
    <w:rsid w:val="7CC5E3BF"/>
    <w:rsid w:val="7CC9ABDF"/>
    <w:rsid w:val="7CC9B022"/>
    <w:rsid w:val="7CCA3E62"/>
    <w:rsid w:val="7CDA026A"/>
    <w:rsid w:val="7CE614E2"/>
    <w:rsid w:val="7CE6C870"/>
    <w:rsid w:val="7CFE46AE"/>
    <w:rsid w:val="7D0B615A"/>
    <w:rsid w:val="7D102CD0"/>
    <w:rsid w:val="7D1B0964"/>
    <w:rsid w:val="7D1BD5B5"/>
    <w:rsid w:val="7D260D2B"/>
    <w:rsid w:val="7D29402D"/>
    <w:rsid w:val="7D2D1A12"/>
    <w:rsid w:val="7D2EB58D"/>
    <w:rsid w:val="7D2F3CBB"/>
    <w:rsid w:val="7D3113E1"/>
    <w:rsid w:val="7D340683"/>
    <w:rsid w:val="7D39F9CE"/>
    <w:rsid w:val="7D3C7851"/>
    <w:rsid w:val="7D3EBD47"/>
    <w:rsid w:val="7D44D386"/>
    <w:rsid w:val="7D46680C"/>
    <w:rsid w:val="7D467124"/>
    <w:rsid w:val="7D4DAF3C"/>
    <w:rsid w:val="7D528274"/>
    <w:rsid w:val="7D5871F1"/>
    <w:rsid w:val="7D5C24F3"/>
    <w:rsid w:val="7D615CA3"/>
    <w:rsid w:val="7D695B36"/>
    <w:rsid w:val="7D69C936"/>
    <w:rsid w:val="7D6FF329"/>
    <w:rsid w:val="7D7AE597"/>
    <w:rsid w:val="7D7D33F6"/>
    <w:rsid w:val="7D82CAC7"/>
    <w:rsid w:val="7D877BB8"/>
    <w:rsid w:val="7D8ABF9C"/>
    <w:rsid w:val="7D9D6AB5"/>
    <w:rsid w:val="7DA4F91B"/>
    <w:rsid w:val="7DA92692"/>
    <w:rsid w:val="7DAC652C"/>
    <w:rsid w:val="7DBA6509"/>
    <w:rsid w:val="7DBB0862"/>
    <w:rsid w:val="7DBC76BB"/>
    <w:rsid w:val="7DCA7372"/>
    <w:rsid w:val="7DD14BCE"/>
    <w:rsid w:val="7DD1B939"/>
    <w:rsid w:val="7DD50F5F"/>
    <w:rsid w:val="7DD91586"/>
    <w:rsid w:val="7DDBF1CC"/>
    <w:rsid w:val="7DE543A2"/>
    <w:rsid w:val="7DE68E22"/>
    <w:rsid w:val="7DE9FFA2"/>
    <w:rsid w:val="7DEAC4F2"/>
    <w:rsid w:val="7DEE9156"/>
    <w:rsid w:val="7DEF8199"/>
    <w:rsid w:val="7DF74AFE"/>
    <w:rsid w:val="7DF85552"/>
    <w:rsid w:val="7E00E889"/>
    <w:rsid w:val="7E026C88"/>
    <w:rsid w:val="7E08A12B"/>
    <w:rsid w:val="7E0B8266"/>
    <w:rsid w:val="7E1E2EC9"/>
    <w:rsid w:val="7E206C6A"/>
    <w:rsid w:val="7E20FBEC"/>
    <w:rsid w:val="7E224F2F"/>
    <w:rsid w:val="7E238DF1"/>
    <w:rsid w:val="7E257B5B"/>
    <w:rsid w:val="7E2847F5"/>
    <w:rsid w:val="7E3E4240"/>
    <w:rsid w:val="7E48F48E"/>
    <w:rsid w:val="7E51514B"/>
    <w:rsid w:val="7E5BA2DD"/>
    <w:rsid w:val="7E5E44E3"/>
    <w:rsid w:val="7E60F1D1"/>
    <w:rsid w:val="7E631442"/>
    <w:rsid w:val="7E644CBC"/>
    <w:rsid w:val="7E6967B7"/>
    <w:rsid w:val="7E6B96FC"/>
    <w:rsid w:val="7E6BF64B"/>
    <w:rsid w:val="7E717A9B"/>
    <w:rsid w:val="7E73BFDF"/>
    <w:rsid w:val="7E742E18"/>
    <w:rsid w:val="7E75BFE6"/>
    <w:rsid w:val="7E77499F"/>
    <w:rsid w:val="7E7A56D1"/>
    <w:rsid w:val="7E7AB604"/>
    <w:rsid w:val="7E7B8119"/>
    <w:rsid w:val="7E874E46"/>
    <w:rsid w:val="7E95E469"/>
    <w:rsid w:val="7E971CF6"/>
    <w:rsid w:val="7E99EEA8"/>
    <w:rsid w:val="7E9C99BA"/>
    <w:rsid w:val="7E9F87A8"/>
    <w:rsid w:val="7EA2A496"/>
    <w:rsid w:val="7EAEF710"/>
    <w:rsid w:val="7EAFF1CA"/>
    <w:rsid w:val="7EB2A59A"/>
    <w:rsid w:val="7EB715E0"/>
    <w:rsid w:val="7EC84121"/>
    <w:rsid w:val="7EC8BE07"/>
    <w:rsid w:val="7ECE1272"/>
    <w:rsid w:val="7ECF9BEC"/>
    <w:rsid w:val="7ED5E0A2"/>
    <w:rsid w:val="7ED74A73"/>
    <w:rsid w:val="7EDB1FDC"/>
    <w:rsid w:val="7EE315A6"/>
    <w:rsid w:val="7EECDD8F"/>
    <w:rsid w:val="7EEDF4C9"/>
    <w:rsid w:val="7EF0AA8E"/>
    <w:rsid w:val="7EF15D3B"/>
    <w:rsid w:val="7EF85EA4"/>
    <w:rsid w:val="7EFAC64A"/>
    <w:rsid w:val="7EFDED89"/>
    <w:rsid w:val="7F0273C5"/>
    <w:rsid w:val="7F03E032"/>
    <w:rsid w:val="7F06A401"/>
    <w:rsid w:val="7F06B4EF"/>
    <w:rsid w:val="7F08A585"/>
    <w:rsid w:val="7F0F6E5D"/>
    <w:rsid w:val="7F11D288"/>
    <w:rsid w:val="7F175E68"/>
    <w:rsid w:val="7F1A38E3"/>
    <w:rsid w:val="7F2A7D59"/>
    <w:rsid w:val="7F322697"/>
    <w:rsid w:val="7F332741"/>
    <w:rsid w:val="7F341428"/>
    <w:rsid w:val="7F3F3FB3"/>
    <w:rsid w:val="7F42D650"/>
    <w:rsid w:val="7F466DD2"/>
    <w:rsid w:val="7F474B81"/>
    <w:rsid w:val="7F4854EC"/>
    <w:rsid w:val="7F49A483"/>
    <w:rsid w:val="7F4A26F3"/>
    <w:rsid w:val="7F50E934"/>
    <w:rsid w:val="7F5773A9"/>
    <w:rsid w:val="7F5915E6"/>
    <w:rsid w:val="7F592DA3"/>
    <w:rsid w:val="7F693D79"/>
    <w:rsid w:val="7F6B1C9B"/>
    <w:rsid w:val="7F71034A"/>
    <w:rsid w:val="7F737CBD"/>
    <w:rsid w:val="7F7B06A4"/>
    <w:rsid w:val="7F7CD083"/>
    <w:rsid w:val="7F7EB429"/>
    <w:rsid w:val="7F840938"/>
    <w:rsid w:val="7F880BCC"/>
    <w:rsid w:val="7F89FDD5"/>
    <w:rsid w:val="7F8A4725"/>
    <w:rsid w:val="7F96AC7C"/>
    <w:rsid w:val="7F9A5E0F"/>
    <w:rsid w:val="7F9B4484"/>
    <w:rsid w:val="7FAA983A"/>
    <w:rsid w:val="7FAB1EEC"/>
    <w:rsid w:val="7FAE6996"/>
    <w:rsid w:val="7FAFFA06"/>
    <w:rsid w:val="7FB4876B"/>
    <w:rsid w:val="7FBA0A35"/>
    <w:rsid w:val="7FBCF2E1"/>
    <w:rsid w:val="7FC17ED1"/>
    <w:rsid w:val="7FC52CF1"/>
    <w:rsid w:val="7FC6FC3E"/>
    <w:rsid w:val="7FCD1BCD"/>
    <w:rsid w:val="7FD06AE0"/>
    <w:rsid w:val="7FE1305C"/>
    <w:rsid w:val="7FE19B1C"/>
    <w:rsid w:val="7FF2A4C0"/>
    <w:rsid w:val="7FFFF5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1DF35"/>
  <w15:chartTrackingRefBased/>
  <w15:docId w15:val="{870F7641-D325-471C-91C0-ADD751507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84A02"/>
    <w:pPr>
      <w:spacing w:after="0"/>
      <w:jc w:val="left"/>
    </w:pPr>
    <w:rPr>
      <w:rFonts w:ascii="Times New Roman" w:hAnsi="Times New Roman" w:eastAsia="Times New Roman" w:cs="Times New Roman"/>
      <w:lang w:eastAsia="en-US"/>
    </w:rPr>
  </w:style>
  <w:style w:type="paragraph" w:styleId="Heading1">
    <w:name w:val="heading 1"/>
    <w:basedOn w:val="Normal"/>
    <w:next w:val="Normal"/>
    <w:link w:val="Heading1Char"/>
    <w:uiPriority w:val="9"/>
    <w:qFormat/>
    <w:pPr>
      <w:keepNext/>
      <w:keepLines/>
      <w:spacing w:before="360" w:after="80"/>
      <w:jc w:val="both"/>
      <w:outlineLvl w:val="0"/>
    </w:pPr>
    <w:rPr>
      <w:rFonts w:asciiTheme="majorHAnsi" w:hAnsiTheme="majorHAnsi" w:eastAsiaTheme="majorEastAsia" w:cstheme="majorBidi"/>
      <w:color w:val="0F4761" w:themeColor="accent1" w:themeShade="BF"/>
      <w:sz w:val="40"/>
      <w:szCs w:val="40"/>
      <w:lang w:eastAsia="ja-JP"/>
    </w:rPr>
  </w:style>
  <w:style w:type="paragraph" w:styleId="Heading2">
    <w:name w:val="heading 2"/>
    <w:basedOn w:val="Normal"/>
    <w:next w:val="Normal"/>
    <w:link w:val="Heading2Char"/>
    <w:uiPriority w:val="9"/>
    <w:unhideWhenUsed/>
    <w:qFormat/>
    <w:pPr>
      <w:keepNext/>
      <w:keepLines/>
      <w:spacing w:before="160" w:after="80"/>
      <w:jc w:val="both"/>
      <w:outlineLvl w:val="1"/>
    </w:pPr>
    <w:rPr>
      <w:rFonts w:asciiTheme="majorHAnsi" w:hAnsiTheme="majorHAnsi" w:eastAsiaTheme="majorEastAsia" w:cstheme="majorBidi"/>
      <w:color w:val="0F4761" w:themeColor="accent1" w:themeShade="BF"/>
      <w:sz w:val="32"/>
      <w:szCs w:val="32"/>
      <w:lang w:eastAsia="ja-JP"/>
    </w:rPr>
  </w:style>
  <w:style w:type="paragraph" w:styleId="Heading3">
    <w:name w:val="heading 3"/>
    <w:basedOn w:val="Normal"/>
    <w:next w:val="Normal"/>
    <w:link w:val="Heading3Char"/>
    <w:uiPriority w:val="9"/>
    <w:unhideWhenUsed/>
    <w:qFormat/>
    <w:pPr>
      <w:keepNext/>
      <w:keepLines/>
      <w:spacing w:before="160" w:after="80"/>
      <w:jc w:val="both"/>
      <w:outlineLvl w:val="2"/>
    </w:pPr>
    <w:rPr>
      <w:rFonts w:asciiTheme="minorHAnsi" w:hAnsiTheme="minorHAnsi" w:eastAsiaTheme="majorEastAsia" w:cstheme="majorBidi"/>
      <w:color w:val="0F4761" w:themeColor="accent1" w:themeShade="BF"/>
      <w:sz w:val="28"/>
      <w:szCs w:val="28"/>
      <w:lang w:eastAsia="ja-JP"/>
    </w:rPr>
  </w:style>
  <w:style w:type="paragraph" w:styleId="Heading4">
    <w:name w:val="heading 4"/>
    <w:basedOn w:val="Normal"/>
    <w:next w:val="Normal"/>
    <w:link w:val="Heading4Char"/>
    <w:uiPriority w:val="9"/>
    <w:unhideWhenUsed/>
    <w:qFormat/>
    <w:pPr>
      <w:keepNext/>
      <w:keepLines/>
      <w:spacing w:before="80" w:after="40"/>
      <w:jc w:val="both"/>
      <w:outlineLvl w:val="3"/>
    </w:pPr>
    <w:rPr>
      <w:rFonts w:asciiTheme="minorHAnsi" w:hAnsiTheme="minorHAnsi" w:eastAsiaTheme="majorEastAsia" w:cstheme="majorBidi"/>
      <w:i/>
      <w:iCs/>
      <w:color w:val="0F4761" w:themeColor="accent1" w:themeShade="BF"/>
      <w:lang w:eastAsia="ja-JP"/>
    </w:rPr>
  </w:style>
  <w:style w:type="paragraph" w:styleId="Heading5">
    <w:name w:val="heading 5"/>
    <w:basedOn w:val="Normal"/>
    <w:next w:val="Normal"/>
    <w:link w:val="Heading5Char"/>
    <w:uiPriority w:val="9"/>
    <w:unhideWhenUsed/>
    <w:qFormat/>
    <w:pPr>
      <w:keepNext/>
      <w:keepLines/>
      <w:spacing w:before="80" w:after="40"/>
      <w:jc w:val="both"/>
      <w:outlineLvl w:val="4"/>
    </w:pPr>
    <w:rPr>
      <w:rFonts w:asciiTheme="minorHAnsi" w:hAnsiTheme="minorHAnsi" w:eastAsiaTheme="majorEastAsia" w:cstheme="majorBidi"/>
      <w:color w:val="0F4761" w:themeColor="accent1" w:themeShade="BF"/>
      <w:lang w:eastAsia="ja-JP"/>
    </w:rPr>
  </w:style>
  <w:style w:type="paragraph" w:styleId="Heading6">
    <w:name w:val="heading 6"/>
    <w:basedOn w:val="Normal"/>
    <w:next w:val="Normal"/>
    <w:link w:val="Heading6Char"/>
    <w:uiPriority w:val="9"/>
    <w:unhideWhenUsed/>
    <w:qFormat/>
    <w:pPr>
      <w:keepNext/>
      <w:keepLines/>
      <w:spacing w:before="40"/>
      <w:jc w:val="both"/>
      <w:outlineLvl w:val="5"/>
    </w:pPr>
    <w:rPr>
      <w:rFonts w:asciiTheme="minorHAnsi" w:hAnsiTheme="minorHAnsi" w:eastAsiaTheme="majorEastAsia" w:cstheme="majorBidi"/>
      <w:i/>
      <w:iCs/>
      <w:color w:val="595959" w:themeColor="text1" w:themeTint="A6"/>
      <w:lang w:eastAsia="ja-JP"/>
    </w:rPr>
  </w:style>
  <w:style w:type="paragraph" w:styleId="Heading7">
    <w:name w:val="heading 7"/>
    <w:basedOn w:val="Normal"/>
    <w:next w:val="Normal"/>
    <w:link w:val="Heading7Char"/>
    <w:uiPriority w:val="9"/>
    <w:unhideWhenUsed/>
    <w:qFormat/>
    <w:pPr>
      <w:keepNext/>
      <w:keepLines/>
      <w:spacing w:before="40"/>
      <w:jc w:val="both"/>
      <w:outlineLvl w:val="6"/>
    </w:pPr>
    <w:rPr>
      <w:rFonts w:asciiTheme="minorHAnsi" w:hAnsiTheme="minorHAnsi" w:eastAsiaTheme="majorEastAsia" w:cstheme="majorBidi"/>
      <w:color w:val="595959" w:themeColor="text1" w:themeTint="A6"/>
      <w:lang w:eastAsia="ja-JP"/>
    </w:rPr>
  </w:style>
  <w:style w:type="paragraph" w:styleId="Heading8">
    <w:name w:val="heading 8"/>
    <w:basedOn w:val="Normal"/>
    <w:next w:val="Normal"/>
    <w:link w:val="Heading8Char"/>
    <w:uiPriority w:val="9"/>
    <w:unhideWhenUsed/>
    <w:qFormat/>
    <w:pPr>
      <w:keepNext/>
      <w:keepLines/>
      <w:jc w:val="both"/>
      <w:outlineLvl w:val="7"/>
    </w:pPr>
    <w:rPr>
      <w:rFonts w:asciiTheme="minorHAnsi" w:hAnsiTheme="minorHAnsi" w:eastAsiaTheme="majorEastAsia" w:cstheme="majorBidi"/>
      <w:i/>
      <w:iCs/>
      <w:color w:val="272727" w:themeColor="text1" w:themeTint="D8"/>
      <w:lang w:eastAsia="ja-JP"/>
    </w:rPr>
  </w:style>
  <w:style w:type="paragraph" w:styleId="Heading9">
    <w:name w:val="heading 9"/>
    <w:basedOn w:val="Normal"/>
    <w:next w:val="Normal"/>
    <w:link w:val="Heading9Char"/>
    <w:uiPriority w:val="9"/>
    <w:unhideWhenUsed/>
    <w:qFormat/>
    <w:pPr>
      <w:keepNext/>
      <w:keepLines/>
      <w:jc w:val="both"/>
      <w:outlineLvl w:val="8"/>
    </w:pPr>
    <w:rPr>
      <w:rFonts w:asciiTheme="minorHAnsi" w:hAnsiTheme="minorHAnsi" w:eastAsiaTheme="majorEastAsia" w:cstheme="majorBidi"/>
      <w:color w:val="272727" w:themeColor="text1" w:themeTint="D8"/>
      <w:lang w:eastAsia="ja-JP"/>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contextualSpacing/>
      <w:jc w:val="both"/>
    </w:pPr>
    <w:rPr>
      <w:rFonts w:asciiTheme="majorHAnsi" w:hAnsiTheme="majorHAnsi" w:eastAsiaTheme="majorEastAsia" w:cstheme="majorBidi"/>
      <w:spacing w:val="-10"/>
      <w:kern w:val="28"/>
      <w:sz w:val="56"/>
      <w:szCs w:val="56"/>
      <w:lang w:eastAsia="ja-JP"/>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spacing w:after="160"/>
      <w:jc w:val="both"/>
    </w:pPr>
    <w:rPr>
      <w:rFonts w:asciiTheme="minorHAnsi" w:hAnsiTheme="minorHAnsi" w:eastAsiaTheme="majorEastAsia" w:cstheme="majorBidi"/>
      <w:color w:val="595959" w:themeColor="text1" w:themeTint="A6"/>
      <w:spacing w:val="15"/>
      <w:sz w:val="28"/>
      <w:szCs w:val="28"/>
      <w:lang w:eastAsia="ja-JP"/>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after="160"/>
      <w:jc w:val="center"/>
    </w:pPr>
    <w:rPr>
      <w:rFonts w:asciiTheme="minorHAnsi" w:hAnsiTheme="minorHAnsi" w:eastAsiaTheme="minorEastAsia" w:cstheme="minorBidi"/>
      <w:i/>
      <w:iCs/>
      <w:color w:val="404040" w:themeColor="text1" w:themeTint="BF"/>
      <w:lang w:eastAsia="ja-JP"/>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rFonts w:asciiTheme="minorHAnsi" w:hAnsiTheme="minorHAnsi" w:eastAsiaTheme="minorEastAsia" w:cstheme="minorBidi"/>
      <w:i/>
      <w:iCs/>
      <w:color w:val="0F4761" w:themeColor="accent1" w:themeShade="BF"/>
      <w:lang w:eastAsia="ja-JP"/>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6BE90476"/>
    <w:pPr>
      <w:spacing w:after="160"/>
      <w:ind w:left="720"/>
      <w:contextualSpacing/>
      <w:jc w:val="both"/>
    </w:pPr>
    <w:rPr>
      <w:rFonts w:asciiTheme="minorHAnsi" w:hAnsiTheme="minorHAnsi" w:eastAsiaTheme="minorEastAsia" w:cstheme="minorBidi"/>
      <w:lang w:eastAsia="ja-JP"/>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sid w:val="00F70000"/>
    <w:rPr>
      <w:color w:val="96607D" w:themeColor="followedHyperlink"/>
      <w:u w:val="single"/>
    </w:rPr>
  </w:style>
  <w:style w:type="paragraph" w:styleId="Header">
    <w:name w:val="header"/>
    <w:basedOn w:val="Normal"/>
    <w:link w:val="HeaderChar"/>
    <w:uiPriority w:val="99"/>
    <w:unhideWhenUsed/>
    <w:rsid w:val="00F41048"/>
    <w:pPr>
      <w:tabs>
        <w:tab w:val="center" w:pos="4680"/>
        <w:tab w:val="right" w:pos="9360"/>
      </w:tabs>
      <w:jc w:val="both"/>
    </w:pPr>
    <w:rPr>
      <w:rFonts w:asciiTheme="minorHAnsi" w:hAnsiTheme="minorHAnsi" w:eastAsiaTheme="minorEastAsia" w:cstheme="minorBidi"/>
      <w:lang w:eastAsia="ja-JP"/>
    </w:rPr>
  </w:style>
  <w:style w:type="character" w:styleId="HeaderChar" w:customStyle="1">
    <w:name w:val="Header Char"/>
    <w:basedOn w:val="DefaultParagraphFont"/>
    <w:link w:val="Header"/>
    <w:uiPriority w:val="99"/>
    <w:rsid w:val="007C2AF3"/>
  </w:style>
  <w:style w:type="paragraph" w:styleId="Footer">
    <w:name w:val="footer"/>
    <w:basedOn w:val="Normal"/>
    <w:link w:val="FooterChar"/>
    <w:uiPriority w:val="99"/>
    <w:unhideWhenUsed/>
    <w:rsid w:val="007C2AF3"/>
    <w:pPr>
      <w:tabs>
        <w:tab w:val="center" w:pos="4513"/>
        <w:tab w:val="right" w:pos="9026"/>
      </w:tabs>
      <w:jc w:val="both"/>
    </w:pPr>
    <w:rPr>
      <w:rFonts w:asciiTheme="minorHAnsi" w:hAnsiTheme="minorHAnsi" w:eastAsiaTheme="minorEastAsia" w:cstheme="minorBidi"/>
      <w:lang w:eastAsia="ja-JP"/>
    </w:rPr>
  </w:style>
  <w:style w:type="character" w:styleId="FooterChar" w:customStyle="1">
    <w:name w:val="Footer Char"/>
    <w:basedOn w:val="DefaultParagraphFont"/>
    <w:link w:val="Footer"/>
    <w:uiPriority w:val="99"/>
    <w:rsid w:val="007C2AF3"/>
  </w:style>
  <w:style w:type="character" w:styleId="PageNumber">
    <w:name w:val="page number"/>
    <w:basedOn w:val="DefaultParagraphFont"/>
    <w:uiPriority w:val="99"/>
    <w:semiHidden/>
    <w:unhideWhenUsed/>
    <w:rsid w:val="007C2AF3"/>
  </w:style>
  <w:style w:type="character" w:styleId="UnresolvedMention">
    <w:name w:val="Unresolved Mention"/>
    <w:basedOn w:val="DefaultParagraphFont"/>
    <w:uiPriority w:val="99"/>
    <w:semiHidden/>
    <w:unhideWhenUsed/>
    <w:rsid w:val="00414B27"/>
    <w:rPr>
      <w:color w:val="605E5C"/>
      <w:shd w:val="clear" w:color="auto" w:fill="E1DFDD"/>
    </w:rPr>
  </w:style>
  <w:style w:type="paragraph" w:styleId="Bibliography">
    <w:name w:val="Bibliography"/>
    <w:basedOn w:val="Normal"/>
    <w:next w:val="Normal"/>
    <w:uiPriority w:val="37"/>
    <w:unhideWhenUsed/>
    <w:rsid w:val="00296319"/>
    <w:pPr>
      <w:spacing w:after="160"/>
      <w:jc w:val="both"/>
    </w:pPr>
    <w:rPr>
      <w:rFonts w:asciiTheme="minorHAnsi" w:hAnsiTheme="minorHAnsi" w:eastAsiaTheme="minorEastAsia" w:cstheme="minorBidi"/>
      <w:lang w:eastAsia="ja-JP"/>
    </w:rPr>
  </w:style>
  <w:style w:type="table" w:styleId="TableGrid">
    <w:name w:val="Table Grid"/>
    <w:basedOn w:val="TableNormal"/>
    <w:uiPriority w:val="59"/>
    <w:rsid w:val="00FB4123"/>
    <w:pPr>
      <w:spacing w:after="0"/>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mphasis">
    <w:name w:val="Emphasis"/>
    <w:basedOn w:val="DefaultParagraphFont"/>
    <w:uiPriority w:val="20"/>
    <w:qFormat/>
    <w:rsid w:val="006210D7"/>
    <w:rPr>
      <w:i/>
      <w:iCs/>
    </w:rPr>
  </w:style>
  <w:style w:type="paragraph" w:styleId="TableofAuthorities">
    <w:name w:val="table of authorities"/>
    <w:basedOn w:val="Normal"/>
    <w:next w:val="Normal"/>
    <w:uiPriority w:val="99"/>
    <w:semiHidden/>
    <w:unhideWhenUsed/>
    <w:rsid w:val="00BD5073"/>
    <w:pPr>
      <w:ind w:left="240" w:hanging="240"/>
      <w:jc w:val="both"/>
    </w:pPr>
    <w:rPr>
      <w:rFonts w:asciiTheme="minorHAnsi" w:hAnsiTheme="minorHAnsi" w:eastAsiaTheme="minorEastAsia" w:cstheme="minorBidi"/>
      <w:lang w:eastAsia="ja-JP"/>
    </w:rPr>
  </w:style>
  <w:style w:type="character" w:styleId="normaltextrun" w:customStyle="1">
    <w:name w:val="normaltextrun"/>
    <w:basedOn w:val="DefaultParagraphFont"/>
    <w:rsid w:val="00DB4805"/>
  </w:style>
  <w:style w:type="paragraph" w:styleId="Revision">
    <w:name w:val="Revision"/>
    <w:hidden/>
    <w:uiPriority w:val="99"/>
    <w:semiHidden/>
    <w:rsid w:val="00A42F2F"/>
    <w:pPr>
      <w:spacing w:after="0"/>
      <w:jc w:val="left"/>
    </w:pPr>
  </w:style>
  <w:style w:type="paragraph" w:styleId="CommentText">
    <w:name w:val="annotation text"/>
    <w:basedOn w:val="Normal"/>
    <w:link w:val="CommentTextChar"/>
    <w:uiPriority w:val="99"/>
    <w:semiHidden/>
    <w:unhideWhenUsed/>
    <w:rsid w:val="00580274"/>
    <w:rPr>
      <w:sz w:val="20"/>
      <w:szCs w:val="20"/>
    </w:rPr>
  </w:style>
  <w:style w:type="character" w:styleId="CommentTextChar" w:customStyle="1">
    <w:name w:val="Comment Text Char"/>
    <w:basedOn w:val="DefaultParagraphFont"/>
    <w:link w:val="CommentText"/>
    <w:uiPriority w:val="99"/>
    <w:semiHidden/>
    <w:rsid w:val="00670989"/>
    <w:rPr>
      <w:rFonts w:ascii="Times New Roman" w:hAnsi="Times New Roman" w:eastAsia="Times New Roman" w:cs="Times New Roman"/>
      <w:sz w:val="20"/>
      <w:szCs w:val="20"/>
      <w:lang w:eastAsia="en-US"/>
    </w:rPr>
  </w:style>
  <w:style w:type="character" w:styleId="CommentReference">
    <w:name w:val="annotation reference"/>
    <w:basedOn w:val="DefaultParagraphFont"/>
    <w:uiPriority w:val="99"/>
    <w:semiHidden/>
    <w:unhideWhenUsed/>
    <w:rsid w:val="00670989"/>
    <w:rPr>
      <w:sz w:val="16"/>
      <w:szCs w:val="16"/>
    </w:rPr>
  </w:style>
  <w:style w:type="character" w:styleId="Strong">
    <w:name w:val="Strong"/>
    <w:basedOn w:val="DefaultParagraphFont"/>
    <w:uiPriority w:val="22"/>
    <w:qFormat/>
    <w:rsid w:val="00532483"/>
    <w:rPr>
      <w:b/>
      <w:bCs/>
    </w:rPr>
  </w:style>
  <w:style w:type="paragraph" w:styleId="TOCHeading">
    <w:name w:val="TOC Heading"/>
    <w:basedOn w:val="Heading1"/>
    <w:next w:val="Normal"/>
    <w:uiPriority w:val="39"/>
    <w:unhideWhenUsed/>
    <w:qFormat/>
    <w:rsid w:val="008A2AA7"/>
    <w:pPr>
      <w:spacing w:before="240" w:after="0" w:line="259" w:lineRule="auto"/>
      <w:jc w:val="left"/>
      <w:outlineLvl w:val="9"/>
    </w:pPr>
    <w:rPr>
      <w:sz w:val="32"/>
      <w:szCs w:val="32"/>
      <w:lang w:val="en-IN" w:eastAsia="en-IN" w:bidi="hi-IN"/>
    </w:rPr>
  </w:style>
  <w:style w:type="paragraph" w:styleId="TOC1">
    <w:name w:val="toc 1"/>
    <w:basedOn w:val="Normal"/>
    <w:next w:val="Normal"/>
    <w:autoRedefine/>
    <w:uiPriority w:val="39"/>
    <w:unhideWhenUsed/>
    <w:rsid w:val="008A2AA7"/>
    <w:pPr>
      <w:spacing w:before="120"/>
    </w:pPr>
    <w:rPr>
      <w:rFonts w:asciiTheme="minorHAnsi" w:hAnsiTheme="minorHAnsi"/>
      <w:b/>
      <w:bCs/>
      <w:i/>
      <w:iCs/>
      <w:szCs w:val="28"/>
    </w:rPr>
  </w:style>
  <w:style w:type="paragraph" w:styleId="TOC2">
    <w:name w:val="toc 2"/>
    <w:basedOn w:val="Normal"/>
    <w:next w:val="Normal"/>
    <w:autoRedefine/>
    <w:uiPriority w:val="39"/>
    <w:unhideWhenUsed/>
    <w:rsid w:val="00FC6E17"/>
    <w:pPr>
      <w:spacing w:before="120"/>
      <w:ind w:left="240"/>
    </w:pPr>
    <w:rPr>
      <w:rFonts w:asciiTheme="minorHAnsi" w:hAnsiTheme="minorHAnsi"/>
      <w:b/>
      <w:bCs/>
      <w:sz w:val="22"/>
      <w:szCs w:val="26"/>
    </w:rPr>
  </w:style>
  <w:style w:type="paragraph" w:styleId="TOC3">
    <w:name w:val="toc 3"/>
    <w:basedOn w:val="Normal"/>
    <w:next w:val="Normal"/>
    <w:autoRedefine/>
    <w:uiPriority w:val="39"/>
    <w:unhideWhenUsed/>
    <w:rsid w:val="00FC6E17"/>
    <w:pPr>
      <w:ind w:left="480"/>
    </w:pPr>
    <w:rPr>
      <w:rFonts w:asciiTheme="minorHAnsi" w:hAnsiTheme="minorHAnsi"/>
      <w:sz w:val="20"/>
    </w:rPr>
  </w:style>
  <w:style w:type="character" w:styleId="BookTitle">
    <w:name w:val="Book Title"/>
    <w:basedOn w:val="DefaultParagraphFont"/>
    <w:uiPriority w:val="33"/>
    <w:qFormat/>
    <w:rsid w:val="004E6B62"/>
    <w:rPr>
      <w:b/>
      <w:bCs/>
      <w:i/>
      <w:iCs/>
      <w:spacing w:val="5"/>
    </w:rPr>
  </w:style>
  <w:style w:type="paragraph" w:styleId="TOC4">
    <w:name w:val="toc 4"/>
    <w:basedOn w:val="Normal"/>
    <w:next w:val="Normal"/>
    <w:autoRedefine/>
    <w:uiPriority w:val="39"/>
    <w:unhideWhenUsed/>
    <w:rsid w:val="009868F7"/>
    <w:pPr>
      <w:ind w:left="720"/>
    </w:pPr>
    <w:rPr>
      <w:rFonts w:asciiTheme="minorHAnsi" w:hAnsiTheme="minorHAnsi"/>
      <w:sz w:val="20"/>
    </w:rPr>
  </w:style>
  <w:style w:type="paragraph" w:styleId="Caption">
    <w:name w:val="caption"/>
    <w:basedOn w:val="Normal"/>
    <w:next w:val="Normal"/>
    <w:uiPriority w:val="35"/>
    <w:unhideWhenUsed/>
    <w:qFormat/>
    <w:rsid w:val="00FE7432"/>
    <w:pPr>
      <w:spacing w:after="200"/>
    </w:pPr>
    <w:rPr>
      <w:i/>
      <w:iCs/>
      <w:color w:val="0E2841" w:themeColor="text2"/>
      <w:sz w:val="18"/>
      <w:szCs w:val="18"/>
    </w:rPr>
  </w:style>
  <w:style w:type="paragraph" w:styleId="TableofFigures">
    <w:name w:val="table of figures"/>
    <w:basedOn w:val="Normal"/>
    <w:next w:val="Normal"/>
    <w:uiPriority w:val="99"/>
    <w:unhideWhenUsed/>
    <w:rsid w:val="00F03272"/>
    <w:rPr>
      <w:rFonts w:asciiTheme="minorHAnsi" w:hAnsiTheme="minorHAnsi"/>
      <w:i/>
      <w:iCs/>
      <w:sz w:val="20"/>
    </w:rPr>
  </w:style>
  <w:style w:type="paragraph" w:styleId="TOC5">
    <w:name w:val="toc 5"/>
    <w:basedOn w:val="Normal"/>
    <w:next w:val="Normal"/>
    <w:autoRedefine/>
    <w:uiPriority w:val="39"/>
    <w:unhideWhenUsed/>
    <w:rsid w:val="00F25F63"/>
    <w:pPr>
      <w:ind w:left="960"/>
    </w:pPr>
    <w:rPr>
      <w:rFonts w:asciiTheme="minorHAnsi" w:hAnsiTheme="minorHAnsi"/>
      <w:sz w:val="20"/>
    </w:rPr>
  </w:style>
  <w:style w:type="character" w:styleId="FootnoteReference">
    <w:name w:val="footnote reference"/>
    <w:basedOn w:val="DefaultParagraphFont"/>
    <w:uiPriority w:val="99"/>
    <w:semiHidden/>
    <w:unhideWhenUsed/>
    <w:rsid w:val="00A6377E"/>
    <w:rPr>
      <w:vertAlign w:val="superscript"/>
    </w:rPr>
  </w:style>
  <w:style w:type="character" w:styleId="FootnoteTextChar" w:customStyle="1">
    <w:name w:val="Footnote Text Char"/>
    <w:basedOn w:val="DefaultParagraphFont"/>
    <w:link w:val="FootnoteText"/>
    <w:uiPriority w:val="99"/>
    <w:semiHidden/>
    <w:rsid w:val="00A6377E"/>
    <w:rPr>
      <w:rFonts w:ascii="Times New Roman" w:hAnsi="Times New Roman" w:eastAsia="Times New Roman" w:cs="Times New Roman"/>
      <w:sz w:val="20"/>
      <w:szCs w:val="20"/>
      <w:lang w:eastAsia="en-US"/>
    </w:rPr>
  </w:style>
  <w:style w:type="paragraph" w:styleId="FootnoteText">
    <w:name w:val="footnote text"/>
    <w:basedOn w:val="Normal"/>
    <w:link w:val="FootnoteTextChar"/>
    <w:uiPriority w:val="99"/>
    <w:semiHidden/>
    <w:unhideWhenUsed/>
    <w:rPr>
      <w:sz w:val="20"/>
      <w:szCs w:val="20"/>
    </w:rPr>
  </w:style>
  <w:style w:type="paragraph" w:styleId="TOC6">
    <w:name w:val="toc 6"/>
    <w:basedOn w:val="Normal"/>
    <w:next w:val="Normal"/>
    <w:autoRedefine/>
    <w:uiPriority w:val="39"/>
    <w:unhideWhenUsed/>
    <w:rsid w:val="0091657D"/>
    <w:pPr>
      <w:ind w:left="1200"/>
    </w:pPr>
    <w:rPr>
      <w:rFonts w:asciiTheme="minorHAnsi" w:hAnsiTheme="minorHAnsi"/>
      <w:sz w:val="20"/>
    </w:rPr>
  </w:style>
  <w:style w:type="paragraph" w:styleId="TOC7">
    <w:name w:val="toc 7"/>
    <w:basedOn w:val="Normal"/>
    <w:next w:val="Normal"/>
    <w:autoRedefine/>
    <w:uiPriority w:val="39"/>
    <w:unhideWhenUsed/>
    <w:rsid w:val="0091657D"/>
    <w:pPr>
      <w:ind w:left="1440"/>
    </w:pPr>
    <w:rPr>
      <w:rFonts w:asciiTheme="minorHAnsi" w:hAnsiTheme="minorHAnsi"/>
      <w:sz w:val="20"/>
    </w:rPr>
  </w:style>
  <w:style w:type="paragraph" w:styleId="TOC8">
    <w:name w:val="toc 8"/>
    <w:basedOn w:val="Normal"/>
    <w:next w:val="Normal"/>
    <w:autoRedefine/>
    <w:uiPriority w:val="39"/>
    <w:unhideWhenUsed/>
    <w:rsid w:val="0091657D"/>
    <w:pPr>
      <w:ind w:left="1680"/>
    </w:pPr>
    <w:rPr>
      <w:rFonts w:asciiTheme="minorHAnsi" w:hAnsiTheme="minorHAnsi"/>
      <w:sz w:val="20"/>
    </w:rPr>
  </w:style>
  <w:style w:type="paragraph" w:styleId="TOC9">
    <w:name w:val="toc 9"/>
    <w:basedOn w:val="Normal"/>
    <w:next w:val="Normal"/>
    <w:autoRedefine/>
    <w:uiPriority w:val="39"/>
    <w:unhideWhenUsed/>
    <w:rsid w:val="0091657D"/>
    <w:pPr>
      <w:ind w:left="1920"/>
    </w:pPr>
    <w:rPr>
      <w:rFonts w:asciiTheme="minorHAnsi" w:hAnsiTheme="minorHAnsi"/>
      <w:sz w:val="20"/>
    </w:rPr>
  </w:style>
  <w:style w:type="paragraph" w:styleId="NoSpacing">
    <w:name w:val="No Spacing"/>
    <w:uiPriority w:val="1"/>
    <w:qFormat/>
    <w:rsid w:val="004E464F"/>
    <w:pPr>
      <w:spacing w:after="0"/>
      <w:jc w:val="left"/>
    </w:pPr>
    <w:rPr>
      <w:rFonts w:ascii="Times New Roman" w:hAnsi="Times New Roman" w:eastAsia="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734">
      <w:bodyDiv w:val="1"/>
      <w:marLeft w:val="0"/>
      <w:marRight w:val="0"/>
      <w:marTop w:val="0"/>
      <w:marBottom w:val="0"/>
      <w:divBdr>
        <w:top w:val="none" w:sz="0" w:space="0" w:color="auto"/>
        <w:left w:val="none" w:sz="0" w:space="0" w:color="auto"/>
        <w:bottom w:val="none" w:sz="0" w:space="0" w:color="auto"/>
        <w:right w:val="none" w:sz="0" w:space="0" w:color="auto"/>
      </w:divBdr>
    </w:div>
    <w:div w:id="787675">
      <w:marLeft w:val="0"/>
      <w:marRight w:val="0"/>
      <w:marTop w:val="0"/>
      <w:marBottom w:val="0"/>
      <w:divBdr>
        <w:top w:val="none" w:sz="0" w:space="0" w:color="auto"/>
        <w:left w:val="none" w:sz="0" w:space="0" w:color="auto"/>
        <w:bottom w:val="none" w:sz="0" w:space="0" w:color="auto"/>
        <w:right w:val="none" w:sz="0" w:space="0" w:color="auto"/>
      </w:divBdr>
    </w:div>
    <w:div w:id="814794">
      <w:marLeft w:val="0"/>
      <w:marRight w:val="0"/>
      <w:marTop w:val="0"/>
      <w:marBottom w:val="0"/>
      <w:divBdr>
        <w:top w:val="none" w:sz="0" w:space="0" w:color="auto"/>
        <w:left w:val="none" w:sz="0" w:space="0" w:color="auto"/>
        <w:bottom w:val="none" w:sz="0" w:space="0" w:color="auto"/>
        <w:right w:val="none" w:sz="0" w:space="0" w:color="auto"/>
      </w:divBdr>
    </w:div>
    <w:div w:id="3287217">
      <w:marLeft w:val="0"/>
      <w:marRight w:val="0"/>
      <w:marTop w:val="0"/>
      <w:marBottom w:val="0"/>
      <w:divBdr>
        <w:top w:val="none" w:sz="0" w:space="0" w:color="auto"/>
        <w:left w:val="none" w:sz="0" w:space="0" w:color="auto"/>
        <w:bottom w:val="none" w:sz="0" w:space="0" w:color="auto"/>
        <w:right w:val="none" w:sz="0" w:space="0" w:color="auto"/>
      </w:divBdr>
    </w:div>
    <w:div w:id="5714411">
      <w:marLeft w:val="0"/>
      <w:marRight w:val="0"/>
      <w:marTop w:val="0"/>
      <w:marBottom w:val="0"/>
      <w:divBdr>
        <w:top w:val="none" w:sz="0" w:space="0" w:color="auto"/>
        <w:left w:val="none" w:sz="0" w:space="0" w:color="auto"/>
        <w:bottom w:val="none" w:sz="0" w:space="0" w:color="auto"/>
        <w:right w:val="none" w:sz="0" w:space="0" w:color="auto"/>
      </w:divBdr>
    </w:div>
    <w:div w:id="8796597">
      <w:bodyDiv w:val="1"/>
      <w:marLeft w:val="0"/>
      <w:marRight w:val="0"/>
      <w:marTop w:val="0"/>
      <w:marBottom w:val="0"/>
      <w:divBdr>
        <w:top w:val="none" w:sz="0" w:space="0" w:color="auto"/>
        <w:left w:val="none" w:sz="0" w:space="0" w:color="auto"/>
        <w:bottom w:val="none" w:sz="0" w:space="0" w:color="auto"/>
        <w:right w:val="none" w:sz="0" w:space="0" w:color="auto"/>
      </w:divBdr>
    </w:div>
    <w:div w:id="14384226">
      <w:bodyDiv w:val="1"/>
      <w:marLeft w:val="0"/>
      <w:marRight w:val="0"/>
      <w:marTop w:val="0"/>
      <w:marBottom w:val="0"/>
      <w:divBdr>
        <w:top w:val="none" w:sz="0" w:space="0" w:color="auto"/>
        <w:left w:val="none" w:sz="0" w:space="0" w:color="auto"/>
        <w:bottom w:val="none" w:sz="0" w:space="0" w:color="auto"/>
        <w:right w:val="none" w:sz="0" w:space="0" w:color="auto"/>
      </w:divBdr>
    </w:div>
    <w:div w:id="17706037">
      <w:marLeft w:val="0"/>
      <w:marRight w:val="0"/>
      <w:marTop w:val="0"/>
      <w:marBottom w:val="0"/>
      <w:divBdr>
        <w:top w:val="none" w:sz="0" w:space="0" w:color="auto"/>
        <w:left w:val="none" w:sz="0" w:space="0" w:color="auto"/>
        <w:bottom w:val="none" w:sz="0" w:space="0" w:color="auto"/>
        <w:right w:val="none" w:sz="0" w:space="0" w:color="auto"/>
      </w:divBdr>
    </w:div>
    <w:div w:id="19018523">
      <w:bodyDiv w:val="1"/>
      <w:marLeft w:val="0"/>
      <w:marRight w:val="0"/>
      <w:marTop w:val="0"/>
      <w:marBottom w:val="0"/>
      <w:divBdr>
        <w:top w:val="none" w:sz="0" w:space="0" w:color="auto"/>
        <w:left w:val="none" w:sz="0" w:space="0" w:color="auto"/>
        <w:bottom w:val="none" w:sz="0" w:space="0" w:color="auto"/>
        <w:right w:val="none" w:sz="0" w:space="0" w:color="auto"/>
      </w:divBdr>
    </w:div>
    <w:div w:id="20474380">
      <w:bodyDiv w:val="1"/>
      <w:marLeft w:val="0"/>
      <w:marRight w:val="0"/>
      <w:marTop w:val="0"/>
      <w:marBottom w:val="0"/>
      <w:divBdr>
        <w:top w:val="none" w:sz="0" w:space="0" w:color="auto"/>
        <w:left w:val="none" w:sz="0" w:space="0" w:color="auto"/>
        <w:bottom w:val="none" w:sz="0" w:space="0" w:color="auto"/>
        <w:right w:val="none" w:sz="0" w:space="0" w:color="auto"/>
      </w:divBdr>
    </w:div>
    <w:div w:id="20909256">
      <w:bodyDiv w:val="1"/>
      <w:marLeft w:val="0"/>
      <w:marRight w:val="0"/>
      <w:marTop w:val="0"/>
      <w:marBottom w:val="0"/>
      <w:divBdr>
        <w:top w:val="none" w:sz="0" w:space="0" w:color="auto"/>
        <w:left w:val="none" w:sz="0" w:space="0" w:color="auto"/>
        <w:bottom w:val="none" w:sz="0" w:space="0" w:color="auto"/>
        <w:right w:val="none" w:sz="0" w:space="0" w:color="auto"/>
      </w:divBdr>
    </w:div>
    <w:div w:id="20934757">
      <w:bodyDiv w:val="1"/>
      <w:marLeft w:val="0"/>
      <w:marRight w:val="0"/>
      <w:marTop w:val="0"/>
      <w:marBottom w:val="0"/>
      <w:divBdr>
        <w:top w:val="none" w:sz="0" w:space="0" w:color="auto"/>
        <w:left w:val="none" w:sz="0" w:space="0" w:color="auto"/>
        <w:bottom w:val="none" w:sz="0" w:space="0" w:color="auto"/>
        <w:right w:val="none" w:sz="0" w:space="0" w:color="auto"/>
      </w:divBdr>
    </w:div>
    <w:div w:id="25255424">
      <w:bodyDiv w:val="1"/>
      <w:marLeft w:val="0"/>
      <w:marRight w:val="0"/>
      <w:marTop w:val="0"/>
      <w:marBottom w:val="0"/>
      <w:divBdr>
        <w:top w:val="none" w:sz="0" w:space="0" w:color="auto"/>
        <w:left w:val="none" w:sz="0" w:space="0" w:color="auto"/>
        <w:bottom w:val="none" w:sz="0" w:space="0" w:color="auto"/>
        <w:right w:val="none" w:sz="0" w:space="0" w:color="auto"/>
      </w:divBdr>
    </w:div>
    <w:div w:id="28070274">
      <w:bodyDiv w:val="1"/>
      <w:marLeft w:val="0"/>
      <w:marRight w:val="0"/>
      <w:marTop w:val="0"/>
      <w:marBottom w:val="0"/>
      <w:divBdr>
        <w:top w:val="none" w:sz="0" w:space="0" w:color="auto"/>
        <w:left w:val="none" w:sz="0" w:space="0" w:color="auto"/>
        <w:bottom w:val="none" w:sz="0" w:space="0" w:color="auto"/>
        <w:right w:val="none" w:sz="0" w:space="0" w:color="auto"/>
      </w:divBdr>
    </w:div>
    <w:div w:id="28840293">
      <w:marLeft w:val="0"/>
      <w:marRight w:val="0"/>
      <w:marTop w:val="0"/>
      <w:marBottom w:val="0"/>
      <w:divBdr>
        <w:top w:val="none" w:sz="0" w:space="0" w:color="auto"/>
        <w:left w:val="none" w:sz="0" w:space="0" w:color="auto"/>
        <w:bottom w:val="none" w:sz="0" w:space="0" w:color="auto"/>
        <w:right w:val="none" w:sz="0" w:space="0" w:color="auto"/>
      </w:divBdr>
    </w:div>
    <w:div w:id="33119689">
      <w:bodyDiv w:val="1"/>
      <w:marLeft w:val="0"/>
      <w:marRight w:val="0"/>
      <w:marTop w:val="0"/>
      <w:marBottom w:val="0"/>
      <w:divBdr>
        <w:top w:val="none" w:sz="0" w:space="0" w:color="auto"/>
        <w:left w:val="none" w:sz="0" w:space="0" w:color="auto"/>
        <w:bottom w:val="none" w:sz="0" w:space="0" w:color="auto"/>
        <w:right w:val="none" w:sz="0" w:space="0" w:color="auto"/>
      </w:divBdr>
    </w:div>
    <w:div w:id="36324018">
      <w:marLeft w:val="0"/>
      <w:marRight w:val="0"/>
      <w:marTop w:val="0"/>
      <w:marBottom w:val="0"/>
      <w:divBdr>
        <w:top w:val="none" w:sz="0" w:space="0" w:color="auto"/>
        <w:left w:val="none" w:sz="0" w:space="0" w:color="auto"/>
        <w:bottom w:val="none" w:sz="0" w:space="0" w:color="auto"/>
        <w:right w:val="none" w:sz="0" w:space="0" w:color="auto"/>
      </w:divBdr>
    </w:div>
    <w:div w:id="39130027">
      <w:marLeft w:val="0"/>
      <w:marRight w:val="0"/>
      <w:marTop w:val="0"/>
      <w:marBottom w:val="0"/>
      <w:divBdr>
        <w:top w:val="none" w:sz="0" w:space="0" w:color="auto"/>
        <w:left w:val="none" w:sz="0" w:space="0" w:color="auto"/>
        <w:bottom w:val="none" w:sz="0" w:space="0" w:color="auto"/>
        <w:right w:val="none" w:sz="0" w:space="0" w:color="auto"/>
      </w:divBdr>
    </w:div>
    <w:div w:id="40978537">
      <w:marLeft w:val="0"/>
      <w:marRight w:val="150"/>
      <w:marTop w:val="0"/>
      <w:marBottom w:val="0"/>
      <w:divBdr>
        <w:top w:val="none" w:sz="0" w:space="0" w:color="auto"/>
        <w:left w:val="none" w:sz="0" w:space="0" w:color="auto"/>
        <w:bottom w:val="none" w:sz="0" w:space="0" w:color="auto"/>
        <w:right w:val="none" w:sz="0" w:space="0" w:color="auto"/>
      </w:divBdr>
      <w:divsChild>
        <w:div w:id="1972054956">
          <w:marLeft w:val="0"/>
          <w:marRight w:val="150"/>
          <w:marTop w:val="0"/>
          <w:marBottom w:val="0"/>
          <w:divBdr>
            <w:top w:val="none" w:sz="0" w:space="0" w:color="auto"/>
            <w:left w:val="none" w:sz="0" w:space="0" w:color="auto"/>
            <w:bottom w:val="none" w:sz="0" w:space="0" w:color="auto"/>
            <w:right w:val="none" w:sz="0" w:space="0" w:color="auto"/>
          </w:divBdr>
        </w:div>
      </w:divsChild>
    </w:div>
    <w:div w:id="41027246">
      <w:marLeft w:val="0"/>
      <w:marRight w:val="0"/>
      <w:marTop w:val="0"/>
      <w:marBottom w:val="0"/>
      <w:divBdr>
        <w:top w:val="none" w:sz="0" w:space="0" w:color="auto"/>
        <w:left w:val="none" w:sz="0" w:space="0" w:color="auto"/>
        <w:bottom w:val="none" w:sz="0" w:space="0" w:color="auto"/>
        <w:right w:val="none" w:sz="0" w:space="0" w:color="auto"/>
      </w:divBdr>
    </w:div>
    <w:div w:id="41294972">
      <w:marLeft w:val="0"/>
      <w:marRight w:val="0"/>
      <w:marTop w:val="0"/>
      <w:marBottom w:val="0"/>
      <w:divBdr>
        <w:top w:val="none" w:sz="0" w:space="0" w:color="auto"/>
        <w:left w:val="none" w:sz="0" w:space="0" w:color="auto"/>
        <w:bottom w:val="none" w:sz="0" w:space="0" w:color="auto"/>
        <w:right w:val="none" w:sz="0" w:space="0" w:color="auto"/>
      </w:divBdr>
    </w:div>
    <w:div w:id="47152255">
      <w:bodyDiv w:val="1"/>
      <w:marLeft w:val="0"/>
      <w:marRight w:val="0"/>
      <w:marTop w:val="0"/>
      <w:marBottom w:val="0"/>
      <w:divBdr>
        <w:top w:val="none" w:sz="0" w:space="0" w:color="auto"/>
        <w:left w:val="none" w:sz="0" w:space="0" w:color="auto"/>
        <w:bottom w:val="none" w:sz="0" w:space="0" w:color="auto"/>
        <w:right w:val="none" w:sz="0" w:space="0" w:color="auto"/>
      </w:divBdr>
    </w:div>
    <w:div w:id="47384300">
      <w:bodyDiv w:val="1"/>
      <w:marLeft w:val="0"/>
      <w:marRight w:val="0"/>
      <w:marTop w:val="0"/>
      <w:marBottom w:val="0"/>
      <w:divBdr>
        <w:top w:val="none" w:sz="0" w:space="0" w:color="auto"/>
        <w:left w:val="none" w:sz="0" w:space="0" w:color="auto"/>
        <w:bottom w:val="none" w:sz="0" w:space="0" w:color="auto"/>
        <w:right w:val="none" w:sz="0" w:space="0" w:color="auto"/>
      </w:divBdr>
    </w:div>
    <w:div w:id="50272411">
      <w:bodyDiv w:val="1"/>
      <w:marLeft w:val="0"/>
      <w:marRight w:val="0"/>
      <w:marTop w:val="0"/>
      <w:marBottom w:val="0"/>
      <w:divBdr>
        <w:top w:val="none" w:sz="0" w:space="0" w:color="auto"/>
        <w:left w:val="none" w:sz="0" w:space="0" w:color="auto"/>
        <w:bottom w:val="none" w:sz="0" w:space="0" w:color="auto"/>
        <w:right w:val="none" w:sz="0" w:space="0" w:color="auto"/>
      </w:divBdr>
    </w:div>
    <w:div w:id="50547604">
      <w:marLeft w:val="0"/>
      <w:marRight w:val="0"/>
      <w:marTop w:val="0"/>
      <w:marBottom w:val="0"/>
      <w:divBdr>
        <w:top w:val="none" w:sz="0" w:space="0" w:color="auto"/>
        <w:left w:val="none" w:sz="0" w:space="0" w:color="auto"/>
        <w:bottom w:val="none" w:sz="0" w:space="0" w:color="auto"/>
        <w:right w:val="none" w:sz="0" w:space="0" w:color="auto"/>
      </w:divBdr>
    </w:div>
    <w:div w:id="51119724">
      <w:bodyDiv w:val="1"/>
      <w:marLeft w:val="0"/>
      <w:marRight w:val="0"/>
      <w:marTop w:val="0"/>
      <w:marBottom w:val="0"/>
      <w:divBdr>
        <w:top w:val="none" w:sz="0" w:space="0" w:color="auto"/>
        <w:left w:val="none" w:sz="0" w:space="0" w:color="auto"/>
        <w:bottom w:val="none" w:sz="0" w:space="0" w:color="auto"/>
        <w:right w:val="none" w:sz="0" w:space="0" w:color="auto"/>
      </w:divBdr>
    </w:div>
    <w:div w:id="53358408">
      <w:bodyDiv w:val="1"/>
      <w:marLeft w:val="0"/>
      <w:marRight w:val="0"/>
      <w:marTop w:val="0"/>
      <w:marBottom w:val="0"/>
      <w:divBdr>
        <w:top w:val="none" w:sz="0" w:space="0" w:color="auto"/>
        <w:left w:val="none" w:sz="0" w:space="0" w:color="auto"/>
        <w:bottom w:val="none" w:sz="0" w:space="0" w:color="auto"/>
        <w:right w:val="none" w:sz="0" w:space="0" w:color="auto"/>
      </w:divBdr>
    </w:div>
    <w:div w:id="53360401">
      <w:marLeft w:val="0"/>
      <w:marRight w:val="0"/>
      <w:marTop w:val="0"/>
      <w:marBottom w:val="0"/>
      <w:divBdr>
        <w:top w:val="none" w:sz="0" w:space="0" w:color="auto"/>
        <w:left w:val="none" w:sz="0" w:space="0" w:color="auto"/>
        <w:bottom w:val="none" w:sz="0" w:space="0" w:color="auto"/>
        <w:right w:val="none" w:sz="0" w:space="0" w:color="auto"/>
      </w:divBdr>
    </w:div>
    <w:div w:id="54201450">
      <w:marLeft w:val="0"/>
      <w:marRight w:val="0"/>
      <w:marTop w:val="0"/>
      <w:marBottom w:val="0"/>
      <w:divBdr>
        <w:top w:val="none" w:sz="0" w:space="0" w:color="auto"/>
        <w:left w:val="none" w:sz="0" w:space="0" w:color="auto"/>
        <w:bottom w:val="none" w:sz="0" w:space="0" w:color="auto"/>
        <w:right w:val="none" w:sz="0" w:space="0" w:color="auto"/>
      </w:divBdr>
    </w:div>
    <w:div w:id="55591460">
      <w:marLeft w:val="0"/>
      <w:marRight w:val="0"/>
      <w:marTop w:val="0"/>
      <w:marBottom w:val="0"/>
      <w:divBdr>
        <w:top w:val="none" w:sz="0" w:space="0" w:color="auto"/>
        <w:left w:val="none" w:sz="0" w:space="0" w:color="auto"/>
        <w:bottom w:val="none" w:sz="0" w:space="0" w:color="auto"/>
        <w:right w:val="none" w:sz="0" w:space="0" w:color="auto"/>
      </w:divBdr>
    </w:div>
    <w:div w:id="58990805">
      <w:bodyDiv w:val="1"/>
      <w:marLeft w:val="0"/>
      <w:marRight w:val="0"/>
      <w:marTop w:val="0"/>
      <w:marBottom w:val="0"/>
      <w:divBdr>
        <w:top w:val="none" w:sz="0" w:space="0" w:color="auto"/>
        <w:left w:val="none" w:sz="0" w:space="0" w:color="auto"/>
        <w:bottom w:val="none" w:sz="0" w:space="0" w:color="auto"/>
        <w:right w:val="none" w:sz="0" w:space="0" w:color="auto"/>
      </w:divBdr>
    </w:div>
    <w:div w:id="61489259">
      <w:marLeft w:val="0"/>
      <w:marRight w:val="0"/>
      <w:marTop w:val="0"/>
      <w:marBottom w:val="0"/>
      <w:divBdr>
        <w:top w:val="none" w:sz="0" w:space="0" w:color="auto"/>
        <w:left w:val="none" w:sz="0" w:space="0" w:color="auto"/>
        <w:bottom w:val="none" w:sz="0" w:space="0" w:color="auto"/>
        <w:right w:val="none" w:sz="0" w:space="0" w:color="auto"/>
      </w:divBdr>
    </w:div>
    <w:div w:id="61871926">
      <w:bodyDiv w:val="1"/>
      <w:marLeft w:val="0"/>
      <w:marRight w:val="0"/>
      <w:marTop w:val="0"/>
      <w:marBottom w:val="0"/>
      <w:divBdr>
        <w:top w:val="none" w:sz="0" w:space="0" w:color="auto"/>
        <w:left w:val="none" w:sz="0" w:space="0" w:color="auto"/>
        <w:bottom w:val="none" w:sz="0" w:space="0" w:color="auto"/>
        <w:right w:val="none" w:sz="0" w:space="0" w:color="auto"/>
      </w:divBdr>
    </w:div>
    <w:div w:id="63068092">
      <w:bodyDiv w:val="1"/>
      <w:marLeft w:val="0"/>
      <w:marRight w:val="0"/>
      <w:marTop w:val="0"/>
      <w:marBottom w:val="0"/>
      <w:divBdr>
        <w:top w:val="none" w:sz="0" w:space="0" w:color="auto"/>
        <w:left w:val="none" w:sz="0" w:space="0" w:color="auto"/>
        <w:bottom w:val="none" w:sz="0" w:space="0" w:color="auto"/>
        <w:right w:val="none" w:sz="0" w:space="0" w:color="auto"/>
      </w:divBdr>
    </w:div>
    <w:div w:id="64189269">
      <w:marLeft w:val="0"/>
      <w:marRight w:val="0"/>
      <w:marTop w:val="0"/>
      <w:marBottom w:val="0"/>
      <w:divBdr>
        <w:top w:val="none" w:sz="0" w:space="0" w:color="auto"/>
        <w:left w:val="none" w:sz="0" w:space="0" w:color="auto"/>
        <w:bottom w:val="none" w:sz="0" w:space="0" w:color="auto"/>
        <w:right w:val="none" w:sz="0" w:space="0" w:color="auto"/>
      </w:divBdr>
    </w:div>
    <w:div w:id="66924868">
      <w:bodyDiv w:val="1"/>
      <w:marLeft w:val="0"/>
      <w:marRight w:val="0"/>
      <w:marTop w:val="0"/>
      <w:marBottom w:val="0"/>
      <w:divBdr>
        <w:top w:val="none" w:sz="0" w:space="0" w:color="auto"/>
        <w:left w:val="none" w:sz="0" w:space="0" w:color="auto"/>
        <w:bottom w:val="none" w:sz="0" w:space="0" w:color="auto"/>
        <w:right w:val="none" w:sz="0" w:space="0" w:color="auto"/>
      </w:divBdr>
    </w:div>
    <w:div w:id="68309552">
      <w:marLeft w:val="0"/>
      <w:marRight w:val="0"/>
      <w:marTop w:val="0"/>
      <w:marBottom w:val="0"/>
      <w:divBdr>
        <w:top w:val="none" w:sz="0" w:space="0" w:color="auto"/>
        <w:left w:val="none" w:sz="0" w:space="0" w:color="auto"/>
        <w:bottom w:val="none" w:sz="0" w:space="0" w:color="auto"/>
        <w:right w:val="none" w:sz="0" w:space="0" w:color="auto"/>
      </w:divBdr>
    </w:div>
    <w:div w:id="68700405">
      <w:marLeft w:val="0"/>
      <w:marRight w:val="0"/>
      <w:marTop w:val="0"/>
      <w:marBottom w:val="0"/>
      <w:divBdr>
        <w:top w:val="none" w:sz="0" w:space="0" w:color="auto"/>
        <w:left w:val="none" w:sz="0" w:space="0" w:color="auto"/>
        <w:bottom w:val="none" w:sz="0" w:space="0" w:color="auto"/>
        <w:right w:val="none" w:sz="0" w:space="0" w:color="auto"/>
      </w:divBdr>
    </w:div>
    <w:div w:id="69427576">
      <w:bodyDiv w:val="1"/>
      <w:marLeft w:val="0"/>
      <w:marRight w:val="0"/>
      <w:marTop w:val="0"/>
      <w:marBottom w:val="0"/>
      <w:divBdr>
        <w:top w:val="none" w:sz="0" w:space="0" w:color="auto"/>
        <w:left w:val="none" w:sz="0" w:space="0" w:color="auto"/>
        <w:bottom w:val="none" w:sz="0" w:space="0" w:color="auto"/>
        <w:right w:val="none" w:sz="0" w:space="0" w:color="auto"/>
      </w:divBdr>
    </w:div>
    <w:div w:id="69500564">
      <w:marLeft w:val="0"/>
      <w:marRight w:val="0"/>
      <w:marTop w:val="0"/>
      <w:marBottom w:val="0"/>
      <w:divBdr>
        <w:top w:val="none" w:sz="0" w:space="0" w:color="auto"/>
        <w:left w:val="none" w:sz="0" w:space="0" w:color="auto"/>
        <w:bottom w:val="none" w:sz="0" w:space="0" w:color="auto"/>
        <w:right w:val="none" w:sz="0" w:space="0" w:color="auto"/>
      </w:divBdr>
    </w:div>
    <w:div w:id="70321592">
      <w:marLeft w:val="0"/>
      <w:marRight w:val="0"/>
      <w:marTop w:val="0"/>
      <w:marBottom w:val="0"/>
      <w:divBdr>
        <w:top w:val="none" w:sz="0" w:space="0" w:color="auto"/>
        <w:left w:val="none" w:sz="0" w:space="0" w:color="auto"/>
        <w:bottom w:val="none" w:sz="0" w:space="0" w:color="auto"/>
        <w:right w:val="none" w:sz="0" w:space="0" w:color="auto"/>
      </w:divBdr>
    </w:div>
    <w:div w:id="70736894">
      <w:marLeft w:val="0"/>
      <w:marRight w:val="0"/>
      <w:marTop w:val="0"/>
      <w:marBottom w:val="0"/>
      <w:divBdr>
        <w:top w:val="none" w:sz="0" w:space="0" w:color="auto"/>
        <w:left w:val="none" w:sz="0" w:space="0" w:color="auto"/>
        <w:bottom w:val="none" w:sz="0" w:space="0" w:color="auto"/>
        <w:right w:val="none" w:sz="0" w:space="0" w:color="auto"/>
      </w:divBdr>
    </w:div>
    <w:div w:id="71392375">
      <w:bodyDiv w:val="1"/>
      <w:marLeft w:val="0"/>
      <w:marRight w:val="0"/>
      <w:marTop w:val="0"/>
      <w:marBottom w:val="0"/>
      <w:divBdr>
        <w:top w:val="none" w:sz="0" w:space="0" w:color="auto"/>
        <w:left w:val="none" w:sz="0" w:space="0" w:color="auto"/>
        <w:bottom w:val="none" w:sz="0" w:space="0" w:color="auto"/>
        <w:right w:val="none" w:sz="0" w:space="0" w:color="auto"/>
      </w:divBdr>
    </w:div>
    <w:div w:id="73019930">
      <w:marLeft w:val="0"/>
      <w:marRight w:val="0"/>
      <w:marTop w:val="0"/>
      <w:marBottom w:val="0"/>
      <w:divBdr>
        <w:top w:val="none" w:sz="0" w:space="0" w:color="auto"/>
        <w:left w:val="none" w:sz="0" w:space="0" w:color="auto"/>
        <w:bottom w:val="none" w:sz="0" w:space="0" w:color="auto"/>
        <w:right w:val="none" w:sz="0" w:space="0" w:color="auto"/>
      </w:divBdr>
    </w:div>
    <w:div w:id="73166532">
      <w:bodyDiv w:val="1"/>
      <w:marLeft w:val="0"/>
      <w:marRight w:val="0"/>
      <w:marTop w:val="0"/>
      <w:marBottom w:val="0"/>
      <w:divBdr>
        <w:top w:val="none" w:sz="0" w:space="0" w:color="auto"/>
        <w:left w:val="none" w:sz="0" w:space="0" w:color="auto"/>
        <w:bottom w:val="none" w:sz="0" w:space="0" w:color="auto"/>
        <w:right w:val="none" w:sz="0" w:space="0" w:color="auto"/>
      </w:divBdr>
    </w:div>
    <w:div w:id="75130397">
      <w:marLeft w:val="0"/>
      <w:marRight w:val="0"/>
      <w:marTop w:val="0"/>
      <w:marBottom w:val="0"/>
      <w:divBdr>
        <w:top w:val="none" w:sz="0" w:space="0" w:color="auto"/>
        <w:left w:val="none" w:sz="0" w:space="0" w:color="auto"/>
        <w:bottom w:val="none" w:sz="0" w:space="0" w:color="auto"/>
        <w:right w:val="none" w:sz="0" w:space="0" w:color="auto"/>
      </w:divBdr>
    </w:div>
    <w:div w:id="81724944">
      <w:marLeft w:val="0"/>
      <w:marRight w:val="0"/>
      <w:marTop w:val="0"/>
      <w:marBottom w:val="0"/>
      <w:divBdr>
        <w:top w:val="none" w:sz="0" w:space="0" w:color="auto"/>
        <w:left w:val="none" w:sz="0" w:space="0" w:color="auto"/>
        <w:bottom w:val="none" w:sz="0" w:space="0" w:color="auto"/>
        <w:right w:val="none" w:sz="0" w:space="0" w:color="auto"/>
      </w:divBdr>
    </w:div>
    <w:div w:id="85156059">
      <w:marLeft w:val="0"/>
      <w:marRight w:val="0"/>
      <w:marTop w:val="0"/>
      <w:marBottom w:val="0"/>
      <w:divBdr>
        <w:top w:val="none" w:sz="0" w:space="0" w:color="auto"/>
        <w:left w:val="none" w:sz="0" w:space="0" w:color="auto"/>
        <w:bottom w:val="none" w:sz="0" w:space="0" w:color="auto"/>
        <w:right w:val="none" w:sz="0" w:space="0" w:color="auto"/>
      </w:divBdr>
    </w:div>
    <w:div w:id="87428005">
      <w:bodyDiv w:val="1"/>
      <w:marLeft w:val="0"/>
      <w:marRight w:val="0"/>
      <w:marTop w:val="0"/>
      <w:marBottom w:val="0"/>
      <w:divBdr>
        <w:top w:val="none" w:sz="0" w:space="0" w:color="auto"/>
        <w:left w:val="none" w:sz="0" w:space="0" w:color="auto"/>
        <w:bottom w:val="none" w:sz="0" w:space="0" w:color="auto"/>
        <w:right w:val="none" w:sz="0" w:space="0" w:color="auto"/>
      </w:divBdr>
    </w:div>
    <w:div w:id="90469324">
      <w:marLeft w:val="0"/>
      <w:marRight w:val="150"/>
      <w:marTop w:val="0"/>
      <w:marBottom w:val="0"/>
      <w:divBdr>
        <w:top w:val="none" w:sz="0" w:space="0" w:color="auto"/>
        <w:left w:val="none" w:sz="0" w:space="0" w:color="auto"/>
        <w:bottom w:val="none" w:sz="0" w:space="0" w:color="auto"/>
        <w:right w:val="none" w:sz="0" w:space="0" w:color="auto"/>
      </w:divBdr>
      <w:divsChild>
        <w:div w:id="1712457915">
          <w:marLeft w:val="0"/>
          <w:marRight w:val="150"/>
          <w:marTop w:val="0"/>
          <w:marBottom w:val="0"/>
          <w:divBdr>
            <w:top w:val="none" w:sz="0" w:space="0" w:color="auto"/>
            <w:left w:val="none" w:sz="0" w:space="0" w:color="auto"/>
            <w:bottom w:val="none" w:sz="0" w:space="0" w:color="auto"/>
            <w:right w:val="none" w:sz="0" w:space="0" w:color="auto"/>
          </w:divBdr>
        </w:div>
      </w:divsChild>
    </w:div>
    <w:div w:id="94593295">
      <w:marLeft w:val="0"/>
      <w:marRight w:val="0"/>
      <w:marTop w:val="0"/>
      <w:marBottom w:val="0"/>
      <w:divBdr>
        <w:top w:val="none" w:sz="0" w:space="0" w:color="auto"/>
        <w:left w:val="none" w:sz="0" w:space="0" w:color="auto"/>
        <w:bottom w:val="none" w:sz="0" w:space="0" w:color="auto"/>
        <w:right w:val="none" w:sz="0" w:space="0" w:color="auto"/>
      </w:divBdr>
    </w:div>
    <w:div w:id="97066528">
      <w:marLeft w:val="0"/>
      <w:marRight w:val="0"/>
      <w:marTop w:val="0"/>
      <w:marBottom w:val="0"/>
      <w:divBdr>
        <w:top w:val="none" w:sz="0" w:space="0" w:color="auto"/>
        <w:left w:val="none" w:sz="0" w:space="0" w:color="auto"/>
        <w:bottom w:val="none" w:sz="0" w:space="0" w:color="auto"/>
        <w:right w:val="none" w:sz="0" w:space="0" w:color="auto"/>
      </w:divBdr>
    </w:div>
    <w:div w:id="97146648">
      <w:marLeft w:val="0"/>
      <w:marRight w:val="0"/>
      <w:marTop w:val="0"/>
      <w:marBottom w:val="0"/>
      <w:divBdr>
        <w:top w:val="none" w:sz="0" w:space="0" w:color="auto"/>
        <w:left w:val="none" w:sz="0" w:space="0" w:color="auto"/>
        <w:bottom w:val="none" w:sz="0" w:space="0" w:color="auto"/>
        <w:right w:val="none" w:sz="0" w:space="0" w:color="auto"/>
      </w:divBdr>
    </w:div>
    <w:div w:id="97216887">
      <w:bodyDiv w:val="1"/>
      <w:marLeft w:val="0"/>
      <w:marRight w:val="0"/>
      <w:marTop w:val="0"/>
      <w:marBottom w:val="0"/>
      <w:divBdr>
        <w:top w:val="none" w:sz="0" w:space="0" w:color="auto"/>
        <w:left w:val="none" w:sz="0" w:space="0" w:color="auto"/>
        <w:bottom w:val="none" w:sz="0" w:space="0" w:color="auto"/>
        <w:right w:val="none" w:sz="0" w:space="0" w:color="auto"/>
      </w:divBdr>
    </w:div>
    <w:div w:id="97412942">
      <w:bodyDiv w:val="1"/>
      <w:marLeft w:val="0"/>
      <w:marRight w:val="0"/>
      <w:marTop w:val="0"/>
      <w:marBottom w:val="0"/>
      <w:divBdr>
        <w:top w:val="none" w:sz="0" w:space="0" w:color="auto"/>
        <w:left w:val="none" w:sz="0" w:space="0" w:color="auto"/>
        <w:bottom w:val="none" w:sz="0" w:space="0" w:color="auto"/>
        <w:right w:val="none" w:sz="0" w:space="0" w:color="auto"/>
      </w:divBdr>
    </w:div>
    <w:div w:id="101535937">
      <w:bodyDiv w:val="1"/>
      <w:marLeft w:val="0"/>
      <w:marRight w:val="0"/>
      <w:marTop w:val="0"/>
      <w:marBottom w:val="0"/>
      <w:divBdr>
        <w:top w:val="none" w:sz="0" w:space="0" w:color="auto"/>
        <w:left w:val="none" w:sz="0" w:space="0" w:color="auto"/>
        <w:bottom w:val="none" w:sz="0" w:space="0" w:color="auto"/>
        <w:right w:val="none" w:sz="0" w:space="0" w:color="auto"/>
      </w:divBdr>
    </w:div>
    <w:div w:id="102502069">
      <w:marLeft w:val="0"/>
      <w:marRight w:val="0"/>
      <w:marTop w:val="0"/>
      <w:marBottom w:val="0"/>
      <w:divBdr>
        <w:top w:val="none" w:sz="0" w:space="0" w:color="auto"/>
        <w:left w:val="none" w:sz="0" w:space="0" w:color="auto"/>
        <w:bottom w:val="none" w:sz="0" w:space="0" w:color="auto"/>
        <w:right w:val="none" w:sz="0" w:space="0" w:color="auto"/>
      </w:divBdr>
    </w:div>
    <w:div w:id="102846014">
      <w:marLeft w:val="0"/>
      <w:marRight w:val="0"/>
      <w:marTop w:val="0"/>
      <w:marBottom w:val="0"/>
      <w:divBdr>
        <w:top w:val="none" w:sz="0" w:space="0" w:color="auto"/>
        <w:left w:val="none" w:sz="0" w:space="0" w:color="auto"/>
        <w:bottom w:val="none" w:sz="0" w:space="0" w:color="auto"/>
        <w:right w:val="none" w:sz="0" w:space="0" w:color="auto"/>
      </w:divBdr>
    </w:div>
    <w:div w:id="105202277">
      <w:bodyDiv w:val="1"/>
      <w:marLeft w:val="0"/>
      <w:marRight w:val="0"/>
      <w:marTop w:val="0"/>
      <w:marBottom w:val="0"/>
      <w:divBdr>
        <w:top w:val="none" w:sz="0" w:space="0" w:color="auto"/>
        <w:left w:val="none" w:sz="0" w:space="0" w:color="auto"/>
        <w:bottom w:val="none" w:sz="0" w:space="0" w:color="auto"/>
        <w:right w:val="none" w:sz="0" w:space="0" w:color="auto"/>
      </w:divBdr>
    </w:div>
    <w:div w:id="107817438">
      <w:bodyDiv w:val="1"/>
      <w:marLeft w:val="0"/>
      <w:marRight w:val="0"/>
      <w:marTop w:val="0"/>
      <w:marBottom w:val="0"/>
      <w:divBdr>
        <w:top w:val="none" w:sz="0" w:space="0" w:color="auto"/>
        <w:left w:val="none" w:sz="0" w:space="0" w:color="auto"/>
        <w:bottom w:val="none" w:sz="0" w:space="0" w:color="auto"/>
        <w:right w:val="none" w:sz="0" w:space="0" w:color="auto"/>
      </w:divBdr>
    </w:div>
    <w:div w:id="109059805">
      <w:marLeft w:val="0"/>
      <w:marRight w:val="0"/>
      <w:marTop w:val="0"/>
      <w:marBottom w:val="0"/>
      <w:divBdr>
        <w:top w:val="none" w:sz="0" w:space="0" w:color="auto"/>
        <w:left w:val="none" w:sz="0" w:space="0" w:color="auto"/>
        <w:bottom w:val="none" w:sz="0" w:space="0" w:color="auto"/>
        <w:right w:val="none" w:sz="0" w:space="0" w:color="auto"/>
      </w:divBdr>
    </w:div>
    <w:div w:id="110058676">
      <w:bodyDiv w:val="1"/>
      <w:marLeft w:val="0"/>
      <w:marRight w:val="0"/>
      <w:marTop w:val="0"/>
      <w:marBottom w:val="0"/>
      <w:divBdr>
        <w:top w:val="none" w:sz="0" w:space="0" w:color="auto"/>
        <w:left w:val="none" w:sz="0" w:space="0" w:color="auto"/>
        <w:bottom w:val="none" w:sz="0" w:space="0" w:color="auto"/>
        <w:right w:val="none" w:sz="0" w:space="0" w:color="auto"/>
      </w:divBdr>
    </w:div>
    <w:div w:id="111286020">
      <w:bodyDiv w:val="1"/>
      <w:marLeft w:val="0"/>
      <w:marRight w:val="0"/>
      <w:marTop w:val="0"/>
      <w:marBottom w:val="0"/>
      <w:divBdr>
        <w:top w:val="none" w:sz="0" w:space="0" w:color="auto"/>
        <w:left w:val="none" w:sz="0" w:space="0" w:color="auto"/>
        <w:bottom w:val="none" w:sz="0" w:space="0" w:color="auto"/>
        <w:right w:val="none" w:sz="0" w:space="0" w:color="auto"/>
      </w:divBdr>
    </w:div>
    <w:div w:id="111291788">
      <w:bodyDiv w:val="1"/>
      <w:marLeft w:val="0"/>
      <w:marRight w:val="0"/>
      <w:marTop w:val="0"/>
      <w:marBottom w:val="0"/>
      <w:divBdr>
        <w:top w:val="none" w:sz="0" w:space="0" w:color="auto"/>
        <w:left w:val="none" w:sz="0" w:space="0" w:color="auto"/>
        <w:bottom w:val="none" w:sz="0" w:space="0" w:color="auto"/>
        <w:right w:val="none" w:sz="0" w:space="0" w:color="auto"/>
      </w:divBdr>
      <w:divsChild>
        <w:div w:id="143008401">
          <w:marLeft w:val="0"/>
          <w:marRight w:val="0"/>
          <w:marTop w:val="0"/>
          <w:marBottom w:val="0"/>
          <w:divBdr>
            <w:top w:val="none" w:sz="0" w:space="0" w:color="auto"/>
            <w:left w:val="none" w:sz="0" w:space="0" w:color="auto"/>
            <w:bottom w:val="none" w:sz="0" w:space="0" w:color="auto"/>
            <w:right w:val="none" w:sz="0" w:space="0" w:color="auto"/>
          </w:divBdr>
        </w:div>
        <w:div w:id="241643430">
          <w:marLeft w:val="0"/>
          <w:marRight w:val="0"/>
          <w:marTop w:val="0"/>
          <w:marBottom w:val="0"/>
          <w:divBdr>
            <w:top w:val="none" w:sz="0" w:space="0" w:color="auto"/>
            <w:left w:val="none" w:sz="0" w:space="0" w:color="auto"/>
            <w:bottom w:val="none" w:sz="0" w:space="0" w:color="auto"/>
            <w:right w:val="none" w:sz="0" w:space="0" w:color="auto"/>
          </w:divBdr>
        </w:div>
        <w:div w:id="330838204">
          <w:marLeft w:val="0"/>
          <w:marRight w:val="0"/>
          <w:marTop w:val="0"/>
          <w:marBottom w:val="0"/>
          <w:divBdr>
            <w:top w:val="none" w:sz="0" w:space="0" w:color="auto"/>
            <w:left w:val="none" w:sz="0" w:space="0" w:color="auto"/>
            <w:bottom w:val="none" w:sz="0" w:space="0" w:color="auto"/>
            <w:right w:val="none" w:sz="0" w:space="0" w:color="auto"/>
          </w:divBdr>
        </w:div>
        <w:div w:id="663238797">
          <w:marLeft w:val="0"/>
          <w:marRight w:val="0"/>
          <w:marTop w:val="0"/>
          <w:marBottom w:val="0"/>
          <w:divBdr>
            <w:top w:val="none" w:sz="0" w:space="0" w:color="auto"/>
            <w:left w:val="none" w:sz="0" w:space="0" w:color="auto"/>
            <w:bottom w:val="none" w:sz="0" w:space="0" w:color="auto"/>
            <w:right w:val="none" w:sz="0" w:space="0" w:color="auto"/>
          </w:divBdr>
        </w:div>
        <w:div w:id="677585888">
          <w:marLeft w:val="0"/>
          <w:marRight w:val="0"/>
          <w:marTop w:val="0"/>
          <w:marBottom w:val="0"/>
          <w:divBdr>
            <w:top w:val="none" w:sz="0" w:space="0" w:color="auto"/>
            <w:left w:val="none" w:sz="0" w:space="0" w:color="auto"/>
            <w:bottom w:val="none" w:sz="0" w:space="0" w:color="auto"/>
            <w:right w:val="none" w:sz="0" w:space="0" w:color="auto"/>
          </w:divBdr>
        </w:div>
        <w:div w:id="693462027">
          <w:marLeft w:val="0"/>
          <w:marRight w:val="0"/>
          <w:marTop w:val="0"/>
          <w:marBottom w:val="0"/>
          <w:divBdr>
            <w:top w:val="none" w:sz="0" w:space="0" w:color="auto"/>
            <w:left w:val="none" w:sz="0" w:space="0" w:color="auto"/>
            <w:bottom w:val="none" w:sz="0" w:space="0" w:color="auto"/>
            <w:right w:val="none" w:sz="0" w:space="0" w:color="auto"/>
          </w:divBdr>
        </w:div>
        <w:div w:id="1428696824">
          <w:marLeft w:val="0"/>
          <w:marRight w:val="0"/>
          <w:marTop w:val="0"/>
          <w:marBottom w:val="0"/>
          <w:divBdr>
            <w:top w:val="none" w:sz="0" w:space="0" w:color="auto"/>
            <w:left w:val="none" w:sz="0" w:space="0" w:color="auto"/>
            <w:bottom w:val="none" w:sz="0" w:space="0" w:color="auto"/>
            <w:right w:val="none" w:sz="0" w:space="0" w:color="auto"/>
          </w:divBdr>
          <w:divsChild>
            <w:div w:id="101071691">
              <w:marLeft w:val="0"/>
              <w:marRight w:val="0"/>
              <w:marTop w:val="30"/>
              <w:marBottom w:val="30"/>
              <w:divBdr>
                <w:top w:val="none" w:sz="0" w:space="0" w:color="auto"/>
                <w:left w:val="none" w:sz="0" w:space="0" w:color="auto"/>
                <w:bottom w:val="none" w:sz="0" w:space="0" w:color="auto"/>
                <w:right w:val="none" w:sz="0" w:space="0" w:color="auto"/>
              </w:divBdr>
              <w:divsChild>
                <w:div w:id="112673095">
                  <w:marLeft w:val="0"/>
                  <w:marRight w:val="0"/>
                  <w:marTop w:val="0"/>
                  <w:marBottom w:val="0"/>
                  <w:divBdr>
                    <w:top w:val="none" w:sz="0" w:space="0" w:color="auto"/>
                    <w:left w:val="none" w:sz="0" w:space="0" w:color="auto"/>
                    <w:bottom w:val="none" w:sz="0" w:space="0" w:color="auto"/>
                    <w:right w:val="none" w:sz="0" w:space="0" w:color="auto"/>
                  </w:divBdr>
                  <w:divsChild>
                    <w:div w:id="2075543123">
                      <w:marLeft w:val="0"/>
                      <w:marRight w:val="0"/>
                      <w:marTop w:val="0"/>
                      <w:marBottom w:val="0"/>
                      <w:divBdr>
                        <w:top w:val="none" w:sz="0" w:space="0" w:color="auto"/>
                        <w:left w:val="none" w:sz="0" w:space="0" w:color="auto"/>
                        <w:bottom w:val="none" w:sz="0" w:space="0" w:color="auto"/>
                        <w:right w:val="none" w:sz="0" w:space="0" w:color="auto"/>
                      </w:divBdr>
                    </w:div>
                  </w:divsChild>
                </w:div>
                <w:div w:id="129787502">
                  <w:marLeft w:val="0"/>
                  <w:marRight w:val="0"/>
                  <w:marTop w:val="0"/>
                  <w:marBottom w:val="0"/>
                  <w:divBdr>
                    <w:top w:val="none" w:sz="0" w:space="0" w:color="auto"/>
                    <w:left w:val="none" w:sz="0" w:space="0" w:color="auto"/>
                    <w:bottom w:val="none" w:sz="0" w:space="0" w:color="auto"/>
                    <w:right w:val="none" w:sz="0" w:space="0" w:color="auto"/>
                  </w:divBdr>
                  <w:divsChild>
                    <w:div w:id="150414255">
                      <w:marLeft w:val="0"/>
                      <w:marRight w:val="0"/>
                      <w:marTop w:val="0"/>
                      <w:marBottom w:val="0"/>
                      <w:divBdr>
                        <w:top w:val="none" w:sz="0" w:space="0" w:color="auto"/>
                        <w:left w:val="none" w:sz="0" w:space="0" w:color="auto"/>
                        <w:bottom w:val="none" w:sz="0" w:space="0" w:color="auto"/>
                        <w:right w:val="none" w:sz="0" w:space="0" w:color="auto"/>
                      </w:divBdr>
                    </w:div>
                  </w:divsChild>
                </w:div>
                <w:div w:id="147477106">
                  <w:marLeft w:val="0"/>
                  <w:marRight w:val="0"/>
                  <w:marTop w:val="0"/>
                  <w:marBottom w:val="0"/>
                  <w:divBdr>
                    <w:top w:val="none" w:sz="0" w:space="0" w:color="auto"/>
                    <w:left w:val="none" w:sz="0" w:space="0" w:color="auto"/>
                    <w:bottom w:val="none" w:sz="0" w:space="0" w:color="auto"/>
                    <w:right w:val="none" w:sz="0" w:space="0" w:color="auto"/>
                  </w:divBdr>
                  <w:divsChild>
                    <w:div w:id="1523937778">
                      <w:marLeft w:val="0"/>
                      <w:marRight w:val="0"/>
                      <w:marTop w:val="0"/>
                      <w:marBottom w:val="0"/>
                      <w:divBdr>
                        <w:top w:val="none" w:sz="0" w:space="0" w:color="auto"/>
                        <w:left w:val="none" w:sz="0" w:space="0" w:color="auto"/>
                        <w:bottom w:val="none" w:sz="0" w:space="0" w:color="auto"/>
                        <w:right w:val="none" w:sz="0" w:space="0" w:color="auto"/>
                      </w:divBdr>
                    </w:div>
                  </w:divsChild>
                </w:div>
                <w:div w:id="212081228">
                  <w:marLeft w:val="0"/>
                  <w:marRight w:val="0"/>
                  <w:marTop w:val="0"/>
                  <w:marBottom w:val="0"/>
                  <w:divBdr>
                    <w:top w:val="none" w:sz="0" w:space="0" w:color="auto"/>
                    <w:left w:val="none" w:sz="0" w:space="0" w:color="auto"/>
                    <w:bottom w:val="none" w:sz="0" w:space="0" w:color="auto"/>
                    <w:right w:val="none" w:sz="0" w:space="0" w:color="auto"/>
                  </w:divBdr>
                  <w:divsChild>
                    <w:div w:id="950285419">
                      <w:marLeft w:val="0"/>
                      <w:marRight w:val="0"/>
                      <w:marTop w:val="0"/>
                      <w:marBottom w:val="0"/>
                      <w:divBdr>
                        <w:top w:val="none" w:sz="0" w:space="0" w:color="auto"/>
                        <w:left w:val="none" w:sz="0" w:space="0" w:color="auto"/>
                        <w:bottom w:val="none" w:sz="0" w:space="0" w:color="auto"/>
                        <w:right w:val="none" w:sz="0" w:space="0" w:color="auto"/>
                      </w:divBdr>
                    </w:div>
                  </w:divsChild>
                </w:div>
                <w:div w:id="262300298">
                  <w:marLeft w:val="0"/>
                  <w:marRight w:val="0"/>
                  <w:marTop w:val="0"/>
                  <w:marBottom w:val="0"/>
                  <w:divBdr>
                    <w:top w:val="none" w:sz="0" w:space="0" w:color="auto"/>
                    <w:left w:val="none" w:sz="0" w:space="0" w:color="auto"/>
                    <w:bottom w:val="none" w:sz="0" w:space="0" w:color="auto"/>
                    <w:right w:val="none" w:sz="0" w:space="0" w:color="auto"/>
                  </w:divBdr>
                  <w:divsChild>
                    <w:div w:id="2085253392">
                      <w:marLeft w:val="0"/>
                      <w:marRight w:val="0"/>
                      <w:marTop w:val="0"/>
                      <w:marBottom w:val="0"/>
                      <w:divBdr>
                        <w:top w:val="none" w:sz="0" w:space="0" w:color="auto"/>
                        <w:left w:val="none" w:sz="0" w:space="0" w:color="auto"/>
                        <w:bottom w:val="none" w:sz="0" w:space="0" w:color="auto"/>
                        <w:right w:val="none" w:sz="0" w:space="0" w:color="auto"/>
                      </w:divBdr>
                    </w:div>
                  </w:divsChild>
                </w:div>
                <w:div w:id="358746710">
                  <w:marLeft w:val="0"/>
                  <w:marRight w:val="0"/>
                  <w:marTop w:val="0"/>
                  <w:marBottom w:val="0"/>
                  <w:divBdr>
                    <w:top w:val="none" w:sz="0" w:space="0" w:color="auto"/>
                    <w:left w:val="none" w:sz="0" w:space="0" w:color="auto"/>
                    <w:bottom w:val="none" w:sz="0" w:space="0" w:color="auto"/>
                    <w:right w:val="none" w:sz="0" w:space="0" w:color="auto"/>
                  </w:divBdr>
                  <w:divsChild>
                    <w:div w:id="664937862">
                      <w:marLeft w:val="0"/>
                      <w:marRight w:val="0"/>
                      <w:marTop w:val="0"/>
                      <w:marBottom w:val="0"/>
                      <w:divBdr>
                        <w:top w:val="none" w:sz="0" w:space="0" w:color="auto"/>
                        <w:left w:val="none" w:sz="0" w:space="0" w:color="auto"/>
                        <w:bottom w:val="none" w:sz="0" w:space="0" w:color="auto"/>
                        <w:right w:val="none" w:sz="0" w:space="0" w:color="auto"/>
                      </w:divBdr>
                    </w:div>
                  </w:divsChild>
                </w:div>
                <w:div w:id="377319203">
                  <w:marLeft w:val="0"/>
                  <w:marRight w:val="0"/>
                  <w:marTop w:val="0"/>
                  <w:marBottom w:val="0"/>
                  <w:divBdr>
                    <w:top w:val="none" w:sz="0" w:space="0" w:color="auto"/>
                    <w:left w:val="none" w:sz="0" w:space="0" w:color="auto"/>
                    <w:bottom w:val="none" w:sz="0" w:space="0" w:color="auto"/>
                    <w:right w:val="none" w:sz="0" w:space="0" w:color="auto"/>
                  </w:divBdr>
                  <w:divsChild>
                    <w:div w:id="1815826735">
                      <w:marLeft w:val="0"/>
                      <w:marRight w:val="0"/>
                      <w:marTop w:val="0"/>
                      <w:marBottom w:val="0"/>
                      <w:divBdr>
                        <w:top w:val="none" w:sz="0" w:space="0" w:color="auto"/>
                        <w:left w:val="none" w:sz="0" w:space="0" w:color="auto"/>
                        <w:bottom w:val="none" w:sz="0" w:space="0" w:color="auto"/>
                        <w:right w:val="none" w:sz="0" w:space="0" w:color="auto"/>
                      </w:divBdr>
                    </w:div>
                  </w:divsChild>
                </w:div>
                <w:div w:id="384569942">
                  <w:marLeft w:val="0"/>
                  <w:marRight w:val="0"/>
                  <w:marTop w:val="0"/>
                  <w:marBottom w:val="0"/>
                  <w:divBdr>
                    <w:top w:val="none" w:sz="0" w:space="0" w:color="auto"/>
                    <w:left w:val="none" w:sz="0" w:space="0" w:color="auto"/>
                    <w:bottom w:val="none" w:sz="0" w:space="0" w:color="auto"/>
                    <w:right w:val="none" w:sz="0" w:space="0" w:color="auto"/>
                  </w:divBdr>
                  <w:divsChild>
                    <w:div w:id="738135108">
                      <w:marLeft w:val="0"/>
                      <w:marRight w:val="0"/>
                      <w:marTop w:val="0"/>
                      <w:marBottom w:val="0"/>
                      <w:divBdr>
                        <w:top w:val="none" w:sz="0" w:space="0" w:color="auto"/>
                        <w:left w:val="none" w:sz="0" w:space="0" w:color="auto"/>
                        <w:bottom w:val="none" w:sz="0" w:space="0" w:color="auto"/>
                        <w:right w:val="none" w:sz="0" w:space="0" w:color="auto"/>
                      </w:divBdr>
                    </w:div>
                  </w:divsChild>
                </w:div>
                <w:div w:id="402292595">
                  <w:marLeft w:val="0"/>
                  <w:marRight w:val="0"/>
                  <w:marTop w:val="0"/>
                  <w:marBottom w:val="0"/>
                  <w:divBdr>
                    <w:top w:val="none" w:sz="0" w:space="0" w:color="auto"/>
                    <w:left w:val="none" w:sz="0" w:space="0" w:color="auto"/>
                    <w:bottom w:val="none" w:sz="0" w:space="0" w:color="auto"/>
                    <w:right w:val="none" w:sz="0" w:space="0" w:color="auto"/>
                  </w:divBdr>
                  <w:divsChild>
                    <w:div w:id="304899303">
                      <w:marLeft w:val="0"/>
                      <w:marRight w:val="0"/>
                      <w:marTop w:val="0"/>
                      <w:marBottom w:val="0"/>
                      <w:divBdr>
                        <w:top w:val="none" w:sz="0" w:space="0" w:color="auto"/>
                        <w:left w:val="none" w:sz="0" w:space="0" w:color="auto"/>
                        <w:bottom w:val="none" w:sz="0" w:space="0" w:color="auto"/>
                        <w:right w:val="none" w:sz="0" w:space="0" w:color="auto"/>
                      </w:divBdr>
                    </w:div>
                  </w:divsChild>
                </w:div>
                <w:div w:id="508250030">
                  <w:marLeft w:val="0"/>
                  <w:marRight w:val="0"/>
                  <w:marTop w:val="0"/>
                  <w:marBottom w:val="0"/>
                  <w:divBdr>
                    <w:top w:val="none" w:sz="0" w:space="0" w:color="auto"/>
                    <w:left w:val="none" w:sz="0" w:space="0" w:color="auto"/>
                    <w:bottom w:val="none" w:sz="0" w:space="0" w:color="auto"/>
                    <w:right w:val="none" w:sz="0" w:space="0" w:color="auto"/>
                  </w:divBdr>
                  <w:divsChild>
                    <w:div w:id="802966874">
                      <w:marLeft w:val="0"/>
                      <w:marRight w:val="0"/>
                      <w:marTop w:val="0"/>
                      <w:marBottom w:val="0"/>
                      <w:divBdr>
                        <w:top w:val="none" w:sz="0" w:space="0" w:color="auto"/>
                        <w:left w:val="none" w:sz="0" w:space="0" w:color="auto"/>
                        <w:bottom w:val="none" w:sz="0" w:space="0" w:color="auto"/>
                        <w:right w:val="none" w:sz="0" w:space="0" w:color="auto"/>
                      </w:divBdr>
                    </w:div>
                  </w:divsChild>
                </w:div>
                <w:div w:id="523370753">
                  <w:marLeft w:val="0"/>
                  <w:marRight w:val="0"/>
                  <w:marTop w:val="0"/>
                  <w:marBottom w:val="0"/>
                  <w:divBdr>
                    <w:top w:val="none" w:sz="0" w:space="0" w:color="auto"/>
                    <w:left w:val="none" w:sz="0" w:space="0" w:color="auto"/>
                    <w:bottom w:val="none" w:sz="0" w:space="0" w:color="auto"/>
                    <w:right w:val="none" w:sz="0" w:space="0" w:color="auto"/>
                  </w:divBdr>
                  <w:divsChild>
                    <w:div w:id="1473906042">
                      <w:marLeft w:val="0"/>
                      <w:marRight w:val="0"/>
                      <w:marTop w:val="0"/>
                      <w:marBottom w:val="0"/>
                      <w:divBdr>
                        <w:top w:val="none" w:sz="0" w:space="0" w:color="auto"/>
                        <w:left w:val="none" w:sz="0" w:space="0" w:color="auto"/>
                        <w:bottom w:val="none" w:sz="0" w:space="0" w:color="auto"/>
                        <w:right w:val="none" w:sz="0" w:space="0" w:color="auto"/>
                      </w:divBdr>
                    </w:div>
                  </w:divsChild>
                </w:div>
                <w:div w:id="578292978">
                  <w:marLeft w:val="0"/>
                  <w:marRight w:val="0"/>
                  <w:marTop w:val="0"/>
                  <w:marBottom w:val="0"/>
                  <w:divBdr>
                    <w:top w:val="none" w:sz="0" w:space="0" w:color="auto"/>
                    <w:left w:val="none" w:sz="0" w:space="0" w:color="auto"/>
                    <w:bottom w:val="none" w:sz="0" w:space="0" w:color="auto"/>
                    <w:right w:val="none" w:sz="0" w:space="0" w:color="auto"/>
                  </w:divBdr>
                  <w:divsChild>
                    <w:div w:id="1312709833">
                      <w:marLeft w:val="0"/>
                      <w:marRight w:val="0"/>
                      <w:marTop w:val="0"/>
                      <w:marBottom w:val="0"/>
                      <w:divBdr>
                        <w:top w:val="none" w:sz="0" w:space="0" w:color="auto"/>
                        <w:left w:val="none" w:sz="0" w:space="0" w:color="auto"/>
                        <w:bottom w:val="none" w:sz="0" w:space="0" w:color="auto"/>
                        <w:right w:val="none" w:sz="0" w:space="0" w:color="auto"/>
                      </w:divBdr>
                    </w:div>
                  </w:divsChild>
                </w:div>
                <w:div w:id="589701177">
                  <w:marLeft w:val="0"/>
                  <w:marRight w:val="0"/>
                  <w:marTop w:val="0"/>
                  <w:marBottom w:val="0"/>
                  <w:divBdr>
                    <w:top w:val="none" w:sz="0" w:space="0" w:color="auto"/>
                    <w:left w:val="none" w:sz="0" w:space="0" w:color="auto"/>
                    <w:bottom w:val="none" w:sz="0" w:space="0" w:color="auto"/>
                    <w:right w:val="none" w:sz="0" w:space="0" w:color="auto"/>
                  </w:divBdr>
                  <w:divsChild>
                    <w:div w:id="1681926364">
                      <w:marLeft w:val="0"/>
                      <w:marRight w:val="0"/>
                      <w:marTop w:val="0"/>
                      <w:marBottom w:val="0"/>
                      <w:divBdr>
                        <w:top w:val="none" w:sz="0" w:space="0" w:color="auto"/>
                        <w:left w:val="none" w:sz="0" w:space="0" w:color="auto"/>
                        <w:bottom w:val="none" w:sz="0" w:space="0" w:color="auto"/>
                        <w:right w:val="none" w:sz="0" w:space="0" w:color="auto"/>
                      </w:divBdr>
                    </w:div>
                  </w:divsChild>
                </w:div>
                <w:div w:id="611129322">
                  <w:marLeft w:val="0"/>
                  <w:marRight w:val="0"/>
                  <w:marTop w:val="0"/>
                  <w:marBottom w:val="0"/>
                  <w:divBdr>
                    <w:top w:val="none" w:sz="0" w:space="0" w:color="auto"/>
                    <w:left w:val="none" w:sz="0" w:space="0" w:color="auto"/>
                    <w:bottom w:val="none" w:sz="0" w:space="0" w:color="auto"/>
                    <w:right w:val="none" w:sz="0" w:space="0" w:color="auto"/>
                  </w:divBdr>
                  <w:divsChild>
                    <w:div w:id="333530688">
                      <w:marLeft w:val="0"/>
                      <w:marRight w:val="0"/>
                      <w:marTop w:val="0"/>
                      <w:marBottom w:val="0"/>
                      <w:divBdr>
                        <w:top w:val="none" w:sz="0" w:space="0" w:color="auto"/>
                        <w:left w:val="none" w:sz="0" w:space="0" w:color="auto"/>
                        <w:bottom w:val="none" w:sz="0" w:space="0" w:color="auto"/>
                        <w:right w:val="none" w:sz="0" w:space="0" w:color="auto"/>
                      </w:divBdr>
                    </w:div>
                  </w:divsChild>
                </w:div>
                <w:div w:id="688338143">
                  <w:marLeft w:val="0"/>
                  <w:marRight w:val="0"/>
                  <w:marTop w:val="0"/>
                  <w:marBottom w:val="0"/>
                  <w:divBdr>
                    <w:top w:val="none" w:sz="0" w:space="0" w:color="auto"/>
                    <w:left w:val="none" w:sz="0" w:space="0" w:color="auto"/>
                    <w:bottom w:val="none" w:sz="0" w:space="0" w:color="auto"/>
                    <w:right w:val="none" w:sz="0" w:space="0" w:color="auto"/>
                  </w:divBdr>
                  <w:divsChild>
                    <w:div w:id="1329211583">
                      <w:marLeft w:val="0"/>
                      <w:marRight w:val="0"/>
                      <w:marTop w:val="0"/>
                      <w:marBottom w:val="0"/>
                      <w:divBdr>
                        <w:top w:val="none" w:sz="0" w:space="0" w:color="auto"/>
                        <w:left w:val="none" w:sz="0" w:space="0" w:color="auto"/>
                        <w:bottom w:val="none" w:sz="0" w:space="0" w:color="auto"/>
                        <w:right w:val="none" w:sz="0" w:space="0" w:color="auto"/>
                      </w:divBdr>
                    </w:div>
                  </w:divsChild>
                </w:div>
                <w:div w:id="738140806">
                  <w:marLeft w:val="0"/>
                  <w:marRight w:val="0"/>
                  <w:marTop w:val="0"/>
                  <w:marBottom w:val="0"/>
                  <w:divBdr>
                    <w:top w:val="none" w:sz="0" w:space="0" w:color="auto"/>
                    <w:left w:val="none" w:sz="0" w:space="0" w:color="auto"/>
                    <w:bottom w:val="none" w:sz="0" w:space="0" w:color="auto"/>
                    <w:right w:val="none" w:sz="0" w:space="0" w:color="auto"/>
                  </w:divBdr>
                  <w:divsChild>
                    <w:div w:id="1454983161">
                      <w:marLeft w:val="0"/>
                      <w:marRight w:val="0"/>
                      <w:marTop w:val="0"/>
                      <w:marBottom w:val="0"/>
                      <w:divBdr>
                        <w:top w:val="none" w:sz="0" w:space="0" w:color="auto"/>
                        <w:left w:val="none" w:sz="0" w:space="0" w:color="auto"/>
                        <w:bottom w:val="none" w:sz="0" w:space="0" w:color="auto"/>
                        <w:right w:val="none" w:sz="0" w:space="0" w:color="auto"/>
                      </w:divBdr>
                    </w:div>
                  </w:divsChild>
                </w:div>
                <w:div w:id="747656834">
                  <w:marLeft w:val="0"/>
                  <w:marRight w:val="0"/>
                  <w:marTop w:val="0"/>
                  <w:marBottom w:val="0"/>
                  <w:divBdr>
                    <w:top w:val="none" w:sz="0" w:space="0" w:color="auto"/>
                    <w:left w:val="none" w:sz="0" w:space="0" w:color="auto"/>
                    <w:bottom w:val="none" w:sz="0" w:space="0" w:color="auto"/>
                    <w:right w:val="none" w:sz="0" w:space="0" w:color="auto"/>
                  </w:divBdr>
                  <w:divsChild>
                    <w:div w:id="1882133123">
                      <w:marLeft w:val="0"/>
                      <w:marRight w:val="0"/>
                      <w:marTop w:val="0"/>
                      <w:marBottom w:val="0"/>
                      <w:divBdr>
                        <w:top w:val="none" w:sz="0" w:space="0" w:color="auto"/>
                        <w:left w:val="none" w:sz="0" w:space="0" w:color="auto"/>
                        <w:bottom w:val="none" w:sz="0" w:space="0" w:color="auto"/>
                        <w:right w:val="none" w:sz="0" w:space="0" w:color="auto"/>
                      </w:divBdr>
                    </w:div>
                  </w:divsChild>
                </w:div>
                <w:div w:id="778337765">
                  <w:marLeft w:val="0"/>
                  <w:marRight w:val="0"/>
                  <w:marTop w:val="0"/>
                  <w:marBottom w:val="0"/>
                  <w:divBdr>
                    <w:top w:val="none" w:sz="0" w:space="0" w:color="auto"/>
                    <w:left w:val="none" w:sz="0" w:space="0" w:color="auto"/>
                    <w:bottom w:val="none" w:sz="0" w:space="0" w:color="auto"/>
                    <w:right w:val="none" w:sz="0" w:space="0" w:color="auto"/>
                  </w:divBdr>
                  <w:divsChild>
                    <w:div w:id="783034092">
                      <w:marLeft w:val="0"/>
                      <w:marRight w:val="0"/>
                      <w:marTop w:val="0"/>
                      <w:marBottom w:val="0"/>
                      <w:divBdr>
                        <w:top w:val="none" w:sz="0" w:space="0" w:color="auto"/>
                        <w:left w:val="none" w:sz="0" w:space="0" w:color="auto"/>
                        <w:bottom w:val="none" w:sz="0" w:space="0" w:color="auto"/>
                        <w:right w:val="none" w:sz="0" w:space="0" w:color="auto"/>
                      </w:divBdr>
                    </w:div>
                  </w:divsChild>
                </w:div>
                <w:div w:id="828013881">
                  <w:marLeft w:val="0"/>
                  <w:marRight w:val="0"/>
                  <w:marTop w:val="0"/>
                  <w:marBottom w:val="0"/>
                  <w:divBdr>
                    <w:top w:val="none" w:sz="0" w:space="0" w:color="auto"/>
                    <w:left w:val="none" w:sz="0" w:space="0" w:color="auto"/>
                    <w:bottom w:val="none" w:sz="0" w:space="0" w:color="auto"/>
                    <w:right w:val="none" w:sz="0" w:space="0" w:color="auto"/>
                  </w:divBdr>
                  <w:divsChild>
                    <w:div w:id="1133401716">
                      <w:marLeft w:val="0"/>
                      <w:marRight w:val="0"/>
                      <w:marTop w:val="0"/>
                      <w:marBottom w:val="0"/>
                      <w:divBdr>
                        <w:top w:val="none" w:sz="0" w:space="0" w:color="auto"/>
                        <w:left w:val="none" w:sz="0" w:space="0" w:color="auto"/>
                        <w:bottom w:val="none" w:sz="0" w:space="0" w:color="auto"/>
                        <w:right w:val="none" w:sz="0" w:space="0" w:color="auto"/>
                      </w:divBdr>
                    </w:div>
                  </w:divsChild>
                </w:div>
                <w:div w:id="838354199">
                  <w:marLeft w:val="0"/>
                  <w:marRight w:val="0"/>
                  <w:marTop w:val="0"/>
                  <w:marBottom w:val="0"/>
                  <w:divBdr>
                    <w:top w:val="none" w:sz="0" w:space="0" w:color="auto"/>
                    <w:left w:val="none" w:sz="0" w:space="0" w:color="auto"/>
                    <w:bottom w:val="none" w:sz="0" w:space="0" w:color="auto"/>
                    <w:right w:val="none" w:sz="0" w:space="0" w:color="auto"/>
                  </w:divBdr>
                  <w:divsChild>
                    <w:div w:id="1383484519">
                      <w:marLeft w:val="0"/>
                      <w:marRight w:val="0"/>
                      <w:marTop w:val="0"/>
                      <w:marBottom w:val="0"/>
                      <w:divBdr>
                        <w:top w:val="none" w:sz="0" w:space="0" w:color="auto"/>
                        <w:left w:val="none" w:sz="0" w:space="0" w:color="auto"/>
                        <w:bottom w:val="none" w:sz="0" w:space="0" w:color="auto"/>
                        <w:right w:val="none" w:sz="0" w:space="0" w:color="auto"/>
                      </w:divBdr>
                    </w:div>
                  </w:divsChild>
                </w:div>
                <w:div w:id="876506767">
                  <w:marLeft w:val="0"/>
                  <w:marRight w:val="0"/>
                  <w:marTop w:val="0"/>
                  <w:marBottom w:val="0"/>
                  <w:divBdr>
                    <w:top w:val="none" w:sz="0" w:space="0" w:color="auto"/>
                    <w:left w:val="none" w:sz="0" w:space="0" w:color="auto"/>
                    <w:bottom w:val="none" w:sz="0" w:space="0" w:color="auto"/>
                    <w:right w:val="none" w:sz="0" w:space="0" w:color="auto"/>
                  </w:divBdr>
                  <w:divsChild>
                    <w:div w:id="400638208">
                      <w:marLeft w:val="0"/>
                      <w:marRight w:val="0"/>
                      <w:marTop w:val="0"/>
                      <w:marBottom w:val="0"/>
                      <w:divBdr>
                        <w:top w:val="none" w:sz="0" w:space="0" w:color="auto"/>
                        <w:left w:val="none" w:sz="0" w:space="0" w:color="auto"/>
                        <w:bottom w:val="none" w:sz="0" w:space="0" w:color="auto"/>
                        <w:right w:val="none" w:sz="0" w:space="0" w:color="auto"/>
                      </w:divBdr>
                    </w:div>
                  </w:divsChild>
                </w:div>
                <w:div w:id="1007057119">
                  <w:marLeft w:val="0"/>
                  <w:marRight w:val="0"/>
                  <w:marTop w:val="0"/>
                  <w:marBottom w:val="0"/>
                  <w:divBdr>
                    <w:top w:val="none" w:sz="0" w:space="0" w:color="auto"/>
                    <w:left w:val="none" w:sz="0" w:space="0" w:color="auto"/>
                    <w:bottom w:val="none" w:sz="0" w:space="0" w:color="auto"/>
                    <w:right w:val="none" w:sz="0" w:space="0" w:color="auto"/>
                  </w:divBdr>
                  <w:divsChild>
                    <w:div w:id="350037320">
                      <w:marLeft w:val="0"/>
                      <w:marRight w:val="0"/>
                      <w:marTop w:val="0"/>
                      <w:marBottom w:val="0"/>
                      <w:divBdr>
                        <w:top w:val="none" w:sz="0" w:space="0" w:color="auto"/>
                        <w:left w:val="none" w:sz="0" w:space="0" w:color="auto"/>
                        <w:bottom w:val="none" w:sz="0" w:space="0" w:color="auto"/>
                        <w:right w:val="none" w:sz="0" w:space="0" w:color="auto"/>
                      </w:divBdr>
                    </w:div>
                  </w:divsChild>
                </w:div>
                <w:div w:id="1018698062">
                  <w:marLeft w:val="0"/>
                  <w:marRight w:val="0"/>
                  <w:marTop w:val="0"/>
                  <w:marBottom w:val="0"/>
                  <w:divBdr>
                    <w:top w:val="none" w:sz="0" w:space="0" w:color="auto"/>
                    <w:left w:val="none" w:sz="0" w:space="0" w:color="auto"/>
                    <w:bottom w:val="none" w:sz="0" w:space="0" w:color="auto"/>
                    <w:right w:val="none" w:sz="0" w:space="0" w:color="auto"/>
                  </w:divBdr>
                  <w:divsChild>
                    <w:div w:id="1432970048">
                      <w:marLeft w:val="0"/>
                      <w:marRight w:val="0"/>
                      <w:marTop w:val="0"/>
                      <w:marBottom w:val="0"/>
                      <w:divBdr>
                        <w:top w:val="none" w:sz="0" w:space="0" w:color="auto"/>
                        <w:left w:val="none" w:sz="0" w:space="0" w:color="auto"/>
                        <w:bottom w:val="none" w:sz="0" w:space="0" w:color="auto"/>
                        <w:right w:val="none" w:sz="0" w:space="0" w:color="auto"/>
                      </w:divBdr>
                    </w:div>
                  </w:divsChild>
                </w:div>
                <w:div w:id="1021978063">
                  <w:marLeft w:val="0"/>
                  <w:marRight w:val="0"/>
                  <w:marTop w:val="0"/>
                  <w:marBottom w:val="0"/>
                  <w:divBdr>
                    <w:top w:val="none" w:sz="0" w:space="0" w:color="auto"/>
                    <w:left w:val="none" w:sz="0" w:space="0" w:color="auto"/>
                    <w:bottom w:val="none" w:sz="0" w:space="0" w:color="auto"/>
                    <w:right w:val="none" w:sz="0" w:space="0" w:color="auto"/>
                  </w:divBdr>
                  <w:divsChild>
                    <w:div w:id="2004429388">
                      <w:marLeft w:val="0"/>
                      <w:marRight w:val="0"/>
                      <w:marTop w:val="0"/>
                      <w:marBottom w:val="0"/>
                      <w:divBdr>
                        <w:top w:val="none" w:sz="0" w:space="0" w:color="auto"/>
                        <w:left w:val="none" w:sz="0" w:space="0" w:color="auto"/>
                        <w:bottom w:val="none" w:sz="0" w:space="0" w:color="auto"/>
                        <w:right w:val="none" w:sz="0" w:space="0" w:color="auto"/>
                      </w:divBdr>
                    </w:div>
                  </w:divsChild>
                </w:div>
                <w:div w:id="1023940720">
                  <w:marLeft w:val="0"/>
                  <w:marRight w:val="0"/>
                  <w:marTop w:val="0"/>
                  <w:marBottom w:val="0"/>
                  <w:divBdr>
                    <w:top w:val="none" w:sz="0" w:space="0" w:color="auto"/>
                    <w:left w:val="none" w:sz="0" w:space="0" w:color="auto"/>
                    <w:bottom w:val="none" w:sz="0" w:space="0" w:color="auto"/>
                    <w:right w:val="none" w:sz="0" w:space="0" w:color="auto"/>
                  </w:divBdr>
                  <w:divsChild>
                    <w:div w:id="1505171759">
                      <w:marLeft w:val="0"/>
                      <w:marRight w:val="0"/>
                      <w:marTop w:val="0"/>
                      <w:marBottom w:val="0"/>
                      <w:divBdr>
                        <w:top w:val="none" w:sz="0" w:space="0" w:color="auto"/>
                        <w:left w:val="none" w:sz="0" w:space="0" w:color="auto"/>
                        <w:bottom w:val="none" w:sz="0" w:space="0" w:color="auto"/>
                        <w:right w:val="none" w:sz="0" w:space="0" w:color="auto"/>
                      </w:divBdr>
                    </w:div>
                  </w:divsChild>
                </w:div>
                <w:div w:id="1043870979">
                  <w:marLeft w:val="0"/>
                  <w:marRight w:val="0"/>
                  <w:marTop w:val="0"/>
                  <w:marBottom w:val="0"/>
                  <w:divBdr>
                    <w:top w:val="none" w:sz="0" w:space="0" w:color="auto"/>
                    <w:left w:val="none" w:sz="0" w:space="0" w:color="auto"/>
                    <w:bottom w:val="none" w:sz="0" w:space="0" w:color="auto"/>
                    <w:right w:val="none" w:sz="0" w:space="0" w:color="auto"/>
                  </w:divBdr>
                  <w:divsChild>
                    <w:div w:id="874394506">
                      <w:marLeft w:val="0"/>
                      <w:marRight w:val="0"/>
                      <w:marTop w:val="0"/>
                      <w:marBottom w:val="0"/>
                      <w:divBdr>
                        <w:top w:val="none" w:sz="0" w:space="0" w:color="auto"/>
                        <w:left w:val="none" w:sz="0" w:space="0" w:color="auto"/>
                        <w:bottom w:val="none" w:sz="0" w:space="0" w:color="auto"/>
                        <w:right w:val="none" w:sz="0" w:space="0" w:color="auto"/>
                      </w:divBdr>
                    </w:div>
                  </w:divsChild>
                </w:div>
                <w:div w:id="1049378352">
                  <w:marLeft w:val="0"/>
                  <w:marRight w:val="0"/>
                  <w:marTop w:val="0"/>
                  <w:marBottom w:val="0"/>
                  <w:divBdr>
                    <w:top w:val="none" w:sz="0" w:space="0" w:color="auto"/>
                    <w:left w:val="none" w:sz="0" w:space="0" w:color="auto"/>
                    <w:bottom w:val="none" w:sz="0" w:space="0" w:color="auto"/>
                    <w:right w:val="none" w:sz="0" w:space="0" w:color="auto"/>
                  </w:divBdr>
                  <w:divsChild>
                    <w:div w:id="513803666">
                      <w:marLeft w:val="0"/>
                      <w:marRight w:val="0"/>
                      <w:marTop w:val="0"/>
                      <w:marBottom w:val="0"/>
                      <w:divBdr>
                        <w:top w:val="none" w:sz="0" w:space="0" w:color="auto"/>
                        <w:left w:val="none" w:sz="0" w:space="0" w:color="auto"/>
                        <w:bottom w:val="none" w:sz="0" w:space="0" w:color="auto"/>
                        <w:right w:val="none" w:sz="0" w:space="0" w:color="auto"/>
                      </w:divBdr>
                    </w:div>
                  </w:divsChild>
                </w:div>
                <w:div w:id="1163549558">
                  <w:marLeft w:val="0"/>
                  <w:marRight w:val="0"/>
                  <w:marTop w:val="0"/>
                  <w:marBottom w:val="0"/>
                  <w:divBdr>
                    <w:top w:val="none" w:sz="0" w:space="0" w:color="auto"/>
                    <w:left w:val="none" w:sz="0" w:space="0" w:color="auto"/>
                    <w:bottom w:val="none" w:sz="0" w:space="0" w:color="auto"/>
                    <w:right w:val="none" w:sz="0" w:space="0" w:color="auto"/>
                  </w:divBdr>
                  <w:divsChild>
                    <w:div w:id="1892425425">
                      <w:marLeft w:val="0"/>
                      <w:marRight w:val="0"/>
                      <w:marTop w:val="0"/>
                      <w:marBottom w:val="0"/>
                      <w:divBdr>
                        <w:top w:val="none" w:sz="0" w:space="0" w:color="auto"/>
                        <w:left w:val="none" w:sz="0" w:space="0" w:color="auto"/>
                        <w:bottom w:val="none" w:sz="0" w:space="0" w:color="auto"/>
                        <w:right w:val="none" w:sz="0" w:space="0" w:color="auto"/>
                      </w:divBdr>
                    </w:div>
                  </w:divsChild>
                </w:div>
                <w:div w:id="1187982578">
                  <w:marLeft w:val="0"/>
                  <w:marRight w:val="0"/>
                  <w:marTop w:val="0"/>
                  <w:marBottom w:val="0"/>
                  <w:divBdr>
                    <w:top w:val="none" w:sz="0" w:space="0" w:color="auto"/>
                    <w:left w:val="none" w:sz="0" w:space="0" w:color="auto"/>
                    <w:bottom w:val="none" w:sz="0" w:space="0" w:color="auto"/>
                    <w:right w:val="none" w:sz="0" w:space="0" w:color="auto"/>
                  </w:divBdr>
                  <w:divsChild>
                    <w:div w:id="2145000358">
                      <w:marLeft w:val="0"/>
                      <w:marRight w:val="0"/>
                      <w:marTop w:val="0"/>
                      <w:marBottom w:val="0"/>
                      <w:divBdr>
                        <w:top w:val="none" w:sz="0" w:space="0" w:color="auto"/>
                        <w:left w:val="none" w:sz="0" w:space="0" w:color="auto"/>
                        <w:bottom w:val="none" w:sz="0" w:space="0" w:color="auto"/>
                        <w:right w:val="none" w:sz="0" w:space="0" w:color="auto"/>
                      </w:divBdr>
                    </w:div>
                  </w:divsChild>
                </w:div>
                <w:div w:id="1233585875">
                  <w:marLeft w:val="0"/>
                  <w:marRight w:val="0"/>
                  <w:marTop w:val="0"/>
                  <w:marBottom w:val="0"/>
                  <w:divBdr>
                    <w:top w:val="none" w:sz="0" w:space="0" w:color="auto"/>
                    <w:left w:val="none" w:sz="0" w:space="0" w:color="auto"/>
                    <w:bottom w:val="none" w:sz="0" w:space="0" w:color="auto"/>
                    <w:right w:val="none" w:sz="0" w:space="0" w:color="auto"/>
                  </w:divBdr>
                  <w:divsChild>
                    <w:div w:id="1557930989">
                      <w:marLeft w:val="0"/>
                      <w:marRight w:val="0"/>
                      <w:marTop w:val="0"/>
                      <w:marBottom w:val="0"/>
                      <w:divBdr>
                        <w:top w:val="none" w:sz="0" w:space="0" w:color="auto"/>
                        <w:left w:val="none" w:sz="0" w:space="0" w:color="auto"/>
                        <w:bottom w:val="none" w:sz="0" w:space="0" w:color="auto"/>
                        <w:right w:val="none" w:sz="0" w:space="0" w:color="auto"/>
                      </w:divBdr>
                    </w:div>
                  </w:divsChild>
                </w:div>
                <w:div w:id="1415205496">
                  <w:marLeft w:val="0"/>
                  <w:marRight w:val="0"/>
                  <w:marTop w:val="0"/>
                  <w:marBottom w:val="0"/>
                  <w:divBdr>
                    <w:top w:val="none" w:sz="0" w:space="0" w:color="auto"/>
                    <w:left w:val="none" w:sz="0" w:space="0" w:color="auto"/>
                    <w:bottom w:val="none" w:sz="0" w:space="0" w:color="auto"/>
                    <w:right w:val="none" w:sz="0" w:space="0" w:color="auto"/>
                  </w:divBdr>
                  <w:divsChild>
                    <w:div w:id="1150561095">
                      <w:marLeft w:val="0"/>
                      <w:marRight w:val="0"/>
                      <w:marTop w:val="0"/>
                      <w:marBottom w:val="0"/>
                      <w:divBdr>
                        <w:top w:val="none" w:sz="0" w:space="0" w:color="auto"/>
                        <w:left w:val="none" w:sz="0" w:space="0" w:color="auto"/>
                        <w:bottom w:val="none" w:sz="0" w:space="0" w:color="auto"/>
                        <w:right w:val="none" w:sz="0" w:space="0" w:color="auto"/>
                      </w:divBdr>
                    </w:div>
                  </w:divsChild>
                </w:div>
                <w:div w:id="1475444429">
                  <w:marLeft w:val="0"/>
                  <w:marRight w:val="0"/>
                  <w:marTop w:val="0"/>
                  <w:marBottom w:val="0"/>
                  <w:divBdr>
                    <w:top w:val="none" w:sz="0" w:space="0" w:color="auto"/>
                    <w:left w:val="none" w:sz="0" w:space="0" w:color="auto"/>
                    <w:bottom w:val="none" w:sz="0" w:space="0" w:color="auto"/>
                    <w:right w:val="none" w:sz="0" w:space="0" w:color="auto"/>
                  </w:divBdr>
                  <w:divsChild>
                    <w:div w:id="814416178">
                      <w:marLeft w:val="0"/>
                      <w:marRight w:val="0"/>
                      <w:marTop w:val="0"/>
                      <w:marBottom w:val="0"/>
                      <w:divBdr>
                        <w:top w:val="none" w:sz="0" w:space="0" w:color="auto"/>
                        <w:left w:val="none" w:sz="0" w:space="0" w:color="auto"/>
                        <w:bottom w:val="none" w:sz="0" w:space="0" w:color="auto"/>
                        <w:right w:val="none" w:sz="0" w:space="0" w:color="auto"/>
                      </w:divBdr>
                    </w:div>
                  </w:divsChild>
                </w:div>
                <w:div w:id="1560818706">
                  <w:marLeft w:val="0"/>
                  <w:marRight w:val="0"/>
                  <w:marTop w:val="0"/>
                  <w:marBottom w:val="0"/>
                  <w:divBdr>
                    <w:top w:val="none" w:sz="0" w:space="0" w:color="auto"/>
                    <w:left w:val="none" w:sz="0" w:space="0" w:color="auto"/>
                    <w:bottom w:val="none" w:sz="0" w:space="0" w:color="auto"/>
                    <w:right w:val="none" w:sz="0" w:space="0" w:color="auto"/>
                  </w:divBdr>
                  <w:divsChild>
                    <w:div w:id="823549130">
                      <w:marLeft w:val="0"/>
                      <w:marRight w:val="0"/>
                      <w:marTop w:val="0"/>
                      <w:marBottom w:val="0"/>
                      <w:divBdr>
                        <w:top w:val="none" w:sz="0" w:space="0" w:color="auto"/>
                        <w:left w:val="none" w:sz="0" w:space="0" w:color="auto"/>
                        <w:bottom w:val="none" w:sz="0" w:space="0" w:color="auto"/>
                        <w:right w:val="none" w:sz="0" w:space="0" w:color="auto"/>
                      </w:divBdr>
                    </w:div>
                  </w:divsChild>
                </w:div>
                <w:div w:id="1575629940">
                  <w:marLeft w:val="0"/>
                  <w:marRight w:val="0"/>
                  <w:marTop w:val="0"/>
                  <w:marBottom w:val="0"/>
                  <w:divBdr>
                    <w:top w:val="none" w:sz="0" w:space="0" w:color="auto"/>
                    <w:left w:val="none" w:sz="0" w:space="0" w:color="auto"/>
                    <w:bottom w:val="none" w:sz="0" w:space="0" w:color="auto"/>
                    <w:right w:val="none" w:sz="0" w:space="0" w:color="auto"/>
                  </w:divBdr>
                  <w:divsChild>
                    <w:div w:id="15621215">
                      <w:marLeft w:val="0"/>
                      <w:marRight w:val="0"/>
                      <w:marTop w:val="0"/>
                      <w:marBottom w:val="0"/>
                      <w:divBdr>
                        <w:top w:val="none" w:sz="0" w:space="0" w:color="auto"/>
                        <w:left w:val="none" w:sz="0" w:space="0" w:color="auto"/>
                        <w:bottom w:val="none" w:sz="0" w:space="0" w:color="auto"/>
                        <w:right w:val="none" w:sz="0" w:space="0" w:color="auto"/>
                      </w:divBdr>
                    </w:div>
                  </w:divsChild>
                </w:div>
                <w:div w:id="1659114302">
                  <w:marLeft w:val="0"/>
                  <w:marRight w:val="0"/>
                  <w:marTop w:val="0"/>
                  <w:marBottom w:val="0"/>
                  <w:divBdr>
                    <w:top w:val="none" w:sz="0" w:space="0" w:color="auto"/>
                    <w:left w:val="none" w:sz="0" w:space="0" w:color="auto"/>
                    <w:bottom w:val="none" w:sz="0" w:space="0" w:color="auto"/>
                    <w:right w:val="none" w:sz="0" w:space="0" w:color="auto"/>
                  </w:divBdr>
                  <w:divsChild>
                    <w:div w:id="958681473">
                      <w:marLeft w:val="0"/>
                      <w:marRight w:val="0"/>
                      <w:marTop w:val="0"/>
                      <w:marBottom w:val="0"/>
                      <w:divBdr>
                        <w:top w:val="none" w:sz="0" w:space="0" w:color="auto"/>
                        <w:left w:val="none" w:sz="0" w:space="0" w:color="auto"/>
                        <w:bottom w:val="none" w:sz="0" w:space="0" w:color="auto"/>
                        <w:right w:val="none" w:sz="0" w:space="0" w:color="auto"/>
                      </w:divBdr>
                    </w:div>
                  </w:divsChild>
                </w:div>
                <w:div w:id="1680691387">
                  <w:marLeft w:val="0"/>
                  <w:marRight w:val="0"/>
                  <w:marTop w:val="0"/>
                  <w:marBottom w:val="0"/>
                  <w:divBdr>
                    <w:top w:val="none" w:sz="0" w:space="0" w:color="auto"/>
                    <w:left w:val="none" w:sz="0" w:space="0" w:color="auto"/>
                    <w:bottom w:val="none" w:sz="0" w:space="0" w:color="auto"/>
                    <w:right w:val="none" w:sz="0" w:space="0" w:color="auto"/>
                  </w:divBdr>
                  <w:divsChild>
                    <w:div w:id="1990206262">
                      <w:marLeft w:val="0"/>
                      <w:marRight w:val="0"/>
                      <w:marTop w:val="0"/>
                      <w:marBottom w:val="0"/>
                      <w:divBdr>
                        <w:top w:val="none" w:sz="0" w:space="0" w:color="auto"/>
                        <w:left w:val="none" w:sz="0" w:space="0" w:color="auto"/>
                        <w:bottom w:val="none" w:sz="0" w:space="0" w:color="auto"/>
                        <w:right w:val="none" w:sz="0" w:space="0" w:color="auto"/>
                      </w:divBdr>
                    </w:div>
                  </w:divsChild>
                </w:div>
                <w:div w:id="1719940346">
                  <w:marLeft w:val="0"/>
                  <w:marRight w:val="0"/>
                  <w:marTop w:val="0"/>
                  <w:marBottom w:val="0"/>
                  <w:divBdr>
                    <w:top w:val="none" w:sz="0" w:space="0" w:color="auto"/>
                    <w:left w:val="none" w:sz="0" w:space="0" w:color="auto"/>
                    <w:bottom w:val="none" w:sz="0" w:space="0" w:color="auto"/>
                    <w:right w:val="none" w:sz="0" w:space="0" w:color="auto"/>
                  </w:divBdr>
                  <w:divsChild>
                    <w:div w:id="1645574459">
                      <w:marLeft w:val="0"/>
                      <w:marRight w:val="0"/>
                      <w:marTop w:val="0"/>
                      <w:marBottom w:val="0"/>
                      <w:divBdr>
                        <w:top w:val="none" w:sz="0" w:space="0" w:color="auto"/>
                        <w:left w:val="none" w:sz="0" w:space="0" w:color="auto"/>
                        <w:bottom w:val="none" w:sz="0" w:space="0" w:color="auto"/>
                        <w:right w:val="none" w:sz="0" w:space="0" w:color="auto"/>
                      </w:divBdr>
                    </w:div>
                  </w:divsChild>
                </w:div>
                <w:div w:id="1720788902">
                  <w:marLeft w:val="0"/>
                  <w:marRight w:val="0"/>
                  <w:marTop w:val="0"/>
                  <w:marBottom w:val="0"/>
                  <w:divBdr>
                    <w:top w:val="none" w:sz="0" w:space="0" w:color="auto"/>
                    <w:left w:val="none" w:sz="0" w:space="0" w:color="auto"/>
                    <w:bottom w:val="none" w:sz="0" w:space="0" w:color="auto"/>
                    <w:right w:val="none" w:sz="0" w:space="0" w:color="auto"/>
                  </w:divBdr>
                  <w:divsChild>
                    <w:div w:id="104079498">
                      <w:marLeft w:val="0"/>
                      <w:marRight w:val="0"/>
                      <w:marTop w:val="0"/>
                      <w:marBottom w:val="0"/>
                      <w:divBdr>
                        <w:top w:val="none" w:sz="0" w:space="0" w:color="auto"/>
                        <w:left w:val="none" w:sz="0" w:space="0" w:color="auto"/>
                        <w:bottom w:val="none" w:sz="0" w:space="0" w:color="auto"/>
                        <w:right w:val="none" w:sz="0" w:space="0" w:color="auto"/>
                      </w:divBdr>
                    </w:div>
                  </w:divsChild>
                </w:div>
                <w:div w:id="1766267140">
                  <w:marLeft w:val="0"/>
                  <w:marRight w:val="0"/>
                  <w:marTop w:val="0"/>
                  <w:marBottom w:val="0"/>
                  <w:divBdr>
                    <w:top w:val="none" w:sz="0" w:space="0" w:color="auto"/>
                    <w:left w:val="none" w:sz="0" w:space="0" w:color="auto"/>
                    <w:bottom w:val="none" w:sz="0" w:space="0" w:color="auto"/>
                    <w:right w:val="none" w:sz="0" w:space="0" w:color="auto"/>
                  </w:divBdr>
                  <w:divsChild>
                    <w:div w:id="479149914">
                      <w:marLeft w:val="0"/>
                      <w:marRight w:val="0"/>
                      <w:marTop w:val="0"/>
                      <w:marBottom w:val="0"/>
                      <w:divBdr>
                        <w:top w:val="none" w:sz="0" w:space="0" w:color="auto"/>
                        <w:left w:val="none" w:sz="0" w:space="0" w:color="auto"/>
                        <w:bottom w:val="none" w:sz="0" w:space="0" w:color="auto"/>
                        <w:right w:val="none" w:sz="0" w:space="0" w:color="auto"/>
                      </w:divBdr>
                    </w:div>
                  </w:divsChild>
                </w:div>
                <w:div w:id="1806972448">
                  <w:marLeft w:val="0"/>
                  <w:marRight w:val="0"/>
                  <w:marTop w:val="0"/>
                  <w:marBottom w:val="0"/>
                  <w:divBdr>
                    <w:top w:val="none" w:sz="0" w:space="0" w:color="auto"/>
                    <w:left w:val="none" w:sz="0" w:space="0" w:color="auto"/>
                    <w:bottom w:val="none" w:sz="0" w:space="0" w:color="auto"/>
                    <w:right w:val="none" w:sz="0" w:space="0" w:color="auto"/>
                  </w:divBdr>
                  <w:divsChild>
                    <w:div w:id="356270811">
                      <w:marLeft w:val="0"/>
                      <w:marRight w:val="0"/>
                      <w:marTop w:val="0"/>
                      <w:marBottom w:val="0"/>
                      <w:divBdr>
                        <w:top w:val="none" w:sz="0" w:space="0" w:color="auto"/>
                        <w:left w:val="none" w:sz="0" w:space="0" w:color="auto"/>
                        <w:bottom w:val="none" w:sz="0" w:space="0" w:color="auto"/>
                        <w:right w:val="none" w:sz="0" w:space="0" w:color="auto"/>
                      </w:divBdr>
                    </w:div>
                  </w:divsChild>
                </w:div>
                <w:div w:id="1809088072">
                  <w:marLeft w:val="0"/>
                  <w:marRight w:val="0"/>
                  <w:marTop w:val="0"/>
                  <w:marBottom w:val="0"/>
                  <w:divBdr>
                    <w:top w:val="none" w:sz="0" w:space="0" w:color="auto"/>
                    <w:left w:val="none" w:sz="0" w:space="0" w:color="auto"/>
                    <w:bottom w:val="none" w:sz="0" w:space="0" w:color="auto"/>
                    <w:right w:val="none" w:sz="0" w:space="0" w:color="auto"/>
                  </w:divBdr>
                  <w:divsChild>
                    <w:div w:id="541013842">
                      <w:marLeft w:val="0"/>
                      <w:marRight w:val="0"/>
                      <w:marTop w:val="0"/>
                      <w:marBottom w:val="0"/>
                      <w:divBdr>
                        <w:top w:val="none" w:sz="0" w:space="0" w:color="auto"/>
                        <w:left w:val="none" w:sz="0" w:space="0" w:color="auto"/>
                        <w:bottom w:val="none" w:sz="0" w:space="0" w:color="auto"/>
                        <w:right w:val="none" w:sz="0" w:space="0" w:color="auto"/>
                      </w:divBdr>
                    </w:div>
                  </w:divsChild>
                </w:div>
                <w:div w:id="1824732295">
                  <w:marLeft w:val="0"/>
                  <w:marRight w:val="0"/>
                  <w:marTop w:val="0"/>
                  <w:marBottom w:val="0"/>
                  <w:divBdr>
                    <w:top w:val="none" w:sz="0" w:space="0" w:color="auto"/>
                    <w:left w:val="none" w:sz="0" w:space="0" w:color="auto"/>
                    <w:bottom w:val="none" w:sz="0" w:space="0" w:color="auto"/>
                    <w:right w:val="none" w:sz="0" w:space="0" w:color="auto"/>
                  </w:divBdr>
                  <w:divsChild>
                    <w:div w:id="1285575602">
                      <w:marLeft w:val="0"/>
                      <w:marRight w:val="0"/>
                      <w:marTop w:val="0"/>
                      <w:marBottom w:val="0"/>
                      <w:divBdr>
                        <w:top w:val="none" w:sz="0" w:space="0" w:color="auto"/>
                        <w:left w:val="none" w:sz="0" w:space="0" w:color="auto"/>
                        <w:bottom w:val="none" w:sz="0" w:space="0" w:color="auto"/>
                        <w:right w:val="none" w:sz="0" w:space="0" w:color="auto"/>
                      </w:divBdr>
                    </w:div>
                  </w:divsChild>
                </w:div>
                <w:div w:id="1834445569">
                  <w:marLeft w:val="0"/>
                  <w:marRight w:val="0"/>
                  <w:marTop w:val="0"/>
                  <w:marBottom w:val="0"/>
                  <w:divBdr>
                    <w:top w:val="none" w:sz="0" w:space="0" w:color="auto"/>
                    <w:left w:val="none" w:sz="0" w:space="0" w:color="auto"/>
                    <w:bottom w:val="none" w:sz="0" w:space="0" w:color="auto"/>
                    <w:right w:val="none" w:sz="0" w:space="0" w:color="auto"/>
                  </w:divBdr>
                  <w:divsChild>
                    <w:div w:id="2065399693">
                      <w:marLeft w:val="0"/>
                      <w:marRight w:val="0"/>
                      <w:marTop w:val="0"/>
                      <w:marBottom w:val="0"/>
                      <w:divBdr>
                        <w:top w:val="none" w:sz="0" w:space="0" w:color="auto"/>
                        <w:left w:val="none" w:sz="0" w:space="0" w:color="auto"/>
                        <w:bottom w:val="none" w:sz="0" w:space="0" w:color="auto"/>
                        <w:right w:val="none" w:sz="0" w:space="0" w:color="auto"/>
                      </w:divBdr>
                    </w:div>
                  </w:divsChild>
                </w:div>
                <w:div w:id="1843932776">
                  <w:marLeft w:val="0"/>
                  <w:marRight w:val="0"/>
                  <w:marTop w:val="0"/>
                  <w:marBottom w:val="0"/>
                  <w:divBdr>
                    <w:top w:val="none" w:sz="0" w:space="0" w:color="auto"/>
                    <w:left w:val="none" w:sz="0" w:space="0" w:color="auto"/>
                    <w:bottom w:val="none" w:sz="0" w:space="0" w:color="auto"/>
                    <w:right w:val="none" w:sz="0" w:space="0" w:color="auto"/>
                  </w:divBdr>
                  <w:divsChild>
                    <w:div w:id="2085714415">
                      <w:marLeft w:val="0"/>
                      <w:marRight w:val="0"/>
                      <w:marTop w:val="0"/>
                      <w:marBottom w:val="0"/>
                      <w:divBdr>
                        <w:top w:val="none" w:sz="0" w:space="0" w:color="auto"/>
                        <w:left w:val="none" w:sz="0" w:space="0" w:color="auto"/>
                        <w:bottom w:val="none" w:sz="0" w:space="0" w:color="auto"/>
                        <w:right w:val="none" w:sz="0" w:space="0" w:color="auto"/>
                      </w:divBdr>
                    </w:div>
                  </w:divsChild>
                </w:div>
                <w:div w:id="1960641513">
                  <w:marLeft w:val="0"/>
                  <w:marRight w:val="0"/>
                  <w:marTop w:val="0"/>
                  <w:marBottom w:val="0"/>
                  <w:divBdr>
                    <w:top w:val="none" w:sz="0" w:space="0" w:color="auto"/>
                    <w:left w:val="none" w:sz="0" w:space="0" w:color="auto"/>
                    <w:bottom w:val="none" w:sz="0" w:space="0" w:color="auto"/>
                    <w:right w:val="none" w:sz="0" w:space="0" w:color="auto"/>
                  </w:divBdr>
                  <w:divsChild>
                    <w:div w:id="820777915">
                      <w:marLeft w:val="0"/>
                      <w:marRight w:val="0"/>
                      <w:marTop w:val="0"/>
                      <w:marBottom w:val="0"/>
                      <w:divBdr>
                        <w:top w:val="none" w:sz="0" w:space="0" w:color="auto"/>
                        <w:left w:val="none" w:sz="0" w:space="0" w:color="auto"/>
                        <w:bottom w:val="none" w:sz="0" w:space="0" w:color="auto"/>
                        <w:right w:val="none" w:sz="0" w:space="0" w:color="auto"/>
                      </w:divBdr>
                    </w:div>
                  </w:divsChild>
                </w:div>
                <w:div w:id="1962226233">
                  <w:marLeft w:val="0"/>
                  <w:marRight w:val="0"/>
                  <w:marTop w:val="0"/>
                  <w:marBottom w:val="0"/>
                  <w:divBdr>
                    <w:top w:val="none" w:sz="0" w:space="0" w:color="auto"/>
                    <w:left w:val="none" w:sz="0" w:space="0" w:color="auto"/>
                    <w:bottom w:val="none" w:sz="0" w:space="0" w:color="auto"/>
                    <w:right w:val="none" w:sz="0" w:space="0" w:color="auto"/>
                  </w:divBdr>
                  <w:divsChild>
                    <w:div w:id="489908161">
                      <w:marLeft w:val="0"/>
                      <w:marRight w:val="0"/>
                      <w:marTop w:val="0"/>
                      <w:marBottom w:val="0"/>
                      <w:divBdr>
                        <w:top w:val="none" w:sz="0" w:space="0" w:color="auto"/>
                        <w:left w:val="none" w:sz="0" w:space="0" w:color="auto"/>
                        <w:bottom w:val="none" w:sz="0" w:space="0" w:color="auto"/>
                        <w:right w:val="none" w:sz="0" w:space="0" w:color="auto"/>
                      </w:divBdr>
                    </w:div>
                  </w:divsChild>
                </w:div>
                <w:div w:id="2005425553">
                  <w:marLeft w:val="0"/>
                  <w:marRight w:val="0"/>
                  <w:marTop w:val="0"/>
                  <w:marBottom w:val="0"/>
                  <w:divBdr>
                    <w:top w:val="none" w:sz="0" w:space="0" w:color="auto"/>
                    <w:left w:val="none" w:sz="0" w:space="0" w:color="auto"/>
                    <w:bottom w:val="none" w:sz="0" w:space="0" w:color="auto"/>
                    <w:right w:val="none" w:sz="0" w:space="0" w:color="auto"/>
                  </w:divBdr>
                  <w:divsChild>
                    <w:div w:id="91168706">
                      <w:marLeft w:val="0"/>
                      <w:marRight w:val="0"/>
                      <w:marTop w:val="0"/>
                      <w:marBottom w:val="0"/>
                      <w:divBdr>
                        <w:top w:val="none" w:sz="0" w:space="0" w:color="auto"/>
                        <w:left w:val="none" w:sz="0" w:space="0" w:color="auto"/>
                        <w:bottom w:val="none" w:sz="0" w:space="0" w:color="auto"/>
                        <w:right w:val="none" w:sz="0" w:space="0" w:color="auto"/>
                      </w:divBdr>
                    </w:div>
                  </w:divsChild>
                </w:div>
                <w:div w:id="2040542490">
                  <w:marLeft w:val="0"/>
                  <w:marRight w:val="0"/>
                  <w:marTop w:val="0"/>
                  <w:marBottom w:val="0"/>
                  <w:divBdr>
                    <w:top w:val="none" w:sz="0" w:space="0" w:color="auto"/>
                    <w:left w:val="none" w:sz="0" w:space="0" w:color="auto"/>
                    <w:bottom w:val="none" w:sz="0" w:space="0" w:color="auto"/>
                    <w:right w:val="none" w:sz="0" w:space="0" w:color="auto"/>
                  </w:divBdr>
                  <w:divsChild>
                    <w:div w:id="1141339124">
                      <w:marLeft w:val="0"/>
                      <w:marRight w:val="0"/>
                      <w:marTop w:val="0"/>
                      <w:marBottom w:val="0"/>
                      <w:divBdr>
                        <w:top w:val="none" w:sz="0" w:space="0" w:color="auto"/>
                        <w:left w:val="none" w:sz="0" w:space="0" w:color="auto"/>
                        <w:bottom w:val="none" w:sz="0" w:space="0" w:color="auto"/>
                        <w:right w:val="none" w:sz="0" w:space="0" w:color="auto"/>
                      </w:divBdr>
                    </w:div>
                  </w:divsChild>
                </w:div>
                <w:div w:id="2106876755">
                  <w:marLeft w:val="0"/>
                  <w:marRight w:val="0"/>
                  <w:marTop w:val="0"/>
                  <w:marBottom w:val="0"/>
                  <w:divBdr>
                    <w:top w:val="none" w:sz="0" w:space="0" w:color="auto"/>
                    <w:left w:val="none" w:sz="0" w:space="0" w:color="auto"/>
                    <w:bottom w:val="none" w:sz="0" w:space="0" w:color="auto"/>
                    <w:right w:val="none" w:sz="0" w:space="0" w:color="auto"/>
                  </w:divBdr>
                  <w:divsChild>
                    <w:div w:id="155399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69956">
          <w:marLeft w:val="0"/>
          <w:marRight w:val="0"/>
          <w:marTop w:val="0"/>
          <w:marBottom w:val="0"/>
          <w:divBdr>
            <w:top w:val="none" w:sz="0" w:space="0" w:color="auto"/>
            <w:left w:val="none" w:sz="0" w:space="0" w:color="auto"/>
            <w:bottom w:val="none" w:sz="0" w:space="0" w:color="auto"/>
            <w:right w:val="none" w:sz="0" w:space="0" w:color="auto"/>
          </w:divBdr>
          <w:divsChild>
            <w:div w:id="458188015">
              <w:marLeft w:val="0"/>
              <w:marRight w:val="0"/>
              <w:marTop w:val="30"/>
              <w:marBottom w:val="30"/>
              <w:divBdr>
                <w:top w:val="none" w:sz="0" w:space="0" w:color="auto"/>
                <w:left w:val="none" w:sz="0" w:space="0" w:color="auto"/>
                <w:bottom w:val="none" w:sz="0" w:space="0" w:color="auto"/>
                <w:right w:val="none" w:sz="0" w:space="0" w:color="auto"/>
              </w:divBdr>
              <w:divsChild>
                <w:div w:id="32267039">
                  <w:marLeft w:val="0"/>
                  <w:marRight w:val="0"/>
                  <w:marTop w:val="0"/>
                  <w:marBottom w:val="0"/>
                  <w:divBdr>
                    <w:top w:val="none" w:sz="0" w:space="0" w:color="auto"/>
                    <w:left w:val="none" w:sz="0" w:space="0" w:color="auto"/>
                    <w:bottom w:val="none" w:sz="0" w:space="0" w:color="auto"/>
                    <w:right w:val="none" w:sz="0" w:space="0" w:color="auto"/>
                  </w:divBdr>
                  <w:divsChild>
                    <w:div w:id="105781293">
                      <w:marLeft w:val="0"/>
                      <w:marRight w:val="0"/>
                      <w:marTop w:val="0"/>
                      <w:marBottom w:val="0"/>
                      <w:divBdr>
                        <w:top w:val="none" w:sz="0" w:space="0" w:color="auto"/>
                        <w:left w:val="none" w:sz="0" w:space="0" w:color="auto"/>
                        <w:bottom w:val="none" w:sz="0" w:space="0" w:color="auto"/>
                        <w:right w:val="none" w:sz="0" w:space="0" w:color="auto"/>
                      </w:divBdr>
                    </w:div>
                  </w:divsChild>
                </w:div>
                <w:div w:id="46342635">
                  <w:marLeft w:val="0"/>
                  <w:marRight w:val="0"/>
                  <w:marTop w:val="0"/>
                  <w:marBottom w:val="0"/>
                  <w:divBdr>
                    <w:top w:val="none" w:sz="0" w:space="0" w:color="auto"/>
                    <w:left w:val="none" w:sz="0" w:space="0" w:color="auto"/>
                    <w:bottom w:val="none" w:sz="0" w:space="0" w:color="auto"/>
                    <w:right w:val="none" w:sz="0" w:space="0" w:color="auto"/>
                  </w:divBdr>
                  <w:divsChild>
                    <w:div w:id="1705247187">
                      <w:marLeft w:val="0"/>
                      <w:marRight w:val="0"/>
                      <w:marTop w:val="0"/>
                      <w:marBottom w:val="0"/>
                      <w:divBdr>
                        <w:top w:val="none" w:sz="0" w:space="0" w:color="auto"/>
                        <w:left w:val="none" w:sz="0" w:space="0" w:color="auto"/>
                        <w:bottom w:val="none" w:sz="0" w:space="0" w:color="auto"/>
                        <w:right w:val="none" w:sz="0" w:space="0" w:color="auto"/>
                      </w:divBdr>
                    </w:div>
                  </w:divsChild>
                </w:div>
                <w:div w:id="79911205">
                  <w:marLeft w:val="0"/>
                  <w:marRight w:val="0"/>
                  <w:marTop w:val="0"/>
                  <w:marBottom w:val="0"/>
                  <w:divBdr>
                    <w:top w:val="none" w:sz="0" w:space="0" w:color="auto"/>
                    <w:left w:val="none" w:sz="0" w:space="0" w:color="auto"/>
                    <w:bottom w:val="none" w:sz="0" w:space="0" w:color="auto"/>
                    <w:right w:val="none" w:sz="0" w:space="0" w:color="auto"/>
                  </w:divBdr>
                  <w:divsChild>
                    <w:div w:id="602961391">
                      <w:marLeft w:val="0"/>
                      <w:marRight w:val="0"/>
                      <w:marTop w:val="0"/>
                      <w:marBottom w:val="0"/>
                      <w:divBdr>
                        <w:top w:val="none" w:sz="0" w:space="0" w:color="auto"/>
                        <w:left w:val="none" w:sz="0" w:space="0" w:color="auto"/>
                        <w:bottom w:val="none" w:sz="0" w:space="0" w:color="auto"/>
                        <w:right w:val="none" w:sz="0" w:space="0" w:color="auto"/>
                      </w:divBdr>
                    </w:div>
                  </w:divsChild>
                </w:div>
                <w:div w:id="147333745">
                  <w:marLeft w:val="0"/>
                  <w:marRight w:val="0"/>
                  <w:marTop w:val="0"/>
                  <w:marBottom w:val="0"/>
                  <w:divBdr>
                    <w:top w:val="none" w:sz="0" w:space="0" w:color="auto"/>
                    <w:left w:val="none" w:sz="0" w:space="0" w:color="auto"/>
                    <w:bottom w:val="none" w:sz="0" w:space="0" w:color="auto"/>
                    <w:right w:val="none" w:sz="0" w:space="0" w:color="auto"/>
                  </w:divBdr>
                  <w:divsChild>
                    <w:div w:id="1046299383">
                      <w:marLeft w:val="0"/>
                      <w:marRight w:val="0"/>
                      <w:marTop w:val="0"/>
                      <w:marBottom w:val="0"/>
                      <w:divBdr>
                        <w:top w:val="none" w:sz="0" w:space="0" w:color="auto"/>
                        <w:left w:val="none" w:sz="0" w:space="0" w:color="auto"/>
                        <w:bottom w:val="none" w:sz="0" w:space="0" w:color="auto"/>
                        <w:right w:val="none" w:sz="0" w:space="0" w:color="auto"/>
                      </w:divBdr>
                    </w:div>
                  </w:divsChild>
                </w:div>
                <w:div w:id="155458387">
                  <w:marLeft w:val="0"/>
                  <w:marRight w:val="0"/>
                  <w:marTop w:val="0"/>
                  <w:marBottom w:val="0"/>
                  <w:divBdr>
                    <w:top w:val="none" w:sz="0" w:space="0" w:color="auto"/>
                    <w:left w:val="none" w:sz="0" w:space="0" w:color="auto"/>
                    <w:bottom w:val="none" w:sz="0" w:space="0" w:color="auto"/>
                    <w:right w:val="none" w:sz="0" w:space="0" w:color="auto"/>
                  </w:divBdr>
                  <w:divsChild>
                    <w:div w:id="422191974">
                      <w:marLeft w:val="0"/>
                      <w:marRight w:val="0"/>
                      <w:marTop w:val="0"/>
                      <w:marBottom w:val="0"/>
                      <w:divBdr>
                        <w:top w:val="none" w:sz="0" w:space="0" w:color="auto"/>
                        <w:left w:val="none" w:sz="0" w:space="0" w:color="auto"/>
                        <w:bottom w:val="none" w:sz="0" w:space="0" w:color="auto"/>
                        <w:right w:val="none" w:sz="0" w:space="0" w:color="auto"/>
                      </w:divBdr>
                    </w:div>
                  </w:divsChild>
                </w:div>
                <w:div w:id="187570726">
                  <w:marLeft w:val="0"/>
                  <w:marRight w:val="0"/>
                  <w:marTop w:val="0"/>
                  <w:marBottom w:val="0"/>
                  <w:divBdr>
                    <w:top w:val="none" w:sz="0" w:space="0" w:color="auto"/>
                    <w:left w:val="none" w:sz="0" w:space="0" w:color="auto"/>
                    <w:bottom w:val="none" w:sz="0" w:space="0" w:color="auto"/>
                    <w:right w:val="none" w:sz="0" w:space="0" w:color="auto"/>
                  </w:divBdr>
                  <w:divsChild>
                    <w:div w:id="6759530">
                      <w:marLeft w:val="0"/>
                      <w:marRight w:val="0"/>
                      <w:marTop w:val="0"/>
                      <w:marBottom w:val="0"/>
                      <w:divBdr>
                        <w:top w:val="none" w:sz="0" w:space="0" w:color="auto"/>
                        <w:left w:val="none" w:sz="0" w:space="0" w:color="auto"/>
                        <w:bottom w:val="none" w:sz="0" w:space="0" w:color="auto"/>
                        <w:right w:val="none" w:sz="0" w:space="0" w:color="auto"/>
                      </w:divBdr>
                    </w:div>
                  </w:divsChild>
                </w:div>
                <w:div w:id="302270849">
                  <w:marLeft w:val="0"/>
                  <w:marRight w:val="0"/>
                  <w:marTop w:val="0"/>
                  <w:marBottom w:val="0"/>
                  <w:divBdr>
                    <w:top w:val="none" w:sz="0" w:space="0" w:color="auto"/>
                    <w:left w:val="none" w:sz="0" w:space="0" w:color="auto"/>
                    <w:bottom w:val="none" w:sz="0" w:space="0" w:color="auto"/>
                    <w:right w:val="none" w:sz="0" w:space="0" w:color="auto"/>
                  </w:divBdr>
                  <w:divsChild>
                    <w:div w:id="602809881">
                      <w:marLeft w:val="0"/>
                      <w:marRight w:val="0"/>
                      <w:marTop w:val="0"/>
                      <w:marBottom w:val="0"/>
                      <w:divBdr>
                        <w:top w:val="none" w:sz="0" w:space="0" w:color="auto"/>
                        <w:left w:val="none" w:sz="0" w:space="0" w:color="auto"/>
                        <w:bottom w:val="none" w:sz="0" w:space="0" w:color="auto"/>
                        <w:right w:val="none" w:sz="0" w:space="0" w:color="auto"/>
                      </w:divBdr>
                    </w:div>
                  </w:divsChild>
                </w:div>
                <w:div w:id="406460025">
                  <w:marLeft w:val="0"/>
                  <w:marRight w:val="0"/>
                  <w:marTop w:val="0"/>
                  <w:marBottom w:val="0"/>
                  <w:divBdr>
                    <w:top w:val="none" w:sz="0" w:space="0" w:color="auto"/>
                    <w:left w:val="none" w:sz="0" w:space="0" w:color="auto"/>
                    <w:bottom w:val="none" w:sz="0" w:space="0" w:color="auto"/>
                    <w:right w:val="none" w:sz="0" w:space="0" w:color="auto"/>
                  </w:divBdr>
                  <w:divsChild>
                    <w:div w:id="2093315701">
                      <w:marLeft w:val="0"/>
                      <w:marRight w:val="0"/>
                      <w:marTop w:val="0"/>
                      <w:marBottom w:val="0"/>
                      <w:divBdr>
                        <w:top w:val="none" w:sz="0" w:space="0" w:color="auto"/>
                        <w:left w:val="none" w:sz="0" w:space="0" w:color="auto"/>
                        <w:bottom w:val="none" w:sz="0" w:space="0" w:color="auto"/>
                        <w:right w:val="none" w:sz="0" w:space="0" w:color="auto"/>
                      </w:divBdr>
                    </w:div>
                  </w:divsChild>
                </w:div>
                <w:div w:id="476647100">
                  <w:marLeft w:val="0"/>
                  <w:marRight w:val="0"/>
                  <w:marTop w:val="0"/>
                  <w:marBottom w:val="0"/>
                  <w:divBdr>
                    <w:top w:val="none" w:sz="0" w:space="0" w:color="auto"/>
                    <w:left w:val="none" w:sz="0" w:space="0" w:color="auto"/>
                    <w:bottom w:val="none" w:sz="0" w:space="0" w:color="auto"/>
                    <w:right w:val="none" w:sz="0" w:space="0" w:color="auto"/>
                  </w:divBdr>
                  <w:divsChild>
                    <w:div w:id="1867475172">
                      <w:marLeft w:val="0"/>
                      <w:marRight w:val="0"/>
                      <w:marTop w:val="0"/>
                      <w:marBottom w:val="0"/>
                      <w:divBdr>
                        <w:top w:val="none" w:sz="0" w:space="0" w:color="auto"/>
                        <w:left w:val="none" w:sz="0" w:space="0" w:color="auto"/>
                        <w:bottom w:val="none" w:sz="0" w:space="0" w:color="auto"/>
                        <w:right w:val="none" w:sz="0" w:space="0" w:color="auto"/>
                      </w:divBdr>
                    </w:div>
                  </w:divsChild>
                </w:div>
                <w:div w:id="500048292">
                  <w:marLeft w:val="0"/>
                  <w:marRight w:val="0"/>
                  <w:marTop w:val="0"/>
                  <w:marBottom w:val="0"/>
                  <w:divBdr>
                    <w:top w:val="none" w:sz="0" w:space="0" w:color="auto"/>
                    <w:left w:val="none" w:sz="0" w:space="0" w:color="auto"/>
                    <w:bottom w:val="none" w:sz="0" w:space="0" w:color="auto"/>
                    <w:right w:val="none" w:sz="0" w:space="0" w:color="auto"/>
                  </w:divBdr>
                  <w:divsChild>
                    <w:div w:id="1219826143">
                      <w:marLeft w:val="0"/>
                      <w:marRight w:val="0"/>
                      <w:marTop w:val="0"/>
                      <w:marBottom w:val="0"/>
                      <w:divBdr>
                        <w:top w:val="none" w:sz="0" w:space="0" w:color="auto"/>
                        <w:left w:val="none" w:sz="0" w:space="0" w:color="auto"/>
                        <w:bottom w:val="none" w:sz="0" w:space="0" w:color="auto"/>
                        <w:right w:val="none" w:sz="0" w:space="0" w:color="auto"/>
                      </w:divBdr>
                    </w:div>
                  </w:divsChild>
                </w:div>
                <w:div w:id="557058442">
                  <w:marLeft w:val="0"/>
                  <w:marRight w:val="0"/>
                  <w:marTop w:val="0"/>
                  <w:marBottom w:val="0"/>
                  <w:divBdr>
                    <w:top w:val="none" w:sz="0" w:space="0" w:color="auto"/>
                    <w:left w:val="none" w:sz="0" w:space="0" w:color="auto"/>
                    <w:bottom w:val="none" w:sz="0" w:space="0" w:color="auto"/>
                    <w:right w:val="none" w:sz="0" w:space="0" w:color="auto"/>
                  </w:divBdr>
                  <w:divsChild>
                    <w:div w:id="1064446286">
                      <w:marLeft w:val="0"/>
                      <w:marRight w:val="0"/>
                      <w:marTop w:val="0"/>
                      <w:marBottom w:val="0"/>
                      <w:divBdr>
                        <w:top w:val="none" w:sz="0" w:space="0" w:color="auto"/>
                        <w:left w:val="none" w:sz="0" w:space="0" w:color="auto"/>
                        <w:bottom w:val="none" w:sz="0" w:space="0" w:color="auto"/>
                        <w:right w:val="none" w:sz="0" w:space="0" w:color="auto"/>
                      </w:divBdr>
                    </w:div>
                  </w:divsChild>
                </w:div>
                <w:div w:id="617108474">
                  <w:marLeft w:val="0"/>
                  <w:marRight w:val="0"/>
                  <w:marTop w:val="0"/>
                  <w:marBottom w:val="0"/>
                  <w:divBdr>
                    <w:top w:val="none" w:sz="0" w:space="0" w:color="auto"/>
                    <w:left w:val="none" w:sz="0" w:space="0" w:color="auto"/>
                    <w:bottom w:val="none" w:sz="0" w:space="0" w:color="auto"/>
                    <w:right w:val="none" w:sz="0" w:space="0" w:color="auto"/>
                  </w:divBdr>
                  <w:divsChild>
                    <w:div w:id="271714399">
                      <w:marLeft w:val="0"/>
                      <w:marRight w:val="0"/>
                      <w:marTop w:val="0"/>
                      <w:marBottom w:val="0"/>
                      <w:divBdr>
                        <w:top w:val="none" w:sz="0" w:space="0" w:color="auto"/>
                        <w:left w:val="none" w:sz="0" w:space="0" w:color="auto"/>
                        <w:bottom w:val="none" w:sz="0" w:space="0" w:color="auto"/>
                        <w:right w:val="none" w:sz="0" w:space="0" w:color="auto"/>
                      </w:divBdr>
                    </w:div>
                  </w:divsChild>
                </w:div>
                <w:div w:id="656803531">
                  <w:marLeft w:val="0"/>
                  <w:marRight w:val="0"/>
                  <w:marTop w:val="0"/>
                  <w:marBottom w:val="0"/>
                  <w:divBdr>
                    <w:top w:val="none" w:sz="0" w:space="0" w:color="auto"/>
                    <w:left w:val="none" w:sz="0" w:space="0" w:color="auto"/>
                    <w:bottom w:val="none" w:sz="0" w:space="0" w:color="auto"/>
                    <w:right w:val="none" w:sz="0" w:space="0" w:color="auto"/>
                  </w:divBdr>
                  <w:divsChild>
                    <w:div w:id="574554997">
                      <w:marLeft w:val="0"/>
                      <w:marRight w:val="0"/>
                      <w:marTop w:val="0"/>
                      <w:marBottom w:val="0"/>
                      <w:divBdr>
                        <w:top w:val="none" w:sz="0" w:space="0" w:color="auto"/>
                        <w:left w:val="none" w:sz="0" w:space="0" w:color="auto"/>
                        <w:bottom w:val="none" w:sz="0" w:space="0" w:color="auto"/>
                        <w:right w:val="none" w:sz="0" w:space="0" w:color="auto"/>
                      </w:divBdr>
                    </w:div>
                  </w:divsChild>
                </w:div>
                <w:div w:id="712580373">
                  <w:marLeft w:val="0"/>
                  <w:marRight w:val="0"/>
                  <w:marTop w:val="0"/>
                  <w:marBottom w:val="0"/>
                  <w:divBdr>
                    <w:top w:val="none" w:sz="0" w:space="0" w:color="auto"/>
                    <w:left w:val="none" w:sz="0" w:space="0" w:color="auto"/>
                    <w:bottom w:val="none" w:sz="0" w:space="0" w:color="auto"/>
                    <w:right w:val="none" w:sz="0" w:space="0" w:color="auto"/>
                  </w:divBdr>
                  <w:divsChild>
                    <w:div w:id="1598829843">
                      <w:marLeft w:val="0"/>
                      <w:marRight w:val="0"/>
                      <w:marTop w:val="0"/>
                      <w:marBottom w:val="0"/>
                      <w:divBdr>
                        <w:top w:val="none" w:sz="0" w:space="0" w:color="auto"/>
                        <w:left w:val="none" w:sz="0" w:space="0" w:color="auto"/>
                        <w:bottom w:val="none" w:sz="0" w:space="0" w:color="auto"/>
                        <w:right w:val="none" w:sz="0" w:space="0" w:color="auto"/>
                      </w:divBdr>
                    </w:div>
                  </w:divsChild>
                </w:div>
                <w:div w:id="803622231">
                  <w:marLeft w:val="0"/>
                  <w:marRight w:val="0"/>
                  <w:marTop w:val="0"/>
                  <w:marBottom w:val="0"/>
                  <w:divBdr>
                    <w:top w:val="none" w:sz="0" w:space="0" w:color="auto"/>
                    <w:left w:val="none" w:sz="0" w:space="0" w:color="auto"/>
                    <w:bottom w:val="none" w:sz="0" w:space="0" w:color="auto"/>
                    <w:right w:val="none" w:sz="0" w:space="0" w:color="auto"/>
                  </w:divBdr>
                  <w:divsChild>
                    <w:div w:id="1013413944">
                      <w:marLeft w:val="0"/>
                      <w:marRight w:val="0"/>
                      <w:marTop w:val="0"/>
                      <w:marBottom w:val="0"/>
                      <w:divBdr>
                        <w:top w:val="none" w:sz="0" w:space="0" w:color="auto"/>
                        <w:left w:val="none" w:sz="0" w:space="0" w:color="auto"/>
                        <w:bottom w:val="none" w:sz="0" w:space="0" w:color="auto"/>
                        <w:right w:val="none" w:sz="0" w:space="0" w:color="auto"/>
                      </w:divBdr>
                    </w:div>
                  </w:divsChild>
                </w:div>
                <w:div w:id="862324320">
                  <w:marLeft w:val="0"/>
                  <w:marRight w:val="0"/>
                  <w:marTop w:val="0"/>
                  <w:marBottom w:val="0"/>
                  <w:divBdr>
                    <w:top w:val="none" w:sz="0" w:space="0" w:color="auto"/>
                    <w:left w:val="none" w:sz="0" w:space="0" w:color="auto"/>
                    <w:bottom w:val="none" w:sz="0" w:space="0" w:color="auto"/>
                    <w:right w:val="none" w:sz="0" w:space="0" w:color="auto"/>
                  </w:divBdr>
                  <w:divsChild>
                    <w:div w:id="1794711422">
                      <w:marLeft w:val="0"/>
                      <w:marRight w:val="0"/>
                      <w:marTop w:val="0"/>
                      <w:marBottom w:val="0"/>
                      <w:divBdr>
                        <w:top w:val="none" w:sz="0" w:space="0" w:color="auto"/>
                        <w:left w:val="none" w:sz="0" w:space="0" w:color="auto"/>
                        <w:bottom w:val="none" w:sz="0" w:space="0" w:color="auto"/>
                        <w:right w:val="none" w:sz="0" w:space="0" w:color="auto"/>
                      </w:divBdr>
                    </w:div>
                  </w:divsChild>
                </w:div>
                <w:div w:id="907764357">
                  <w:marLeft w:val="0"/>
                  <w:marRight w:val="0"/>
                  <w:marTop w:val="0"/>
                  <w:marBottom w:val="0"/>
                  <w:divBdr>
                    <w:top w:val="none" w:sz="0" w:space="0" w:color="auto"/>
                    <w:left w:val="none" w:sz="0" w:space="0" w:color="auto"/>
                    <w:bottom w:val="none" w:sz="0" w:space="0" w:color="auto"/>
                    <w:right w:val="none" w:sz="0" w:space="0" w:color="auto"/>
                  </w:divBdr>
                  <w:divsChild>
                    <w:div w:id="1341078440">
                      <w:marLeft w:val="0"/>
                      <w:marRight w:val="0"/>
                      <w:marTop w:val="0"/>
                      <w:marBottom w:val="0"/>
                      <w:divBdr>
                        <w:top w:val="none" w:sz="0" w:space="0" w:color="auto"/>
                        <w:left w:val="none" w:sz="0" w:space="0" w:color="auto"/>
                        <w:bottom w:val="none" w:sz="0" w:space="0" w:color="auto"/>
                        <w:right w:val="none" w:sz="0" w:space="0" w:color="auto"/>
                      </w:divBdr>
                    </w:div>
                  </w:divsChild>
                </w:div>
                <w:div w:id="948975458">
                  <w:marLeft w:val="0"/>
                  <w:marRight w:val="0"/>
                  <w:marTop w:val="0"/>
                  <w:marBottom w:val="0"/>
                  <w:divBdr>
                    <w:top w:val="none" w:sz="0" w:space="0" w:color="auto"/>
                    <w:left w:val="none" w:sz="0" w:space="0" w:color="auto"/>
                    <w:bottom w:val="none" w:sz="0" w:space="0" w:color="auto"/>
                    <w:right w:val="none" w:sz="0" w:space="0" w:color="auto"/>
                  </w:divBdr>
                  <w:divsChild>
                    <w:div w:id="739444067">
                      <w:marLeft w:val="0"/>
                      <w:marRight w:val="0"/>
                      <w:marTop w:val="0"/>
                      <w:marBottom w:val="0"/>
                      <w:divBdr>
                        <w:top w:val="none" w:sz="0" w:space="0" w:color="auto"/>
                        <w:left w:val="none" w:sz="0" w:space="0" w:color="auto"/>
                        <w:bottom w:val="none" w:sz="0" w:space="0" w:color="auto"/>
                        <w:right w:val="none" w:sz="0" w:space="0" w:color="auto"/>
                      </w:divBdr>
                    </w:div>
                  </w:divsChild>
                </w:div>
                <w:div w:id="997342026">
                  <w:marLeft w:val="0"/>
                  <w:marRight w:val="0"/>
                  <w:marTop w:val="0"/>
                  <w:marBottom w:val="0"/>
                  <w:divBdr>
                    <w:top w:val="none" w:sz="0" w:space="0" w:color="auto"/>
                    <w:left w:val="none" w:sz="0" w:space="0" w:color="auto"/>
                    <w:bottom w:val="none" w:sz="0" w:space="0" w:color="auto"/>
                    <w:right w:val="none" w:sz="0" w:space="0" w:color="auto"/>
                  </w:divBdr>
                  <w:divsChild>
                    <w:div w:id="981933059">
                      <w:marLeft w:val="0"/>
                      <w:marRight w:val="0"/>
                      <w:marTop w:val="0"/>
                      <w:marBottom w:val="0"/>
                      <w:divBdr>
                        <w:top w:val="none" w:sz="0" w:space="0" w:color="auto"/>
                        <w:left w:val="none" w:sz="0" w:space="0" w:color="auto"/>
                        <w:bottom w:val="none" w:sz="0" w:space="0" w:color="auto"/>
                        <w:right w:val="none" w:sz="0" w:space="0" w:color="auto"/>
                      </w:divBdr>
                    </w:div>
                  </w:divsChild>
                </w:div>
                <w:div w:id="997881040">
                  <w:marLeft w:val="0"/>
                  <w:marRight w:val="0"/>
                  <w:marTop w:val="0"/>
                  <w:marBottom w:val="0"/>
                  <w:divBdr>
                    <w:top w:val="none" w:sz="0" w:space="0" w:color="auto"/>
                    <w:left w:val="none" w:sz="0" w:space="0" w:color="auto"/>
                    <w:bottom w:val="none" w:sz="0" w:space="0" w:color="auto"/>
                    <w:right w:val="none" w:sz="0" w:space="0" w:color="auto"/>
                  </w:divBdr>
                  <w:divsChild>
                    <w:div w:id="957874654">
                      <w:marLeft w:val="0"/>
                      <w:marRight w:val="0"/>
                      <w:marTop w:val="0"/>
                      <w:marBottom w:val="0"/>
                      <w:divBdr>
                        <w:top w:val="none" w:sz="0" w:space="0" w:color="auto"/>
                        <w:left w:val="none" w:sz="0" w:space="0" w:color="auto"/>
                        <w:bottom w:val="none" w:sz="0" w:space="0" w:color="auto"/>
                        <w:right w:val="none" w:sz="0" w:space="0" w:color="auto"/>
                      </w:divBdr>
                    </w:div>
                  </w:divsChild>
                </w:div>
                <w:div w:id="1176189243">
                  <w:marLeft w:val="0"/>
                  <w:marRight w:val="0"/>
                  <w:marTop w:val="0"/>
                  <w:marBottom w:val="0"/>
                  <w:divBdr>
                    <w:top w:val="none" w:sz="0" w:space="0" w:color="auto"/>
                    <w:left w:val="none" w:sz="0" w:space="0" w:color="auto"/>
                    <w:bottom w:val="none" w:sz="0" w:space="0" w:color="auto"/>
                    <w:right w:val="none" w:sz="0" w:space="0" w:color="auto"/>
                  </w:divBdr>
                  <w:divsChild>
                    <w:div w:id="769204905">
                      <w:marLeft w:val="0"/>
                      <w:marRight w:val="0"/>
                      <w:marTop w:val="0"/>
                      <w:marBottom w:val="0"/>
                      <w:divBdr>
                        <w:top w:val="none" w:sz="0" w:space="0" w:color="auto"/>
                        <w:left w:val="none" w:sz="0" w:space="0" w:color="auto"/>
                        <w:bottom w:val="none" w:sz="0" w:space="0" w:color="auto"/>
                        <w:right w:val="none" w:sz="0" w:space="0" w:color="auto"/>
                      </w:divBdr>
                    </w:div>
                  </w:divsChild>
                </w:div>
                <w:div w:id="1197425273">
                  <w:marLeft w:val="0"/>
                  <w:marRight w:val="0"/>
                  <w:marTop w:val="0"/>
                  <w:marBottom w:val="0"/>
                  <w:divBdr>
                    <w:top w:val="none" w:sz="0" w:space="0" w:color="auto"/>
                    <w:left w:val="none" w:sz="0" w:space="0" w:color="auto"/>
                    <w:bottom w:val="none" w:sz="0" w:space="0" w:color="auto"/>
                    <w:right w:val="none" w:sz="0" w:space="0" w:color="auto"/>
                  </w:divBdr>
                  <w:divsChild>
                    <w:div w:id="75447078">
                      <w:marLeft w:val="0"/>
                      <w:marRight w:val="0"/>
                      <w:marTop w:val="0"/>
                      <w:marBottom w:val="0"/>
                      <w:divBdr>
                        <w:top w:val="none" w:sz="0" w:space="0" w:color="auto"/>
                        <w:left w:val="none" w:sz="0" w:space="0" w:color="auto"/>
                        <w:bottom w:val="none" w:sz="0" w:space="0" w:color="auto"/>
                        <w:right w:val="none" w:sz="0" w:space="0" w:color="auto"/>
                      </w:divBdr>
                    </w:div>
                  </w:divsChild>
                </w:div>
                <w:div w:id="1243753605">
                  <w:marLeft w:val="0"/>
                  <w:marRight w:val="0"/>
                  <w:marTop w:val="0"/>
                  <w:marBottom w:val="0"/>
                  <w:divBdr>
                    <w:top w:val="none" w:sz="0" w:space="0" w:color="auto"/>
                    <w:left w:val="none" w:sz="0" w:space="0" w:color="auto"/>
                    <w:bottom w:val="none" w:sz="0" w:space="0" w:color="auto"/>
                    <w:right w:val="none" w:sz="0" w:space="0" w:color="auto"/>
                  </w:divBdr>
                  <w:divsChild>
                    <w:div w:id="983051289">
                      <w:marLeft w:val="0"/>
                      <w:marRight w:val="0"/>
                      <w:marTop w:val="0"/>
                      <w:marBottom w:val="0"/>
                      <w:divBdr>
                        <w:top w:val="none" w:sz="0" w:space="0" w:color="auto"/>
                        <w:left w:val="none" w:sz="0" w:space="0" w:color="auto"/>
                        <w:bottom w:val="none" w:sz="0" w:space="0" w:color="auto"/>
                        <w:right w:val="none" w:sz="0" w:space="0" w:color="auto"/>
                      </w:divBdr>
                    </w:div>
                  </w:divsChild>
                </w:div>
                <w:div w:id="1269310502">
                  <w:marLeft w:val="0"/>
                  <w:marRight w:val="0"/>
                  <w:marTop w:val="0"/>
                  <w:marBottom w:val="0"/>
                  <w:divBdr>
                    <w:top w:val="none" w:sz="0" w:space="0" w:color="auto"/>
                    <w:left w:val="none" w:sz="0" w:space="0" w:color="auto"/>
                    <w:bottom w:val="none" w:sz="0" w:space="0" w:color="auto"/>
                    <w:right w:val="none" w:sz="0" w:space="0" w:color="auto"/>
                  </w:divBdr>
                  <w:divsChild>
                    <w:div w:id="1709573205">
                      <w:marLeft w:val="0"/>
                      <w:marRight w:val="0"/>
                      <w:marTop w:val="0"/>
                      <w:marBottom w:val="0"/>
                      <w:divBdr>
                        <w:top w:val="none" w:sz="0" w:space="0" w:color="auto"/>
                        <w:left w:val="none" w:sz="0" w:space="0" w:color="auto"/>
                        <w:bottom w:val="none" w:sz="0" w:space="0" w:color="auto"/>
                        <w:right w:val="none" w:sz="0" w:space="0" w:color="auto"/>
                      </w:divBdr>
                    </w:div>
                  </w:divsChild>
                </w:div>
                <w:div w:id="1342322130">
                  <w:marLeft w:val="0"/>
                  <w:marRight w:val="0"/>
                  <w:marTop w:val="0"/>
                  <w:marBottom w:val="0"/>
                  <w:divBdr>
                    <w:top w:val="none" w:sz="0" w:space="0" w:color="auto"/>
                    <w:left w:val="none" w:sz="0" w:space="0" w:color="auto"/>
                    <w:bottom w:val="none" w:sz="0" w:space="0" w:color="auto"/>
                    <w:right w:val="none" w:sz="0" w:space="0" w:color="auto"/>
                  </w:divBdr>
                  <w:divsChild>
                    <w:div w:id="391386813">
                      <w:marLeft w:val="0"/>
                      <w:marRight w:val="0"/>
                      <w:marTop w:val="0"/>
                      <w:marBottom w:val="0"/>
                      <w:divBdr>
                        <w:top w:val="none" w:sz="0" w:space="0" w:color="auto"/>
                        <w:left w:val="none" w:sz="0" w:space="0" w:color="auto"/>
                        <w:bottom w:val="none" w:sz="0" w:space="0" w:color="auto"/>
                        <w:right w:val="none" w:sz="0" w:space="0" w:color="auto"/>
                      </w:divBdr>
                    </w:div>
                  </w:divsChild>
                </w:div>
                <w:div w:id="1399591144">
                  <w:marLeft w:val="0"/>
                  <w:marRight w:val="0"/>
                  <w:marTop w:val="0"/>
                  <w:marBottom w:val="0"/>
                  <w:divBdr>
                    <w:top w:val="none" w:sz="0" w:space="0" w:color="auto"/>
                    <w:left w:val="none" w:sz="0" w:space="0" w:color="auto"/>
                    <w:bottom w:val="none" w:sz="0" w:space="0" w:color="auto"/>
                    <w:right w:val="none" w:sz="0" w:space="0" w:color="auto"/>
                  </w:divBdr>
                  <w:divsChild>
                    <w:div w:id="805708287">
                      <w:marLeft w:val="0"/>
                      <w:marRight w:val="0"/>
                      <w:marTop w:val="0"/>
                      <w:marBottom w:val="0"/>
                      <w:divBdr>
                        <w:top w:val="none" w:sz="0" w:space="0" w:color="auto"/>
                        <w:left w:val="none" w:sz="0" w:space="0" w:color="auto"/>
                        <w:bottom w:val="none" w:sz="0" w:space="0" w:color="auto"/>
                        <w:right w:val="none" w:sz="0" w:space="0" w:color="auto"/>
                      </w:divBdr>
                    </w:div>
                  </w:divsChild>
                </w:div>
                <w:div w:id="1547570746">
                  <w:marLeft w:val="0"/>
                  <w:marRight w:val="0"/>
                  <w:marTop w:val="0"/>
                  <w:marBottom w:val="0"/>
                  <w:divBdr>
                    <w:top w:val="none" w:sz="0" w:space="0" w:color="auto"/>
                    <w:left w:val="none" w:sz="0" w:space="0" w:color="auto"/>
                    <w:bottom w:val="none" w:sz="0" w:space="0" w:color="auto"/>
                    <w:right w:val="none" w:sz="0" w:space="0" w:color="auto"/>
                  </w:divBdr>
                  <w:divsChild>
                    <w:div w:id="805705488">
                      <w:marLeft w:val="0"/>
                      <w:marRight w:val="0"/>
                      <w:marTop w:val="0"/>
                      <w:marBottom w:val="0"/>
                      <w:divBdr>
                        <w:top w:val="none" w:sz="0" w:space="0" w:color="auto"/>
                        <w:left w:val="none" w:sz="0" w:space="0" w:color="auto"/>
                        <w:bottom w:val="none" w:sz="0" w:space="0" w:color="auto"/>
                        <w:right w:val="none" w:sz="0" w:space="0" w:color="auto"/>
                      </w:divBdr>
                    </w:div>
                  </w:divsChild>
                </w:div>
                <w:div w:id="1642417815">
                  <w:marLeft w:val="0"/>
                  <w:marRight w:val="0"/>
                  <w:marTop w:val="0"/>
                  <w:marBottom w:val="0"/>
                  <w:divBdr>
                    <w:top w:val="none" w:sz="0" w:space="0" w:color="auto"/>
                    <w:left w:val="none" w:sz="0" w:space="0" w:color="auto"/>
                    <w:bottom w:val="none" w:sz="0" w:space="0" w:color="auto"/>
                    <w:right w:val="none" w:sz="0" w:space="0" w:color="auto"/>
                  </w:divBdr>
                  <w:divsChild>
                    <w:div w:id="998729708">
                      <w:marLeft w:val="0"/>
                      <w:marRight w:val="0"/>
                      <w:marTop w:val="0"/>
                      <w:marBottom w:val="0"/>
                      <w:divBdr>
                        <w:top w:val="none" w:sz="0" w:space="0" w:color="auto"/>
                        <w:left w:val="none" w:sz="0" w:space="0" w:color="auto"/>
                        <w:bottom w:val="none" w:sz="0" w:space="0" w:color="auto"/>
                        <w:right w:val="none" w:sz="0" w:space="0" w:color="auto"/>
                      </w:divBdr>
                    </w:div>
                  </w:divsChild>
                </w:div>
                <w:div w:id="1667393090">
                  <w:marLeft w:val="0"/>
                  <w:marRight w:val="0"/>
                  <w:marTop w:val="0"/>
                  <w:marBottom w:val="0"/>
                  <w:divBdr>
                    <w:top w:val="none" w:sz="0" w:space="0" w:color="auto"/>
                    <w:left w:val="none" w:sz="0" w:space="0" w:color="auto"/>
                    <w:bottom w:val="none" w:sz="0" w:space="0" w:color="auto"/>
                    <w:right w:val="none" w:sz="0" w:space="0" w:color="auto"/>
                  </w:divBdr>
                  <w:divsChild>
                    <w:div w:id="1911042624">
                      <w:marLeft w:val="0"/>
                      <w:marRight w:val="0"/>
                      <w:marTop w:val="0"/>
                      <w:marBottom w:val="0"/>
                      <w:divBdr>
                        <w:top w:val="none" w:sz="0" w:space="0" w:color="auto"/>
                        <w:left w:val="none" w:sz="0" w:space="0" w:color="auto"/>
                        <w:bottom w:val="none" w:sz="0" w:space="0" w:color="auto"/>
                        <w:right w:val="none" w:sz="0" w:space="0" w:color="auto"/>
                      </w:divBdr>
                    </w:div>
                  </w:divsChild>
                </w:div>
                <w:div w:id="1672178453">
                  <w:marLeft w:val="0"/>
                  <w:marRight w:val="0"/>
                  <w:marTop w:val="0"/>
                  <w:marBottom w:val="0"/>
                  <w:divBdr>
                    <w:top w:val="none" w:sz="0" w:space="0" w:color="auto"/>
                    <w:left w:val="none" w:sz="0" w:space="0" w:color="auto"/>
                    <w:bottom w:val="none" w:sz="0" w:space="0" w:color="auto"/>
                    <w:right w:val="none" w:sz="0" w:space="0" w:color="auto"/>
                  </w:divBdr>
                  <w:divsChild>
                    <w:div w:id="569927153">
                      <w:marLeft w:val="0"/>
                      <w:marRight w:val="0"/>
                      <w:marTop w:val="0"/>
                      <w:marBottom w:val="0"/>
                      <w:divBdr>
                        <w:top w:val="none" w:sz="0" w:space="0" w:color="auto"/>
                        <w:left w:val="none" w:sz="0" w:space="0" w:color="auto"/>
                        <w:bottom w:val="none" w:sz="0" w:space="0" w:color="auto"/>
                        <w:right w:val="none" w:sz="0" w:space="0" w:color="auto"/>
                      </w:divBdr>
                    </w:div>
                  </w:divsChild>
                </w:div>
                <w:div w:id="1695225040">
                  <w:marLeft w:val="0"/>
                  <w:marRight w:val="0"/>
                  <w:marTop w:val="0"/>
                  <w:marBottom w:val="0"/>
                  <w:divBdr>
                    <w:top w:val="none" w:sz="0" w:space="0" w:color="auto"/>
                    <w:left w:val="none" w:sz="0" w:space="0" w:color="auto"/>
                    <w:bottom w:val="none" w:sz="0" w:space="0" w:color="auto"/>
                    <w:right w:val="none" w:sz="0" w:space="0" w:color="auto"/>
                  </w:divBdr>
                  <w:divsChild>
                    <w:div w:id="796143525">
                      <w:marLeft w:val="0"/>
                      <w:marRight w:val="0"/>
                      <w:marTop w:val="0"/>
                      <w:marBottom w:val="0"/>
                      <w:divBdr>
                        <w:top w:val="none" w:sz="0" w:space="0" w:color="auto"/>
                        <w:left w:val="none" w:sz="0" w:space="0" w:color="auto"/>
                        <w:bottom w:val="none" w:sz="0" w:space="0" w:color="auto"/>
                        <w:right w:val="none" w:sz="0" w:space="0" w:color="auto"/>
                      </w:divBdr>
                    </w:div>
                  </w:divsChild>
                </w:div>
                <w:div w:id="1743209887">
                  <w:marLeft w:val="0"/>
                  <w:marRight w:val="0"/>
                  <w:marTop w:val="0"/>
                  <w:marBottom w:val="0"/>
                  <w:divBdr>
                    <w:top w:val="none" w:sz="0" w:space="0" w:color="auto"/>
                    <w:left w:val="none" w:sz="0" w:space="0" w:color="auto"/>
                    <w:bottom w:val="none" w:sz="0" w:space="0" w:color="auto"/>
                    <w:right w:val="none" w:sz="0" w:space="0" w:color="auto"/>
                  </w:divBdr>
                  <w:divsChild>
                    <w:div w:id="302661782">
                      <w:marLeft w:val="0"/>
                      <w:marRight w:val="0"/>
                      <w:marTop w:val="0"/>
                      <w:marBottom w:val="0"/>
                      <w:divBdr>
                        <w:top w:val="none" w:sz="0" w:space="0" w:color="auto"/>
                        <w:left w:val="none" w:sz="0" w:space="0" w:color="auto"/>
                        <w:bottom w:val="none" w:sz="0" w:space="0" w:color="auto"/>
                        <w:right w:val="none" w:sz="0" w:space="0" w:color="auto"/>
                      </w:divBdr>
                    </w:div>
                  </w:divsChild>
                </w:div>
                <w:div w:id="1765759871">
                  <w:marLeft w:val="0"/>
                  <w:marRight w:val="0"/>
                  <w:marTop w:val="0"/>
                  <w:marBottom w:val="0"/>
                  <w:divBdr>
                    <w:top w:val="none" w:sz="0" w:space="0" w:color="auto"/>
                    <w:left w:val="none" w:sz="0" w:space="0" w:color="auto"/>
                    <w:bottom w:val="none" w:sz="0" w:space="0" w:color="auto"/>
                    <w:right w:val="none" w:sz="0" w:space="0" w:color="auto"/>
                  </w:divBdr>
                  <w:divsChild>
                    <w:div w:id="504856247">
                      <w:marLeft w:val="0"/>
                      <w:marRight w:val="0"/>
                      <w:marTop w:val="0"/>
                      <w:marBottom w:val="0"/>
                      <w:divBdr>
                        <w:top w:val="none" w:sz="0" w:space="0" w:color="auto"/>
                        <w:left w:val="none" w:sz="0" w:space="0" w:color="auto"/>
                        <w:bottom w:val="none" w:sz="0" w:space="0" w:color="auto"/>
                        <w:right w:val="none" w:sz="0" w:space="0" w:color="auto"/>
                      </w:divBdr>
                    </w:div>
                  </w:divsChild>
                </w:div>
                <w:div w:id="1803039375">
                  <w:marLeft w:val="0"/>
                  <w:marRight w:val="0"/>
                  <w:marTop w:val="0"/>
                  <w:marBottom w:val="0"/>
                  <w:divBdr>
                    <w:top w:val="none" w:sz="0" w:space="0" w:color="auto"/>
                    <w:left w:val="none" w:sz="0" w:space="0" w:color="auto"/>
                    <w:bottom w:val="none" w:sz="0" w:space="0" w:color="auto"/>
                    <w:right w:val="none" w:sz="0" w:space="0" w:color="auto"/>
                  </w:divBdr>
                  <w:divsChild>
                    <w:div w:id="437603713">
                      <w:marLeft w:val="0"/>
                      <w:marRight w:val="0"/>
                      <w:marTop w:val="0"/>
                      <w:marBottom w:val="0"/>
                      <w:divBdr>
                        <w:top w:val="none" w:sz="0" w:space="0" w:color="auto"/>
                        <w:left w:val="none" w:sz="0" w:space="0" w:color="auto"/>
                        <w:bottom w:val="none" w:sz="0" w:space="0" w:color="auto"/>
                        <w:right w:val="none" w:sz="0" w:space="0" w:color="auto"/>
                      </w:divBdr>
                    </w:div>
                  </w:divsChild>
                </w:div>
                <w:div w:id="1893422390">
                  <w:marLeft w:val="0"/>
                  <w:marRight w:val="0"/>
                  <w:marTop w:val="0"/>
                  <w:marBottom w:val="0"/>
                  <w:divBdr>
                    <w:top w:val="none" w:sz="0" w:space="0" w:color="auto"/>
                    <w:left w:val="none" w:sz="0" w:space="0" w:color="auto"/>
                    <w:bottom w:val="none" w:sz="0" w:space="0" w:color="auto"/>
                    <w:right w:val="none" w:sz="0" w:space="0" w:color="auto"/>
                  </w:divBdr>
                  <w:divsChild>
                    <w:div w:id="531576855">
                      <w:marLeft w:val="0"/>
                      <w:marRight w:val="0"/>
                      <w:marTop w:val="0"/>
                      <w:marBottom w:val="0"/>
                      <w:divBdr>
                        <w:top w:val="none" w:sz="0" w:space="0" w:color="auto"/>
                        <w:left w:val="none" w:sz="0" w:space="0" w:color="auto"/>
                        <w:bottom w:val="none" w:sz="0" w:space="0" w:color="auto"/>
                        <w:right w:val="none" w:sz="0" w:space="0" w:color="auto"/>
                      </w:divBdr>
                    </w:div>
                  </w:divsChild>
                </w:div>
                <w:div w:id="1902213136">
                  <w:marLeft w:val="0"/>
                  <w:marRight w:val="0"/>
                  <w:marTop w:val="0"/>
                  <w:marBottom w:val="0"/>
                  <w:divBdr>
                    <w:top w:val="none" w:sz="0" w:space="0" w:color="auto"/>
                    <w:left w:val="none" w:sz="0" w:space="0" w:color="auto"/>
                    <w:bottom w:val="none" w:sz="0" w:space="0" w:color="auto"/>
                    <w:right w:val="none" w:sz="0" w:space="0" w:color="auto"/>
                  </w:divBdr>
                  <w:divsChild>
                    <w:div w:id="1013071155">
                      <w:marLeft w:val="0"/>
                      <w:marRight w:val="0"/>
                      <w:marTop w:val="0"/>
                      <w:marBottom w:val="0"/>
                      <w:divBdr>
                        <w:top w:val="none" w:sz="0" w:space="0" w:color="auto"/>
                        <w:left w:val="none" w:sz="0" w:space="0" w:color="auto"/>
                        <w:bottom w:val="none" w:sz="0" w:space="0" w:color="auto"/>
                        <w:right w:val="none" w:sz="0" w:space="0" w:color="auto"/>
                      </w:divBdr>
                    </w:div>
                  </w:divsChild>
                </w:div>
                <w:div w:id="1998994610">
                  <w:marLeft w:val="0"/>
                  <w:marRight w:val="0"/>
                  <w:marTop w:val="0"/>
                  <w:marBottom w:val="0"/>
                  <w:divBdr>
                    <w:top w:val="none" w:sz="0" w:space="0" w:color="auto"/>
                    <w:left w:val="none" w:sz="0" w:space="0" w:color="auto"/>
                    <w:bottom w:val="none" w:sz="0" w:space="0" w:color="auto"/>
                    <w:right w:val="none" w:sz="0" w:space="0" w:color="auto"/>
                  </w:divBdr>
                  <w:divsChild>
                    <w:div w:id="122337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2166">
          <w:marLeft w:val="0"/>
          <w:marRight w:val="0"/>
          <w:marTop w:val="0"/>
          <w:marBottom w:val="0"/>
          <w:divBdr>
            <w:top w:val="none" w:sz="0" w:space="0" w:color="auto"/>
            <w:left w:val="none" w:sz="0" w:space="0" w:color="auto"/>
            <w:bottom w:val="none" w:sz="0" w:space="0" w:color="auto"/>
            <w:right w:val="none" w:sz="0" w:space="0" w:color="auto"/>
          </w:divBdr>
        </w:div>
        <w:div w:id="2055108023">
          <w:marLeft w:val="0"/>
          <w:marRight w:val="0"/>
          <w:marTop w:val="0"/>
          <w:marBottom w:val="0"/>
          <w:divBdr>
            <w:top w:val="none" w:sz="0" w:space="0" w:color="auto"/>
            <w:left w:val="none" w:sz="0" w:space="0" w:color="auto"/>
            <w:bottom w:val="none" w:sz="0" w:space="0" w:color="auto"/>
            <w:right w:val="none" w:sz="0" w:space="0" w:color="auto"/>
          </w:divBdr>
        </w:div>
        <w:div w:id="2108622625">
          <w:marLeft w:val="0"/>
          <w:marRight w:val="0"/>
          <w:marTop w:val="0"/>
          <w:marBottom w:val="0"/>
          <w:divBdr>
            <w:top w:val="none" w:sz="0" w:space="0" w:color="auto"/>
            <w:left w:val="none" w:sz="0" w:space="0" w:color="auto"/>
            <w:bottom w:val="none" w:sz="0" w:space="0" w:color="auto"/>
            <w:right w:val="none" w:sz="0" w:space="0" w:color="auto"/>
          </w:divBdr>
        </w:div>
      </w:divsChild>
    </w:div>
    <w:div w:id="112024319">
      <w:bodyDiv w:val="1"/>
      <w:marLeft w:val="0"/>
      <w:marRight w:val="0"/>
      <w:marTop w:val="0"/>
      <w:marBottom w:val="0"/>
      <w:divBdr>
        <w:top w:val="none" w:sz="0" w:space="0" w:color="auto"/>
        <w:left w:val="none" w:sz="0" w:space="0" w:color="auto"/>
        <w:bottom w:val="none" w:sz="0" w:space="0" w:color="auto"/>
        <w:right w:val="none" w:sz="0" w:space="0" w:color="auto"/>
      </w:divBdr>
    </w:div>
    <w:div w:id="112211623">
      <w:bodyDiv w:val="1"/>
      <w:marLeft w:val="0"/>
      <w:marRight w:val="0"/>
      <w:marTop w:val="0"/>
      <w:marBottom w:val="0"/>
      <w:divBdr>
        <w:top w:val="none" w:sz="0" w:space="0" w:color="auto"/>
        <w:left w:val="none" w:sz="0" w:space="0" w:color="auto"/>
        <w:bottom w:val="none" w:sz="0" w:space="0" w:color="auto"/>
        <w:right w:val="none" w:sz="0" w:space="0" w:color="auto"/>
      </w:divBdr>
    </w:div>
    <w:div w:id="112486524">
      <w:marLeft w:val="0"/>
      <w:marRight w:val="0"/>
      <w:marTop w:val="0"/>
      <w:marBottom w:val="0"/>
      <w:divBdr>
        <w:top w:val="none" w:sz="0" w:space="0" w:color="auto"/>
        <w:left w:val="none" w:sz="0" w:space="0" w:color="auto"/>
        <w:bottom w:val="none" w:sz="0" w:space="0" w:color="auto"/>
        <w:right w:val="none" w:sz="0" w:space="0" w:color="auto"/>
      </w:divBdr>
    </w:div>
    <w:div w:id="112941446">
      <w:marLeft w:val="0"/>
      <w:marRight w:val="0"/>
      <w:marTop w:val="0"/>
      <w:marBottom w:val="0"/>
      <w:divBdr>
        <w:top w:val="none" w:sz="0" w:space="0" w:color="auto"/>
        <w:left w:val="none" w:sz="0" w:space="0" w:color="auto"/>
        <w:bottom w:val="none" w:sz="0" w:space="0" w:color="auto"/>
        <w:right w:val="none" w:sz="0" w:space="0" w:color="auto"/>
      </w:divBdr>
    </w:div>
    <w:div w:id="115802375">
      <w:marLeft w:val="0"/>
      <w:marRight w:val="0"/>
      <w:marTop w:val="0"/>
      <w:marBottom w:val="0"/>
      <w:divBdr>
        <w:top w:val="none" w:sz="0" w:space="0" w:color="auto"/>
        <w:left w:val="none" w:sz="0" w:space="0" w:color="auto"/>
        <w:bottom w:val="none" w:sz="0" w:space="0" w:color="auto"/>
        <w:right w:val="none" w:sz="0" w:space="0" w:color="auto"/>
      </w:divBdr>
    </w:div>
    <w:div w:id="120269739">
      <w:marLeft w:val="0"/>
      <w:marRight w:val="0"/>
      <w:marTop w:val="0"/>
      <w:marBottom w:val="0"/>
      <w:divBdr>
        <w:top w:val="none" w:sz="0" w:space="0" w:color="auto"/>
        <w:left w:val="none" w:sz="0" w:space="0" w:color="auto"/>
        <w:bottom w:val="none" w:sz="0" w:space="0" w:color="auto"/>
        <w:right w:val="none" w:sz="0" w:space="0" w:color="auto"/>
      </w:divBdr>
    </w:div>
    <w:div w:id="122307986">
      <w:marLeft w:val="0"/>
      <w:marRight w:val="0"/>
      <w:marTop w:val="0"/>
      <w:marBottom w:val="0"/>
      <w:divBdr>
        <w:top w:val="none" w:sz="0" w:space="0" w:color="auto"/>
        <w:left w:val="none" w:sz="0" w:space="0" w:color="auto"/>
        <w:bottom w:val="none" w:sz="0" w:space="0" w:color="auto"/>
        <w:right w:val="none" w:sz="0" w:space="0" w:color="auto"/>
      </w:divBdr>
    </w:div>
    <w:div w:id="123088585">
      <w:bodyDiv w:val="1"/>
      <w:marLeft w:val="0"/>
      <w:marRight w:val="0"/>
      <w:marTop w:val="0"/>
      <w:marBottom w:val="0"/>
      <w:divBdr>
        <w:top w:val="none" w:sz="0" w:space="0" w:color="auto"/>
        <w:left w:val="none" w:sz="0" w:space="0" w:color="auto"/>
        <w:bottom w:val="none" w:sz="0" w:space="0" w:color="auto"/>
        <w:right w:val="none" w:sz="0" w:space="0" w:color="auto"/>
      </w:divBdr>
    </w:div>
    <w:div w:id="123934059">
      <w:marLeft w:val="0"/>
      <w:marRight w:val="0"/>
      <w:marTop w:val="0"/>
      <w:marBottom w:val="0"/>
      <w:divBdr>
        <w:top w:val="none" w:sz="0" w:space="0" w:color="auto"/>
        <w:left w:val="none" w:sz="0" w:space="0" w:color="auto"/>
        <w:bottom w:val="none" w:sz="0" w:space="0" w:color="auto"/>
        <w:right w:val="none" w:sz="0" w:space="0" w:color="auto"/>
      </w:divBdr>
    </w:div>
    <w:div w:id="130102143">
      <w:bodyDiv w:val="1"/>
      <w:marLeft w:val="0"/>
      <w:marRight w:val="0"/>
      <w:marTop w:val="0"/>
      <w:marBottom w:val="0"/>
      <w:divBdr>
        <w:top w:val="none" w:sz="0" w:space="0" w:color="auto"/>
        <w:left w:val="none" w:sz="0" w:space="0" w:color="auto"/>
        <w:bottom w:val="none" w:sz="0" w:space="0" w:color="auto"/>
        <w:right w:val="none" w:sz="0" w:space="0" w:color="auto"/>
      </w:divBdr>
    </w:div>
    <w:div w:id="131218128">
      <w:marLeft w:val="0"/>
      <w:marRight w:val="0"/>
      <w:marTop w:val="0"/>
      <w:marBottom w:val="0"/>
      <w:divBdr>
        <w:top w:val="none" w:sz="0" w:space="0" w:color="auto"/>
        <w:left w:val="none" w:sz="0" w:space="0" w:color="auto"/>
        <w:bottom w:val="none" w:sz="0" w:space="0" w:color="auto"/>
        <w:right w:val="none" w:sz="0" w:space="0" w:color="auto"/>
      </w:divBdr>
    </w:div>
    <w:div w:id="132141736">
      <w:bodyDiv w:val="1"/>
      <w:marLeft w:val="0"/>
      <w:marRight w:val="0"/>
      <w:marTop w:val="0"/>
      <w:marBottom w:val="0"/>
      <w:divBdr>
        <w:top w:val="none" w:sz="0" w:space="0" w:color="auto"/>
        <w:left w:val="none" w:sz="0" w:space="0" w:color="auto"/>
        <w:bottom w:val="none" w:sz="0" w:space="0" w:color="auto"/>
        <w:right w:val="none" w:sz="0" w:space="0" w:color="auto"/>
      </w:divBdr>
    </w:div>
    <w:div w:id="133527485">
      <w:marLeft w:val="0"/>
      <w:marRight w:val="0"/>
      <w:marTop w:val="0"/>
      <w:marBottom w:val="0"/>
      <w:divBdr>
        <w:top w:val="none" w:sz="0" w:space="0" w:color="auto"/>
        <w:left w:val="none" w:sz="0" w:space="0" w:color="auto"/>
        <w:bottom w:val="none" w:sz="0" w:space="0" w:color="auto"/>
        <w:right w:val="none" w:sz="0" w:space="0" w:color="auto"/>
      </w:divBdr>
    </w:div>
    <w:div w:id="137503450">
      <w:marLeft w:val="0"/>
      <w:marRight w:val="0"/>
      <w:marTop w:val="0"/>
      <w:marBottom w:val="0"/>
      <w:divBdr>
        <w:top w:val="none" w:sz="0" w:space="0" w:color="auto"/>
        <w:left w:val="none" w:sz="0" w:space="0" w:color="auto"/>
        <w:bottom w:val="none" w:sz="0" w:space="0" w:color="auto"/>
        <w:right w:val="none" w:sz="0" w:space="0" w:color="auto"/>
      </w:divBdr>
    </w:div>
    <w:div w:id="139464903">
      <w:marLeft w:val="0"/>
      <w:marRight w:val="0"/>
      <w:marTop w:val="0"/>
      <w:marBottom w:val="0"/>
      <w:divBdr>
        <w:top w:val="none" w:sz="0" w:space="0" w:color="auto"/>
        <w:left w:val="none" w:sz="0" w:space="0" w:color="auto"/>
        <w:bottom w:val="none" w:sz="0" w:space="0" w:color="auto"/>
        <w:right w:val="none" w:sz="0" w:space="0" w:color="auto"/>
      </w:divBdr>
    </w:div>
    <w:div w:id="140537545">
      <w:bodyDiv w:val="1"/>
      <w:marLeft w:val="0"/>
      <w:marRight w:val="0"/>
      <w:marTop w:val="0"/>
      <w:marBottom w:val="0"/>
      <w:divBdr>
        <w:top w:val="none" w:sz="0" w:space="0" w:color="auto"/>
        <w:left w:val="none" w:sz="0" w:space="0" w:color="auto"/>
        <w:bottom w:val="none" w:sz="0" w:space="0" w:color="auto"/>
        <w:right w:val="none" w:sz="0" w:space="0" w:color="auto"/>
      </w:divBdr>
    </w:div>
    <w:div w:id="140853138">
      <w:bodyDiv w:val="1"/>
      <w:marLeft w:val="0"/>
      <w:marRight w:val="0"/>
      <w:marTop w:val="0"/>
      <w:marBottom w:val="0"/>
      <w:divBdr>
        <w:top w:val="none" w:sz="0" w:space="0" w:color="auto"/>
        <w:left w:val="none" w:sz="0" w:space="0" w:color="auto"/>
        <w:bottom w:val="none" w:sz="0" w:space="0" w:color="auto"/>
        <w:right w:val="none" w:sz="0" w:space="0" w:color="auto"/>
      </w:divBdr>
    </w:div>
    <w:div w:id="148712457">
      <w:marLeft w:val="0"/>
      <w:marRight w:val="0"/>
      <w:marTop w:val="0"/>
      <w:marBottom w:val="0"/>
      <w:divBdr>
        <w:top w:val="none" w:sz="0" w:space="0" w:color="auto"/>
        <w:left w:val="none" w:sz="0" w:space="0" w:color="auto"/>
        <w:bottom w:val="none" w:sz="0" w:space="0" w:color="auto"/>
        <w:right w:val="none" w:sz="0" w:space="0" w:color="auto"/>
      </w:divBdr>
    </w:div>
    <w:div w:id="149181575">
      <w:bodyDiv w:val="1"/>
      <w:marLeft w:val="0"/>
      <w:marRight w:val="0"/>
      <w:marTop w:val="0"/>
      <w:marBottom w:val="0"/>
      <w:divBdr>
        <w:top w:val="none" w:sz="0" w:space="0" w:color="auto"/>
        <w:left w:val="none" w:sz="0" w:space="0" w:color="auto"/>
        <w:bottom w:val="none" w:sz="0" w:space="0" w:color="auto"/>
        <w:right w:val="none" w:sz="0" w:space="0" w:color="auto"/>
      </w:divBdr>
    </w:div>
    <w:div w:id="153421642">
      <w:bodyDiv w:val="1"/>
      <w:marLeft w:val="0"/>
      <w:marRight w:val="0"/>
      <w:marTop w:val="0"/>
      <w:marBottom w:val="0"/>
      <w:divBdr>
        <w:top w:val="none" w:sz="0" w:space="0" w:color="auto"/>
        <w:left w:val="none" w:sz="0" w:space="0" w:color="auto"/>
        <w:bottom w:val="none" w:sz="0" w:space="0" w:color="auto"/>
        <w:right w:val="none" w:sz="0" w:space="0" w:color="auto"/>
      </w:divBdr>
    </w:div>
    <w:div w:id="154879666">
      <w:bodyDiv w:val="1"/>
      <w:marLeft w:val="0"/>
      <w:marRight w:val="0"/>
      <w:marTop w:val="0"/>
      <w:marBottom w:val="0"/>
      <w:divBdr>
        <w:top w:val="none" w:sz="0" w:space="0" w:color="auto"/>
        <w:left w:val="none" w:sz="0" w:space="0" w:color="auto"/>
        <w:bottom w:val="none" w:sz="0" w:space="0" w:color="auto"/>
        <w:right w:val="none" w:sz="0" w:space="0" w:color="auto"/>
      </w:divBdr>
    </w:div>
    <w:div w:id="155609550">
      <w:marLeft w:val="0"/>
      <w:marRight w:val="0"/>
      <w:marTop w:val="0"/>
      <w:marBottom w:val="0"/>
      <w:divBdr>
        <w:top w:val="none" w:sz="0" w:space="0" w:color="auto"/>
        <w:left w:val="none" w:sz="0" w:space="0" w:color="auto"/>
        <w:bottom w:val="none" w:sz="0" w:space="0" w:color="auto"/>
        <w:right w:val="none" w:sz="0" w:space="0" w:color="auto"/>
      </w:divBdr>
    </w:div>
    <w:div w:id="160434730">
      <w:marLeft w:val="0"/>
      <w:marRight w:val="0"/>
      <w:marTop w:val="0"/>
      <w:marBottom w:val="0"/>
      <w:divBdr>
        <w:top w:val="none" w:sz="0" w:space="0" w:color="auto"/>
        <w:left w:val="none" w:sz="0" w:space="0" w:color="auto"/>
        <w:bottom w:val="none" w:sz="0" w:space="0" w:color="auto"/>
        <w:right w:val="none" w:sz="0" w:space="0" w:color="auto"/>
      </w:divBdr>
    </w:div>
    <w:div w:id="160777845">
      <w:marLeft w:val="0"/>
      <w:marRight w:val="0"/>
      <w:marTop w:val="0"/>
      <w:marBottom w:val="0"/>
      <w:divBdr>
        <w:top w:val="none" w:sz="0" w:space="0" w:color="auto"/>
        <w:left w:val="none" w:sz="0" w:space="0" w:color="auto"/>
        <w:bottom w:val="none" w:sz="0" w:space="0" w:color="auto"/>
        <w:right w:val="none" w:sz="0" w:space="0" w:color="auto"/>
      </w:divBdr>
    </w:div>
    <w:div w:id="162164633">
      <w:bodyDiv w:val="1"/>
      <w:marLeft w:val="0"/>
      <w:marRight w:val="0"/>
      <w:marTop w:val="0"/>
      <w:marBottom w:val="0"/>
      <w:divBdr>
        <w:top w:val="none" w:sz="0" w:space="0" w:color="auto"/>
        <w:left w:val="none" w:sz="0" w:space="0" w:color="auto"/>
        <w:bottom w:val="none" w:sz="0" w:space="0" w:color="auto"/>
        <w:right w:val="none" w:sz="0" w:space="0" w:color="auto"/>
      </w:divBdr>
    </w:div>
    <w:div w:id="163983952">
      <w:bodyDiv w:val="1"/>
      <w:marLeft w:val="0"/>
      <w:marRight w:val="0"/>
      <w:marTop w:val="0"/>
      <w:marBottom w:val="0"/>
      <w:divBdr>
        <w:top w:val="none" w:sz="0" w:space="0" w:color="auto"/>
        <w:left w:val="none" w:sz="0" w:space="0" w:color="auto"/>
        <w:bottom w:val="none" w:sz="0" w:space="0" w:color="auto"/>
        <w:right w:val="none" w:sz="0" w:space="0" w:color="auto"/>
      </w:divBdr>
    </w:div>
    <w:div w:id="165363817">
      <w:marLeft w:val="0"/>
      <w:marRight w:val="0"/>
      <w:marTop w:val="0"/>
      <w:marBottom w:val="0"/>
      <w:divBdr>
        <w:top w:val="none" w:sz="0" w:space="0" w:color="auto"/>
        <w:left w:val="none" w:sz="0" w:space="0" w:color="auto"/>
        <w:bottom w:val="none" w:sz="0" w:space="0" w:color="auto"/>
        <w:right w:val="none" w:sz="0" w:space="0" w:color="auto"/>
      </w:divBdr>
    </w:div>
    <w:div w:id="166677329">
      <w:bodyDiv w:val="1"/>
      <w:marLeft w:val="0"/>
      <w:marRight w:val="0"/>
      <w:marTop w:val="0"/>
      <w:marBottom w:val="0"/>
      <w:divBdr>
        <w:top w:val="none" w:sz="0" w:space="0" w:color="auto"/>
        <w:left w:val="none" w:sz="0" w:space="0" w:color="auto"/>
        <w:bottom w:val="none" w:sz="0" w:space="0" w:color="auto"/>
        <w:right w:val="none" w:sz="0" w:space="0" w:color="auto"/>
      </w:divBdr>
    </w:div>
    <w:div w:id="166867806">
      <w:bodyDiv w:val="1"/>
      <w:marLeft w:val="0"/>
      <w:marRight w:val="0"/>
      <w:marTop w:val="0"/>
      <w:marBottom w:val="0"/>
      <w:divBdr>
        <w:top w:val="none" w:sz="0" w:space="0" w:color="auto"/>
        <w:left w:val="none" w:sz="0" w:space="0" w:color="auto"/>
        <w:bottom w:val="none" w:sz="0" w:space="0" w:color="auto"/>
        <w:right w:val="none" w:sz="0" w:space="0" w:color="auto"/>
      </w:divBdr>
    </w:div>
    <w:div w:id="167714441">
      <w:marLeft w:val="0"/>
      <w:marRight w:val="0"/>
      <w:marTop w:val="0"/>
      <w:marBottom w:val="0"/>
      <w:divBdr>
        <w:top w:val="none" w:sz="0" w:space="0" w:color="auto"/>
        <w:left w:val="none" w:sz="0" w:space="0" w:color="auto"/>
        <w:bottom w:val="none" w:sz="0" w:space="0" w:color="auto"/>
        <w:right w:val="none" w:sz="0" w:space="0" w:color="auto"/>
      </w:divBdr>
    </w:div>
    <w:div w:id="173106872">
      <w:bodyDiv w:val="1"/>
      <w:marLeft w:val="0"/>
      <w:marRight w:val="0"/>
      <w:marTop w:val="0"/>
      <w:marBottom w:val="0"/>
      <w:divBdr>
        <w:top w:val="none" w:sz="0" w:space="0" w:color="auto"/>
        <w:left w:val="none" w:sz="0" w:space="0" w:color="auto"/>
        <w:bottom w:val="none" w:sz="0" w:space="0" w:color="auto"/>
        <w:right w:val="none" w:sz="0" w:space="0" w:color="auto"/>
      </w:divBdr>
    </w:div>
    <w:div w:id="174346616">
      <w:marLeft w:val="0"/>
      <w:marRight w:val="0"/>
      <w:marTop w:val="0"/>
      <w:marBottom w:val="0"/>
      <w:divBdr>
        <w:top w:val="none" w:sz="0" w:space="0" w:color="auto"/>
        <w:left w:val="none" w:sz="0" w:space="0" w:color="auto"/>
        <w:bottom w:val="none" w:sz="0" w:space="0" w:color="auto"/>
        <w:right w:val="none" w:sz="0" w:space="0" w:color="auto"/>
      </w:divBdr>
    </w:div>
    <w:div w:id="177430367">
      <w:bodyDiv w:val="1"/>
      <w:marLeft w:val="0"/>
      <w:marRight w:val="0"/>
      <w:marTop w:val="0"/>
      <w:marBottom w:val="0"/>
      <w:divBdr>
        <w:top w:val="none" w:sz="0" w:space="0" w:color="auto"/>
        <w:left w:val="none" w:sz="0" w:space="0" w:color="auto"/>
        <w:bottom w:val="none" w:sz="0" w:space="0" w:color="auto"/>
        <w:right w:val="none" w:sz="0" w:space="0" w:color="auto"/>
      </w:divBdr>
    </w:div>
    <w:div w:id="177811662">
      <w:bodyDiv w:val="1"/>
      <w:marLeft w:val="0"/>
      <w:marRight w:val="0"/>
      <w:marTop w:val="0"/>
      <w:marBottom w:val="0"/>
      <w:divBdr>
        <w:top w:val="none" w:sz="0" w:space="0" w:color="auto"/>
        <w:left w:val="none" w:sz="0" w:space="0" w:color="auto"/>
        <w:bottom w:val="none" w:sz="0" w:space="0" w:color="auto"/>
        <w:right w:val="none" w:sz="0" w:space="0" w:color="auto"/>
      </w:divBdr>
    </w:div>
    <w:div w:id="182476182">
      <w:marLeft w:val="0"/>
      <w:marRight w:val="0"/>
      <w:marTop w:val="0"/>
      <w:marBottom w:val="0"/>
      <w:divBdr>
        <w:top w:val="none" w:sz="0" w:space="0" w:color="auto"/>
        <w:left w:val="none" w:sz="0" w:space="0" w:color="auto"/>
        <w:bottom w:val="none" w:sz="0" w:space="0" w:color="auto"/>
        <w:right w:val="none" w:sz="0" w:space="0" w:color="auto"/>
      </w:divBdr>
    </w:div>
    <w:div w:id="183717619">
      <w:marLeft w:val="0"/>
      <w:marRight w:val="0"/>
      <w:marTop w:val="0"/>
      <w:marBottom w:val="0"/>
      <w:divBdr>
        <w:top w:val="none" w:sz="0" w:space="0" w:color="auto"/>
        <w:left w:val="none" w:sz="0" w:space="0" w:color="auto"/>
        <w:bottom w:val="none" w:sz="0" w:space="0" w:color="auto"/>
        <w:right w:val="none" w:sz="0" w:space="0" w:color="auto"/>
      </w:divBdr>
    </w:div>
    <w:div w:id="184641452">
      <w:marLeft w:val="0"/>
      <w:marRight w:val="0"/>
      <w:marTop w:val="0"/>
      <w:marBottom w:val="0"/>
      <w:divBdr>
        <w:top w:val="none" w:sz="0" w:space="0" w:color="auto"/>
        <w:left w:val="none" w:sz="0" w:space="0" w:color="auto"/>
        <w:bottom w:val="none" w:sz="0" w:space="0" w:color="auto"/>
        <w:right w:val="none" w:sz="0" w:space="0" w:color="auto"/>
      </w:divBdr>
    </w:div>
    <w:div w:id="185023740">
      <w:marLeft w:val="0"/>
      <w:marRight w:val="0"/>
      <w:marTop w:val="0"/>
      <w:marBottom w:val="0"/>
      <w:divBdr>
        <w:top w:val="none" w:sz="0" w:space="0" w:color="auto"/>
        <w:left w:val="none" w:sz="0" w:space="0" w:color="auto"/>
        <w:bottom w:val="none" w:sz="0" w:space="0" w:color="auto"/>
        <w:right w:val="none" w:sz="0" w:space="0" w:color="auto"/>
      </w:divBdr>
    </w:div>
    <w:div w:id="186798726">
      <w:bodyDiv w:val="1"/>
      <w:marLeft w:val="0"/>
      <w:marRight w:val="0"/>
      <w:marTop w:val="0"/>
      <w:marBottom w:val="0"/>
      <w:divBdr>
        <w:top w:val="none" w:sz="0" w:space="0" w:color="auto"/>
        <w:left w:val="none" w:sz="0" w:space="0" w:color="auto"/>
        <w:bottom w:val="none" w:sz="0" w:space="0" w:color="auto"/>
        <w:right w:val="none" w:sz="0" w:space="0" w:color="auto"/>
      </w:divBdr>
    </w:div>
    <w:div w:id="187643126">
      <w:marLeft w:val="0"/>
      <w:marRight w:val="0"/>
      <w:marTop w:val="0"/>
      <w:marBottom w:val="0"/>
      <w:divBdr>
        <w:top w:val="none" w:sz="0" w:space="0" w:color="auto"/>
        <w:left w:val="none" w:sz="0" w:space="0" w:color="auto"/>
        <w:bottom w:val="none" w:sz="0" w:space="0" w:color="auto"/>
        <w:right w:val="none" w:sz="0" w:space="0" w:color="auto"/>
      </w:divBdr>
    </w:div>
    <w:div w:id="189226763">
      <w:bodyDiv w:val="1"/>
      <w:marLeft w:val="0"/>
      <w:marRight w:val="0"/>
      <w:marTop w:val="0"/>
      <w:marBottom w:val="0"/>
      <w:divBdr>
        <w:top w:val="none" w:sz="0" w:space="0" w:color="auto"/>
        <w:left w:val="none" w:sz="0" w:space="0" w:color="auto"/>
        <w:bottom w:val="none" w:sz="0" w:space="0" w:color="auto"/>
        <w:right w:val="none" w:sz="0" w:space="0" w:color="auto"/>
      </w:divBdr>
    </w:div>
    <w:div w:id="189339022">
      <w:marLeft w:val="0"/>
      <w:marRight w:val="0"/>
      <w:marTop w:val="0"/>
      <w:marBottom w:val="0"/>
      <w:divBdr>
        <w:top w:val="none" w:sz="0" w:space="0" w:color="auto"/>
        <w:left w:val="none" w:sz="0" w:space="0" w:color="auto"/>
        <w:bottom w:val="none" w:sz="0" w:space="0" w:color="auto"/>
        <w:right w:val="none" w:sz="0" w:space="0" w:color="auto"/>
      </w:divBdr>
    </w:div>
    <w:div w:id="189953827">
      <w:bodyDiv w:val="1"/>
      <w:marLeft w:val="0"/>
      <w:marRight w:val="0"/>
      <w:marTop w:val="0"/>
      <w:marBottom w:val="0"/>
      <w:divBdr>
        <w:top w:val="none" w:sz="0" w:space="0" w:color="auto"/>
        <w:left w:val="none" w:sz="0" w:space="0" w:color="auto"/>
        <w:bottom w:val="none" w:sz="0" w:space="0" w:color="auto"/>
        <w:right w:val="none" w:sz="0" w:space="0" w:color="auto"/>
      </w:divBdr>
    </w:div>
    <w:div w:id="190384708">
      <w:marLeft w:val="0"/>
      <w:marRight w:val="0"/>
      <w:marTop w:val="0"/>
      <w:marBottom w:val="0"/>
      <w:divBdr>
        <w:top w:val="none" w:sz="0" w:space="0" w:color="auto"/>
        <w:left w:val="none" w:sz="0" w:space="0" w:color="auto"/>
        <w:bottom w:val="none" w:sz="0" w:space="0" w:color="auto"/>
        <w:right w:val="none" w:sz="0" w:space="0" w:color="auto"/>
      </w:divBdr>
    </w:div>
    <w:div w:id="192574240">
      <w:marLeft w:val="0"/>
      <w:marRight w:val="0"/>
      <w:marTop w:val="0"/>
      <w:marBottom w:val="0"/>
      <w:divBdr>
        <w:top w:val="none" w:sz="0" w:space="0" w:color="auto"/>
        <w:left w:val="none" w:sz="0" w:space="0" w:color="auto"/>
        <w:bottom w:val="none" w:sz="0" w:space="0" w:color="auto"/>
        <w:right w:val="none" w:sz="0" w:space="0" w:color="auto"/>
      </w:divBdr>
    </w:div>
    <w:div w:id="194536720">
      <w:marLeft w:val="0"/>
      <w:marRight w:val="0"/>
      <w:marTop w:val="0"/>
      <w:marBottom w:val="0"/>
      <w:divBdr>
        <w:top w:val="none" w:sz="0" w:space="0" w:color="auto"/>
        <w:left w:val="none" w:sz="0" w:space="0" w:color="auto"/>
        <w:bottom w:val="none" w:sz="0" w:space="0" w:color="auto"/>
        <w:right w:val="none" w:sz="0" w:space="0" w:color="auto"/>
      </w:divBdr>
    </w:div>
    <w:div w:id="194848475">
      <w:marLeft w:val="0"/>
      <w:marRight w:val="0"/>
      <w:marTop w:val="0"/>
      <w:marBottom w:val="0"/>
      <w:divBdr>
        <w:top w:val="none" w:sz="0" w:space="0" w:color="auto"/>
        <w:left w:val="none" w:sz="0" w:space="0" w:color="auto"/>
        <w:bottom w:val="none" w:sz="0" w:space="0" w:color="auto"/>
        <w:right w:val="none" w:sz="0" w:space="0" w:color="auto"/>
      </w:divBdr>
    </w:div>
    <w:div w:id="195579539">
      <w:marLeft w:val="0"/>
      <w:marRight w:val="0"/>
      <w:marTop w:val="0"/>
      <w:marBottom w:val="0"/>
      <w:divBdr>
        <w:top w:val="none" w:sz="0" w:space="0" w:color="auto"/>
        <w:left w:val="none" w:sz="0" w:space="0" w:color="auto"/>
        <w:bottom w:val="none" w:sz="0" w:space="0" w:color="auto"/>
        <w:right w:val="none" w:sz="0" w:space="0" w:color="auto"/>
      </w:divBdr>
    </w:div>
    <w:div w:id="196816436">
      <w:bodyDiv w:val="1"/>
      <w:marLeft w:val="0"/>
      <w:marRight w:val="0"/>
      <w:marTop w:val="0"/>
      <w:marBottom w:val="0"/>
      <w:divBdr>
        <w:top w:val="none" w:sz="0" w:space="0" w:color="auto"/>
        <w:left w:val="none" w:sz="0" w:space="0" w:color="auto"/>
        <w:bottom w:val="none" w:sz="0" w:space="0" w:color="auto"/>
        <w:right w:val="none" w:sz="0" w:space="0" w:color="auto"/>
      </w:divBdr>
    </w:div>
    <w:div w:id="197282827">
      <w:marLeft w:val="0"/>
      <w:marRight w:val="0"/>
      <w:marTop w:val="0"/>
      <w:marBottom w:val="0"/>
      <w:divBdr>
        <w:top w:val="none" w:sz="0" w:space="0" w:color="auto"/>
        <w:left w:val="none" w:sz="0" w:space="0" w:color="auto"/>
        <w:bottom w:val="none" w:sz="0" w:space="0" w:color="auto"/>
        <w:right w:val="none" w:sz="0" w:space="0" w:color="auto"/>
      </w:divBdr>
    </w:div>
    <w:div w:id="198710911">
      <w:marLeft w:val="0"/>
      <w:marRight w:val="0"/>
      <w:marTop w:val="0"/>
      <w:marBottom w:val="0"/>
      <w:divBdr>
        <w:top w:val="none" w:sz="0" w:space="0" w:color="auto"/>
        <w:left w:val="none" w:sz="0" w:space="0" w:color="auto"/>
        <w:bottom w:val="none" w:sz="0" w:space="0" w:color="auto"/>
        <w:right w:val="none" w:sz="0" w:space="0" w:color="auto"/>
      </w:divBdr>
    </w:div>
    <w:div w:id="199323467">
      <w:bodyDiv w:val="1"/>
      <w:marLeft w:val="0"/>
      <w:marRight w:val="0"/>
      <w:marTop w:val="0"/>
      <w:marBottom w:val="0"/>
      <w:divBdr>
        <w:top w:val="none" w:sz="0" w:space="0" w:color="auto"/>
        <w:left w:val="none" w:sz="0" w:space="0" w:color="auto"/>
        <w:bottom w:val="none" w:sz="0" w:space="0" w:color="auto"/>
        <w:right w:val="none" w:sz="0" w:space="0" w:color="auto"/>
      </w:divBdr>
      <w:divsChild>
        <w:div w:id="528030624">
          <w:marLeft w:val="0"/>
          <w:marRight w:val="0"/>
          <w:marTop w:val="0"/>
          <w:marBottom w:val="0"/>
          <w:divBdr>
            <w:top w:val="none" w:sz="0" w:space="0" w:color="auto"/>
            <w:left w:val="none" w:sz="0" w:space="0" w:color="auto"/>
            <w:bottom w:val="none" w:sz="0" w:space="0" w:color="auto"/>
            <w:right w:val="none" w:sz="0" w:space="0" w:color="auto"/>
          </w:divBdr>
        </w:div>
        <w:div w:id="773596137">
          <w:marLeft w:val="0"/>
          <w:marRight w:val="0"/>
          <w:marTop w:val="0"/>
          <w:marBottom w:val="0"/>
          <w:divBdr>
            <w:top w:val="none" w:sz="0" w:space="0" w:color="auto"/>
            <w:left w:val="none" w:sz="0" w:space="0" w:color="auto"/>
            <w:bottom w:val="none" w:sz="0" w:space="0" w:color="auto"/>
            <w:right w:val="none" w:sz="0" w:space="0" w:color="auto"/>
          </w:divBdr>
        </w:div>
        <w:div w:id="807626413">
          <w:marLeft w:val="0"/>
          <w:marRight w:val="0"/>
          <w:marTop w:val="0"/>
          <w:marBottom w:val="0"/>
          <w:divBdr>
            <w:top w:val="none" w:sz="0" w:space="0" w:color="auto"/>
            <w:left w:val="none" w:sz="0" w:space="0" w:color="auto"/>
            <w:bottom w:val="none" w:sz="0" w:space="0" w:color="auto"/>
            <w:right w:val="none" w:sz="0" w:space="0" w:color="auto"/>
          </w:divBdr>
        </w:div>
        <w:div w:id="907689897">
          <w:marLeft w:val="0"/>
          <w:marRight w:val="0"/>
          <w:marTop w:val="0"/>
          <w:marBottom w:val="0"/>
          <w:divBdr>
            <w:top w:val="none" w:sz="0" w:space="0" w:color="auto"/>
            <w:left w:val="none" w:sz="0" w:space="0" w:color="auto"/>
            <w:bottom w:val="none" w:sz="0" w:space="0" w:color="auto"/>
            <w:right w:val="none" w:sz="0" w:space="0" w:color="auto"/>
          </w:divBdr>
        </w:div>
        <w:div w:id="1061486710">
          <w:marLeft w:val="0"/>
          <w:marRight w:val="0"/>
          <w:marTop w:val="0"/>
          <w:marBottom w:val="0"/>
          <w:divBdr>
            <w:top w:val="none" w:sz="0" w:space="0" w:color="auto"/>
            <w:left w:val="none" w:sz="0" w:space="0" w:color="auto"/>
            <w:bottom w:val="none" w:sz="0" w:space="0" w:color="auto"/>
            <w:right w:val="none" w:sz="0" w:space="0" w:color="auto"/>
          </w:divBdr>
        </w:div>
        <w:div w:id="1091437068">
          <w:marLeft w:val="0"/>
          <w:marRight w:val="0"/>
          <w:marTop w:val="0"/>
          <w:marBottom w:val="0"/>
          <w:divBdr>
            <w:top w:val="none" w:sz="0" w:space="0" w:color="auto"/>
            <w:left w:val="none" w:sz="0" w:space="0" w:color="auto"/>
            <w:bottom w:val="none" w:sz="0" w:space="0" w:color="auto"/>
            <w:right w:val="none" w:sz="0" w:space="0" w:color="auto"/>
          </w:divBdr>
        </w:div>
        <w:div w:id="1170096129">
          <w:marLeft w:val="0"/>
          <w:marRight w:val="0"/>
          <w:marTop w:val="0"/>
          <w:marBottom w:val="0"/>
          <w:divBdr>
            <w:top w:val="none" w:sz="0" w:space="0" w:color="auto"/>
            <w:left w:val="none" w:sz="0" w:space="0" w:color="auto"/>
            <w:bottom w:val="none" w:sz="0" w:space="0" w:color="auto"/>
            <w:right w:val="none" w:sz="0" w:space="0" w:color="auto"/>
          </w:divBdr>
        </w:div>
        <w:div w:id="1365130439">
          <w:marLeft w:val="0"/>
          <w:marRight w:val="0"/>
          <w:marTop w:val="0"/>
          <w:marBottom w:val="0"/>
          <w:divBdr>
            <w:top w:val="none" w:sz="0" w:space="0" w:color="auto"/>
            <w:left w:val="none" w:sz="0" w:space="0" w:color="auto"/>
            <w:bottom w:val="none" w:sz="0" w:space="0" w:color="auto"/>
            <w:right w:val="none" w:sz="0" w:space="0" w:color="auto"/>
          </w:divBdr>
        </w:div>
        <w:div w:id="2007782090">
          <w:marLeft w:val="0"/>
          <w:marRight w:val="0"/>
          <w:marTop w:val="0"/>
          <w:marBottom w:val="0"/>
          <w:divBdr>
            <w:top w:val="none" w:sz="0" w:space="0" w:color="auto"/>
            <w:left w:val="none" w:sz="0" w:space="0" w:color="auto"/>
            <w:bottom w:val="none" w:sz="0" w:space="0" w:color="auto"/>
            <w:right w:val="none" w:sz="0" w:space="0" w:color="auto"/>
          </w:divBdr>
        </w:div>
      </w:divsChild>
    </w:div>
    <w:div w:id="204102936">
      <w:marLeft w:val="0"/>
      <w:marRight w:val="0"/>
      <w:marTop w:val="0"/>
      <w:marBottom w:val="0"/>
      <w:divBdr>
        <w:top w:val="none" w:sz="0" w:space="0" w:color="auto"/>
        <w:left w:val="none" w:sz="0" w:space="0" w:color="auto"/>
        <w:bottom w:val="none" w:sz="0" w:space="0" w:color="auto"/>
        <w:right w:val="none" w:sz="0" w:space="0" w:color="auto"/>
      </w:divBdr>
    </w:div>
    <w:div w:id="204417534">
      <w:bodyDiv w:val="1"/>
      <w:marLeft w:val="0"/>
      <w:marRight w:val="0"/>
      <w:marTop w:val="0"/>
      <w:marBottom w:val="0"/>
      <w:divBdr>
        <w:top w:val="none" w:sz="0" w:space="0" w:color="auto"/>
        <w:left w:val="none" w:sz="0" w:space="0" w:color="auto"/>
        <w:bottom w:val="none" w:sz="0" w:space="0" w:color="auto"/>
        <w:right w:val="none" w:sz="0" w:space="0" w:color="auto"/>
      </w:divBdr>
    </w:div>
    <w:div w:id="205727037">
      <w:marLeft w:val="0"/>
      <w:marRight w:val="0"/>
      <w:marTop w:val="0"/>
      <w:marBottom w:val="0"/>
      <w:divBdr>
        <w:top w:val="none" w:sz="0" w:space="0" w:color="auto"/>
        <w:left w:val="none" w:sz="0" w:space="0" w:color="auto"/>
        <w:bottom w:val="none" w:sz="0" w:space="0" w:color="auto"/>
        <w:right w:val="none" w:sz="0" w:space="0" w:color="auto"/>
      </w:divBdr>
    </w:div>
    <w:div w:id="206601163">
      <w:marLeft w:val="0"/>
      <w:marRight w:val="0"/>
      <w:marTop w:val="0"/>
      <w:marBottom w:val="0"/>
      <w:divBdr>
        <w:top w:val="none" w:sz="0" w:space="0" w:color="auto"/>
        <w:left w:val="none" w:sz="0" w:space="0" w:color="auto"/>
        <w:bottom w:val="none" w:sz="0" w:space="0" w:color="auto"/>
        <w:right w:val="none" w:sz="0" w:space="0" w:color="auto"/>
      </w:divBdr>
    </w:div>
    <w:div w:id="208228443">
      <w:bodyDiv w:val="1"/>
      <w:marLeft w:val="0"/>
      <w:marRight w:val="0"/>
      <w:marTop w:val="0"/>
      <w:marBottom w:val="0"/>
      <w:divBdr>
        <w:top w:val="none" w:sz="0" w:space="0" w:color="auto"/>
        <w:left w:val="none" w:sz="0" w:space="0" w:color="auto"/>
        <w:bottom w:val="none" w:sz="0" w:space="0" w:color="auto"/>
        <w:right w:val="none" w:sz="0" w:space="0" w:color="auto"/>
      </w:divBdr>
    </w:div>
    <w:div w:id="209655984">
      <w:marLeft w:val="0"/>
      <w:marRight w:val="0"/>
      <w:marTop w:val="0"/>
      <w:marBottom w:val="0"/>
      <w:divBdr>
        <w:top w:val="none" w:sz="0" w:space="0" w:color="auto"/>
        <w:left w:val="none" w:sz="0" w:space="0" w:color="auto"/>
        <w:bottom w:val="none" w:sz="0" w:space="0" w:color="auto"/>
        <w:right w:val="none" w:sz="0" w:space="0" w:color="auto"/>
      </w:divBdr>
    </w:div>
    <w:div w:id="210844545">
      <w:bodyDiv w:val="1"/>
      <w:marLeft w:val="0"/>
      <w:marRight w:val="0"/>
      <w:marTop w:val="0"/>
      <w:marBottom w:val="0"/>
      <w:divBdr>
        <w:top w:val="none" w:sz="0" w:space="0" w:color="auto"/>
        <w:left w:val="none" w:sz="0" w:space="0" w:color="auto"/>
        <w:bottom w:val="none" w:sz="0" w:space="0" w:color="auto"/>
        <w:right w:val="none" w:sz="0" w:space="0" w:color="auto"/>
      </w:divBdr>
    </w:div>
    <w:div w:id="213200372">
      <w:marLeft w:val="0"/>
      <w:marRight w:val="0"/>
      <w:marTop w:val="0"/>
      <w:marBottom w:val="0"/>
      <w:divBdr>
        <w:top w:val="none" w:sz="0" w:space="0" w:color="auto"/>
        <w:left w:val="none" w:sz="0" w:space="0" w:color="auto"/>
        <w:bottom w:val="none" w:sz="0" w:space="0" w:color="auto"/>
        <w:right w:val="none" w:sz="0" w:space="0" w:color="auto"/>
      </w:divBdr>
    </w:div>
    <w:div w:id="215361446">
      <w:bodyDiv w:val="1"/>
      <w:marLeft w:val="0"/>
      <w:marRight w:val="0"/>
      <w:marTop w:val="0"/>
      <w:marBottom w:val="0"/>
      <w:divBdr>
        <w:top w:val="none" w:sz="0" w:space="0" w:color="auto"/>
        <w:left w:val="none" w:sz="0" w:space="0" w:color="auto"/>
        <w:bottom w:val="none" w:sz="0" w:space="0" w:color="auto"/>
        <w:right w:val="none" w:sz="0" w:space="0" w:color="auto"/>
      </w:divBdr>
    </w:div>
    <w:div w:id="215513281">
      <w:marLeft w:val="0"/>
      <w:marRight w:val="0"/>
      <w:marTop w:val="0"/>
      <w:marBottom w:val="0"/>
      <w:divBdr>
        <w:top w:val="none" w:sz="0" w:space="0" w:color="auto"/>
        <w:left w:val="none" w:sz="0" w:space="0" w:color="auto"/>
        <w:bottom w:val="none" w:sz="0" w:space="0" w:color="auto"/>
        <w:right w:val="none" w:sz="0" w:space="0" w:color="auto"/>
      </w:divBdr>
    </w:div>
    <w:div w:id="216671647">
      <w:bodyDiv w:val="1"/>
      <w:marLeft w:val="0"/>
      <w:marRight w:val="0"/>
      <w:marTop w:val="0"/>
      <w:marBottom w:val="0"/>
      <w:divBdr>
        <w:top w:val="none" w:sz="0" w:space="0" w:color="auto"/>
        <w:left w:val="none" w:sz="0" w:space="0" w:color="auto"/>
        <w:bottom w:val="none" w:sz="0" w:space="0" w:color="auto"/>
        <w:right w:val="none" w:sz="0" w:space="0" w:color="auto"/>
      </w:divBdr>
    </w:div>
    <w:div w:id="220941841">
      <w:bodyDiv w:val="1"/>
      <w:marLeft w:val="0"/>
      <w:marRight w:val="0"/>
      <w:marTop w:val="0"/>
      <w:marBottom w:val="0"/>
      <w:divBdr>
        <w:top w:val="none" w:sz="0" w:space="0" w:color="auto"/>
        <w:left w:val="none" w:sz="0" w:space="0" w:color="auto"/>
        <w:bottom w:val="none" w:sz="0" w:space="0" w:color="auto"/>
        <w:right w:val="none" w:sz="0" w:space="0" w:color="auto"/>
      </w:divBdr>
    </w:div>
    <w:div w:id="221721754">
      <w:bodyDiv w:val="1"/>
      <w:marLeft w:val="0"/>
      <w:marRight w:val="0"/>
      <w:marTop w:val="0"/>
      <w:marBottom w:val="0"/>
      <w:divBdr>
        <w:top w:val="none" w:sz="0" w:space="0" w:color="auto"/>
        <w:left w:val="none" w:sz="0" w:space="0" w:color="auto"/>
        <w:bottom w:val="none" w:sz="0" w:space="0" w:color="auto"/>
        <w:right w:val="none" w:sz="0" w:space="0" w:color="auto"/>
      </w:divBdr>
    </w:div>
    <w:div w:id="221910304">
      <w:marLeft w:val="0"/>
      <w:marRight w:val="0"/>
      <w:marTop w:val="0"/>
      <w:marBottom w:val="0"/>
      <w:divBdr>
        <w:top w:val="none" w:sz="0" w:space="0" w:color="auto"/>
        <w:left w:val="none" w:sz="0" w:space="0" w:color="auto"/>
        <w:bottom w:val="none" w:sz="0" w:space="0" w:color="auto"/>
        <w:right w:val="none" w:sz="0" w:space="0" w:color="auto"/>
      </w:divBdr>
    </w:div>
    <w:div w:id="222251282">
      <w:marLeft w:val="0"/>
      <w:marRight w:val="0"/>
      <w:marTop w:val="0"/>
      <w:marBottom w:val="0"/>
      <w:divBdr>
        <w:top w:val="none" w:sz="0" w:space="0" w:color="auto"/>
        <w:left w:val="none" w:sz="0" w:space="0" w:color="auto"/>
        <w:bottom w:val="none" w:sz="0" w:space="0" w:color="auto"/>
        <w:right w:val="none" w:sz="0" w:space="0" w:color="auto"/>
      </w:divBdr>
    </w:div>
    <w:div w:id="224878414">
      <w:marLeft w:val="0"/>
      <w:marRight w:val="0"/>
      <w:marTop w:val="0"/>
      <w:marBottom w:val="0"/>
      <w:divBdr>
        <w:top w:val="none" w:sz="0" w:space="0" w:color="auto"/>
        <w:left w:val="none" w:sz="0" w:space="0" w:color="auto"/>
        <w:bottom w:val="none" w:sz="0" w:space="0" w:color="auto"/>
        <w:right w:val="none" w:sz="0" w:space="0" w:color="auto"/>
      </w:divBdr>
    </w:div>
    <w:div w:id="226455715">
      <w:bodyDiv w:val="1"/>
      <w:marLeft w:val="0"/>
      <w:marRight w:val="0"/>
      <w:marTop w:val="0"/>
      <w:marBottom w:val="0"/>
      <w:divBdr>
        <w:top w:val="none" w:sz="0" w:space="0" w:color="auto"/>
        <w:left w:val="none" w:sz="0" w:space="0" w:color="auto"/>
        <w:bottom w:val="none" w:sz="0" w:space="0" w:color="auto"/>
        <w:right w:val="none" w:sz="0" w:space="0" w:color="auto"/>
      </w:divBdr>
    </w:div>
    <w:div w:id="226501091">
      <w:marLeft w:val="0"/>
      <w:marRight w:val="0"/>
      <w:marTop w:val="0"/>
      <w:marBottom w:val="0"/>
      <w:divBdr>
        <w:top w:val="none" w:sz="0" w:space="0" w:color="auto"/>
        <w:left w:val="none" w:sz="0" w:space="0" w:color="auto"/>
        <w:bottom w:val="none" w:sz="0" w:space="0" w:color="auto"/>
        <w:right w:val="none" w:sz="0" w:space="0" w:color="auto"/>
      </w:divBdr>
    </w:div>
    <w:div w:id="227377065">
      <w:marLeft w:val="0"/>
      <w:marRight w:val="0"/>
      <w:marTop w:val="0"/>
      <w:marBottom w:val="0"/>
      <w:divBdr>
        <w:top w:val="none" w:sz="0" w:space="0" w:color="auto"/>
        <w:left w:val="none" w:sz="0" w:space="0" w:color="auto"/>
        <w:bottom w:val="none" w:sz="0" w:space="0" w:color="auto"/>
        <w:right w:val="none" w:sz="0" w:space="0" w:color="auto"/>
      </w:divBdr>
    </w:div>
    <w:div w:id="227764277">
      <w:marLeft w:val="0"/>
      <w:marRight w:val="0"/>
      <w:marTop w:val="0"/>
      <w:marBottom w:val="0"/>
      <w:divBdr>
        <w:top w:val="none" w:sz="0" w:space="0" w:color="auto"/>
        <w:left w:val="none" w:sz="0" w:space="0" w:color="auto"/>
        <w:bottom w:val="none" w:sz="0" w:space="0" w:color="auto"/>
        <w:right w:val="none" w:sz="0" w:space="0" w:color="auto"/>
      </w:divBdr>
    </w:div>
    <w:div w:id="229193688">
      <w:bodyDiv w:val="1"/>
      <w:marLeft w:val="0"/>
      <w:marRight w:val="0"/>
      <w:marTop w:val="0"/>
      <w:marBottom w:val="0"/>
      <w:divBdr>
        <w:top w:val="none" w:sz="0" w:space="0" w:color="auto"/>
        <w:left w:val="none" w:sz="0" w:space="0" w:color="auto"/>
        <w:bottom w:val="none" w:sz="0" w:space="0" w:color="auto"/>
        <w:right w:val="none" w:sz="0" w:space="0" w:color="auto"/>
      </w:divBdr>
    </w:div>
    <w:div w:id="229849600">
      <w:bodyDiv w:val="1"/>
      <w:marLeft w:val="0"/>
      <w:marRight w:val="0"/>
      <w:marTop w:val="0"/>
      <w:marBottom w:val="0"/>
      <w:divBdr>
        <w:top w:val="none" w:sz="0" w:space="0" w:color="auto"/>
        <w:left w:val="none" w:sz="0" w:space="0" w:color="auto"/>
        <w:bottom w:val="none" w:sz="0" w:space="0" w:color="auto"/>
        <w:right w:val="none" w:sz="0" w:space="0" w:color="auto"/>
      </w:divBdr>
    </w:div>
    <w:div w:id="230384741">
      <w:bodyDiv w:val="1"/>
      <w:marLeft w:val="0"/>
      <w:marRight w:val="0"/>
      <w:marTop w:val="0"/>
      <w:marBottom w:val="0"/>
      <w:divBdr>
        <w:top w:val="none" w:sz="0" w:space="0" w:color="auto"/>
        <w:left w:val="none" w:sz="0" w:space="0" w:color="auto"/>
        <w:bottom w:val="none" w:sz="0" w:space="0" w:color="auto"/>
        <w:right w:val="none" w:sz="0" w:space="0" w:color="auto"/>
      </w:divBdr>
    </w:div>
    <w:div w:id="232593193">
      <w:marLeft w:val="0"/>
      <w:marRight w:val="0"/>
      <w:marTop w:val="0"/>
      <w:marBottom w:val="0"/>
      <w:divBdr>
        <w:top w:val="none" w:sz="0" w:space="0" w:color="auto"/>
        <w:left w:val="none" w:sz="0" w:space="0" w:color="auto"/>
        <w:bottom w:val="none" w:sz="0" w:space="0" w:color="auto"/>
        <w:right w:val="none" w:sz="0" w:space="0" w:color="auto"/>
      </w:divBdr>
    </w:div>
    <w:div w:id="233248193">
      <w:marLeft w:val="0"/>
      <w:marRight w:val="0"/>
      <w:marTop w:val="0"/>
      <w:marBottom w:val="0"/>
      <w:divBdr>
        <w:top w:val="none" w:sz="0" w:space="0" w:color="auto"/>
        <w:left w:val="none" w:sz="0" w:space="0" w:color="auto"/>
        <w:bottom w:val="none" w:sz="0" w:space="0" w:color="auto"/>
        <w:right w:val="none" w:sz="0" w:space="0" w:color="auto"/>
      </w:divBdr>
    </w:div>
    <w:div w:id="234241217">
      <w:marLeft w:val="0"/>
      <w:marRight w:val="0"/>
      <w:marTop w:val="0"/>
      <w:marBottom w:val="0"/>
      <w:divBdr>
        <w:top w:val="none" w:sz="0" w:space="0" w:color="auto"/>
        <w:left w:val="none" w:sz="0" w:space="0" w:color="auto"/>
        <w:bottom w:val="none" w:sz="0" w:space="0" w:color="auto"/>
        <w:right w:val="none" w:sz="0" w:space="0" w:color="auto"/>
      </w:divBdr>
    </w:div>
    <w:div w:id="235285342">
      <w:marLeft w:val="0"/>
      <w:marRight w:val="0"/>
      <w:marTop w:val="0"/>
      <w:marBottom w:val="0"/>
      <w:divBdr>
        <w:top w:val="none" w:sz="0" w:space="0" w:color="auto"/>
        <w:left w:val="none" w:sz="0" w:space="0" w:color="auto"/>
        <w:bottom w:val="none" w:sz="0" w:space="0" w:color="auto"/>
        <w:right w:val="none" w:sz="0" w:space="0" w:color="auto"/>
      </w:divBdr>
    </w:div>
    <w:div w:id="235363103">
      <w:marLeft w:val="0"/>
      <w:marRight w:val="0"/>
      <w:marTop w:val="0"/>
      <w:marBottom w:val="0"/>
      <w:divBdr>
        <w:top w:val="none" w:sz="0" w:space="0" w:color="auto"/>
        <w:left w:val="none" w:sz="0" w:space="0" w:color="auto"/>
        <w:bottom w:val="none" w:sz="0" w:space="0" w:color="auto"/>
        <w:right w:val="none" w:sz="0" w:space="0" w:color="auto"/>
      </w:divBdr>
    </w:div>
    <w:div w:id="236941645">
      <w:marLeft w:val="0"/>
      <w:marRight w:val="0"/>
      <w:marTop w:val="0"/>
      <w:marBottom w:val="0"/>
      <w:divBdr>
        <w:top w:val="none" w:sz="0" w:space="0" w:color="auto"/>
        <w:left w:val="none" w:sz="0" w:space="0" w:color="auto"/>
        <w:bottom w:val="none" w:sz="0" w:space="0" w:color="auto"/>
        <w:right w:val="none" w:sz="0" w:space="0" w:color="auto"/>
      </w:divBdr>
    </w:div>
    <w:div w:id="237638969">
      <w:bodyDiv w:val="1"/>
      <w:marLeft w:val="0"/>
      <w:marRight w:val="0"/>
      <w:marTop w:val="0"/>
      <w:marBottom w:val="0"/>
      <w:divBdr>
        <w:top w:val="none" w:sz="0" w:space="0" w:color="auto"/>
        <w:left w:val="none" w:sz="0" w:space="0" w:color="auto"/>
        <w:bottom w:val="none" w:sz="0" w:space="0" w:color="auto"/>
        <w:right w:val="none" w:sz="0" w:space="0" w:color="auto"/>
      </w:divBdr>
    </w:div>
    <w:div w:id="242179910">
      <w:marLeft w:val="0"/>
      <w:marRight w:val="0"/>
      <w:marTop w:val="0"/>
      <w:marBottom w:val="0"/>
      <w:divBdr>
        <w:top w:val="none" w:sz="0" w:space="0" w:color="auto"/>
        <w:left w:val="none" w:sz="0" w:space="0" w:color="auto"/>
        <w:bottom w:val="none" w:sz="0" w:space="0" w:color="auto"/>
        <w:right w:val="none" w:sz="0" w:space="0" w:color="auto"/>
      </w:divBdr>
    </w:div>
    <w:div w:id="244265480">
      <w:marLeft w:val="0"/>
      <w:marRight w:val="0"/>
      <w:marTop w:val="0"/>
      <w:marBottom w:val="0"/>
      <w:divBdr>
        <w:top w:val="none" w:sz="0" w:space="0" w:color="auto"/>
        <w:left w:val="none" w:sz="0" w:space="0" w:color="auto"/>
        <w:bottom w:val="none" w:sz="0" w:space="0" w:color="auto"/>
        <w:right w:val="none" w:sz="0" w:space="0" w:color="auto"/>
      </w:divBdr>
    </w:div>
    <w:div w:id="250042479">
      <w:bodyDiv w:val="1"/>
      <w:marLeft w:val="0"/>
      <w:marRight w:val="0"/>
      <w:marTop w:val="0"/>
      <w:marBottom w:val="0"/>
      <w:divBdr>
        <w:top w:val="none" w:sz="0" w:space="0" w:color="auto"/>
        <w:left w:val="none" w:sz="0" w:space="0" w:color="auto"/>
        <w:bottom w:val="none" w:sz="0" w:space="0" w:color="auto"/>
        <w:right w:val="none" w:sz="0" w:space="0" w:color="auto"/>
      </w:divBdr>
    </w:div>
    <w:div w:id="250741736">
      <w:bodyDiv w:val="1"/>
      <w:marLeft w:val="0"/>
      <w:marRight w:val="0"/>
      <w:marTop w:val="0"/>
      <w:marBottom w:val="0"/>
      <w:divBdr>
        <w:top w:val="none" w:sz="0" w:space="0" w:color="auto"/>
        <w:left w:val="none" w:sz="0" w:space="0" w:color="auto"/>
        <w:bottom w:val="none" w:sz="0" w:space="0" w:color="auto"/>
        <w:right w:val="none" w:sz="0" w:space="0" w:color="auto"/>
      </w:divBdr>
    </w:div>
    <w:div w:id="253706660">
      <w:bodyDiv w:val="1"/>
      <w:marLeft w:val="0"/>
      <w:marRight w:val="0"/>
      <w:marTop w:val="0"/>
      <w:marBottom w:val="0"/>
      <w:divBdr>
        <w:top w:val="none" w:sz="0" w:space="0" w:color="auto"/>
        <w:left w:val="none" w:sz="0" w:space="0" w:color="auto"/>
        <w:bottom w:val="none" w:sz="0" w:space="0" w:color="auto"/>
        <w:right w:val="none" w:sz="0" w:space="0" w:color="auto"/>
      </w:divBdr>
    </w:div>
    <w:div w:id="254017998">
      <w:marLeft w:val="0"/>
      <w:marRight w:val="0"/>
      <w:marTop w:val="0"/>
      <w:marBottom w:val="0"/>
      <w:divBdr>
        <w:top w:val="none" w:sz="0" w:space="0" w:color="auto"/>
        <w:left w:val="none" w:sz="0" w:space="0" w:color="auto"/>
        <w:bottom w:val="none" w:sz="0" w:space="0" w:color="auto"/>
        <w:right w:val="none" w:sz="0" w:space="0" w:color="auto"/>
      </w:divBdr>
    </w:div>
    <w:div w:id="258607399">
      <w:marLeft w:val="0"/>
      <w:marRight w:val="0"/>
      <w:marTop w:val="0"/>
      <w:marBottom w:val="0"/>
      <w:divBdr>
        <w:top w:val="none" w:sz="0" w:space="0" w:color="auto"/>
        <w:left w:val="none" w:sz="0" w:space="0" w:color="auto"/>
        <w:bottom w:val="none" w:sz="0" w:space="0" w:color="auto"/>
        <w:right w:val="none" w:sz="0" w:space="0" w:color="auto"/>
      </w:divBdr>
    </w:div>
    <w:div w:id="260185190">
      <w:bodyDiv w:val="1"/>
      <w:marLeft w:val="0"/>
      <w:marRight w:val="0"/>
      <w:marTop w:val="0"/>
      <w:marBottom w:val="0"/>
      <w:divBdr>
        <w:top w:val="none" w:sz="0" w:space="0" w:color="auto"/>
        <w:left w:val="none" w:sz="0" w:space="0" w:color="auto"/>
        <w:bottom w:val="none" w:sz="0" w:space="0" w:color="auto"/>
        <w:right w:val="none" w:sz="0" w:space="0" w:color="auto"/>
      </w:divBdr>
    </w:div>
    <w:div w:id="260528628">
      <w:marLeft w:val="0"/>
      <w:marRight w:val="0"/>
      <w:marTop w:val="0"/>
      <w:marBottom w:val="0"/>
      <w:divBdr>
        <w:top w:val="none" w:sz="0" w:space="0" w:color="auto"/>
        <w:left w:val="none" w:sz="0" w:space="0" w:color="auto"/>
        <w:bottom w:val="none" w:sz="0" w:space="0" w:color="auto"/>
        <w:right w:val="none" w:sz="0" w:space="0" w:color="auto"/>
      </w:divBdr>
    </w:div>
    <w:div w:id="263616362">
      <w:bodyDiv w:val="1"/>
      <w:marLeft w:val="0"/>
      <w:marRight w:val="0"/>
      <w:marTop w:val="0"/>
      <w:marBottom w:val="0"/>
      <w:divBdr>
        <w:top w:val="none" w:sz="0" w:space="0" w:color="auto"/>
        <w:left w:val="none" w:sz="0" w:space="0" w:color="auto"/>
        <w:bottom w:val="none" w:sz="0" w:space="0" w:color="auto"/>
        <w:right w:val="none" w:sz="0" w:space="0" w:color="auto"/>
      </w:divBdr>
    </w:div>
    <w:div w:id="264119548">
      <w:marLeft w:val="0"/>
      <w:marRight w:val="0"/>
      <w:marTop w:val="0"/>
      <w:marBottom w:val="0"/>
      <w:divBdr>
        <w:top w:val="none" w:sz="0" w:space="0" w:color="auto"/>
        <w:left w:val="none" w:sz="0" w:space="0" w:color="auto"/>
        <w:bottom w:val="none" w:sz="0" w:space="0" w:color="auto"/>
        <w:right w:val="none" w:sz="0" w:space="0" w:color="auto"/>
      </w:divBdr>
    </w:div>
    <w:div w:id="265775289">
      <w:marLeft w:val="0"/>
      <w:marRight w:val="0"/>
      <w:marTop w:val="0"/>
      <w:marBottom w:val="0"/>
      <w:divBdr>
        <w:top w:val="none" w:sz="0" w:space="0" w:color="auto"/>
        <w:left w:val="none" w:sz="0" w:space="0" w:color="auto"/>
        <w:bottom w:val="none" w:sz="0" w:space="0" w:color="auto"/>
        <w:right w:val="none" w:sz="0" w:space="0" w:color="auto"/>
      </w:divBdr>
    </w:div>
    <w:div w:id="266231880">
      <w:marLeft w:val="0"/>
      <w:marRight w:val="0"/>
      <w:marTop w:val="0"/>
      <w:marBottom w:val="0"/>
      <w:divBdr>
        <w:top w:val="none" w:sz="0" w:space="0" w:color="auto"/>
        <w:left w:val="none" w:sz="0" w:space="0" w:color="auto"/>
        <w:bottom w:val="none" w:sz="0" w:space="0" w:color="auto"/>
        <w:right w:val="none" w:sz="0" w:space="0" w:color="auto"/>
      </w:divBdr>
    </w:div>
    <w:div w:id="268898462">
      <w:marLeft w:val="0"/>
      <w:marRight w:val="0"/>
      <w:marTop w:val="0"/>
      <w:marBottom w:val="0"/>
      <w:divBdr>
        <w:top w:val="none" w:sz="0" w:space="0" w:color="auto"/>
        <w:left w:val="none" w:sz="0" w:space="0" w:color="auto"/>
        <w:bottom w:val="none" w:sz="0" w:space="0" w:color="auto"/>
        <w:right w:val="none" w:sz="0" w:space="0" w:color="auto"/>
      </w:divBdr>
    </w:div>
    <w:div w:id="270089368">
      <w:bodyDiv w:val="1"/>
      <w:marLeft w:val="0"/>
      <w:marRight w:val="0"/>
      <w:marTop w:val="0"/>
      <w:marBottom w:val="0"/>
      <w:divBdr>
        <w:top w:val="none" w:sz="0" w:space="0" w:color="auto"/>
        <w:left w:val="none" w:sz="0" w:space="0" w:color="auto"/>
        <w:bottom w:val="none" w:sz="0" w:space="0" w:color="auto"/>
        <w:right w:val="none" w:sz="0" w:space="0" w:color="auto"/>
      </w:divBdr>
    </w:div>
    <w:div w:id="270552774">
      <w:marLeft w:val="0"/>
      <w:marRight w:val="150"/>
      <w:marTop w:val="0"/>
      <w:marBottom w:val="0"/>
      <w:divBdr>
        <w:top w:val="none" w:sz="0" w:space="0" w:color="auto"/>
        <w:left w:val="none" w:sz="0" w:space="0" w:color="auto"/>
        <w:bottom w:val="none" w:sz="0" w:space="0" w:color="auto"/>
        <w:right w:val="none" w:sz="0" w:space="0" w:color="auto"/>
      </w:divBdr>
      <w:divsChild>
        <w:div w:id="913320867">
          <w:marLeft w:val="0"/>
          <w:marRight w:val="150"/>
          <w:marTop w:val="0"/>
          <w:marBottom w:val="0"/>
          <w:divBdr>
            <w:top w:val="none" w:sz="0" w:space="0" w:color="auto"/>
            <w:left w:val="none" w:sz="0" w:space="0" w:color="auto"/>
            <w:bottom w:val="none" w:sz="0" w:space="0" w:color="auto"/>
            <w:right w:val="none" w:sz="0" w:space="0" w:color="auto"/>
          </w:divBdr>
        </w:div>
      </w:divsChild>
    </w:div>
    <w:div w:id="271206163">
      <w:marLeft w:val="0"/>
      <w:marRight w:val="0"/>
      <w:marTop w:val="0"/>
      <w:marBottom w:val="0"/>
      <w:divBdr>
        <w:top w:val="none" w:sz="0" w:space="0" w:color="auto"/>
        <w:left w:val="none" w:sz="0" w:space="0" w:color="auto"/>
        <w:bottom w:val="none" w:sz="0" w:space="0" w:color="auto"/>
        <w:right w:val="none" w:sz="0" w:space="0" w:color="auto"/>
      </w:divBdr>
    </w:div>
    <w:div w:id="274409298">
      <w:marLeft w:val="0"/>
      <w:marRight w:val="0"/>
      <w:marTop w:val="0"/>
      <w:marBottom w:val="0"/>
      <w:divBdr>
        <w:top w:val="none" w:sz="0" w:space="0" w:color="auto"/>
        <w:left w:val="none" w:sz="0" w:space="0" w:color="auto"/>
        <w:bottom w:val="none" w:sz="0" w:space="0" w:color="auto"/>
        <w:right w:val="none" w:sz="0" w:space="0" w:color="auto"/>
      </w:divBdr>
    </w:div>
    <w:div w:id="279604069">
      <w:bodyDiv w:val="1"/>
      <w:marLeft w:val="0"/>
      <w:marRight w:val="0"/>
      <w:marTop w:val="0"/>
      <w:marBottom w:val="0"/>
      <w:divBdr>
        <w:top w:val="none" w:sz="0" w:space="0" w:color="auto"/>
        <w:left w:val="none" w:sz="0" w:space="0" w:color="auto"/>
        <w:bottom w:val="none" w:sz="0" w:space="0" w:color="auto"/>
        <w:right w:val="none" w:sz="0" w:space="0" w:color="auto"/>
      </w:divBdr>
    </w:div>
    <w:div w:id="282544266">
      <w:marLeft w:val="0"/>
      <w:marRight w:val="0"/>
      <w:marTop w:val="0"/>
      <w:marBottom w:val="0"/>
      <w:divBdr>
        <w:top w:val="none" w:sz="0" w:space="0" w:color="auto"/>
        <w:left w:val="none" w:sz="0" w:space="0" w:color="auto"/>
        <w:bottom w:val="none" w:sz="0" w:space="0" w:color="auto"/>
        <w:right w:val="none" w:sz="0" w:space="0" w:color="auto"/>
      </w:divBdr>
    </w:div>
    <w:div w:id="284121756">
      <w:marLeft w:val="0"/>
      <w:marRight w:val="0"/>
      <w:marTop w:val="0"/>
      <w:marBottom w:val="0"/>
      <w:divBdr>
        <w:top w:val="none" w:sz="0" w:space="0" w:color="auto"/>
        <w:left w:val="none" w:sz="0" w:space="0" w:color="auto"/>
        <w:bottom w:val="none" w:sz="0" w:space="0" w:color="auto"/>
        <w:right w:val="none" w:sz="0" w:space="0" w:color="auto"/>
      </w:divBdr>
    </w:div>
    <w:div w:id="286736882">
      <w:bodyDiv w:val="1"/>
      <w:marLeft w:val="0"/>
      <w:marRight w:val="0"/>
      <w:marTop w:val="0"/>
      <w:marBottom w:val="0"/>
      <w:divBdr>
        <w:top w:val="none" w:sz="0" w:space="0" w:color="auto"/>
        <w:left w:val="none" w:sz="0" w:space="0" w:color="auto"/>
        <w:bottom w:val="none" w:sz="0" w:space="0" w:color="auto"/>
        <w:right w:val="none" w:sz="0" w:space="0" w:color="auto"/>
      </w:divBdr>
    </w:div>
    <w:div w:id="286745500">
      <w:bodyDiv w:val="1"/>
      <w:marLeft w:val="0"/>
      <w:marRight w:val="0"/>
      <w:marTop w:val="0"/>
      <w:marBottom w:val="0"/>
      <w:divBdr>
        <w:top w:val="none" w:sz="0" w:space="0" w:color="auto"/>
        <w:left w:val="none" w:sz="0" w:space="0" w:color="auto"/>
        <w:bottom w:val="none" w:sz="0" w:space="0" w:color="auto"/>
        <w:right w:val="none" w:sz="0" w:space="0" w:color="auto"/>
      </w:divBdr>
    </w:div>
    <w:div w:id="287319929">
      <w:marLeft w:val="0"/>
      <w:marRight w:val="0"/>
      <w:marTop w:val="0"/>
      <w:marBottom w:val="0"/>
      <w:divBdr>
        <w:top w:val="none" w:sz="0" w:space="0" w:color="auto"/>
        <w:left w:val="none" w:sz="0" w:space="0" w:color="auto"/>
        <w:bottom w:val="none" w:sz="0" w:space="0" w:color="auto"/>
        <w:right w:val="none" w:sz="0" w:space="0" w:color="auto"/>
      </w:divBdr>
    </w:div>
    <w:div w:id="287860932">
      <w:bodyDiv w:val="1"/>
      <w:marLeft w:val="0"/>
      <w:marRight w:val="0"/>
      <w:marTop w:val="0"/>
      <w:marBottom w:val="0"/>
      <w:divBdr>
        <w:top w:val="none" w:sz="0" w:space="0" w:color="auto"/>
        <w:left w:val="none" w:sz="0" w:space="0" w:color="auto"/>
        <w:bottom w:val="none" w:sz="0" w:space="0" w:color="auto"/>
        <w:right w:val="none" w:sz="0" w:space="0" w:color="auto"/>
      </w:divBdr>
    </w:div>
    <w:div w:id="290088319">
      <w:bodyDiv w:val="1"/>
      <w:marLeft w:val="0"/>
      <w:marRight w:val="0"/>
      <w:marTop w:val="0"/>
      <w:marBottom w:val="0"/>
      <w:divBdr>
        <w:top w:val="none" w:sz="0" w:space="0" w:color="auto"/>
        <w:left w:val="none" w:sz="0" w:space="0" w:color="auto"/>
        <w:bottom w:val="none" w:sz="0" w:space="0" w:color="auto"/>
        <w:right w:val="none" w:sz="0" w:space="0" w:color="auto"/>
      </w:divBdr>
    </w:div>
    <w:div w:id="290868408">
      <w:bodyDiv w:val="1"/>
      <w:marLeft w:val="0"/>
      <w:marRight w:val="0"/>
      <w:marTop w:val="0"/>
      <w:marBottom w:val="0"/>
      <w:divBdr>
        <w:top w:val="none" w:sz="0" w:space="0" w:color="auto"/>
        <w:left w:val="none" w:sz="0" w:space="0" w:color="auto"/>
        <w:bottom w:val="none" w:sz="0" w:space="0" w:color="auto"/>
        <w:right w:val="none" w:sz="0" w:space="0" w:color="auto"/>
      </w:divBdr>
    </w:div>
    <w:div w:id="290938312">
      <w:bodyDiv w:val="1"/>
      <w:marLeft w:val="0"/>
      <w:marRight w:val="0"/>
      <w:marTop w:val="0"/>
      <w:marBottom w:val="0"/>
      <w:divBdr>
        <w:top w:val="none" w:sz="0" w:space="0" w:color="auto"/>
        <w:left w:val="none" w:sz="0" w:space="0" w:color="auto"/>
        <w:bottom w:val="none" w:sz="0" w:space="0" w:color="auto"/>
        <w:right w:val="none" w:sz="0" w:space="0" w:color="auto"/>
      </w:divBdr>
    </w:div>
    <w:div w:id="293800561">
      <w:marLeft w:val="0"/>
      <w:marRight w:val="0"/>
      <w:marTop w:val="0"/>
      <w:marBottom w:val="0"/>
      <w:divBdr>
        <w:top w:val="none" w:sz="0" w:space="0" w:color="auto"/>
        <w:left w:val="none" w:sz="0" w:space="0" w:color="auto"/>
        <w:bottom w:val="none" w:sz="0" w:space="0" w:color="auto"/>
        <w:right w:val="none" w:sz="0" w:space="0" w:color="auto"/>
      </w:divBdr>
    </w:div>
    <w:div w:id="296767353">
      <w:bodyDiv w:val="1"/>
      <w:marLeft w:val="0"/>
      <w:marRight w:val="0"/>
      <w:marTop w:val="0"/>
      <w:marBottom w:val="0"/>
      <w:divBdr>
        <w:top w:val="none" w:sz="0" w:space="0" w:color="auto"/>
        <w:left w:val="none" w:sz="0" w:space="0" w:color="auto"/>
        <w:bottom w:val="none" w:sz="0" w:space="0" w:color="auto"/>
        <w:right w:val="none" w:sz="0" w:space="0" w:color="auto"/>
      </w:divBdr>
      <w:divsChild>
        <w:div w:id="464660784">
          <w:marLeft w:val="0"/>
          <w:marRight w:val="0"/>
          <w:marTop w:val="0"/>
          <w:marBottom w:val="0"/>
          <w:divBdr>
            <w:top w:val="none" w:sz="0" w:space="0" w:color="auto"/>
            <w:left w:val="none" w:sz="0" w:space="0" w:color="auto"/>
            <w:bottom w:val="none" w:sz="0" w:space="0" w:color="auto"/>
            <w:right w:val="none" w:sz="0" w:space="0" w:color="auto"/>
          </w:divBdr>
        </w:div>
        <w:div w:id="597523161">
          <w:marLeft w:val="0"/>
          <w:marRight w:val="0"/>
          <w:marTop w:val="0"/>
          <w:marBottom w:val="0"/>
          <w:divBdr>
            <w:top w:val="none" w:sz="0" w:space="0" w:color="auto"/>
            <w:left w:val="none" w:sz="0" w:space="0" w:color="auto"/>
            <w:bottom w:val="none" w:sz="0" w:space="0" w:color="auto"/>
            <w:right w:val="none" w:sz="0" w:space="0" w:color="auto"/>
          </w:divBdr>
        </w:div>
        <w:div w:id="887572914">
          <w:marLeft w:val="0"/>
          <w:marRight w:val="0"/>
          <w:marTop w:val="0"/>
          <w:marBottom w:val="0"/>
          <w:divBdr>
            <w:top w:val="none" w:sz="0" w:space="0" w:color="auto"/>
            <w:left w:val="none" w:sz="0" w:space="0" w:color="auto"/>
            <w:bottom w:val="none" w:sz="0" w:space="0" w:color="auto"/>
            <w:right w:val="none" w:sz="0" w:space="0" w:color="auto"/>
          </w:divBdr>
        </w:div>
        <w:div w:id="962610738">
          <w:marLeft w:val="0"/>
          <w:marRight w:val="0"/>
          <w:marTop w:val="0"/>
          <w:marBottom w:val="0"/>
          <w:divBdr>
            <w:top w:val="none" w:sz="0" w:space="0" w:color="auto"/>
            <w:left w:val="none" w:sz="0" w:space="0" w:color="auto"/>
            <w:bottom w:val="none" w:sz="0" w:space="0" w:color="auto"/>
            <w:right w:val="none" w:sz="0" w:space="0" w:color="auto"/>
          </w:divBdr>
        </w:div>
        <w:div w:id="1227568478">
          <w:marLeft w:val="0"/>
          <w:marRight w:val="0"/>
          <w:marTop w:val="0"/>
          <w:marBottom w:val="0"/>
          <w:divBdr>
            <w:top w:val="none" w:sz="0" w:space="0" w:color="auto"/>
            <w:left w:val="none" w:sz="0" w:space="0" w:color="auto"/>
            <w:bottom w:val="none" w:sz="0" w:space="0" w:color="auto"/>
            <w:right w:val="none" w:sz="0" w:space="0" w:color="auto"/>
          </w:divBdr>
        </w:div>
        <w:div w:id="1516574711">
          <w:marLeft w:val="0"/>
          <w:marRight w:val="0"/>
          <w:marTop w:val="0"/>
          <w:marBottom w:val="0"/>
          <w:divBdr>
            <w:top w:val="none" w:sz="0" w:space="0" w:color="auto"/>
            <w:left w:val="none" w:sz="0" w:space="0" w:color="auto"/>
            <w:bottom w:val="none" w:sz="0" w:space="0" w:color="auto"/>
            <w:right w:val="none" w:sz="0" w:space="0" w:color="auto"/>
          </w:divBdr>
        </w:div>
        <w:div w:id="1620725780">
          <w:marLeft w:val="0"/>
          <w:marRight w:val="0"/>
          <w:marTop w:val="0"/>
          <w:marBottom w:val="0"/>
          <w:divBdr>
            <w:top w:val="none" w:sz="0" w:space="0" w:color="auto"/>
            <w:left w:val="none" w:sz="0" w:space="0" w:color="auto"/>
            <w:bottom w:val="none" w:sz="0" w:space="0" w:color="auto"/>
            <w:right w:val="none" w:sz="0" w:space="0" w:color="auto"/>
          </w:divBdr>
        </w:div>
        <w:div w:id="1923220708">
          <w:marLeft w:val="0"/>
          <w:marRight w:val="0"/>
          <w:marTop w:val="0"/>
          <w:marBottom w:val="0"/>
          <w:divBdr>
            <w:top w:val="none" w:sz="0" w:space="0" w:color="auto"/>
            <w:left w:val="none" w:sz="0" w:space="0" w:color="auto"/>
            <w:bottom w:val="none" w:sz="0" w:space="0" w:color="auto"/>
            <w:right w:val="none" w:sz="0" w:space="0" w:color="auto"/>
          </w:divBdr>
        </w:div>
        <w:div w:id="1956132260">
          <w:marLeft w:val="0"/>
          <w:marRight w:val="0"/>
          <w:marTop w:val="0"/>
          <w:marBottom w:val="0"/>
          <w:divBdr>
            <w:top w:val="none" w:sz="0" w:space="0" w:color="auto"/>
            <w:left w:val="none" w:sz="0" w:space="0" w:color="auto"/>
            <w:bottom w:val="none" w:sz="0" w:space="0" w:color="auto"/>
            <w:right w:val="none" w:sz="0" w:space="0" w:color="auto"/>
          </w:divBdr>
        </w:div>
      </w:divsChild>
    </w:div>
    <w:div w:id="298417241">
      <w:marLeft w:val="0"/>
      <w:marRight w:val="0"/>
      <w:marTop w:val="0"/>
      <w:marBottom w:val="0"/>
      <w:divBdr>
        <w:top w:val="none" w:sz="0" w:space="0" w:color="auto"/>
        <w:left w:val="none" w:sz="0" w:space="0" w:color="auto"/>
        <w:bottom w:val="none" w:sz="0" w:space="0" w:color="auto"/>
        <w:right w:val="none" w:sz="0" w:space="0" w:color="auto"/>
      </w:divBdr>
    </w:div>
    <w:div w:id="299193956">
      <w:marLeft w:val="0"/>
      <w:marRight w:val="0"/>
      <w:marTop w:val="0"/>
      <w:marBottom w:val="0"/>
      <w:divBdr>
        <w:top w:val="none" w:sz="0" w:space="0" w:color="auto"/>
        <w:left w:val="none" w:sz="0" w:space="0" w:color="auto"/>
        <w:bottom w:val="none" w:sz="0" w:space="0" w:color="auto"/>
        <w:right w:val="none" w:sz="0" w:space="0" w:color="auto"/>
      </w:divBdr>
    </w:div>
    <w:div w:id="301347611">
      <w:marLeft w:val="0"/>
      <w:marRight w:val="0"/>
      <w:marTop w:val="0"/>
      <w:marBottom w:val="0"/>
      <w:divBdr>
        <w:top w:val="none" w:sz="0" w:space="0" w:color="auto"/>
        <w:left w:val="none" w:sz="0" w:space="0" w:color="auto"/>
        <w:bottom w:val="none" w:sz="0" w:space="0" w:color="auto"/>
        <w:right w:val="none" w:sz="0" w:space="0" w:color="auto"/>
      </w:divBdr>
    </w:div>
    <w:div w:id="301739868">
      <w:bodyDiv w:val="1"/>
      <w:marLeft w:val="0"/>
      <w:marRight w:val="0"/>
      <w:marTop w:val="0"/>
      <w:marBottom w:val="0"/>
      <w:divBdr>
        <w:top w:val="none" w:sz="0" w:space="0" w:color="auto"/>
        <w:left w:val="none" w:sz="0" w:space="0" w:color="auto"/>
        <w:bottom w:val="none" w:sz="0" w:space="0" w:color="auto"/>
        <w:right w:val="none" w:sz="0" w:space="0" w:color="auto"/>
      </w:divBdr>
    </w:div>
    <w:div w:id="301890517">
      <w:marLeft w:val="0"/>
      <w:marRight w:val="0"/>
      <w:marTop w:val="0"/>
      <w:marBottom w:val="0"/>
      <w:divBdr>
        <w:top w:val="none" w:sz="0" w:space="0" w:color="auto"/>
        <w:left w:val="none" w:sz="0" w:space="0" w:color="auto"/>
        <w:bottom w:val="none" w:sz="0" w:space="0" w:color="auto"/>
        <w:right w:val="none" w:sz="0" w:space="0" w:color="auto"/>
      </w:divBdr>
    </w:div>
    <w:div w:id="302197445">
      <w:marLeft w:val="0"/>
      <w:marRight w:val="0"/>
      <w:marTop w:val="0"/>
      <w:marBottom w:val="0"/>
      <w:divBdr>
        <w:top w:val="none" w:sz="0" w:space="0" w:color="auto"/>
        <w:left w:val="none" w:sz="0" w:space="0" w:color="auto"/>
        <w:bottom w:val="none" w:sz="0" w:space="0" w:color="auto"/>
        <w:right w:val="none" w:sz="0" w:space="0" w:color="auto"/>
      </w:divBdr>
    </w:div>
    <w:div w:id="302272374">
      <w:bodyDiv w:val="1"/>
      <w:marLeft w:val="0"/>
      <w:marRight w:val="0"/>
      <w:marTop w:val="0"/>
      <w:marBottom w:val="0"/>
      <w:divBdr>
        <w:top w:val="none" w:sz="0" w:space="0" w:color="auto"/>
        <w:left w:val="none" w:sz="0" w:space="0" w:color="auto"/>
        <w:bottom w:val="none" w:sz="0" w:space="0" w:color="auto"/>
        <w:right w:val="none" w:sz="0" w:space="0" w:color="auto"/>
      </w:divBdr>
    </w:div>
    <w:div w:id="303318377">
      <w:marLeft w:val="0"/>
      <w:marRight w:val="150"/>
      <w:marTop w:val="0"/>
      <w:marBottom w:val="0"/>
      <w:divBdr>
        <w:top w:val="none" w:sz="0" w:space="0" w:color="auto"/>
        <w:left w:val="none" w:sz="0" w:space="0" w:color="auto"/>
        <w:bottom w:val="none" w:sz="0" w:space="0" w:color="auto"/>
        <w:right w:val="none" w:sz="0" w:space="0" w:color="auto"/>
      </w:divBdr>
      <w:divsChild>
        <w:div w:id="1598949280">
          <w:marLeft w:val="0"/>
          <w:marRight w:val="150"/>
          <w:marTop w:val="0"/>
          <w:marBottom w:val="0"/>
          <w:divBdr>
            <w:top w:val="none" w:sz="0" w:space="0" w:color="auto"/>
            <w:left w:val="none" w:sz="0" w:space="0" w:color="auto"/>
            <w:bottom w:val="none" w:sz="0" w:space="0" w:color="auto"/>
            <w:right w:val="none" w:sz="0" w:space="0" w:color="auto"/>
          </w:divBdr>
        </w:div>
      </w:divsChild>
    </w:div>
    <w:div w:id="303438121">
      <w:bodyDiv w:val="1"/>
      <w:marLeft w:val="0"/>
      <w:marRight w:val="0"/>
      <w:marTop w:val="0"/>
      <w:marBottom w:val="0"/>
      <w:divBdr>
        <w:top w:val="none" w:sz="0" w:space="0" w:color="auto"/>
        <w:left w:val="none" w:sz="0" w:space="0" w:color="auto"/>
        <w:bottom w:val="none" w:sz="0" w:space="0" w:color="auto"/>
        <w:right w:val="none" w:sz="0" w:space="0" w:color="auto"/>
      </w:divBdr>
    </w:div>
    <w:div w:id="310140055">
      <w:marLeft w:val="0"/>
      <w:marRight w:val="0"/>
      <w:marTop w:val="0"/>
      <w:marBottom w:val="0"/>
      <w:divBdr>
        <w:top w:val="none" w:sz="0" w:space="0" w:color="auto"/>
        <w:left w:val="none" w:sz="0" w:space="0" w:color="auto"/>
        <w:bottom w:val="none" w:sz="0" w:space="0" w:color="auto"/>
        <w:right w:val="none" w:sz="0" w:space="0" w:color="auto"/>
      </w:divBdr>
    </w:div>
    <w:div w:id="312568926">
      <w:marLeft w:val="0"/>
      <w:marRight w:val="0"/>
      <w:marTop w:val="0"/>
      <w:marBottom w:val="0"/>
      <w:divBdr>
        <w:top w:val="none" w:sz="0" w:space="0" w:color="auto"/>
        <w:left w:val="none" w:sz="0" w:space="0" w:color="auto"/>
        <w:bottom w:val="none" w:sz="0" w:space="0" w:color="auto"/>
        <w:right w:val="none" w:sz="0" w:space="0" w:color="auto"/>
      </w:divBdr>
    </w:div>
    <w:div w:id="315766358">
      <w:bodyDiv w:val="1"/>
      <w:marLeft w:val="0"/>
      <w:marRight w:val="0"/>
      <w:marTop w:val="0"/>
      <w:marBottom w:val="0"/>
      <w:divBdr>
        <w:top w:val="none" w:sz="0" w:space="0" w:color="auto"/>
        <w:left w:val="none" w:sz="0" w:space="0" w:color="auto"/>
        <w:bottom w:val="none" w:sz="0" w:space="0" w:color="auto"/>
        <w:right w:val="none" w:sz="0" w:space="0" w:color="auto"/>
      </w:divBdr>
    </w:div>
    <w:div w:id="317391387">
      <w:bodyDiv w:val="1"/>
      <w:marLeft w:val="0"/>
      <w:marRight w:val="0"/>
      <w:marTop w:val="0"/>
      <w:marBottom w:val="0"/>
      <w:divBdr>
        <w:top w:val="none" w:sz="0" w:space="0" w:color="auto"/>
        <w:left w:val="none" w:sz="0" w:space="0" w:color="auto"/>
        <w:bottom w:val="none" w:sz="0" w:space="0" w:color="auto"/>
        <w:right w:val="none" w:sz="0" w:space="0" w:color="auto"/>
      </w:divBdr>
    </w:div>
    <w:div w:id="317611366">
      <w:marLeft w:val="0"/>
      <w:marRight w:val="0"/>
      <w:marTop w:val="0"/>
      <w:marBottom w:val="0"/>
      <w:divBdr>
        <w:top w:val="none" w:sz="0" w:space="0" w:color="auto"/>
        <w:left w:val="none" w:sz="0" w:space="0" w:color="auto"/>
        <w:bottom w:val="none" w:sz="0" w:space="0" w:color="auto"/>
        <w:right w:val="none" w:sz="0" w:space="0" w:color="auto"/>
      </w:divBdr>
    </w:div>
    <w:div w:id="320432319">
      <w:bodyDiv w:val="1"/>
      <w:marLeft w:val="0"/>
      <w:marRight w:val="0"/>
      <w:marTop w:val="0"/>
      <w:marBottom w:val="0"/>
      <w:divBdr>
        <w:top w:val="none" w:sz="0" w:space="0" w:color="auto"/>
        <w:left w:val="none" w:sz="0" w:space="0" w:color="auto"/>
        <w:bottom w:val="none" w:sz="0" w:space="0" w:color="auto"/>
        <w:right w:val="none" w:sz="0" w:space="0" w:color="auto"/>
      </w:divBdr>
    </w:div>
    <w:div w:id="321929634">
      <w:bodyDiv w:val="1"/>
      <w:marLeft w:val="0"/>
      <w:marRight w:val="0"/>
      <w:marTop w:val="0"/>
      <w:marBottom w:val="0"/>
      <w:divBdr>
        <w:top w:val="none" w:sz="0" w:space="0" w:color="auto"/>
        <w:left w:val="none" w:sz="0" w:space="0" w:color="auto"/>
        <w:bottom w:val="none" w:sz="0" w:space="0" w:color="auto"/>
        <w:right w:val="none" w:sz="0" w:space="0" w:color="auto"/>
      </w:divBdr>
    </w:div>
    <w:div w:id="323514652">
      <w:marLeft w:val="0"/>
      <w:marRight w:val="0"/>
      <w:marTop w:val="0"/>
      <w:marBottom w:val="0"/>
      <w:divBdr>
        <w:top w:val="none" w:sz="0" w:space="0" w:color="auto"/>
        <w:left w:val="none" w:sz="0" w:space="0" w:color="auto"/>
        <w:bottom w:val="none" w:sz="0" w:space="0" w:color="auto"/>
        <w:right w:val="none" w:sz="0" w:space="0" w:color="auto"/>
      </w:divBdr>
    </w:div>
    <w:div w:id="325783760">
      <w:bodyDiv w:val="1"/>
      <w:marLeft w:val="0"/>
      <w:marRight w:val="0"/>
      <w:marTop w:val="0"/>
      <w:marBottom w:val="0"/>
      <w:divBdr>
        <w:top w:val="none" w:sz="0" w:space="0" w:color="auto"/>
        <w:left w:val="none" w:sz="0" w:space="0" w:color="auto"/>
        <w:bottom w:val="none" w:sz="0" w:space="0" w:color="auto"/>
        <w:right w:val="none" w:sz="0" w:space="0" w:color="auto"/>
      </w:divBdr>
    </w:div>
    <w:div w:id="326979895">
      <w:bodyDiv w:val="1"/>
      <w:marLeft w:val="0"/>
      <w:marRight w:val="0"/>
      <w:marTop w:val="0"/>
      <w:marBottom w:val="0"/>
      <w:divBdr>
        <w:top w:val="none" w:sz="0" w:space="0" w:color="auto"/>
        <w:left w:val="none" w:sz="0" w:space="0" w:color="auto"/>
        <w:bottom w:val="none" w:sz="0" w:space="0" w:color="auto"/>
        <w:right w:val="none" w:sz="0" w:space="0" w:color="auto"/>
      </w:divBdr>
    </w:div>
    <w:div w:id="328366132">
      <w:marLeft w:val="0"/>
      <w:marRight w:val="0"/>
      <w:marTop w:val="0"/>
      <w:marBottom w:val="0"/>
      <w:divBdr>
        <w:top w:val="none" w:sz="0" w:space="0" w:color="auto"/>
        <w:left w:val="none" w:sz="0" w:space="0" w:color="auto"/>
        <w:bottom w:val="none" w:sz="0" w:space="0" w:color="auto"/>
        <w:right w:val="none" w:sz="0" w:space="0" w:color="auto"/>
      </w:divBdr>
    </w:div>
    <w:div w:id="328796841">
      <w:bodyDiv w:val="1"/>
      <w:marLeft w:val="0"/>
      <w:marRight w:val="0"/>
      <w:marTop w:val="0"/>
      <w:marBottom w:val="0"/>
      <w:divBdr>
        <w:top w:val="none" w:sz="0" w:space="0" w:color="auto"/>
        <w:left w:val="none" w:sz="0" w:space="0" w:color="auto"/>
        <w:bottom w:val="none" w:sz="0" w:space="0" w:color="auto"/>
        <w:right w:val="none" w:sz="0" w:space="0" w:color="auto"/>
      </w:divBdr>
    </w:div>
    <w:div w:id="331302464">
      <w:bodyDiv w:val="1"/>
      <w:marLeft w:val="0"/>
      <w:marRight w:val="0"/>
      <w:marTop w:val="0"/>
      <w:marBottom w:val="0"/>
      <w:divBdr>
        <w:top w:val="none" w:sz="0" w:space="0" w:color="auto"/>
        <w:left w:val="none" w:sz="0" w:space="0" w:color="auto"/>
        <w:bottom w:val="none" w:sz="0" w:space="0" w:color="auto"/>
        <w:right w:val="none" w:sz="0" w:space="0" w:color="auto"/>
      </w:divBdr>
    </w:div>
    <w:div w:id="331882939">
      <w:bodyDiv w:val="1"/>
      <w:marLeft w:val="0"/>
      <w:marRight w:val="0"/>
      <w:marTop w:val="0"/>
      <w:marBottom w:val="0"/>
      <w:divBdr>
        <w:top w:val="none" w:sz="0" w:space="0" w:color="auto"/>
        <w:left w:val="none" w:sz="0" w:space="0" w:color="auto"/>
        <w:bottom w:val="none" w:sz="0" w:space="0" w:color="auto"/>
        <w:right w:val="none" w:sz="0" w:space="0" w:color="auto"/>
      </w:divBdr>
      <w:divsChild>
        <w:div w:id="640580931">
          <w:marLeft w:val="0"/>
          <w:marRight w:val="0"/>
          <w:marTop w:val="0"/>
          <w:marBottom w:val="720"/>
          <w:divBdr>
            <w:top w:val="none" w:sz="0" w:space="0" w:color="auto"/>
            <w:left w:val="none" w:sz="0" w:space="0" w:color="auto"/>
            <w:bottom w:val="none" w:sz="0" w:space="0" w:color="auto"/>
            <w:right w:val="none" w:sz="0" w:space="0" w:color="auto"/>
          </w:divBdr>
          <w:divsChild>
            <w:div w:id="1211842859">
              <w:marLeft w:val="0"/>
              <w:marRight w:val="0"/>
              <w:marTop w:val="0"/>
              <w:marBottom w:val="0"/>
              <w:divBdr>
                <w:top w:val="none" w:sz="0" w:space="0" w:color="auto"/>
                <w:left w:val="none" w:sz="0" w:space="0" w:color="auto"/>
                <w:bottom w:val="none" w:sz="0" w:space="0" w:color="auto"/>
                <w:right w:val="none" w:sz="0" w:space="0" w:color="auto"/>
              </w:divBdr>
              <w:divsChild>
                <w:div w:id="17479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5365">
          <w:marLeft w:val="0"/>
          <w:marRight w:val="0"/>
          <w:marTop w:val="0"/>
          <w:marBottom w:val="0"/>
          <w:divBdr>
            <w:top w:val="none" w:sz="0" w:space="0" w:color="auto"/>
            <w:left w:val="none" w:sz="0" w:space="0" w:color="auto"/>
            <w:bottom w:val="none" w:sz="0" w:space="0" w:color="auto"/>
            <w:right w:val="none" w:sz="0" w:space="0" w:color="auto"/>
          </w:divBdr>
        </w:div>
      </w:divsChild>
    </w:div>
    <w:div w:id="334068049">
      <w:bodyDiv w:val="1"/>
      <w:marLeft w:val="0"/>
      <w:marRight w:val="0"/>
      <w:marTop w:val="0"/>
      <w:marBottom w:val="0"/>
      <w:divBdr>
        <w:top w:val="none" w:sz="0" w:space="0" w:color="auto"/>
        <w:left w:val="none" w:sz="0" w:space="0" w:color="auto"/>
        <w:bottom w:val="none" w:sz="0" w:space="0" w:color="auto"/>
        <w:right w:val="none" w:sz="0" w:space="0" w:color="auto"/>
      </w:divBdr>
    </w:div>
    <w:div w:id="335229565">
      <w:bodyDiv w:val="1"/>
      <w:marLeft w:val="0"/>
      <w:marRight w:val="0"/>
      <w:marTop w:val="0"/>
      <w:marBottom w:val="0"/>
      <w:divBdr>
        <w:top w:val="none" w:sz="0" w:space="0" w:color="auto"/>
        <w:left w:val="none" w:sz="0" w:space="0" w:color="auto"/>
        <w:bottom w:val="none" w:sz="0" w:space="0" w:color="auto"/>
        <w:right w:val="none" w:sz="0" w:space="0" w:color="auto"/>
      </w:divBdr>
    </w:div>
    <w:div w:id="335424296">
      <w:marLeft w:val="0"/>
      <w:marRight w:val="150"/>
      <w:marTop w:val="0"/>
      <w:marBottom w:val="0"/>
      <w:divBdr>
        <w:top w:val="none" w:sz="0" w:space="0" w:color="auto"/>
        <w:left w:val="none" w:sz="0" w:space="0" w:color="auto"/>
        <w:bottom w:val="none" w:sz="0" w:space="0" w:color="auto"/>
        <w:right w:val="none" w:sz="0" w:space="0" w:color="auto"/>
      </w:divBdr>
      <w:divsChild>
        <w:div w:id="110824643">
          <w:marLeft w:val="0"/>
          <w:marRight w:val="150"/>
          <w:marTop w:val="0"/>
          <w:marBottom w:val="0"/>
          <w:divBdr>
            <w:top w:val="none" w:sz="0" w:space="0" w:color="auto"/>
            <w:left w:val="none" w:sz="0" w:space="0" w:color="auto"/>
            <w:bottom w:val="none" w:sz="0" w:space="0" w:color="auto"/>
            <w:right w:val="none" w:sz="0" w:space="0" w:color="auto"/>
          </w:divBdr>
        </w:div>
      </w:divsChild>
    </w:div>
    <w:div w:id="336155894">
      <w:marLeft w:val="0"/>
      <w:marRight w:val="0"/>
      <w:marTop w:val="0"/>
      <w:marBottom w:val="0"/>
      <w:divBdr>
        <w:top w:val="none" w:sz="0" w:space="0" w:color="auto"/>
        <w:left w:val="none" w:sz="0" w:space="0" w:color="auto"/>
        <w:bottom w:val="none" w:sz="0" w:space="0" w:color="auto"/>
        <w:right w:val="none" w:sz="0" w:space="0" w:color="auto"/>
      </w:divBdr>
    </w:div>
    <w:div w:id="338971499">
      <w:marLeft w:val="0"/>
      <w:marRight w:val="0"/>
      <w:marTop w:val="0"/>
      <w:marBottom w:val="0"/>
      <w:divBdr>
        <w:top w:val="none" w:sz="0" w:space="0" w:color="auto"/>
        <w:left w:val="none" w:sz="0" w:space="0" w:color="auto"/>
        <w:bottom w:val="none" w:sz="0" w:space="0" w:color="auto"/>
        <w:right w:val="none" w:sz="0" w:space="0" w:color="auto"/>
      </w:divBdr>
    </w:div>
    <w:div w:id="340930994">
      <w:bodyDiv w:val="1"/>
      <w:marLeft w:val="0"/>
      <w:marRight w:val="0"/>
      <w:marTop w:val="0"/>
      <w:marBottom w:val="0"/>
      <w:divBdr>
        <w:top w:val="none" w:sz="0" w:space="0" w:color="auto"/>
        <w:left w:val="none" w:sz="0" w:space="0" w:color="auto"/>
        <w:bottom w:val="none" w:sz="0" w:space="0" w:color="auto"/>
        <w:right w:val="none" w:sz="0" w:space="0" w:color="auto"/>
      </w:divBdr>
    </w:div>
    <w:div w:id="344406124">
      <w:bodyDiv w:val="1"/>
      <w:marLeft w:val="0"/>
      <w:marRight w:val="0"/>
      <w:marTop w:val="0"/>
      <w:marBottom w:val="0"/>
      <w:divBdr>
        <w:top w:val="none" w:sz="0" w:space="0" w:color="auto"/>
        <w:left w:val="none" w:sz="0" w:space="0" w:color="auto"/>
        <w:bottom w:val="none" w:sz="0" w:space="0" w:color="auto"/>
        <w:right w:val="none" w:sz="0" w:space="0" w:color="auto"/>
      </w:divBdr>
    </w:div>
    <w:div w:id="346636309">
      <w:bodyDiv w:val="1"/>
      <w:marLeft w:val="0"/>
      <w:marRight w:val="0"/>
      <w:marTop w:val="0"/>
      <w:marBottom w:val="0"/>
      <w:divBdr>
        <w:top w:val="none" w:sz="0" w:space="0" w:color="auto"/>
        <w:left w:val="none" w:sz="0" w:space="0" w:color="auto"/>
        <w:bottom w:val="none" w:sz="0" w:space="0" w:color="auto"/>
        <w:right w:val="none" w:sz="0" w:space="0" w:color="auto"/>
      </w:divBdr>
    </w:div>
    <w:div w:id="348682664">
      <w:marLeft w:val="0"/>
      <w:marRight w:val="0"/>
      <w:marTop w:val="0"/>
      <w:marBottom w:val="0"/>
      <w:divBdr>
        <w:top w:val="none" w:sz="0" w:space="0" w:color="auto"/>
        <w:left w:val="none" w:sz="0" w:space="0" w:color="auto"/>
        <w:bottom w:val="none" w:sz="0" w:space="0" w:color="auto"/>
        <w:right w:val="none" w:sz="0" w:space="0" w:color="auto"/>
      </w:divBdr>
    </w:div>
    <w:div w:id="349064452">
      <w:bodyDiv w:val="1"/>
      <w:marLeft w:val="0"/>
      <w:marRight w:val="0"/>
      <w:marTop w:val="0"/>
      <w:marBottom w:val="0"/>
      <w:divBdr>
        <w:top w:val="none" w:sz="0" w:space="0" w:color="auto"/>
        <w:left w:val="none" w:sz="0" w:space="0" w:color="auto"/>
        <w:bottom w:val="none" w:sz="0" w:space="0" w:color="auto"/>
        <w:right w:val="none" w:sz="0" w:space="0" w:color="auto"/>
      </w:divBdr>
    </w:div>
    <w:div w:id="349722356">
      <w:bodyDiv w:val="1"/>
      <w:marLeft w:val="0"/>
      <w:marRight w:val="0"/>
      <w:marTop w:val="0"/>
      <w:marBottom w:val="0"/>
      <w:divBdr>
        <w:top w:val="none" w:sz="0" w:space="0" w:color="auto"/>
        <w:left w:val="none" w:sz="0" w:space="0" w:color="auto"/>
        <w:bottom w:val="none" w:sz="0" w:space="0" w:color="auto"/>
        <w:right w:val="none" w:sz="0" w:space="0" w:color="auto"/>
      </w:divBdr>
    </w:div>
    <w:div w:id="350032911">
      <w:marLeft w:val="0"/>
      <w:marRight w:val="0"/>
      <w:marTop w:val="0"/>
      <w:marBottom w:val="0"/>
      <w:divBdr>
        <w:top w:val="none" w:sz="0" w:space="0" w:color="auto"/>
        <w:left w:val="none" w:sz="0" w:space="0" w:color="auto"/>
        <w:bottom w:val="none" w:sz="0" w:space="0" w:color="auto"/>
        <w:right w:val="none" w:sz="0" w:space="0" w:color="auto"/>
      </w:divBdr>
    </w:div>
    <w:div w:id="352151736">
      <w:bodyDiv w:val="1"/>
      <w:marLeft w:val="0"/>
      <w:marRight w:val="0"/>
      <w:marTop w:val="0"/>
      <w:marBottom w:val="0"/>
      <w:divBdr>
        <w:top w:val="none" w:sz="0" w:space="0" w:color="auto"/>
        <w:left w:val="none" w:sz="0" w:space="0" w:color="auto"/>
        <w:bottom w:val="none" w:sz="0" w:space="0" w:color="auto"/>
        <w:right w:val="none" w:sz="0" w:space="0" w:color="auto"/>
      </w:divBdr>
    </w:div>
    <w:div w:id="352998596">
      <w:marLeft w:val="0"/>
      <w:marRight w:val="0"/>
      <w:marTop w:val="0"/>
      <w:marBottom w:val="0"/>
      <w:divBdr>
        <w:top w:val="none" w:sz="0" w:space="0" w:color="auto"/>
        <w:left w:val="none" w:sz="0" w:space="0" w:color="auto"/>
        <w:bottom w:val="none" w:sz="0" w:space="0" w:color="auto"/>
        <w:right w:val="none" w:sz="0" w:space="0" w:color="auto"/>
      </w:divBdr>
    </w:div>
    <w:div w:id="354043049">
      <w:marLeft w:val="0"/>
      <w:marRight w:val="0"/>
      <w:marTop w:val="0"/>
      <w:marBottom w:val="0"/>
      <w:divBdr>
        <w:top w:val="none" w:sz="0" w:space="0" w:color="auto"/>
        <w:left w:val="none" w:sz="0" w:space="0" w:color="auto"/>
        <w:bottom w:val="none" w:sz="0" w:space="0" w:color="auto"/>
        <w:right w:val="none" w:sz="0" w:space="0" w:color="auto"/>
      </w:divBdr>
    </w:div>
    <w:div w:id="354116733">
      <w:bodyDiv w:val="1"/>
      <w:marLeft w:val="0"/>
      <w:marRight w:val="0"/>
      <w:marTop w:val="0"/>
      <w:marBottom w:val="0"/>
      <w:divBdr>
        <w:top w:val="none" w:sz="0" w:space="0" w:color="auto"/>
        <w:left w:val="none" w:sz="0" w:space="0" w:color="auto"/>
        <w:bottom w:val="none" w:sz="0" w:space="0" w:color="auto"/>
        <w:right w:val="none" w:sz="0" w:space="0" w:color="auto"/>
      </w:divBdr>
    </w:div>
    <w:div w:id="354120243">
      <w:marLeft w:val="0"/>
      <w:marRight w:val="0"/>
      <w:marTop w:val="0"/>
      <w:marBottom w:val="0"/>
      <w:divBdr>
        <w:top w:val="none" w:sz="0" w:space="0" w:color="auto"/>
        <w:left w:val="none" w:sz="0" w:space="0" w:color="auto"/>
        <w:bottom w:val="none" w:sz="0" w:space="0" w:color="auto"/>
        <w:right w:val="none" w:sz="0" w:space="0" w:color="auto"/>
      </w:divBdr>
    </w:div>
    <w:div w:id="354580048">
      <w:bodyDiv w:val="1"/>
      <w:marLeft w:val="0"/>
      <w:marRight w:val="0"/>
      <w:marTop w:val="0"/>
      <w:marBottom w:val="0"/>
      <w:divBdr>
        <w:top w:val="none" w:sz="0" w:space="0" w:color="auto"/>
        <w:left w:val="none" w:sz="0" w:space="0" w:color="auto"/>
        <w:bottom w:val="none" w:sz="0" w:space="0" w:color="auto"/>
        <w:right w:val="none" w:sz="0" w:space="0" w:color="auto"/>
      </w:divBdr>
    </w:div>
    <w:div w:id="354624007">
      <w:bodyDiv w:val="1"/>
      <w:marLeft w:val="0"/>
      <w:marRight w:val="0"/>
      <w:marTop w:val="0"/>
      <w:marBottom w:val="0"/>
      <w:divBdr>
        <w:top w:val="none" w:sz="0" w:space="0" w:color="auto"/>
        <w:left w:val="none" w:sz="0" w:space="0" w:color="auto"/>
        <w:bottom w:val="none" w:sz="0" w:space="0" w:color="auto"/>
        <w:right w:val="none" w:sz="0" w:space="0" w:color="auto"/>
      </w:divBdr>
    </w:div>
    <w:div w:id="354768063">
      <w:bodyDiv w:val="1"/>
      <w:marLeft w:val="0"/>
      <w:marRight w:val="0"/>
      <w:marTop w:val="0"/>
      <w:marBottom w:val="0"/>
      <w:divBdr>
        <w:top w:val="none" w:sz="0" w:space="0" w:color="auto"/>
        <w:left w:val="none" w:sz="0" w:space="0" w:color="auto"/>
        <w:bottom w:val="none" w:sz="0" w:space="0" w:color="auto"/>
        <w:right w:val="none" w:sz="0" w:space="0" w:color="auto"/>
      </w:divBdr>
    </w:div>
    <w:div w:id="354888883">
      <w:bodyDiv w:val="1"/>
      <w:marLeft w:val="0"/>
      <w:marRight w:val="0"/>
      <w:marTop w:val="0"/>
      <w:marBottom w:val="0"/>
      <w:divBdr>
        <w:top w:val="none" w:sz="0" w:space="0" w:color="auto"/>
        <w:left w:val="none" w:sz="0" w:space="0" w:color="auto"/>
        <w:bottom w:val="none" w:sz="0" w:space="0" w:color="auto"/>
        <w:right w:val="none" w:sz="0" w:space="0" w:color="auto"/>
      </w:divBdr>
    </w:div>
    <w:div w:id="356851455">
      <w:bodyDiv w:val="1"/>
      <w:marLeft w:val="0"/>
      <w:marRight w:val="0"/>
      <w:marTop w:val="0"/>
      <w:marBottom w:val="0"/>
      <w:divBdr>
        <w:top w:val="none" w:sz="0" w:space="0" w:color="auto"/>
        <w:left w:val="none" w:sz="0" w:space="0" w:color="auto"/>
        <w:bottom w:val="none" w:sz="0" w:space="0" w:color="auto"/>
        <w:right w:val="none" w:sz="0" w:space="0" w:color="auto"/>
      </w:divBdr>
    </w:div>
    <w:div w:id="357043811">
      <w:marLeft w:val="0"/>
      <w:marRight w:val="0"/>
      <w:marTop w:val="0"/>
      <w:marBottom w:val="0"/>
      <w:divBdr>
        <w:top w:val="none" w:sz="0" w:space="0" w:color="auto"/>
        <w:left w:val="none" w:sz="0" w:space="0" w:color="auto"/>
        <w:bottom w:val="none" w:sz="0" w:space="0" w:color="auto"/>
        <w:right w:val="none" w:sz="0" w:space="0" w:color="auto"/>
      </w:divBdr>
    </w:div>
    <w:div w:id="357197119">
      <w:bodyDiv w:val="1"/>
      <w:marLeft w:val="0"/>
      <w:marRight w:val="0"/>
      <w:marTop w:val="0"/>
      <w:marBottom w:val="0"/>
      <w:divBdr>
        <w:top w:val="none" w:sz="0" w:space="0" w:color="auto"/>
        <w:left w:val="none" w:sz="0" w:space="0" w:color="auto"/>
        <w:bottom w:val="none" w:sz="0" w:space="0" w:color="auto"/>
        <w:right w:val="none" w:sz="0" w:space="0" w:color="auto"/>
      </w:divBdr>
    </w:div>
    <w:div w:id="359357326">
      <w:bodyDiv w:val="1"/>
      <w:marLeft w:val="0"/>
      <w:marRight w:val="0"/>
      <w:marTop w:val="0"/>
      <w:marBottom w:val="0"/>
      <w:divBdr>
        <w:top w:val="none" w:sz="0" w:space="0" w:color="auto"/>
        <w:left w:val="none" w:sz="0" w:space="0" w:color="auto"/>
        <w:bottom w:val="none" w:sz="0" w:space="0" w:color="auto"/>
        <w:right w:val="none" w:sz="0" w:space="0" w:color="auto"/>
      </w:divBdr>
    </w:div>
    <w:div w:id="360207819">
      <w:marLeft w:val="0"/>
      <w:marRight w:val="0"/>
      <w:marTop w:val="0"/>
      <w:marBottom w:val="0"/>
      <w:divBdr>
        <w:top w:val="none" w:sz="0" w:space="0" w:color="auto"/>
        <w:left w:val="none" w:sz="0" w:space="0" w:color="auto"/>
        <w:bottom w:val="none" w:sz="0" w:space="0" w:color="auto"/>
        <w:right w:val="none" w:sz="0" w:space="0" w:color="auto"/>
      </w:divBdr>
    </w:div>
    <w:div w:id="361174042">
      <w:marLeft w:val="0"/>
      <w:marRight w:val="0"/>
      <w:marTop w:val="0"/>
      <w:marBottom w:val="0"/>
      <w:divBdr>
        <w:top w:val="none" w:sz="0" w:space="0" w:color="auto"/>
        <w:left w:val="none" w:sz="0" w:space="0" w:color="auto"/>
        <w:bottom w:val="none" w:sz="0" w:space="0" w:color="auto"/>
        <w:right w:val="none" w:sz="0" w:space="0" w:color="auto"/>
      </w:divBdr>
    </w:div>
    <w:div w:id="366688685">
      <w:marLeft w:val="0"/>
      <w:marRight w:val="0"/>
      <w:marTop w:val="0"/>
      <w:marBottom w:val="0"/>
      <w:divBdr>
        <w:top w:val="none" w:sz="0" w:space="0" w:color="auto"/>
        <w:left w:val="none" w:sz="0" w:space="0" w:color="auto"/>
        <w:bottom w:val="none" w:sz="0" w:space="0" w:color="auto"/>
        <w:right w:val="none" w:sz="0" w:space="0" w:color="auto"/>
      </w:divBdr>
    </w:div>
    <w:div w:id="366949087">
      <w:bodyDiv w:val="1"/>
      <w:marLeft w:val="0"/>
      <w:marRight w:val="0"/>
      <w:marTop w:val="0"/>
      <w:marBottom w:val="0"/>
      <w:divBdr>
        <w:top w:val="none" w:sz="0" w:space="0" w:color="auto"/>
        <w:left w:val="none" w:sz="0" w:space="0" w:color="auto"/>
        <w:bottom w:val="none" w:sz="0" w:space="0" w:color="auto"/>
        <w:right w:val="none" w:sz="0" w:space="0" w:color="auto"/>
      </w:divBdr>
    </w:div>
    <w:div w:id="367879922">
      <w:bodyDiv w:val="1"/>
      <w:marLeft w:val="0"/>
      <w:marRight w:val="0"/>
      <w:marTop w:val="0"/>
      <w:marBottom w:val="0"/>
      <w:divBdr>
        <w:top w:val="none" w:sz="0" w:space="0" w:color="auto"/>
        <w:left w:val="none" w:sz="0" w:space="0" w:color="auto"/>
        <w:bottom w:val="none" w:sz="0" w:space="0" w:color="auto"/>
        <w:right w:val="none" w:sz="0" w:space="0" w:color="auto"/>
      </w:divBdr>
    </w:div>
    <w:div w:id="370423774">
      <w:marLeft w:val="0"/>
      <w:marRight w:val="0"/>
      <w:marTop w:val="0"/>
      <w:marBottom w:val="0"/>
      <w:divBdr>
        <w:top w:val="none" w:sz="0" w:space="0" w:color="auto"/>
        <w:left w:val="none" w:sz="0" w:space="0" w:color="auto"/>
        <w:bottom w:val="none" w:sz="0" w:space="0" w:color="auto"/>
        <w:right w:val="none" w:sz="0" w:space="0" w:color="auto"/>
      </w:divBdr>
    </w:div>
    <w:div w:id="370887824">
      <w:marLeft w:val="0"/>
      <w:marRight w:val="0"/>
      <w:marTop w:val="0"/>
      <w:marBottom w:val="0"/>
      <w:divBdr>
        <w:top w:val="none" w:sz="0" w:space="0" w:color="auto"/>
        <w:left w:val="none" w:sz="0" w:space="0" w:color="auto"/>
        <w:bottom w:val="none" w:sz="0" w:space="0" w:color="auto"/>
        <w:right w:val="none" w:sz="0" w:space="0" w:color="auto"/>
      </w:divBdr>
    </w:div>
    <w:div w:id="371613791">
      <w:marLeft w:val="0"/>
      <w:marRight w:val="0"/>
      <w:marTop w:val="0"/>
      <w:marBottom w:val="0"/>
      <w:divBdr>
        <w:top w:val="none" w:sz="0" w:space="0" w:color="auto"/>
        <w:left w:val="none" w:sz="0" w:space="0" w:color="auto"/>
        <w:bottom w:val="none" w:sz="0" w:space="0" w:color="auto"/>
        <w:right w:val="none" w:sz="0" w:space="0" w:color="auto"/>
      </w:divBdr>
    </w:div>
    <w:div w:id="372310406">
      <w:marLeft w:val="0"/>
      <w:marRight w:val="0"/>
      <w:marTop w:val="0"/>
      <w:marBottom w:val="0"/>
      <w:divBdr>
        <w:top w:val="none" w:sz="0" w:space="0" w:color="auto"/>
        <w:left w:val="none" w:sz="0" w:space="0" w:color="auto"/>
        <w:bottom w:val="none" w:sz="0" w:space="0" w:color="auto"/>
        <w:right w:val="none" w:sz="0" w:space="0" w:color="auto"/>
      </w:divBdr>
    </w:div>
    <w:div w:id="372581479">
      <w:bodyDiv w:val="1"/>
      <w:marLeft w:val="0"/>
      <w:marRight w:val="0"/>
      <w:marTop w:val="0"/>
      <w:marBottom w:val="0"/>
      <w:divBdr>
        <w:top w:val="none" w:sz="0" w:space="0" w:color="auto"/>
        <w:left w:val="none" w:sz="0" w:space="0" w:color="auto"/>
        <w:bottom w:val="none" w:sz="0" w:space="0" w:color="auto"/>
        <w:right w:val="none" w:sz="0" w:space="0" w:color="auto"/>
      </w:divBdr>
    </w:div>
    <w:div w:id="372734716">
      <w:marLeft w:val="0"/>
      <w:marRight w:val="0"/>
      <w:marTop w:val="0"/>
      <w:marBottom w:val="0"/>
      <w:divBdr>
        <w:top w:val="none" w:sz="0" w:space="0" w:color="auto"/>
        <w:left w:val="none" w:sz="0" w:space="0" w:color="auto"/>
        <w:bottom w:val="none" w:sz="0" w:space="0" w:color="auto"/>
        <w:right w:val="none" w:sz="0" w:space="0" w:color="auto"/>
      </w:divBdr>
    </w:div>
    <w:div w:id="372967646">
      <w:marLeft w:val="0"/>
      <w:marRight w:val="0"/>
      <w:marTop w:val="0"/>
      <w:marBottom w:val="0"/>
      <w:divBdr>
        <w:top w:val="none" w:sz="0" w:space="0" w:color="auto"/>
        <w:left w:val="none" w:sz="0" w:space="0" w:color="auto"/>
        <w:bottom w:val="none" w:sz="0" w:space="0" w:color="auto"/>
        <w:right w:val="none" w:sz="0" w:space="0" w:color="auto"/>
      </w:divBdr>
    </w:div>
    <w:div w:id="374888374">
      <w:marLeft w:val="0"/>
      <w:marRight w:val="0"/>
      <w:marTop w:val="0"/>
      <w:marBottom w:val="0"/>
      <w:divBdr>
        <w:top w:val="none" w:sz="0" w:space="0" w:color="auto"/>
        <w:left w:val="none" w:sz="0" w:space="0" w:color="auto"/>
        <w:bottom w:val="none" w:sz="0" w:space="0" w:color="auto"/>
        <w:right w:val="none" w:sz="0" w:space="0" w:color="auto"/>
      </w:divBdr>
    </w:div>
    <w:div w:id="375935829">
      <w:bodyDiv w:val="1"/>
      <w:marLeft w:val="0"/>
      <w:marRight w:val="0"/>
      <w:marTop w:val="0"/>
      <w:marBottom w:val="0"/>
      <w:divBdr>
        <w:top w:val="none" w:sz="0" w:space="0" w:color="auto"/>
        <w:left w:val="none" w:sz="0" w:space="0" w:color="auto"/>
        <w:bottom w:val="none" w:sz="0" w:space="0" w:color="auto"/>
        <w:right w:val="none" w:sz="0" w:space="0" w:color="auto"/>
      </w:divBdr>
    </w:div>
    <w:div w:id="377896161">
      <w:marLeft w:val="0"/>
      <w:marRight w:val="0"/>
      <w:marTop w:val="0"/>
      <w:marBottom w:val="0"/>
      <w:divBdr>
        <w:top w:val="none" w:sz="0" w:space="0" w:color="auto"/>
        <w:left w:val="none" w:sz="0" w:space="0" w:color="auto"/>
        <w:bottom w:val="none" w:sz="0" w:space="0" w:color="auto"/>
        <w:right w:val="none" w:sz="0" w:space="0" w:color="auto"/>
      </w:divBdr>
    </w:div>
    <w:div w:id="378477321">
      <w:bodyDiv w:val="1"/>
      <w:marLeft w:val="0"/>
      <w:marRight w:val="0"/>
      <w:marTop w:val="0"/>
      <w:marBottom w:val="0"/>
      <w:divBdr>
        <w:top w:val="none" w:sz="0" w:space="0" w:color="auto"/>
        <w:left w:val="none" w:sz="0" w:space="0" w:color="auto"/>
        <w:bottom w:val="none" w:sz="0" w:space="0" w:color="auto"/>
        <w:right w:val="none" w:sz="0" w:space="0" w:color="auto"/>
      </w:divBdr>
    </w:div>
    <w:div w:id="380519791">
      <w:marLeft w:val="0"/>
      <w:marRight w:val="0"/>
      <w:marTop w:val="0"/>
      <w:marBottom w:val="0"/>
      <w:divBdr>
        <w:top w:val="none" w:sz="0" w:space="0" w:color="auto"/>
        <w:left w:val="none" w:sz="0" w:space="0" w:color="auto"/>
        <w:bottom w:val="none" w:sz="0" w:space="0" w:color="auto"/>
        <w:right w:val="none" w:sz="0" w:space="0" w:color="auto"/>
      </w:divBdr>
    </w:div>
    <w:div w:id="380860486">
      <w:marLeft w:val="0"/>
      <w:marRight w:val="0"/>
      <w:marTop w:val="0"/>
      <w:marBottom w:val="0"/>
      <w:divBdr>
        <w:top w:val="none" w:sz="0" w:space="0" w:color="auto"/>
        <w:left w:val="none" w:sz="0" w:space="0" w:color="auto"/>
        <w:bottom w:val="none" w:sz="0" w:space="0" w:color="auto"/>
        <w:right w:val="none" w:sz="0" w:space="0" w:color="auto"/>
      </w:divBdr>
    </w:div>
    <w:div w:id="381447655">
      <w:marLeft w:val="0"/>
      <w:marRight w:val="0"/>
      <w:marTop w:val="0"/>
      <w:marBottom w:val="0"/>
      <w:divBdr>
        <w:top w:val="none" w:sz="0" w:space="0" w:color="auto"/>
        <w:left w:val="none" w:sz="0" w:space="0" w:color="auto"/>
        <w:bottom w:val="none" w:sz="0" w:space="0" w:color="auto"/>
        <w:right w:val="none" w:sz="0" w:space="0" w:color="auto"/>
      </w:divBdr>
    </w:div>
    <w:div w:id="382172579">
      <w:marLeft w:val="0"/>
      <w:marRight w:val="0"/>
      <w:marTop w:val="0"/>
      <w:marBottom w:val="0"/>
      <w:divBdr>
        <w:top w:val="none" w:sz="0" w:space="0" w:color="auto"/>
        <w:left w:val="none" w:sz="0" w:space="0" w:color="auto"/>
        <w:bottom w:val="none" w:sz="0" w:space="0" w:color="auto"/>
        <w:right w:val="none" w:sz="0" w:space="0" w:color="auto"/>
      </w:divBdr>
    </w:div>
    <w:div w:id="384574129">
      <w:bodyDiv w:val="1"/>
      <w:marLeft w:val="0"/>
      <w:marRight w:val="0"/>
      <w:marTop w:val="0"/>
      <w:marBottom w:val="0"/>
      <w:divBdr>
        <w:top w:val="none" w:sz="0" w:space="0" w:color="auto"/>
        <w:left w:val="none" w:sz="0" w:space="0" w:color="auto"/>
        <w:bottom w:val="none" w:sz="0" w:space="0" w:color="auto"/>
        <w:right w:val="none" w:sz="0" w:space="0" w:color="auto"/>
      </w:divBdr>
    </w:div>
    <w:div w:id="384834406">
      <w:marLeft w:val="0"/>
      <w:marRight w:val="0"/>
      <w:marTop w:val="0"/>
      <w:marBottom w:val="0"/>
      <w:divBdr>
        <w:top w:val="none" w:sz="0" w:space="0" w:color="auto"/>
        <w:left w:val="none" w:sz="0" w:space="0" w:color="auto"/>
        <w:bottom w:val="none" w:sz="0" w:space="0" w:color="auto"/>
        <w:right w:val="none" w:sz="0" w:space="0" w:color="auto"/>
      </w:divBdr>
    </w:div>
    <w:div w:id="385036428">
      <w:marLeft w:val="0"/>
      <w:marRight w:val="0"/>
      <w:marTop w:val="0"/>
      <w:marBottom w:val="0"/>
      <w:divBdr>
        <w:top w:val="none" w:sz="0" w:space="0" w:color="auto"/>
        <w:left w:val="none" w:sz="0" w:space="0" w:color="auto"/>
        <w:bottom w:val="none" w:sz="0" w:space="0" w:color="auto"/>
        <w:right w:val="none" w:sz="0" w:space="0" w:color="auto"/>
      </w:divBdr>
    </w:div>
    <w:div w:id="386027426">
      <w:marLeft w:val="0"/>
      <w:marRight w:val="0"/>
      <w:marTop w:val="0"/>
      <w:marBottom w:val="0"/>
      <w:divBdr>
        <w:top w:val="none" w:sz="0" w:space="0" w:color="auto"/>
        <w:left w:val="none" w:sz="0" w:space="0" w:color="auto"/>
        <w:bottom w:val="none" w:sz="0" w:space="0" w:color="auto"/>
        <w:right w:val="none" w:sz="0" w:space="0" w:color="auto"/>
      </w:divBdr>
    </w:div>
    <w:div w:id="386074822">
      <w:marLeft w:val="0"/>
      <w:marRight w:val="0"/>
      <w:marTop w:val="0"/>
      <w:marBottom w:val="0"/>
      <w:divBdr>
        <w:top w:val="none" w:sz="0" w:space="0" w:color="auto"/>
        <w:left w:val="none" w:sz="0" w:space="0" w:color="auto"/>
        <w:bottom w:val="none" w:sz="0" w:space="0" w:color="auto"/>
        <w:right w:val="none" w:sz="0" w:space="0" w:color="auto"/>
      </w:divBdr>
    </w:div>
    <w:div w:id="390230939">
      <w:marLeft w:val="0"/>
      <w:marRight w:val="0"/>
      <w:marTop w:val="0"/>
      <w:marBottom w:val="0"/>
      <w:divBdr>
        <w:top w:val="none" w:sz="0" w:space="0" w:color="auto"/>
        <w:left w:val="none" w:sz="0" w:space="0" w:color="auto"/>
        <w:bottom w:val="none" w:sz="0" w:space="0" w:color="auto"/>
        <w:right w:val="none" w:sz="0" w:space="0" w:color="auto"/>
      </w:divBdr>
    </w:div>
    <w:div w:id="392507460">
      <w:marLeft w:val="0"/>
      <w:marRight w:val="0"/>
      <w:marTop w:val="0"/>
      <w:marBottom w:val="0"/>
      <w:divBdr>
        <w:top w:val="none" w:sz="0" w:space="0" w:color="auto"/>
        <w:left w:val="none" w:sz="0" w:space="0" w:color="auto"/>
        <w:bottom w:val="none" w:sz="0" w:space="0" w:color="auto"/>
        <w:right w:val="none" w:sz="0" w:space="0" w:color="auto"/>
      </w:divBdr>
    </w:div>
    <w:div w:id="392626203">
      <w:bodyDiv w:val="1"/>
      <w:marLeft w:val="0"/>
      <w:marRight w:val="0"/>
      <w:marTop w:val="0"/>
      <w:marBottom w:val="0"/>
      <w:divBdr>
        <w:top w:val="none" w:sz="0" w:space="0" w:color="auto"/>
        <w:left w:val="none" w:sz="0" w:space="0" w:color="auto"/>
        <w:bottom w:val="none" w:sz="0" w:space="0" w:color="auto"/>
        <w:right w:val="none" w:sz="0" w:space="0" w:color="auto"/>
      </w:divBdr>
    </w:div>
    <w:div w:id="394359782">
      <w:bodyDiv w:val="1"/>
      <w:marLeft w:val="0"/>
      <w:marRight w:val="0"/>
      <w:marTop w:val="0"/>
      <w:marBottom w:val="0"/>
      <w:divBdr>
        <w:top w:val="none" w:sz="0" w:space="0" w:color="auto"/>
        <w:left w:val="none" w:sz="0" w:space="0" w:color="auto"/>
        <w:bottom w:val="none" w:sz="0" w:space="0" w:color="auto"/>
        <w:right w:val="none" w:sz="0" w:space="0" w:color="auto"/>
      </w:divBdr>
    </w:div>
    <w:div w:id="396368365">
      <w:marLeft w:val="0"/>
      <w:marRight w:val="0"/>
      <w:marTop w:val="0"/>
      <w:marBottom w:val="0"/>
      <w:divBdr>
        <w:top w:val="none" w:sz="0" w:space="0" w:color="auto"/>
        <w:left w:val="none" w:sz="0" w:space="0" w:color="auto"/>
        <w:bottom w:val="none" w:sz="0" w:space="0" w:color="auto"/>
        <w:right w:val="none" w:sz="0" w:space="0" w:color="auto"/>
      </w:divBdr>
    </w:div>
    <w:div w:id="396711533">
      <w:marLeft w:val="0"/>
      <w:marRight w:val="0"/>
      <w:marTop w:val="0"/>
      <w:marBottom w:val="0"/>
      <w:divBdr>
        <w:top w:val="none" w:sz="0" w:space="0" w:color="auto"/>
        <w:left w:val="none" w:sz="0" w:space="0" w:color="auto"/>
        <w:bottom w:val="none" w:sz="0" w:space="0" w:color="auto"/>
        <w:right w:val="none" w:sz="0" w:space="0" w:color="auto"/>
      </w:divBdr>
    </w:div>
    <w:div w:id="398286304">
      <w:marLeft w:val="0"/>
      <w:marRight w:val="0"/>
      <w:marTop w:val="0"/>
      <w:marBottom w:val="0"/>
      <w:divBdr>
        <w:top w:val="none" w:sz="0" w:space="0" w:color="auto"/>
        <w:left w:val="none" w:sz="0" w:space="0" w:color="auto"/>
        <w:bottom w:val="none" w:sz="0" w:space="0" w:color="auto"/>
        <w:right w:val="none" w:sz="0" w:space="0" w:color="auto"/>
      </w:divBdr>
    </w:div>
    <w:div w:id="402340242">
      <w:marLeft w:val="0"/>
      <w:marRight w:val="0"/>
      <w:marTop w:val="0"/>
      <w:marBottom w:val="0"/>
      <w:divBdr>
        <w:top w:val="none" w:sz="0" w:space="0" w:color="auto"/>
        <w:left w:val="none" w:sz="0" w:space="0" w:color="auto"/>
        <w:bottom w:val="none" w:sz="0" w:space="0" w:color="auto"/>
        <w:right w:val="none" w:sz="0" w:space="0" w:color="auto"/>
      </w:divBdr>
    </w:div>
    <w:div w:id="402415492">
      <w:marLeft w:val="0"/>
      <w:marRight w:val="0"/>
      <w:marTop w:val="0"/>
      <w:marBottom w:val="0"/>
      <w:divBdr>
        <w:top w:val="none" w:sz="0" w:space="0" w:color="auto"/>
        <w:left w:val="none" w:sz="0" w:space="0" w:color="auto"/>
        <w:bottom w:val="none" w:sz="0" w:space="0" w:color="auto"/>
        <w:right w:val="none" w:sz="0" w:space="0" w:color="auto"/>
      </w:divBdr>
    </w:div>
    <w:div w:id="403992003">
      <w:marLeft w:val="0"/>
      <w:marRight w:val="0"/>
      <w:marTop w:val="0"/>
      <w:marBottom w:val="0"/>
      <w:divBdr>
        <w:top w:val="none" w:sz="0" w:space="0" w:color="auto"/>
        <w:left w:val="none" w:sz="0" w:space="0" w:color="auto"/>
        <w:bottom w:val="none" w:sz="0" w:space="0" w:color="auto"/>
        <w:right w:val="none" w:sz="0" w:space="0" w:color="auto"/>
      </w:divBdr>
    </w:div>
    <w:div w:id="410200102">
      <w:bodyDiv w:val="1"/>
      <w:marLeft w:val="0"/>
      <w:marRight w:val="0"/>
      <w:marTop w:val="0"/>
      <w:marBottom w:val="0"/>
      <w:divBdr>
        <w:top w:val="none" w:sz="0" w:space="0" w:color="auto"/>
        <w:left w:val="none" w:sz="0" w:space="0" w:color="auto"/>
        <w:bottom w:val="none" w:sz="0" w:space="0" w:color="auto"/>
        <w:right w:val="none" w:sz="0" w:space="0" w:color="auto"/>
      </w:divBdr>
    </w:div>
    <w:div w:id="411657330">
      <w:bodyDiv w:val="1"/>
      <w:marLeft w:val="0"/>
      <w:marRight w:val="0"/>
      <w:marTop w:val="0"/>
      <w:marBottom w:val="0"/>
      <w:divBdr>
        <w:top w:val="none" w:sz="0" w:space="0" w:color="auto"/>
        <w:left w:val="none" w:sz="0" w:space="0" w:color="auto"/>
        <w:bottom w:val="none" w:sz="0" w:space="0" w:color="auto"/>
        <w:right w:val="none" w:sz="0" w:space="0" w:color="auto"/>
      </w:divBdr>
    </w:div>
    <w:div w:id="415133998">
      <w:bodyDiv w:val="1"/>
      <w:marLeft w:val="0"/>
      <w:marRight w:val="0"/>
      <w:marTop w:val="0"/>
      <w:marBottom w:val="0"/>
      <w:divBdr>
        <w:top w:val="none" w:sz="0" w:space="0" w:color="auto"/>
        <w:left w:val="none" w:sz="0" w:space="0" w:color="auto"/>
        <w:bottom w:val="none" w:sz="0" w:space="0" w:color="auto"/>
        <w:right w:val="none" w:sz="0" w:space="0" w:color="auto"/>
      </w:divBdr>
    </w:div>
    <w:div w:id="415438009">
      <w:bodyDiv w:val="1"/>
      <w:marLeft w:val="0"/>
      <w:marRight w:val="0"/>
      <w:marTop w:val="0"/>
      <w:marBottom w:val="0"/>
      <w:divBdr>
        <w:top w:val="none" w:sz="0" w:space="0" w:color="auto"/>
        <w:left w:val="none" w:sz="0" w:space="0" w:color="auto"/>
        <w:bottom w:val="none" w:sz="0" w:space="0" w:color="auto"/>
        <w:right w:val="none" w:sz="0" w:space="0" w:color="auto"/>
      </w:divBdr>
    </w:div>
    <w:div w:id="415714594">
      <w:bodyDiv w:val="1"/>
      <w:marLeft w:val="0"/>
      <w:marRight w:val="0"/>
      <w:marTop w:val="0"/>
      <w:marBottom w:val="0"/>
      <w:divBdr>
        <w:top w:val="none" w:sz="0" w:space="0" w:color="auto"/>
        <w:left w:val="none" w:sz="0" w:space="0" w:color="auto"/>
        <w:bottom w:val="none" w:sz="0" w:space="0" w:color="auto"/>
        <w:right w:val="none" w:sz="0" w:space="0" w:color="auto"/>
      </w:divBdr>
    </w:div>
    <w:div w:id="415902694">
      <w:marLeft w:val="0"/>
      <w:marRight w:val="150"/>
      <w:marTop w:val="0"/>
      <w:marBottom w:val="0"/>
      <w:divBdr>
        <w:top w:val="none" w:sz="0" w:space="0" w:color="auto"/>
        <w:left w:val="none" w:sz="0" w:space="0" w:color="auto"/>
        <w:bottom w:val="none" w:sz="0" w:space="0" w:color="auto"/>
        <w:right w:val="none" w:sz="0" w:space="0" w:color="auto"/>
      </w:divBdr>
      <w:divsChild>
        <w:div w:id="915671531">
          <w:marLeft w:val="0"/>
          <w:marRight w:val="150"/>
          <w:marTop w:val="0"/>
          <w:marBottom w:val="0"/>
          <w:divBdr>
            <w:top w:val="none" w:sz="0" w:space="0" w:color="auto"/>
            <w:left w:val="none" w:sz="0" w:space="0" w:color="auto"/>
            <w:bottom w:val="none" w:sz="0" w:space="0" w:color="auto"/>
            <w:right w:val="none" w:sz="0" w:space="0" w:color="auto"/>
          </w:divBdr>
        </w:div>
      </w:divsChild>
    </w:div>
    <w:div w:id="419300864">
      <w:bodyDiv w:val="1"/>
      <w:marLeft w:val="0"/>
      <w:marRight w:val="0"/>
      <w:marTop w:val="0"/>
      <w:marBottom w:val="0"/>
      <w:divBdr>
        <w:top w:val="none" w:sz="0" w:space="0" w:color="auto"/>
        <w:left w:val="none" w:sz="0" w:space="0" w:color="auto"/>
        <w:bottom w:val="none" w:sz="0" w:space="0" w:color="auto"/>
        <w:right w:val="none" w:sz="0" w:space="0" w:color="auto"/>
      </w:divBdr>
    </w:div>
    <w:div w:id="419445869">
      <w:marLeft w:val="0"/>
      <w:marRight w:val="0"/>
      <w:marTop w:val="0"/>
      <w:marBottom w:val="0"/>
      <w:divBdr>
        <w:top w:val="none" w:sz="0" w:space="0" w:color="auto"/>
        <w:left w:val="none" w:sz="0" w:space="0" w:color="auto"/>
        <w:bottom w:val="none" w:sz="0" w:space="0" w:color="auto"/>
        <w:right w:val="none" w:sz="0" w:space="0" w:color="auto"/>
      </w:divBdr>
    </w:div>
    <w:div w:id="422924047">
      <w:bodyDiv w:val="1"/>
      <w:marLeft w:val="0"/>
      <w:marRight w:val="0"/>
      <w:marTop w:val="0"/>
      <w:marBottom w:val="0"/>
      <w:divBdr>
        <w:top w:val="none" w:sz="0" w:space="0" w:color="auto"/>
        <w:left w:val="none" w:sz="0" w:space="0" w:color="auto"/>
        <w:bottom w:val="none" w:sz="0" w:space="0" w:color="auto"/>
        <w:right w:val="none" w:sz="0" w:space="0" w:color="auto"/>
      </w:divBdr>
    </w:div>
    <w:div w:id="423645891">
      <w:marLeft w:val="0"/>
      <w:marRight w:val="0"/>
      <w:marTop w:val="0"/>
      <w:marBottom w:val="0"/>
      <w:divBdr>
        <w:top w:val="none" w:sz="0" w:space="0" w:color="auto"/>
        <w:left w:val="none" w:sz="0" w:space="0" w:color="auto"/>
        <w:bottom w:val="none" w:sz="0" w:space="0" w:color="auto"/>
        <w:right w:val="none" w:sz="0" w:space="0" w:color="auto"/>
      </w:divBdr>
    </w:div>
    <w:div w:id="425686450">
      <w:bodyDiv w:val="1"/>
      <w:marLeft w:val="0"/>
      <w:marRight w:val="0"/>
      <w:marTop w:val="0"/>
      <w:marBottom w:val="0"/>
      <w:divBdr>
        <w:top w:val="none" w:sz="0" w:space="0" w:color="auto"/>
        <w:left w:val="none" w:sz="0" w:space="0" w:color="auto"/>
        <w:bottom w:val="none" w:sz="0" w:space="0" w:color="auto"/>
        <w:right w:val="none" w:sz="0" w:space="0" w:color="auto"/>
      </w:divBdr>
    </w:div>
    <w:div w:id="425736599">
      <w:bodyDiv w:val="1"/>
      <w:marLeft w:val="0"/>
      <w:marRight w:val="0"/>
      <w:marTop w:val="0"/>
      <w:marBottom w:val="0"/>
      <w:divBdr>
        <w:top w:val="none" w:sz="0" w:space="0" w:color="auto"/>
        <w:left w:val="none" w:sz="0" w:space="0" w:color="auto"/>
        <w:bottom w:val="none" w:sz="0" w:space="0" w:color="auto"/>
        <w:right w:val="none" w:sz="0" w:space="0" w:color="auto"/>
      </w:divBdr>
    </w:div>
    <w:div w:id="429474791">
      <w:marLeft w:val="0"/>
      <w:marRight w:val="0"/>
      <w:marTop w:val="0"/>
      <w:marBottom w:val="0"/>
      <w:divBdr>
        <w:top w:val="none" w:sz="0" w:space="0" w:color="auto"/>
        <w:left w:val="none" w:sz="0" w:space="0" w:color="auto"/>
        <w:bottom w:val="none" w:sz="0" w:space="0" w:color="auto"/>
        <w:right w:val="none" w:sz="0" w:space="0" w:color="auto"/>
      </w:divBdr>
    </w:div>
    <w:div w:id="430011439">
      <w:marLeft w:val="0"/>
      <w:marRight w:val="0"/>
      <w:marTop w:val="0"/>
      <w:marBottom w:val="0"/>
      <w:divBdr>
        <w:top w:val="none" w:sz="0" w:space="0" w:color="auto"/>
        <w:left w:val="none" w:sz="0" w:space="0" w:color="auto"/>
        <w:bottom w:val="none" w:sz="0" w:space="0" w:color="auto"/>
        <w:right w:val="none" w:sz="0" w:space="0" w:color="auto"/>
      </w:divBdr>
    </w:div>
    <w:div w:id="430779404">
      <w:bodyDiv w:val="1"/>
      <w:marLeft w:val="0"/>
      <w:marRight w:val="0"/>
      <w:marTop w:val="0"/>
      <w:marBottom w:val="0"/>
      <w:divBdr>
        <w:top w:val="none" w:sz="0" w:space="0" w:color="auto"/>
        <w:left w:val="none" w:sz="0" w:space="0" w:color="auto"/>
        <w:bottom w:val="none" w:sz="0" w:space="0" w:color="auto"/>
        <w:right w:val="none" w:sz="0" w:space="0" w:color="auto"/>
      </w:divBdr>
    </w:div>
    <w:div w:id="433552613">
      <w:marLeft w:val="0"/>
      <w:marRight w:val="0"/>
      <w:marTop w:val="0"/>
      <w:marBottom w:val="0"/>
      <w:divBdr>
        <w:top w:val="none" w:sz="0" w:space="0" w:color="auto"/>
        <w:left w:val="none" w:sz="0" w:space="0" w:color="auto"/>
        <w:bottom w:val="none" w:sz="0" w:space="0" w:color="auto"/>
        <w:right w:val="none" w:sz="0" w:space="0" w:color="auto"/>
      </w:divBdr>
    </w:div>
    <w:div w:id="435101400">
      <w:bodyDiv w:val="1"/>
      <w:marLeft w:val="0"/>
      <w:marRight w:val="0"/>
      <w:marTop w:val="0"/>
      <w:marBottom w:val="0"/>
      <w:divBdr>
        <w:top w:val="none" w:sz="0" w:space="0" w:color="auto"/>
        <w:left w:val="none" w:sz="0" w:space="0" w:color="auto"/>
        <w:bottom w:val="none" w:sz="0" w:space="0" w:color="auto"/>
        <w:right w:val="none" w:sz="0" w:space="0" w:color="auto"/>
      </w:divBdr>
    </w:div>
    <w:div w:id="436218927">
      <w:marLeft w:val="0"/>
      <w:marRight w:val="150"/>
      <w:marTop w:val="0"/>
      <w:marBottom w:val="0"/>
      <w:divBdr>
        <w:top w:val="none" w:sz="0" w:space="0" w:color="auto"/>
        <w:left w:val="none" w:sz="0" w:space="0" w:color="auto"/>
        <w:bottom w:val="none" w:sz="0" w:space="0" w:color="auto"/>
        <w:right w:val="none" w:sz="0" w:space="0" w:color="auto"/>
      </w:divBdr>
      <w:divsChild>
        <w:div w:id="2145610033">
          <w:marLeft w:val="0"/>
          <w:marRight w:val="150"/>
          <w:marTop w:val="0"/>
          <w:marBottom w:val="0"/>
          <w:divBdr>
            <w:top w:val="none" w:sz="0" w:space="0" w:color="auto"/>
            <w:left w:val="none" w:sz="0" w:space="0" w:color="auto"/>
            <w:bottom w:val="none" w:sz="0" w:space="0" w:color="auto"/>
            <w:right w:val="none" w:sz="0" w:space="0" w:color="auto"/>
          </w:divBdr>
        </w:div>
      </w:divsChild>
    </w:div>
    <w:div w:id="442723129">
      <w:marLeft w:val="0"/>
      <w:marRight w:val="0"/>
      <w:marTop w:val="0"/>
      <w:marBottom w:val="0"/>
      <w:divBdr>
        <w:top w:val="none" w:sz="0" w:space="0" w:color="auto"/>
        <w:left w:val="none" w:sz="0" w:space="0" w:color="auto"/>
        <w:bottom w:val="none" w:sz="0" w:space="0" w:color="auto"/>
        <w:right w:val="none" w:sz="0" w:space="0" w:color="auto"/>
      </w:divBdr>
    </w:div>
    <w:div w:id="445198389">
      <w:bodyDiv w:val="1"/>
      <w:marLeft w:val="0"/>
      <w:marRight w:val="0"/>
      <w:marTop w:val="0"/>
      <w:marBottom w:val="0"/>
      <w:divBdr>
        <w:top w:val="none" w:sz="0" w:space="0" w:color="auto"/>
        <w:left w:val="none" w:sz="0" w:space="0" w:color="auto"/>
        <w:bottom w:val="none" w:sz="0" w:space="0" w:color="auto"/>
        <w:right w:val="none" w:sz="0" w:space="0" w:color="auto"/>
      </w:divBdr>
    </w:div>
    <w:div w:id="446390371">
      <w:marLeft w:val="0"/>
      <w:marRight w:val="0"/>
      <w:marTop w:val="0"/>
      <w:marBottom w:val="0"/>
      <w:divBdr>
        <w:top w:val="none" w:sz="0" w:space="0" w:color="auto"/>
        <w:left w:val="none" w:sz="0" w:space="0" w:color="auto"/>
        <w:bottom w:val="none" w:sz="0" w:space="0" w:color="auto"/>
        <w:right w:val="none" w:sz="0" w:space="0" w:color="auto"/>
      </w:divBdr>
    </w:div>
    <w:div w:id="449518327">
      <w:bodyDiv w:val="1"/>
      <w:marLeft w:val="0"/>
      <w:marRight w:val="0"/>
      <w:marTop w:val="0"/>
      <w:marBottom w:val="0"/>
      <w:divBdr>
        <w:top w:val="none" w:sz="0" w:space="0" w:color="auto"/>
        <w:left w:val="none" w:sz="0" w:space="0" w:color="auto"/>
        <w:bottom w:val="none" w:sz="0" w:space="0" w:color="auto"/>
        <w:right w:val="none" w:sz="0" w:space="0" w:color="auto"/>
      </w:divBdr>
    </w:div>
    <w:div w:id="449670817">
      <w:bodyDiv w:val="1"/>
      <w:marLeft w:val="0"/>
      <w:marRight w:val="0"/>
      <w:marTop w:val="0"/>
      <w:marBottom w:val="0"/>
      <w:divBdr>
        <w:top w:val="none" w:sz="0" w:space="0" w:color="auto"/>
        <w:left w:val="none" w:sz="0" w:space="0" w:color="auto"/>
        <w:bottom w:val="none" w:sz="0" w:space="0" w:color="auto"/>
        <w:right w:val="none" w:sz="0" w:space="0" w:color="auto"/>
      </w:divBdr>
    </w:div>
    <w:div w:id="450704800">
      <w:marLeft w:val="0"/>
      <w:marRight w:val="0"/>
      <w:marTop w:val="0"/>
      <w:marBottom w:val="0"/>
      <w:divBdr>
        <w:top w:val="none" w:sz="0" w:space="0" w:color="auto"/>
        <w:left w:val="none" w:sz="0" w:space="0" w:color="auto"/>
        <w:bottom w:val="none" w:sz="0" w:space="0" w:color="auto"/>
        <w:right w:val="none" w:sz="0" w:space="0" w:color="auto"/>
      </w:divBdr>
    </w:div>
    <w:div w:id="451442862">
      <w:marLeft w:val="0"/>
      <w:marRight w:val="0"/>
      <w:marTop w:val="0"/>
      <w:marBottom w:val="0"/>
      <w:divBdr>
        <w:top w:val="none" w:sz="0" w:space="0" w:color="auto"/>
        <w:left w:val="none" w:sz="0" w:space="0" w:color="auto"/>
        <w:bottom w:val="none" w:sz="0" w:space="0" w:color="auto"/>
        <w:right w:val="none" w:sz="0" w:space="0" w:color="auto"/>
      </w:divBdr>
    </w:div>
    <w:div w:id="451940759">
      <w:bodyDiv w:val="1"/>
      <w:marLeft w:val="0"/>
      <w:marRight w:val="0"/>
      <w:marTop w:val="0"/>
      <w:marBottom w:val="0"/>
      <w:divBdr>
        <w:top w:val="none" w:sz="0" w:space="0" w:color="auto"/>
        <w:left w:val="none" w:sz="0" w:space="0" w:color="auto"/>
        <w:bottom w:val="none" w:sz="0" w:space="0" w:color="auto"/>
        <w:right w:val="none" w:sz="0" w:space="0" w:color="auto"/>
      </w:divBdr>
    </w:div>
    <w:div w:id="453182604">
      <w:bodyDiv w:val="1"/>
      <w:marLeft w:val="0"/>
      <w:marRight w:val="0"/>
      <w:marTop w:val="0"/>
      <w:marBottom w:val="0"/>
      <w:divBdr>
        <w:top w:val="none" w:sz="0" w:space="0" w:color="auto"/>
        <w:left w:val="none" w:sz="0" w:space="0" w:color="auto"/>
        <w:bottom w:val="none" w:sz="0" w:space="0" w:color="auto"/>
        <w:right w:val="none" w:sz="0" w:space="0" w:color="auto"/>
      </w:divBdr>
    </w:div>
    <w:div w:id="453211894">
      <w:bodyDiv w:val="1"/>
      <w:marLeft w:val="0"/>
      <w:marRight w:val="0"/>
      <w:marTop w:val="0"/>
      <w:marBottom w:val="0"/>
      <w:divBdr>
        <w:top w:val="none" w:sz="0" w:space="0" w:color="auto"/>
        <w:left w:val="none" w:sz="0" w:space="0" w:color="auto"/>
        <w:bottom w:val="none" w:sz="0" w:space="0" w:color="auto"/>
        <w:right w:val="none" w:sz="0" w:space="0" w:color="auto"/>
      </w:divBdr>
    </w:div>
    <w:div w:id="453404458">
      <w:marLeft w:val="0"/>
      <w:marRight w:val="0"/>
      <w:marTop w:val="0"/>
      <w:marBottom w:val="0"/>
      <w:divBdr>
        <w:top w:val="none" w:sz="0" w:space="0" w:color="auto"/>
        <w:left w:val="none" w:sz="0" w:space="0" w:color="auto"/>
        <w:bottom w:val="none" w:sz="0" w:space="0" w:color="auto"/>
        <w:right w:val="none" w:sz="0" w:space="0" w:color="auto"/>
      </w:divBdr>
    </w:div>
    <w:div w:id="453596271">
      <w:marLeft w:val="0"/>
      <w:marRight w:val="0"/>
      <w:marTop w:val="0"/>
      <w:marBottom w:val="0"/>
      <w:divBdr>
        <w:top w:val="none" w:sz="0" w:space="0" w:color="auto"/>
        <w:left w:val="none" w:sz="0" w:space="0" w:color="auto"/>
        <w:bottom w:val="none" w:sz="0" w:space="0" w:color="auto"/>
        <w:right w:val="none" w:sz="0" w:space="0" w:color="auto"/>
      </w:divBdr>
    </w:div>
    <w:div w:id="457572621">
      <w:marLeft w:val="0"/>
      <w:marRight w:val="0"/>
      <w:marTop w:val="0"/>
      <w:marBottom w:val="0"/>
      <w:divBdr>
        <w:top w:val="none" w:sz="0" w:space="0" w:color="auto"/>
        <w:left w:val="none" w:sz="0" w:space="0" w:color="auto"/>
        <w:bottom w:val="none" w:sz="0" w:space="0" w:color="auto"/>
        <w:right w:val="none" w:sz="0" w:space="0" w:color="auto"/>
      </w:divBdr>
    </w:div>
    <w:div w:id="457577713">
      <w:marLeft w:val="0"/>
      <w:marRight w:val="0"/>
      <w:marTop w:val="0"/>
      <w:marBottom w:val="0"/>
      <w:divBdr>
        <w:top w:val="none" w:sz="0" w:space="0" w:color="auto"/>
        <w:left w:val="none" w:sz="0" w:space="0" w:color="auto"/>
        <w:bottom w:val="none" w:sz="0" w:space="0" w:color="auto"/>
        <w:right w:val="none" w:sz="0" w:space="0" w:color="auto"/>
      </w:divBdr>
    </w:div>
    <w:div w:id="461310019">
      <w:marLeft w:val="0"/>
      <w:marRight w:val="0"/>
      <w:marTop w:val="0"/>
      <w:marBottom w:val="0"/>
      <w:divBdr>
        <w:top w:val="none" w:sz="0" w:space="0" w:color="auto"/>
        <w:left w:val="none" w:sz="0" w:space="0" w:color="auto"/>
        <w:bottom w:val="none" w:sz="0" w:space="0" w:color="auto"/>
        <w:right w:val="none" w:sz="0" w:space="0" w:color="auto"/>
      </w:divBdr>
    </w:div>
    <w:div w:id="462118243">
      <w:marLeft w:val="0"/>
      <w:marRight w:val="0"/>
      <w:marTop w:val="0"/>
      <w:marBottom w:val="0"/>
      <w:divBdr>
        <w:top w:val="none" w:sz="0" w:space="0" w:color="auto"/>
        <w:left w:val="none" w:sz="0" w:space="0" w:color="auto"/>
        <w:bottom w:val="none" w:sz="0" w:space="0" w:color="auto"/>
        <w:right w:val="none" w:sz="0" w:space="0" w:color="auto"/>
      </w:divBdr>
    </w:div>
    <w:div w:id="463893903">
      <w:marLeft w:val="0"/>
      <w:marRight w:val="0"/>
      <w:marTop w:val="0"/>
      <w:marBottom w:val="0"/>
      <w:divBdr>
        <w:top w:val="none" w:sz="0" w:space="0" w:color="auto"/>
        <w:left w:val="none" w:sz="0" w:space="0" w:color="auto"/>
        <w:bottom w:val="none" w:sz="0" w:space="0" w:color="auto"/>
        <w:right w:val="none" w:sz="0" w:space="0" w:color="auto"/>
      </w:divBdr>
    </w:div>
    <w:div w:id="464586467">
      <w:bodyDiv w:val="1"/>
      <w:marLeft w:val="0"/>
      <w:marRight w:val="0"/>
      <w:marTop w:val="0"/>
      <w:marBottom w:val="0"/>
      <w:divBdr>
        <w:top w:val="none" w:sz="0" w:space="0" w:color="auto"/>
        <w:left w:val="none" w:sz="0" w:space="0" w:color="auto"/>
        <w:bottom w:val="none" w:sz="0" w:space="0" w:color="auto"/>
        <w:right w:val="none" w:sz="0" w:space="0" w:color="auto"/>
      </w:divBdr>
    </w:div>
    <w:div w:id="469329789">
      <w:bodyDiv w:val="1"/>
      <w:marLeft w:val="0"/>
      <w:marRight w:val="0"/>
      <w:marTop w:val="0"/>
      <w:marBottom w:val="0"/>
      <w:divBdr>
        <w:top w:val="none" w:sz="0" w:space="0" w:color="auto"/>
        <w:left w:val="none" w:sz="0" w:space="0" w:color="auto"/>
        <w:bottom w:val="none" w:sz="0" w:space="0" w:color="auto"/>
        <w:right w:val="none" w:sz="0" w:space="0" w:color="auto"/>
      </w:divBdr>
    </w:div>
    <w:div w:id="473530069">
      <w:bodyDiv w:val="1"/>
      <w:marLeft w:val="0"/>
      <w:marRight w:val="0"/>
      <w:marTop w:val="0"/>
      <w:marBottom w:val="0"/>
      <w:divBdr>
        <w:top w:val="none" w:sz="0" w:space="0" w:color="auto"/>
        <w:left w:val="none" w:sz="0" w:space="0" w:color="auto"/>
        <w:bottom w:val="none" w:sz="0" w:space="0" w:color="auto"/>
        <w:right w:val="none" w:sz="0" w:space="0" w:color="auto"/>
      </w:divBdr>
    </w:div>
    <w:div w:id="474832924">
      <w:marLeft w:val="0"/>
      <w:marRight w:val="0"/>
      <w:marTop w:val="0"/>
      <w:marBottom w:val="0"/>
      <w:divBdr>
        <w:top w:val="none" w:sz="0" w:space="0" w:color="auto"/>
        <w:left w:val="none" w:sz="0" w:space="0" w:color="auto"/>
        <w:bottom w:val="none" w:sz="0" w:space="0" w:color="auto"/>
        <w:right w:val="none" w:sz="0" w:space="0" w:color="auto"/>
      </w:divBdr>
    </w:div>
    <w:div w:id="475026734">
      <w:marLeft w:val="0"/>
      <w:marRight w:val="0"/>
      <w:marTop w:val="0"/>
      <w:marBottom w:val="0"/>
      <w:divBdr>
        <w:top w:val="none" w:sz="0" w:space="0" w:color="auto"/>
        <w:left w:val="none" w:sz="0" w:space="0" w:color="auto"/>
        <w:bottom w:val="none" w:sz="0" w:space="0" w:color="auto"/>
        <w:right w:val="none" w:sz="0" w:space="0" w:color="auto"/>
      </w:divBdr>
    </w:div>
    <w:div w:id="475486970">
      <w:marLeft w:val="0"/>
      <w:marRight w:val="0"/>
      <w:marTop w:val="0"/>
      <w:marBottom w:val="0"/>
      <w:divBdr>
        <w:top w:val="none" w:sz="0" w:space="0" w:color="auto"/>
        <w:left w:val="none" w:sz="0" w:space="0" w:color="auto"/>
        <w:bottom w:val="none" w:sz="0" w:space="0" w:color="auto"/>
        <w:right w:val="none" w:sz="0" w:space="0" w:color="auto"/>
      </w:divBdr>
    </w:div>
    <w:div w:id="477653515">
      <w:bodyDiv w:val="1"/>
      <w:marLeft w:val="0"/>
      <w:marRight w:val="0"/>
      <w:marTop w:val="0"/>
      <w:marBottom w:val="0"/>
      <w:divBdr>
        <w:top w:val="none" w:sz="0" w:space="0" w:color="auto"/>
        <w:left w:val="none" w:sz="0" w:space="0" w:color="auto"/>
        <w:bottom w:val="none" w:sz="0" w:space="0" w:color="auto"/>
        <w:right w:val="none" w:sz="0" w:space="0" w:color="auto"/>
      </w:divBdr>
    </w:div>
    <w:div w:id="479225850">
      <w:bodyDiv w:val="1"/>
      <w:marLeft w:val="0"/>
      <w:marRight w:val="0"/>
      <w:marTop w:val="0"/>
      <w:marBottom w:val="0"/>
      <w:divBdr>
        <w:top w:val="none" w:sz="0" w:space="0" w:color="auto"/>
        <w:left w:val="none" w:sz="0" w:space="0" w:color="auto"/>
        <w:bottom w:val="none" w:sz="0" w:space="0" w:color="auto"/>
        <w:right w:val="none" w:sz="0" w:space="0" w:color="auto"/>
      </w:divBdr>
    </w:div>
    <w:div w:id="479543441">
      <w:marLeft w:val="0"/>
      <w:marRight w:val="0"/>
      <w:marTop w:val="0"/>
      <w:marBottom w:val="0"/>
      <w:divBdr>
        <w:top w:val="none" w:sz="0" w:space="0" w:color="auto"/>
        <w:left w:val="none" w:sz="0" w:space="0" w:color="auto"/>
        <w:bottom w:val="none" w:sz="0" w:space="0" w:color="auto"/>
        <w:right w:val="none" w:sz="0" w:space="0" w:color="auto"/>
      </w:divBdr>
    </w:div>
    <w:div w:id="484125659">
      <w:bodyDiv w:val="1"/>
      <w:marLeft w:val="0"/>
      <w:marRight w:val="0"/>
      <w:marTop w:val="0"/>
      <w:marBottom w:val="0"/>
      <w:divBdr>
        <w:top w:val="none" w:sz="0" w:space="0" w:color="auto"/>
        <w:left w:val="none" w:sz="0" w:space="0" w:color="auto"/>
        <w:bottom w:val="none" w:sz="0" w:space="0" w:color="auto"/>
        <w:right w:val="none" w:sz="0" w:space="0" w:color="auto"/>
      </w:divBdr>
    </w:div>
    <w:div w:id="485588934">
      <w:bodyDiv w:val="1"/>
      <w:marLeft w:val="0"/>
      <w:marRight w:val="0"/>
      <w:marTop w:val="0"/>
      <w:marBottom w:val="0"/>
      <w:divBdr>
        <w:top w:val="none" w:sz="0" w:space="0" w:color="auto"/>
        <w:left w:val="none" w:sz="0" w:space="0" w:color="auto"/>
        <w:bottom w:val="none" w:sz="0" w:space="0" w:color="auto"/>
        <w:right w:val="none" w:sz="0" w:space="0" w:color="auto"/>
      </w:divBdr>
    </w:div>
    <w:div w:id="487017060">
      <w:bodyDiv w:val="1"/>
      <w:marLeft w:val="0"/>
      <w:marRight w:val="0"/>
      <w:marTop w:val="0"/>
      <w:marBottom w:val="0"/>
      <w:divBdr>
        <w:top w:val="none" w:sz="0" w:space="0" w:color="auto"/>
        <w:left w:val="none" w:sz="0" w:space="0" w:color="auto"/>
        <w:bottom w:val="none" w:sz="0" w:space="0" w:color="auto"/>
        <w:right w:val="none" w:sz="0" w:space="0" w:color="auto"/>
      </w:divBdr>
    </w:div>
    <w:div w:id="491683101">
      <w:marLeft w:val="0"/>
      <w:marRight w:val="0"/>
      <w:marTop w:val="0"/>
      <w:marBottom w:val="0"/>
      <w:divBdr>
        <w:top w:val="none" w:sz="0" w:space="0" w:color="auto"/>
        <w:left w:val="none" w:sz="0" w:space="0" w:color="auto"/>
        <w:bottom w:val="none" w:sz="0" w:space="0" w:color="auto"/>
        <w:right w:val="none" w:sz="0" w:space="0" w:color="auto"/>
      </w:divBdr>
    </w:div>
    <w:div w:id="491943974">
      <w:bodyDiv w:val="1"/>
      <w:marLeft w:val="0"/>
      <w:marRight w:val="0"/>
      <w:marTop w:val="0"/>
      <w:marBottom w:val="0"/>
      <w:divBdr>
        <w:top w:val="none" w:sz="0" w:space="0" w:color="auto"/>
        <w:left w:val="none" w:sz="0" w:space="0" w:color="auto"/>
        <w:bottom w:val="none" w:sz="0" w:space="0" w:color="auto"/>
        <w:right w:val="none" w:sz="0" w:space="0" w:color="auto"/>
      </w:divBdr>
    </w:div>
    <w:div w:id="495341004">
      <w:marLeft w:val="0"/>
      <w:marRight w:val="0"/>
      <w:marTop w:val="0"/>
      <w:marBottom w:val="0"/>
      <w:divBdr>
        <w:top w:val="none" w:sz="0" w:space="0" w:color="auto"/>
        <w:left w:val="none" w:sz="0" w:space="0" w:color="auto"/>
        <w:bottom w:val="none" w:sz="0" w:space="0" w:color="auto"/>
        <w:right w:val="none" w:sz="0" w:space="0" w:color="auto"/>
      </w:divBdr>
    </w:div>
    <w:div w:id="495414383">
      <w:marLeft w:val="0"/>
      <w:marRight w:val="0"/>
      <w:marTop w:val="0"/>
      <w:marBottom w:val="0"/>
      <w:divBdr>
        <w:top w:val="none" w:sz="0" w:space="0" w:color="auto"/>
        <w:left w:val="none" w:sz="0" w:space="0" w:color="auto"/>
        <w:bottom w:val="none" w:sz="0" w:space="0" w:color="auto"/>
        <w:right w:val="none" w:sz="0" w:space="0" w:color="auto"/>
      </w:divBdr>
    </w:div>
    <w:div w:id="496530872">
      <w:bodyDiv w:val="1"/>
      <w:marLeft w:val="0"/>
      <w:marRight w:val="0"/>
      <w:marTop w:val="0"/>
      <w:marBottom w:val="0"/>
      <w:divBdr>
        <w:top w:val="none" w:sz="0" w:space="0" w:color="auto"/>
        <w:left w:val="none" w:sz="0" w:space="0" w:color="auto"/>
        <w:bottom w:val="none" w:sz="0" w:space="0" w:color="auto"/>
        <w:right w:val="none" w:sz="0" w:space="0" w:color="auto"/>
      </w:divBdr>
    </w:div>
    <w:div w:id="497304980">
      <w:bodyDiv w:val="1"/>
      <w:marLeft w:val="0"/>
      <w:marRight w:val="0"/>
      <w:marTop w:val="0"/>
      <w:marBottom w:val="0"/>
      <w:divBdr>
        <w:top w:val="none" w:sz="0" w:space="0" w:color="auto"/>
        <w:left w:val="none" w:sz="0" w:space="0" w:color="auto"/>
        <w:bottom w:val="none" w:sz="0" w:space="0" w:color="auto"/>
        <w:right w:val="none" w:sz="0" w:space="0" w:color="auto"/>
      </w:divBdr>
      <w:divsChild>
        <w:div w:id="1227227307">
          <w:marLeft w:val="0"/>
          <w:marRight w:val="0"/>
          <w:marTop w:val="0"/>
          <w:marBottom w:val="720"/>
          <w:divBdr>
            <w:top w:val="none" w:sz="0" w:space="0" w:color="auto"/>
            <w:left w:val="none" w:sz="0" w:space="0" w:color="auto"/>
            <w:bottom w:val="none" w:sz="0" w:space="0" w:color="auto"/>
            <w:right w:val="none" w:sz="0" w:space="0" w:color="auto"/>
          </w:divBdr>
          <w:divsChild>
            <w:div w:id="1167281880">
              <w:marLeft w:val="0"/>
              <w:marRight w:val="0"/>
              <w:marTop w:val="0"/>
              <w:marBottom w:val="0"/>
              <w:divBdr>
                <w:top w:val="none" w:sz="0" w:space="0" w:color="auto"/>
                <w:left w:val="none" w:sz="0" w:space="0" w:color="auto"/>
                <w:bottom w:val="none" w:sz="0" w:space="0" w:color="auto"/>
                <w:right w:val="none" w:sz="0" w:space="0" w:color="auto"/>
              </w:divBdr>
              <w:divsChild>
                <w:div w:id="5004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4576">
          <w:marLeft w:val="0"/>
          <w:marRight w:val="0"/>
          <w:marTop w:val="0"/>
          <w:marBottom w:val="0"/>
          <w:divBdr>
            <w:top w:val="none" w:sz="0" w:space="0" w:color="auto"/>
            <w:left w:val="none" w:sz="0" w:space="0" w:color="auto"/>
            <w:bottom w:val="none" w:sz="0" w:space="0" w:color="auto"/>
            <w:right w:val="none" w:sz="0" w:space="0" w:color="auto"/>
          </w:divBdr>
        </w:div>
      </w:divsChild>
    </w:div>
    <w:div w:id="497842531">
      <w:bodyDiv w:val="1"/>
      <w:marLeft w:val="0"/>
      <w:marRight w:val="0"/>
      <w:marTop w:val="0"/>
      <w:marBottom w:val="0"/>
      <w:divBdr>
        <w:top w:val="none" w:sz="0" w:space="0" w:color="auto"/>
        <w:left w:val="none" w:sz="0" w:space="0" w:color="auto"/>
        <w:bottom w:val="none" w:sz="0" w:space="0" w:color="auto"/>
        <w:right w:val="none" w:sz="0" w:space="0" w:color="auto"/>
      </w:divBdr>
    </w:div>
    <w:div w:id="498741535">
      <w:marLeft w:val="0"/>
      <w:marRight w:val="0"/>
      <w:marTop w:val="0"/>
      <w:marBottom w:val="0"/>
      <w:divBdr>
        <w:top w:val="none" w:sz="0" w:space="0" w:color="auto"/>
        <w:left w:val="none" w:sz="0" w:space="0" w:color="auto"/>
        <w:bottom w:val="none" w:sz="0" w:space="0" w:color="auto"/>
        <w:right w:val="none" w:sz="0" w:space="0" w:color="auto"/>
      </w:divBdr>
    </w:div>
    <w:div w:id="500123694">
      <w:bodyDiv w:val="1"/>
      <w:marLeft w:val="0"/>
      <w:marRight w:val="0"/>
      <w:marTop w:val="0"/>
      <w:marBottom w:val="0"/>
      <w:divBdr>
        <w:top w:val="none" w:sz="0" w:space="0" w:color="auto"/>
        <w:left w:val="none" w:sz="0" w:space="0" w:color="auto"/>
        <w:bottom w:val="none" w:sz="0" w:space="0" w:color="auto"/>
        <w:right w:val="none" w:sz="0" w:space="0" w:color="auto"/>
      </w:divBdr>
    </w:div>
    <w:div w:id="501315619">
      <w:bodyDiv w:val="1"/>
      <w:marLeft w:val="0"/>
      <w:marRight w:val="0"/>
      <w:marTop w:val="0"/>
      <w:marBottom w:val="0"/>
      <w:divBdr>
        <w:top w:val="none" w:sz="0" w:space="0" w:color="auto"/>
        <w:left w:val="none" w:sz="0" w:space="0" w:color="auto"/>
        <w:bottom w:val="none" w:sz="0" w:space="0" w:color="auto"/>
        <w:right w:val="none" w:sz="0" w:space="0" w:color="auto"/>
      </w:divBdr>
    </w:div>
    <w:div w:id="502936288">
      <w:marLeft w:val="0"/>
      <w:marRight w:val="0"/>
      <w:marTop w:val="0"/>
      <w:marBottom w:val="0"/>
      <w:divBdr>
        <w:top w:val="none" w:sz="0" w:space="0" w:color="auto"/>
        <w:left w:val="none" w:sz="0" w:space="0" w:color="auto"/>
        <w:bottom w:val="none" w:sz="0" w:space="0" w:color="auto"/>
        <w:right w:val="none" w:sz="0" w:space="0" w:color="auto"/>
      </w:divBdr>
    </w:div>
    <w:div w:id="503126297">
      <w:bodyDiv w:val="1"/>
      <w:marLeft w:val="0"/>
      <w:marRight w:val="0"/>
      <w:marTop w:val="0"/>
      <w:marBottom w:val="0"/>
      <w:divBdr>
        <w:top w:val="none" w:sz="0" w:space="0" w:color="auto"/>
        <w:left w:val="none" w:sz="0" w:space="0" w:color="auto"/>
        <w:bottom w:val="none" w:sz="0" w:space="0" w:color="auto"/>
        <w:right w:val="none" w:sz="0" w:space="0" w:color="auto"/>
      </w:divBdr>
    </w:div>
    <w:div w:id="504707681">
      <w:marLeft w:val="0"/>
      <w:marRight w:val="0"/>
      <w:marTop w:val="0"/>
      <w:marBottom w:val="0"/>
      <w:divBdr>
        <w:top w:val="none" w:sz="0" w:space="0" w:color="auto"/>
        <w:left w:val="none" w:sz="0" w:space="0" w:color="auto"/>
        <w:bottom w:val="none" w:sz="0" w:space="0" w:color="auto"/>
        <w:right w:val="none" w:sz="0" w:space="0" w:color="auto"/>
      </w:divBdr>
    </w:div>
    <w:div w:id="506677942">
      <w:marLeft w:val="0"/>
      <w:marRight w:val="0"/>
      <w:marTop w:val="0"/>
      <w:marBottom w:val="0"/>
      <w:divBdr>
        <w:top w:val="none" w:sz="0" w:space="0" w:color="auto"/>
        <w:left w:val="none" w:sz="0" w:space="0" w:color="auto"/>
        <w:bottom w:val="none" w:sz="0" w:space="0" w:color="auto"/>
        <w:right w:val="none" w:sz="0" w:space="0" w:color="auto"/>
      </w:divBdr>
    </w:div>
    <w:div w:id="506747524">
      <w:bodyDiv w:val="1"/>
      <w:marLeft w:val="0"/>
      <w:marRight w:val="0"/>
      <w:marTop w:val="0"/>
      <w:marBottom w:val="0"/>
      <w:divBdr>
        <w:top w:val="none" w:sz="0" w:space="0" w:color="auto"/>
        <w:left w:val="none" w:sz="0" w:space="0" w:color="auto"/>
        <w:bottom w:val="none" w:sz="0" w:space="0" w:color="auto"/>
        <w:right w:val="none" w:sz="0" w:space="0" w:color="auto"/>
      </w:divBdr>
    </w:div>
    <w:div w:id="507448208">
      <w:bodyDiv w:val="1"/>
      <w:marLeft w:val="0"/>
      <w:marRight w:val="0"/>
      <w:marTop w:val="0"/>
      <w:marBottom w:val="0"/>
      <w:divBdr>
        <w:top w:val="none" w:sz="0" w:space="0" w:color="auto"/>
        <w:left w:val="none" w:sz="0" w:space="0" w:color="auto"/>
        <w:bottom w:val="none" w:sz="0" w:space="0" w:color="auto"/>
        <w:right w:val="none" w:sz="0" w:space="0" w:color="auto"/>
      </w:divBdr>
    </w:div>
    <w:div w:id="509565371">
      <w:bodyDiv w:val="1"/>
      <w:marLeft w:val="0"/>
      <w:marRight w:val="0"/>
      <w:marTop w:val="0"/>
      <w:marBottom w:val="0"/>
      <w:divBdr>
        <w:top w:val="none" w:sz="0" w:space="0" w:color="auto"/>
        <w:left w:val="none" w:sz="0" w:space="0" w:color="auto"/>
        <w:bottom w:val="none" w:sz="0" w:space="0" w:color="auto"/>
        <w:right w:val="none" w:sz="0" w:space="0" w:color="auto"/>
      </w:divBdr>
    </w:div>
    <w:div w:id="512230492">
      <w:marLeft w:val="0"/>
      <w:marRight w:val="0"/>
      <w:marTop w:val="0"/>
      <w:marBottom w:val="0"/>
      <w:divBdr>
        <w:top w:val="none" w:sz="0" w:space="0" w:color="auto"/>
        <w:left w:val="none" w:sz="0" w:space="0" w:color="auto"/>
        <w:bottom w:val="none" w:sz="0" w:space="0" w:color="auto"/>
        <w:right w:val="none" w:sz="0" w:space="0" w:color="auto"/>
      </w:divBdr>
    </w:div>
    <w:div w:id="512887454">
      <w:bodyDiv w:val="1"/>
      <w:marLeft w:val="0"/>
      <w:marRight w:val="0"/>
      <w:marTop w:val="0"/>
      <w:marBottom w:val="0"/>
      <w:divBdr>
        <w:top w:val="none" w:sz="0" w:space="0" w:color="auto"/>
        <w:left w:val="none" w:sz="0" w:space="0" w:color="auto"/>
        <w:bottom w:val="none" w:sz="0" w:space="0" w:color="auto"/>
        <w:right w:val="none" w:sz="0" w:space="0" w:color="auto"/>
      </w:divBdr>
    </w:div>
    <w:div w:id="518857355">
      <w:bodyDiv w:val="1"/>
      <w:marLeft w:val="0"/>
      <w:marRight w:val="0"/>
      <w:marTop w:val="0"/>
      <w:marBottom w:val="0"/>
      <w:divBdr>
        <w:top w:val="none" w:sz="0" w:space="0" w:color="auto"/>
        <w:left w:val="none" w:sz="0" w:space="0" w:color="auto"/>
        <w:bottom w:val="none" w:sz="0" w:space="0" w:color="auto"/>
        <w:right w:val="none" w:sz="0" w:space="0" w:color="auto"/>
      </w:divBdr>
    </w:div>
    <w:div w:id="519271880">
      <w:marLeft w:val="0"/>
      <w:marRight w:val="0"/>
      <w:marTop w:val="0"/>
      <w:marBottom w:val="0"/>
      <w:divBdr>
        <w:top w:val="none" w:sz="0" w:space="0" w:color="auto"/>
        <w:left w:val="none" w:sz="0" w:space="0" w:color="auto"/>
        <w:bottom w:val="none" w:sz="0" w:space="0" w:color="auto"/>
        <w:right w:val="none" w:sz="0" w:space="0" w:color="auto"/>
      </w:divBdr>
    </w:div>
    <w:div w:id="521672319">
      <w:bodyDiv w:val="1"/>
      <w:marLeft w:val="0"/>
      <w:marRight w:val="0"/>
      <w:marTop w:val="0"/>
      <w:marBottom w:val="0"/>
      <w:divBdr>
        <w:top w:val="none" w:sz="0" w:space="0" w:color="auto"/>
        <w:left w:val="none" w:sz="0" w:space="0" w:color="auto"/>
        <w:bottom w:val="none" w:sz="0" w:space="0" w:color="auto"/>
        <w:right w:val="none" w:sz="0" w:space="0" w:color="auto"/>
      </w:divBdr>
    </w:div>
    <w:div w:id="522550173">
      <w:marLeft w:val="0"/>
      <w:marRight w:val="0"/>
      <w:marTop w:val="0"/>
      <w:marBottom w:val="0"/>
      <w:divBdr>
        <w:top w:val="none" w:sz="0" w:space="0" w:color="auto"/>
        <w:left w:val="none" w:sz="0" w:space="0" w:color="auto"/>
        <w:bottom w:val="none" w:sz="0" w:space="0" w:color="auto"/>
        <w:right w:val="none" w:sz="0" w:space="0" w:color="auto"/>
      </w:divBdr>
    </w:div>
    <w:div w:id="524248872">
      <w:marLeft w:val="0"/>
      <w:marRight w:val="0"/>
      <w:marTop w:val="0"/>
      <w:marBottom w:val="0"/>
      <w:divBdr>
        <w:top w:val="none" w:sz="0" w:space="0" w:color="auto"/>
        <w:left w:val="none" w:sz="0" w:space="0" w:color="auto"/>
        <w:bottom w:val="none" w:sz="0" w:space="0" w:color="auto"/>
        <w:right w:val="none" w:sz="0" w:space="0" w:color="auto"/>
      </w:divBdr>
    </w:div>
    <w:div w:id="525824356">
      <w:bodyDiv w:val="1"/>
      <w:marLeft w:val="0"/>
      <w:marRight w:val="0"/>
      <w:marTop w:val="0"/>
      <w:marBottom w:val="0"/>
      <w:divBdr>
        <w:top w:val="none" w:sz="0" w:space="0" w:color="auto"/>
        <w:left w:val="none" w:sz="0" w:space="0" w:color="auto"/>
        <w:bottom w:val="none" w:sz="0" w:space="0" w:color="auto"/>
        <w:right w:val="none" w:sz="0" w:space="0" w:color="auto"/>
      </w:divBdr>
    </w:div>
    <w:div w:id="526335538">
      <w:marLeft w:val="0"/>
      <w:marRight w:val="0"/>
      <w:marTop w:val="0"/>
      <w:marBottom w:val="0"/>
      <w:divBdr>
        <w:top w:val="none" w:sz="0" w:space="0" w:color="auto"/>
        <w:left w:val="none" w:sz="0" w:space="0" w:color="auto"/>
        <w:bottom w:val="none" w:sz="0" w:space="0" w:color="auto"/>
        <w:right w:val="none" w:sz="0" w:space="0" w:color="auto"/>
      </w:divBdr>
    </w:div>
    <w:div w:id="528952341">
      <w:bodyDiv w:val="1"/>
      <w:marLeft w:val="0"/>
      <w:marRight w:val="0"/>
      <w:marTop w:val="0"/>
      <w:marBottom w:val="0"/>
      <w:divBdr>
        <w:top w:val="none" w:sz="0" w:space="0" w:color="auto"/>
        <w:left w:val="none" w:sz="0" w:space="0" w:color="auto"/>
        <w:bottom w:val="none" w:sz="0" w:space="0" w:color="auto"/>
        <w:right w:val="none" w:sz="0" w:space="0" w:color="auto"/>
      </w:divBdr>
      <w:divsChild>
        <w:div w:id="886767954">
          <w:marLeft w:val="0"/>
          <w:marRight w:val="150"/>
          <w:marTop w:val="0"/>
          <w:marBottom w:val="0"/>
          <w:divBdr>
            <w:top w:val="none" w:sz="0" w:space="0" w:color="auto"/>
            <w:left w:val="none" w:sz="0" w:space="0" w:color="auto"/>
            <w:bottom w:val="none" w:sz="0" w:space="0" w:color="auto"/>
            <w:right w:val="none" w:sz="0" w:space="0" w:color="auto"/>
          </w:divBdr>
          <w:divsChild>
            <w:div w:id="717316881">
              <w:marLeft w:val="0"/>
              <w:marRight w:val="150"/>
              <w:marTop w:val="0"/>
              <w:marBottom w:val="0"/>
              <w:divBdr>
                <w:top w:val="none" w:sz="0" w:space="0" w:color="auto"/>
                <w:left w:val="none" w:sz="0" w:space="0" w:color="auto"/>
                <w:bottom w:val="none" w:sz="0" w:space="0" w:color="auto"/>
                <w:right w:val="none" w:sz="0" w:space="0" w:color="auto"/>
              </w:divBdr>
            </w:div>
          </w:divsChild>
        </w:div>
        <w:div w:id="1371539381">
          <w:marLeft w:val="0"/>
          <w:marRight w:val="0"/>
          <w:marTop w:val="0"/>
          <w:marBottom w:val="0"/>
          <w:divBdr>
            <w:top w:val="none" w:sz="0" w:space="0" w:color="auto"/>
            <w:left w:val="none" w:sz="0" w:space="0" w:color="auto"/>
            <w:bottom w:val="none" w:sz="0" w:space="0" w:color="auto"/>
            <w:right w:val="none" w:sz="0" w:space="0" w:color="auto"/>
          </w:divBdr>
          <w:divsChild>
            <w:div w:id="1224830449">
              <w:marLeft w:val="0"/>
              <w:marRight w:val="150"/>
              <w:marTop w:val="0"/>
              <w:marBottom w:val="0"/>
              <w:divBdr>
                <w:top w:val="none" w:sz="0" w:space="0" w:color="auto"/>
                <w:left w:val="none" w:sz="0" w:space="0" w:color="auto"/>
                <w:bottom w:val="none" w:sz="0" w:space="0" w:color="auto"/>
                <w:right w:val="none" w:sz="0" w:space="0" w:color="auto"/>
              </w:divBdr>
              <w:divsChild>
                <w:div w:id="1707221199">
                  <w:marLeft w:val="0"/>
                  <w:marRight w:val="150"/>
                  <w:marTop w:val="0"/>
                  <w:marBottom w:val="0"/>
                  <w:divBdr>
                    <w:top w:val="none" w:sz="0" w:space="0" w:color="auto"/>
                    <w:left w:val="none" w:sz="0" w:space="0" w:color="auto"/>
                    <w:bottom w:val="none" w:sz="0" w:space="0" w:color="auto"/>
                    <w:right w:val="none" w:sz="0" w:space="0" w:color="auto"/>
                  </w:divBdr>
                </w:div>
              </w:divsChild>
            </w:div>
            <w:div w:id="1446997786">
              <w:marLeft w:val="0"/>
              <w:marRight w:val="0"/>
              <w:marTop w:val="0"/>
              <w:marBottom w:val="0"/>
              <w:divBdr>
                <w:top w:val="none" w:sz="0" w:space="0" w:color="auto"/>
                <w:left w:val="none" w:sz="0" w:space="0" w:color="auto"/>
                <w:bottom w:val="none" w:sz="0" w:space="0" w:color="auto"/>
                <w:right w:val="none" w:sz="0" w:space="0" w:color="auto"/>
              </w:divBdr>
              <w:divsChild>
                <w:div w:id="109471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102577">
      <w:bodyDiv w:val="1"/>
      <w:marLeft w:val="0"/>
      <w:marRight w:val="0"/>
      <w:marTop w:val="0"/>
      <w:marBottom w:val="0"/>
      <w:divBdr>
        <w:top w:val="none" w:sz="0" w:space="0" w:color="auto"/>
        <w:left w:val="none" w:sz="0" w:space="0" w:color="auto"/>
        <w:bottom w:val="none" w:sz="0" w:space="0" w:color="auto"/>
        <w:right w:val="none" w:sz="0" w:space="0" w:color="auto"/>
      </w:divBdr>
    </w:div>
    <w:div w:id="532503389">
      <w:marLeft w:val="0"/>
      <w:marRight w:val="0"/>
      <w:marTop w:val="0"/>
      <w:marBottom w:val="0"/>
      <w:divBdr>
        <w:top w:val="none" w:sz="0" w:space="0" w:color="auto"/>
        <w:left w:val="none" w:sz="0" w:space="0" w:color="auto"/>
        <w:bottom w:val="none" w:sz="0" w:space="0" w:color="auto"/>
        <w:right w:val="none" w:sz="0" w:space="0" w:color="auto"/>
      </w:divBdr>
    </w:div>
    <w:div w:id="534733966">
      <w:marLeft w:val="0"/>
      <w:marRight w:val="0"/>
      <w:marTop w:val="0"/>
      <w:marBottom w:val="0"/>
      <w:divBdr>
        <w:top w:val="none" w:sz="0" w:space="0" w:color="auto"/>
        <w:left w:val="none" w:sz="0" w:space="0" w:color="auto"/>
        <w:bottom w:val="none" w:sz="0" w:space="0" w:color="auto"/>
        <w:right w:val="none" w:sz="0" w:space="0" w:color="auto"/>
      </w:divBdr>
    </w:div>
    <w:div w:id="535044966">
      <w:marLeft w:val="0"/>
      <w:marRight w:val="0"/>
      <w:marTop w:val="0"/>
      <w:marBottom w:val="0"/>
      <w:divBdr>
        <w:top w:val="none" w:sz="0" w:space="0" w:color="auto"/>
        <w:left w:val="none" w:sz="0" w:space="0" w:color="auto"/>
        <w:bottom w:val="none" w:sz="0" w:space="0" w:color="auto"/>
        <w:right w:val="none" w:sz="0" w:space="0" w:color="auto"/>
      </w:divBdr>
    </w:div>
    <w:div w:id="536234460">
      <w:bodyDiv w:val="1"/>
      <w:marLeft w:val="0"/>
      <w:marRight w:val="0"/>
      <w:marTop w:val="0"/>
      <w:marBottom w:val="0"/>
      <w:divBdr>
        <w:top w:val="none" w:sz="0" w:space="0" w:color="auto"/>
        <w:left w:val="none" w:sz="0" w:space="0" w:color="auto"/>
        <w:bottom w:val="none" w:sz="0" w:space="0" w:color="auto"/>
        <w:right w:val="none" w:sz="0" w:space="0" w:color="auto"/>
      </w:divBdr>
    </w:div>
    <w:div w:id="537360031">
      <w:marLeft w:val="0"/>
      <w:marRight w:val="0"/>
      <w:marTop w:val="0"/>
      <w:marBottom w:val="0"/>
      <w:divBdr>
        <w:top w:val="none" w:sz="0" w:space="0" w:color="auto"/>
        <w:left w:val="none" w:sz="0" w:space="0" w:color="auto"/>
        <w:bottom w:val="none" w:sz="0" w:space="0" w:color="auto"/>
        <w:right w:val="none" w:sz="0" w:space="0" w:color="auto"/>
      </w:divBdr>
    </w:div>
    <w:div w:id="538013215">
      <w:marLeft w:val="0"/>
      <w:marRight w:val="0"/>
      <w:marTop w:val="0"/>
      <w:marBottom w:val="0"/>
      <w:divBdr>
        <w:top w:val="none" w:sz="0" w:space="0" w:color="auto"/>
        <w:left w:val="none" w:sz="0" w:space="0" w:color="auto"/>
        <w:bottom w:val="none" w:sz="0" w:space="0" w:color="auto"/>
        <w:right w:val="none" w:sz="0" w:space="0" w:color="auto"/>
      </w:divBdr>
    </w:div>
    <w:div w:id="538014488">
      <w:bodyDiv w:val="1"/>
      <w:marLeft w:val="0"/>
      <w:marRight w:val="0"/>
      <w:marTop w:val="0"/>
      <w:marBottom w:val="0"/>
      <w:divBdr>
        <w:top w:val="none" w:sz="0" w:space="0" w:color="auto"/>
        <w:left w:val="none" w:sz="0" w:space="0" w:color="auto"/>
        <w:bottom w:val="none" w:sz="0" w:space="0" w:color="auto"/>
        <w:right w:val="none" w:sz="0" w:space="0" w:color="auto"/>
      </w:divBdr>
      <w:divsChild>
        <w:div w:id="677124472">
          <w:marLeft w:val="0"/>
          <w:marRight w:val="150"/>
          <w:marTop w:val="0"/>
          <w:marBottom w:val="0"/>
          <w:divBdr>
            <w:top w:val="none" w:sz="0" w:space="0" w:color="auto"/>
            <w:left w:val="none" w:sz="0" w:space="0" w:color="auto"/>
            <w:bottom w:val="none" w:sz="0" w:space="0" w:color="auto"/>
            <w:right w:val="none" w:sz="0" w:space="0" w:color="auto"/>
          </w:divBdr>
          <w:divsChild>
            <w:div w:id="590235013">
              <w:marLeft w:val="0"/>
              <w:marRight w:val="150"/>
              <w:marTop w:val="0"/>
              <w:marBottom w:val="0"/>
              <w:divBdr>
                <w:top w:val="none" w:sz="0" w:space="0" w:color="auto"/>
                <w:left w:val="none" w:sz="0" w:space="0" w:color="auto"/>
                <w:bottom w:val="none" w:sz="0" w:space="0" w:color="auto"/>
                <w:right w:val="none" w:sz="0" w:space="0" w:color="auto"/>
              </w:divBdr>
            </w:div>
          </w:divsChild>
        </w:div>
        <w:div w:id="1616868968">
          <w:marLeft w:val="0"/>
          <w:marRight w:val="0"/>
          <w:marTop w:val="0"/>
          <w:marBottom w:val="0"/>
          <w:divBdr>
            <w:top w:val="none" w:sz="0" w:space="0" w:color="auto"/>
            <w:left w:val="none" w:sz="0" w:space="0" w:color="auto"/>
            <w:bottom w:val="none" w:sz="0" w:space="0" w:color="auto"/>
            <w:right w:val="none" w:sz="0" w:space="0" w:color="auto"/>
          </w:divBdr>
          <w:divsChild>
            <w:div w:id="913441624">
              <w:marLeft w:val="0"/>
              <w:marRight w:val="150"/>
              <w:marTop w:val="0"/>
              <w:marBottom w:val="0"/>
              <w:divBdr>
                <w:top w:val="none" w:sz="0" w:space="0" w:color="auto"/>
                <w:left w:val="none" w:sz="0" w:space="0" w:color="auto"/>
                <w:bottom w:val="none" w:sz="0" w:space="0" w:color="auto"/>
                <w:right w:val="none" w:sz="0" w:space="0" w:color="auto"/>
              </w:divBdr>
              <w:divsChild>
                <w:div w:id="1402099726">
                  <w:marLeft w:val="0"/>
                  <w:marRight w:val="150"/>
                  <w:marTop w:val="0"/>
                  <w:marBottom w:val="0"/>
                  <w:divBdr>
                    <w:top w:val="none" w:sz="0" w:space="0" w:color="auto"/>
                    <w:left w:val="none" w:sz="0" w:space="0" w:color="auto"/>
                    <w:bottom w:val="none" w:sz="0" w:space="0" w:color="auto"/>
                    <w:right w:val="none" w:sz="0" w:space="0" w:color="auto"/>
                  </w:divBdr>
                </w:div>
              </w:divsChild>
            </w:div>
            <w:div w:id="1124691024">
              <w:marLeft w:val="0"/>
              <w:marRight w:val="0"/>
              <w:marTop w:val="0"/>
              <w:marBottom w:val="0"/>
              <w:divBdr>
                <w:top w:val="none" w:sz="0" w:space="0" w:color="auto"/>
                <w:left w:val="none" w:sz="0" w:space="0" w:color="auto"/>
                <w:bottom w:val="none" w:sz="0" w:space="0" w:color="auto"/>
                <w:right w:val="none" w:sz="0" w:space="0" w:color="auto"/>
              </w:divBdr>
              <w:divsChild>
                <w:div w:id="13379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34186">
      <w:bodyDiv w:val="1"/>
      <w:marLeft w:val="0"/>
      <w:marRight w:val="0"/>
      <w:marTop w:val="0"/>
      <w:marBottom w:val="0"/>
      <w:divBdr>
        <w:top w:val="none" w:sz="0" w:space="0" w:color="auto"/>
        <w:left w:val="none" w:sz="0" w:space="0" w:color="auto"/>
        <w:bottom w:val="none" w:sz="0" w:space="0" w:color="auto"/>
        <w:right w:val="none" w:sz="0" w:space="0" w:color="auto"/>
      </w:divBdr>
    </w:div>
    <w:div w:id="541675250">
      <w:marLeft w:val="0"/>
      <w:marRight w:val="0"/>
      <w:marTop w:val="0"/>
      <w:marBottom w:val="0"/>
      <w:divBdr>
        <w:top w:val="none" w:sz="0" w:space="0" w:color="auto"/>
        <w:left w:val="none" w:sz="0" w:space="0" w:color="auto"/>
        <w:bottom w:val="none" w:sz="0" w:space="0" w:color="auto"/>
        <w:right w:val="none" w:sz="0" w:space="0" w:color="auto"/>
      </w:divBdr>
    </w:div>
    <w:div w:id="541747960">
      <w:bodyDiv w:val="1"/>
      <w:marLeft w:val="0"/>
      <w:marRight w:val="0"/>
      <w:marTop w:val="0"/>
      <w:marBottom w:val="0"/>
      <w:divBdr>
        <w:top w:val="none" w:sz="0" w:space="0" w:color="auto"/>
        <w:left w:val="none" w:sz="0" w:space="0" w:color="auto"/>
        <w:bottom w:val="none" w:sz="0" w:space="0" w:color="auto"/>
        <w:right w:val="none" w:sz="0" w:space="0" w:color="auto"/>
      </w:divBdr>
    </w:div>
    <w:div w:id="541937653">
      <w:bodyDiv w:val="1"/>
      <w:marLeft w:val="0"/>
      <w:marRight w:val="0"/>
      <w:marTop w:val="0"/>
      <w:marBottom w:val="0"/>
      <w:divBdr>
        <w:top w:val="none" w:sz="0" w:space="0" w:color="auto"/>
        <w:left w:val="none" w:sz="0" w:space="0" w:color="auto"/>
        <w:bottom w:val="none" w:sz="0" w:space="0" w:color="auto"/>
        <w:right w:val="none" w:sz="0" w:space="0" w:color="auto"/>
      </w:divBdr>
    </w:div>
    <w:div w:id="546602580">
      <w:marLeft w:val="0"/>
      <w:marRight w:val="0"/>
      <w:marTop w:val="0"/>
      <w:marBottom w:val="0"/>
      <w:divBdr>
        <w:top w:val="none" w:sz="0" w:space="0" w:color="auto"/>
        <w:left w:val="none" w:sz="0" w:space="0" w:color="auto"/>
        <w:bottom w:val="none" w:sz="0" w:space="0" w:color="auto"/>
        <w:right w:val="none" w:sz="0" w:space="0" w:color="auto"/>
      </w:divBdr>
    </w:div>
    <w:div w:id="547765162">
      <w:marLeft w:val="0"/>
      <w:marRight w:val="150"/>
      <w:marTop w:val="0"/>
      <w:marBottom w:val="0"/>
      <w:divBdr>
        <w:top w:val="none" w:sz="0" w:space="0" w:color="auto"/>
        <w:left w:val="none" w:sz="0" w:space="0" w:color="auto"/>
        <w:bottom w:val="none" w:sz="0" w:space="0" w:color="auto"/>
        <w:right w:val="none" w:sz="0" w:space="0" w:color="auto"/>
      </w:divBdr>
      <w:divsChild>
        <w:div w:id="841117398">
          <w:marLeft w:val="0"/>
          <w:marRight w:val="150"/>
          <w:marTop w:val="0"/>
          <w:marBottom w:val="0"/>
          <w:divBdr>
            <w:top w:val="none" w:sz="0" w:space="0" w:color="auto"/>
            <w:left w:val="none" w:sz="0" w:space="0" w:color="auto"/>
            <w:bottom w:val="none" w:sz="0" w:space="0" w:color="auto"/>
            <w:right w:val="none" w:sz="0" w:space="0" w:color="auto"/>
          </w:divBdr>
        </w:div>
      </w:divsChild>
    </w:div>
    <w:div w:id="548029721">
      <w:bodyDiv w:val="1"/>
      <w:marLeft w:val="0"/>
      <w:marRight w:val="0"/>
      <w:marTop w:val="0"/>
      <w:marBottom w:val="0"/>
      <w:divBdr>
        <w:top w:val="none" w:sz="0" w:space="0" w:color="auto"/>
        <w:left w:val="none" w:sz="0" w:space="0" w:color="auto"/>
        <w:bottom w:val="none" w:sz="0" w:space="0" w:color="auto"/>
        <w:right w:val="none" w:sz="0" w:space="0" w:color="auto"/>
      </w:divBdr>
    </w:div>
    <w:div w:id="550725366">
      <w:bodyDiv w:val="1"/>
      <w:marLeft w:val="0"/>
      <w:marRight w:val="0"/>
      <w:marTop w:val="0"/>
      <w:marBottom w:val="0"/>
      <w:divBdr>
        <w:top w:val="none" w:sz="0" w:space="0" w:color="auto"/>
        <w:left w:val="none" w:sz="0" w:space="0" w:color="auto"/>
        <w:bottom w:val="none" w:sz="0" w:space="0" w:color="auto"/>
        <w:right w:val="none" w:sz="0" w:space="0" w:color="auto"/>
      </w:divBdr>
    </w:div>
    <w:div w:id="555358312">
      <w:marLeft w:val="0"/>
      <w:marRight w:val="0"/>
      <w:marTop w:val="0"/>
      <w:marBottom w:val="0"/>
      <w:divBdr>
        <w:top w:val="none" w:sz="0" w:space="0" w:color="auto"/>
        <w:left w:val="none" w:sz="0" w:space="0" w:color="auto"/>
        <w:bottom w:val="none" w:sz="0" w:space="0" w:color="auto"/>
        <w:right w:val="none" w:sz="0" w:space="0" w:color="auto"/>
      </w:divBdr>
    </w:div>
    <w:div w:id="556353848">
      <w:bodyDiv w:val="1"/>
      <w:marLeft w:val="0"/>
      <w:marRight w:val="0"/>
      <w:marTop w:val="0"/>
      <w:marBottom w:val="0"/>
      <w:divBdr>
        <w:top w:val="none" w:sz="0" w:space="0" w:color="auto"/>
        <w:left w:val="none" w:sz="0" w:space="0" w:color="auto"/>
        <w:bottom w:val="none" w:sz="0" w:space="0" w:color="auto"/>
        <w:right w:val="none" w:sz="0" w:space="0" w:color="auto"/>
      </w:divBdr>
    </w:div>
    <w:div w:id="558171747">
      <w:marLeft w:val="0"/>
      <w:marRight w:val="0"/>
      <w:marTop w:val="0"/>
      <w:marBottom w:val="0"/>
      <w:divBdr>
        <w:top w:val="none" w:sz="0" w:space="0" w:color="auto"/>
        <w:left w:val="none" w:sz="0" w:space="0" w:color="auto"/>
        <w:bottom w:val="none" w:sz="0" w:space="0" w:color="auto"/>
        <w:right w:val="none" w:sz="0" w:space="0" w:color="auto"/>
      </w:divBdr>
    </w:div>
    <w:div w:id="560286712">
      <w:bodyDiv w:val="1"/>
      <w:marLeft w:val="0"/>
      <w:marRight w:val="0"/>
      <w:marTop w:val="0"/>
      <w:marBottom w:val="0"/>
      <w:divBdr>
        <w:top w:val="none" w:sz="0" w:space="0" w:color="auto"/>
        <w:left w:val="none" w:sz="0" w:space="0" w:color="auto"/>
        <w:bottom w:val="none" w:sz="0" w:space="0" w:color="auto"/>
        <w:right w:val="none" w:sz="0" w:space="0" w:color="auto"/>
      </w:divBdr>
    </w:div>
    <w:div w:id="560671855">
      <w:bodyDiv w:val="1"/>
      <w:marLeft w:val="0"/>
      <w:marRight w:val="0"/>
      <w:marTop w:val="0"/>
      <w:marBottom w:val="0"/>
      <w:divBdr>
        <w:top w:val="none" w:sz="0" w:space="0" w:color="auto"/>
        <w:left w:val="none" w:sz="0" w:space="0" w:color="auto"/>
        <w:bottom w:val="none" w:sz="0" w:space="0" w:color="auto"/>
        <w:right w:val="none" w:sz="0" w:space="0" w:color="auto"/>
      </w:divBdr>
    </w:div>
    <w:div w:id="561062063">
      <w:bodyDiv w:val="1"/>
      <w:marLeft w:val="0"/>
      <w:marRight w:val="0"/>
      <w:marTop w:val="0"/>
      <w:marBottom w:val="0"/>
      <w:divBdr>
        <w:top w:val="none" w:sz="0" w:space="0" w:color="auto"/>
        <w:left w:val="none" w:sz="0" w:space="0" w:color="auto"/>
        <w:bottom w:val="none" w:sz="0" w:space="0" w:color="auto"/>
        <w:right w:val="none" w:sz="0" w:space="0" w:color="auto"/>
      </w:divBdr>
    </w:div>
    <w:div w:id="561185819">
      <w:bodyDiv w:val="1"/>
      <w:marLeft w:val="0"/>
      <w:marRight w:val="0"/>
      <w:marTop w:val="0"/>
      <w:marBottom w:val="0"/>
      <w:divBdr>
        <w:top w:val="none" w:sz="0" w:space="0" w:color="auto"/>
        <w:left w:val="none" w:sz="0" w:space="0" w:color="auto"/>
        <w:bottom w:val="none" w:sz="0" w:space="0" w:color="auto"/>
        <w:right w:val="none" w:sz="0" w:space="0" w:color="auto"/>
      </w:divBdr>
    </w:div>
    <w:div w:id="563293198">
      <w:marLeft w:val="0"/>
      <w:marRight w:val="0"/>
      <w:marTop w:val="0"/>
      <w:marBottom w:val="0"/>
      <w:divBdr>
        <w:top w:val="none" w:sz="0" w:space="0" w:color="auto"/>
        <w:left w:val="none" w:sz="0" w:space="0" w:color="auto"/>
        <w:bottom w:val="none" w:sz="0" w:space="0" w:color="auto"/>
        <w:right w:val="none" w:sz="0" w:space="0" w:color="auto"/>
      </w:divBdr>
    </w:div>
    <w:div w:id="563688686">
      <w:marLeft w:val="0"/>
      <w:marRight w:val="0"/>
      <w:marTop w:val="0"/>
      <w:marBottom w:val="0"/>
      <w:divBdr>
        <w:top w:val="none" w:sz="0" w:space="0" w:color="auto"/>
        <w:left w:val="none" w:sz="0" w:space="0" w:color="auto"/>
        <w:bottom w:val="none" w:sz="0" w:space="0" w:color="auto"/>
        <w:right w:val="none" w:sz="0" w:space="0" w:color="auto"/>
      </w:divBdr>
    </w:div>
    <w:div w:id="564148723">
      <w:bodyDiv w:val="1"/>
      <w:marLeft w:val="0"/>
      <w:marRight w:val="0"/>
      <w:marTop w:val="0"/>
      <w:marBottom w:val="0"/>
      <w:divBdr>
        <w:top w:val="none" w:sz="0" w:space="0" w:color="auto"/>
        <w:left w:val="none" w:sz="0" w:space="0" w:color="auto"/>
        <w:bottom w:val="none" w:sz="0" w:space="0" w:color="auto"/>
        <w:right w:val="none" w:sz="0" w:space="0" w:color="auto"/>
      </w:divBdr>
    </w:div>
    <w:div w:id="565919806">
      <w:marLeft w:val="0"/>
      <w:marRight w:val="0"/>
      <w:marTop w:val="0"/>
      <w:marBottom w:val="0"/>
      <w:divBdr>
        <w:top w:val="none" w:sz="0" w:space="0" w:color="auto"/>
        <w:left w:val="none" w:sz="0" w:space="0" w:color="auto"/>
        <w:bottom w:val="none" w:sz="0" w:space="0" w:color="auto"/>
        <w:right w:val="none" w:sz="0" w:space="0" w:color="auto"/>
      </w:divBdr>
    </w:div>
    <w:div w:id="566649522">
      <w:bodyDiv w:val="1"/>
      <w:marLeft w:val="0"/>
      <w:marRight w:val="0"/>
      <w:marTop w:val="0"/>
      <w:marBottom w:val="0"/>
      <w:divBdr>
        <w:top w:val="none" w:sz="0" w:space="0" w:color="auto"/>
        <w:left w:val="none" w:sz="0" w:space="0" w:color="auto"/>
        <w:bottom w:val="none" w:sz="0" w:space="0" w:color="auto"/>
        <w:right w:val="none" w:sz="0" w:space="0" w:color="auto"/>
      </w:divBdr>
    </w:div>
    <w:div w:id="569465536">
      <w:marLeft w:val="0"/>
      <w:marRight w:val="0"/>
      <w:marTop w:val="0"/>
      <w:marBottom w:val="0"/>
      <w:divBdr>
        <w:top w:val="none" w:sz="0" w:space="0" w:color="auto"/>
        <w:left w:val="none" w:sz="0" w:space="0" w:color="auto"/>
        <w:bottom w:val="none" w:sz="0" w:space="0" w:color="auto"/>
        <w:right w:val="none" w:sz="0" w:space="0" w:color="auto"/>
      </w:divBdr>
    </w:div>
    <w:div w:id="571085550">
      <w:bodyDiv w:val="1"/>
      <w:marLeft w:val="0"/>
      <w:marRight w:val="0"/>
      <w:marTop w:val="0"/>
      <w:marBottom w:val="0"/>
      <w:divBdr>
        <w:top w:val="none" w:sz="0" w:space="0" w:color="auto"/>
        <w:left w:val="none" w:sz="0" w:space="0" w:color="auto"/>
        <w:bottom w:val="none" w:sz="0" w:space="0" w:color="auto"/>
        <w:right w:val="none" w:sz="0" w:space="0" w:color="auto"/>
      </w:divBdr>
    </w:div>
    <w:div w:id="573047046">
      <w:marLeft w:val="0"/>
      <w:marRight w:val="0"/>
      <w:marTop w:val="0"/>
      <w:marBottom w:val="0"/>
      <w:divBdr>
        <w:top w:val="none" w:sz="0" w:space="0" w:color="auto"/>
        <w:left w:val="none" w:sz="0" w:space="0" w:color="auto"/>
        <w:bottom w:val="none" w:sz="0" w:space="0" w:color="auto"/>
        <w:right w:val="none" w:sz="0" w:space="0" w:color="auto"/>
      </w:divBdr>
    </w:div>
    <w:div w:id="579556929">
      <w:marLeft w:val="0"/>
      <w:marRight w:val="0"/>
      <w:marTop w:val="0"/>
      <w:marBottom w:val="0"/>
      <w:divBdr>
        <w:top w:val="none" w:sz="0" w:space="0" w:color="auto"/>
        <w:left w:val="none" w:sz="0" w:space="0" w:color="auto"/>
        <w:bottom w:val="none" w:sz="0" w:space="0" w:color="auto"/>
        <w:right w:val="none" w:sz="0" w:space="0" w:color="auto"/>
      </w:divBdr>
    </w:div>
    <w:div w:id="580678044">
      <w:marLeft w:val="0"/>
      <w:marRight w:val="0"/>
      <w:marTop w:val="0"/>
      <w:marBottom w:val="0"/>
      <w:divBdr>
        <w:top w:val="none" w:sz="0" w:space="0" w:color="auto"/>
        <w:left w:val="none" w:sz="0" w:space="0" w:color="auto"/>
        <w:bottom w:val="none" w:sz="0" w:space="0" w:color="auto"/>
        <w:right w:val="none" w:sz="0" w:space="0" w:color="auto"/>
      </w:divBdr>
    </w:div>
    <w:div w:id="581764411">
      <w:marLeft w:val="0"/>
      <w:marRight w:val="0"/>
      <w:marTop w:val="0"/>
      <w:marBottom w:val="0"/>
      <w:divBdr>
        <w:top w:val="none" w:sz="0" w:space="0" w:color="auto"/>
        <w:left w:val="none" w:sz="0" w:space="0" w:color="auto"/>
        <w:bottom w:val="none" w:sz="0" w:space="0" w:color="auto"/>
        <w:right w:val="none" w:sz="0" w:space="0" w:color="auto"/>
      </w:divBdr>
    </w:div>
    <w:div w:id="581985813">
      <w:marLeft w:val="0"/>
      <w:marRight w:val="0"/>
      <w:marTop w:val="0"/>
      <w:marBottom w:val="0"/>
      <w:divBdr>
        <w:top w:val="none" w:sz="0" w:space="0" w:color="auto"/>
        <w:left w:val="none" w:sz="0" w:space="0" w:color="auto"/>
        <w:bottom w:val="none" w:sz="0" w:space="0" w:color="auto"/>
        <w:right w:val="none" w:sz="0" w:space="0" w:color="auto"/>
      </w:divBdr>
    </w:div>
    <w:div w:id="583223429">
      <w:marLeft w:val="0"/>
      <w:marRight w:val="0"/>
      <w:marTop w:val="0"/>
      <w:marBottom w:val="0"/>
      <w:divBdr>
        <w:top w:val="none" w:sz="0" w:space="0" w:color="auto"/>
        <w:left w:val="none" w:sz="0" w:space="0" w:color="auto"/>
        <w:bottom w:val="none" w:sz="0" w:space="0" w:color="auto"/>
        <w:right w:val="none" w:sz="0" w:space="0" w:color="auto"/>
      </w:divBdr>
    </w:div>
    <w:div w:id="583688031">
      <w:bodyDiv w:val="1"/>
      <w:marLeft w:val="0"/>
      <w:marRight w:val="0"/>
      <w:marTop w:val="0"/>
      <w:marBottom w:val="0"/>
      <w:divBdr>
        <w:top w:val="none" w:sz="0" w:space="0" w:color="auto"/>
        <w:left w:val="none" w:sz="0" w:space="0" w:color="auto"/>
        <w:bottom w:val="none" w:sz="0" w:space="0" w:color="auto"/>
        <w:right w:val="none" w:sz="0" w:space="0" w:color="auto"/>
      </w:divBdr>
    </w:div>
    <w:div w:id="586960358">
      <w:marLeft w:val="0"/>
      <w:marRight w:val="0"/>
      <w:marTop w:val="0"/>
      <w:marBottom w:val="0"/>
      <w:divBdr>
        <w:top w:val="none" w:sz="0" w:space="0" w:color="auto"/>
        <w:left w:val="none" w:sz="0" w:space="0" w:color="auto"/>
        <w:bottom w:val="none" w:sz="0" w:space="0" w:color="auto"/>
        <w:right w:val="none" w:sz="0" w:space="0" w:color="auto"/>
      </w:divBdr>
    </w:div>
    <w:div w:id="586963801">
      <w:bodyDiv w:val="1"/>
      <w:marLeft w:val="0"/>
      <w:marRight w:val="0"/>
      <w:marTop w:val="0"/>
      <w:marBottom w:val="0"/>
      <w:divBdr>
        <w:top w:val="none" w:sz="0" w:space="0" w:color="auto"/>
        <w:left w:val="none" w:sz="0" w:space="0" w:color="auto"/>
        <w:bottom w:val="none" w:sz="0" w:space="0" w:color="auto"/>
        <w:right w:val="none" w:sz="0" w:space="0" w:color="auto"/>
      </w:divBdr>
    </w:div>
    <w:div w:id="588394310">
      <w:bodyDiv w:val="1"/>
      <w:marLeft w:val="0"/>
      <w:marRight w:val="0"/>
      <w:marTop w:val="0"/>
      <w:marBottom w:val="0"/>
      <w:divBdr>
        <w:top w:val="none" w:sz="0" w:space="0" w:color="auto"/>
        <w:left w:val="none" w:sz="0" w:space="0" w:color="auto"/>
        <w:bottom w:val="none" w:sz="0" w:space="0" w:color="auto"/>
        <w:right w:val="none" w:sz="0" w:space="0" w:color="auto"/>
      </w:divBdr>
    </w:div>
    <w:div w:id="589121484">
      <w:bodyDiv w:val="1"/>
      <w:marLeft w:val="0"/>
      <w:marRight w:val="0"/>
      <w:marTop w:val="0"/>
      <w:marBottom w:val="0"/>
      <w:divBdr>
        <w:top w:val="none" w:sz="0" w:space="0" w:color="auto"/>
        <w:left w:val="none" w:sz="0" w:space="0" w:color="auto"/>
        <w:bottom w:val="none" w:sz="0" w:space="0" w:color="auto"/>
        <w:right w:val="none" w:sz="0" w:space="0" w:color="auto"/>
      </w:divBdr>
    </w:div>
    <w:div w:id="592125907">
      <w:marLeft w:val="0"/>
      <w:marRight w:val="0"/>
      <w:marTop w:val="0"/>
      <w:marBottom w:val="0"/>
      <w:divBdr>
        <w:top w:val="none" w:sz="0" w:space="0" w:color="auto"/>
        <w:left w:val="none" w:sz="0" w:space="0" w:color="auto"/>
        <w:bottom w:val="none" w:sz="0" w:space="0" w:color="auto"/>
        <w:right w:val="none" w:sz="0" w:space="0" w:color="auto"/>
      </w:divBdr>
    </w:div>
    <w:div w:id="597953677">
      <w:marLeft w:val="0"/>
      <w:marRight w:val="0"/>
      <w:marTop w:val="0"/>
      <w:marBottom w:val="0"/>
      <w:divBdr>
        <w:top w:val="none" w:sz="0" w:space="0" w:color="auto"/>
        <w:left w:val="none" w:sz="0" w:space="0" w:color="auto"/>
        <w:bottom w:val="none" w:sz="0" w:space="0" w:color="auto"/>
        <w:right w:val="none" w:sz="0" w:space="0" w:color="auto"/>
      </w:divBdr>
    </w:div>
    <w:div w:id="602686763">
      <w:marLeft w:val="0"/>
      <w:marRight w:val="0"/>
      <w:marTop w:val="0"/>
      <w:marBottom w:val="0"/>
      <w:divBdr>
        <w:top w:val="none" w:sz="0" w:space="0" w:color="auto"/>
        <w:left w:val="none" w:sz="0" w:space="0" w:color="auto"/>
        <w:bottom w:val="none" w:sz="0" w:space="0" w:color="auto"/>
        <w:right w:val="none" w:sz="0" w:space="0" w:color="auto"/>
      </w:divBdr>
    </w:div>
    <w:div w:id="605045801">
      <w:bodyDiv w:val="1"/>
      <w:marLeft w:val="0"/>
      <w:marRight w:val="0"/>
      <w:marTop w:val="0"/>
      <w:marBottom w:val="0"/>
      <w:divBdr>
        <w:top w:val="none" w:sz="0" w:space="0" w:color="auto"/>
        <w:left w:val="none" w:sz="0" w:space="0" w:color="auto"/>
        <w:bottom w:val="none" w:sz="0" w:space="0" w:color="auto"/>
        <w:right w:val="none" w:sz="0" w:space="0" w:color="auto"/>
      </w:divBdr>
    </w:div>
    <w:div w:id="605425849">
      <w:bodyDiv w:val="1"/>
      <w:marLeft w:val="0"/>
      <w:marRight w:val="0"/>
      <w:marTop w:val="0"/>
      <w:marBottom w:val="0"/>
      <w:divBdr>
        <w:top w:val="none" w:sz="0" w:space="0" w:color="auto"/>
        <w:left w:val="none" w:sz="0" w:space="0" w:color="auto"/>
        <w:bottom w:val="none" w:sz="0" w:space="0" w:color="auto"/>
        <w:right w:val="none" w:sz="0" w:space="0" w:color="auto"/>
      </w:divBdr>
    </w:div>
    <w:div w:id="607205246">
      <w:marLeft w:val="0"/>
      <w:marRight w:val="0"/>
      <w:marTop w:val="0"/>
      <w:marBottom w:val="0"/>
      <w:divBdr>
        <w:top w:val="none" w:sz="0" w:space="0" w:color="auto"/>
        <w:left w:val="none" w:sz="0" w:space="0" w:color="auto"/>
        <w:bottom w:val="none" w:sz="0" w:space="0" w:color="auto"/>
        <w:right w:val="none" w:sz="0" w:space="0" w:color="auto"/>
      </w:divBdr>
    </w:div>
    <w:div w:id="609170182">
      <w:bodyDiv w:val="1"/>
      <w:marLeft w:val="0"/>
      <w:marRight w:val="0"/>
      <w:marTop w:val="0"/>
      <w:marBottom w:val="0"/>
      <w:divBdr>
        <w:top w:val="none" w:sz="0" w:space="0" w:color="auto"/>
        <w:left w:val="none" w:sz="0" w:space="0" w:color="auto"/>
        <w:bottom w:val="none" w:sz="0" w:space="0" w:color="auto"/>
        <w:right w:val="none" w:sz="0" w:space="0" w:color="auto"/>
      </w:divBdr>
    </w:div>
    <w:div w:id="610823521">
      <w:marLeft w:val="0"/>
      <w:marRight w:val="0"/>
      <w:marTop w:val="0"/>
      <w:marBottom w:val="0"/>
      <w:divBdr>
        <w:top w:val="none" w:sz="0" w:space="0" w:color="auto"/>
        <w:left w:val="none" w:sz="0" w:space="0" w:color="auto"/>
        <w:bottom w:val="none" w:sz="0" w:space="0" w:color="auto"/>
        <w:right w:val="none" w:sz="0" w:space="0" w:color="auto"/>
      </w:divBdr>
    </w:div>
    <w:div w:id="610892268">
      <w:marLeft w:val="0"/>
      <w:marRight w:val="0"/>
      <w:marTop w:val="0"/>
      <w:marBottom w:val="0"/>
      <w:divBdr>
        <w:top w:val="none" w:sz="0" w:space="0" w:color="auto"/>
        <w:left w:val="none" w:sz="0" w:space="0" w:color="auto"/>
        <w:bottom w:val="none" w:sz="0" w:space="0" w:color="auto"/>
        <w:right w:val="none" w:sz="0" w:space="0" w:color="auto"/>
      </w:divBdr>
    </w:div>
    <w:div w:id="611591554">
      <w:bodyDiv w:val="1"/>
      <w:marLeft w:val="0"/>
      <w:marRight w:val="0"/>
      <w:marTop w:val="0"/>
      <w:marBottom w:val="0"/>
      <w:divBdr>
        <w:top w:val="none" w:sz="0" w:space="0" w:color="auto"/>
        <w:left w:val="none" w:sz="0" w:space="0" w:color="auto"/>
        <w:bottom w:val="none" w:sz="0" w:space="0" w:color="auto"/>
        <w:right w:val="none" w:sz="0" w:space="0" w:color="auto"/>
      </w:divBdr>
    </w:div>
    <w:div w:id="612058049">
      <w:bodyDiv w:val="1"/>
      <w:marLeft w:val="0"/>
      <w:marRight w:val="0"/>
      <w:marTop w:val="0"/>
      <w:marBottom w:val="0"/>
      <w:divBdr>
        <w:top w:val="none" w:sz="0" w:space="0" w:color="auto"/>
        <w:left w:val="none" w:sz="0" w:space="0" w:color="auto"/>
        <w:bottom w:val="none" w:sz="0" w:space="0" w:color="auto"/>
        <w:right w:val="none" w:sz="0" w:space="0" w:color="auto"/>
      </w:divBdr>
    </w:div>
    <w:div w:id="612135900">
      <w:marLeft w:val="0"/>
      <w:marRight w:val="0"/>
      <w:marTop w:val="0"/>
      <w:marBottom w:val="0"/>
      <w:divBdr>
        <w:top w:val="none" w:sz="0" w:space="0" w:color="auto"/>
        <w:left w:val="none" w:sz="0" w:space="0" w:color="auto"/>
        <w:bottom w:val="none" w:sz="0" w:space="0" w:color="auto"/>
        <w:right w:val="none" w:sz="0" w:space="0" w:color="auto"/>
      </w:divBdr>
    </w:div>
    <w:div w:id="612714927">
      <w:bodyDiv w:val="1"/>
      <w:marLeft w:val="0"/>
      <w:marRight w:val="0"/>
      <w:marTop w:val="0"/>
      <w:marBottom w:val="0"/>
      <w:divBdr>
        <w:top w:val="none" w:sz="0" w:space="0" w:color="auto"/>
        <w:left w:val="none" w:sz="0" w:space="0" w:color="auto"/>
        <w:bottom w:val="none" w:sz="0" w:space="0" w:color="auto"/>
        <w:right w:val="none" w:sz="0" w:space="0" w:color="auto"/>
      </w:divBdr>
      <w:divsChild>
        <w:div w:id="128787249">
          <w:marLeft w:val="0"/>
          <w:marRight w:val="0"/>
          <w:marTop w:val="0"/>
          <w:marBottom w:val="0"/>
          <w:divBdr>
            <w:top w:val="none" w:sz="0" w:space="0" w:color="auto"/>
            <w:left w:val="none" w:sz="0" w:space="0" w:color="auto"/>
            <w:bottom w:val="none" w:sz="0" w:space="0" w:color="auto"/>
            <w:right w:val="none" w:sz="0" w:space="0" w:color="auto"/>
          </w:divBdr>
        </w:div>
        <w:div w:id="471606088">
          <w:marLeft w:val="0"/>
          <w:marRight w:val="0"/>
          <w:marTop w:val="0"/>
          <w:marBottom w:val="0"/>
          <w:divBdr>
            <w:top w:val="none" w:sz="0" w:space="0" w:color="auto"/>
            <w:left w:val="none" w:sz="0" w:space="0" w:color="auto"/>
            <w:bottom w:val="none" w:sz="0" w:space="0" w:color="auto"/>
            <w:right w:val="none" w:sz="0" w:space="0" w:color="auto"/>
          </w:divBdr>
        </w:div>
        <w:div w:id="621962949">
          <w:marLeft w:val="0"/>
          <w:marRight w:val="0"/>
          <w:marTop w:val="0"/>
          <w:marBottom w:val="0"/>
          <w:divBdr>
            <w:top w:val="none" w:sz="0" w:space="0" w:color="auto"/>
            <w:left w:val="none" w:sz="0" w:space="0" w:color="auto"/>
            <w:bottom w:val="none" w:sz="0" w:space="0" w:color="auto"/>
            <w:right w:val="none" w:sz="0" w:space="0" w:color="auto"/>
          </w:divBdr>
        </w:div>
        <w:div w:id="673383877">
          <w:marLeft w:val="0"/>
          <w:marRight w:val="0"/>
          <w:marTop w:val="0"/>
          <w:marBottom w:val="0"/>
          <w:divBdr>
            <w:top w:val="none" w:sz="0" w:space="0" w:color="auto"/>
            <w:left w:val="none" w:sz="0" w:space="0" w:color="auto"/>
            <w:bottom w:val="none" w:sz="0" w:space="0" w:color="auto"/>
            <w:right w:val="none" w:sz="0" w:space="0" w:color="auto"/>
          </w:divBdr>
        </w:div>
        <w:div w:id="956986214">
          <w:marLeft w:val="0"/>
          <w:marRight w:val="0"/>
          <w:marTop w:val="0"/>
          <w:marBottom w:val="0"/>
          <w:divBdr>
            <w:top w:val="none" w:sz="0" w:space="0" w:color="auto"/>
            <w:left w:val="none" w:sz="0" w:space="0" w:color="auto"/>
            <w:bottom w:val="none" w:sz="0" w:space="0" w:color="auto"/>
            <w:right w:val="none" w:sz="0" w:space="0" w:color="auto"/>
          </w:divBdr>
        </w:div>
        <w:div w:id="1071662249">
          <w:marLeft w:val="0"/>
          <w:marRight w:val="0"/>
          <w:marTop w:val="0"/>
          <w:marBottom w:val="0"/>
          <w:divBdr>
            <w:top w:val="none" w:sz="0" w:space="0" w:color="auto"/>
            <w:left w:val="none" w:sz="0" w:space="0" w:color="auto"/>
            <w:bottom w:val="none" w:sz="0" w:space="0" w:color="auto"/>
            <w:right w:val="none" w:sz="0" w:space="0" w:color="auto"/>
          </w:divBdr>
        </w:div>
        <w:div w:id="1077438014">
          <w:marLeft w:val="0"/>
          <w:marRight w:val="0"/>
          <w:marTop w:val="0"/>
          <w:marBottom w:val="0"/>
          <w:divBdr>
            <w:top w:val="none" w:sz="0" w:space="0" w:color="auto"/>
            <w:left w:val="none" w:sz="0" w:space="0" w:color="auto"/>
            <w:bottom w:val="none" w:sz="0" w:space="0" w:color="auto"/>
            <w:right w:val="none" w:sz="0" w:space="0" w:color="auto"/>
          </w:divBdr>
        </w:div>
        <w:div w:id="1394507456">
          <w:marLeft w:val="0"/>
          <w:marRight w:val="0"/>
          <w:marTop w:val="0"/>
          <w:marBottom w:val="0"/>
          <w:divBdr>
            <w:top w:val="none" w:sz="0" w:space="0" w:color="auto"/>
            <w:left w:val="none" w:sz="0" w:space="0" w:color="auto"/>
            <w:bottom w:val="none" w:sz="0" w:space="0" w:color="auto"/>
            <w:right w:val="none" w:sz="0" w:space="0" w:color="auto"/>
          </w:divBdr>
        </w:div>
        <w:div w:id="1744911628">
          <w:marLeft w:val="0"/>
          <w:marRight w:val="0"/>
          <w:marTop w:val="0"/>
          <w:marBottom w:val="0"/>
          <w:divBdr>
            <w:top w:val="none" w:sz="0" w:space="0" w:color="auto"/>
            <w:left w:val="none" w:sz="0" w:space="0" w:color="auto"/>
            <w:bottom w:val="none" w:sz="0" w:space="0" w:color="auto"/>
            <w:right w:val="none" w:sz="0" w:space="0" w:color="auto"/>
          </w:divBdr>
        </w:div>
        <w:div w:id="1907907871">
          <w:marLeft w:val="0"/>
          <w:marRight w:val="0"/>
          <w:marTop w:val="0"/>
          <w:marBottom w:val="0"/>
          <w:divBdr>
            <w:top w:val="none" w:sz="0" w:space="0" w:color="auto"/>
            <w:left w:val="none" w:sz="0" w:space="0" w:color="auto"/>
            <w:bottom w:val="none" w:sz="0" w:space="0" w:color="auto"/>
            <w:right w:val="none" w:sz="0" w:space="0" w:color="auto"/>
          </w:divBdr>
        </w:div>
        <w:div w:id="2010207240">
          <w:marLeft w:val="0"/>
          <w:marRight w:val="0"/>
          <w:marTop w:val="0"/>
          <w:marBottom w:val="0"/>
          <w:divBdr>
            <w:top w:val="none" w:sz="0" w:space="0" w:color="auto"/>
            <w:left w:val="none" w:sz="0" w:space="0" w:color="auto"/>
            <w:bottom w:val="none" w:sz="0" w:space="0" w:color="auto"/>
            <w:right w:val="none" w:sz="0" w:space="0" w:color="auto"/>
          </w:divBdr>
        </w:div>
      </w:divsChild>
    </w:div>
    <w:div w:id="614215042">
      <w:marLeft w:val="0"/>
      <w:marRight w:val="150"/>
      <w:marTop w:val="0"/>
      <w:marBottom w:val="0"/>
      <w:divBdr>
        <w:top w:val="none" w:sz="0" w:space="0" w:color="auto"/>
        <w:left w:val="none" w:sz="0" w:space="0" w:color="auto"/>
        <w:bottom w:val="none" w:sz="0" w:space="0" w:color="auto"/>
        <w:right w:val="none" w:sz="0" w:space="0" w:color="auto"/>
      </w:divBdr>
      <w:divsChild>
        <w:div w:id="1957564188">
          <w:marLeft w:val="0"/>
          <w:marRight w:val="150"/>
          <w:marTop w:val="0"/>
          <w:marBottom w:val="0"/>
          <w:divBdr>
            <w:top w:val="none" w:sz="0" w:space="0" w:color="auto"/>
            <w:left w:val="none" w:sz="0" w:space="0" w:color="auto"/>
            <w:bottom w:val="none" w:sz="0" w:space="0" w:color="auto"/>
            <w:right w:val="none" w:sz="0" w:space="0" w:color="auto"/>
          </w:divBdr>
        </w:div>
      </w:divsChild>
    </w:div>
    <w:div w:id="617222729">
      <w:bodyDiv w:val="1"/>
      <w:marLeft w:val="0"/>
      <w:marRight w:val="0"/>
      <w:marTop w:val="0"/>
      <w:marBottom w:val="0"/>
      <w:divBdr>
        <w:top w:val="none" w:sz="0" w:space="0" w:color="auto"/>
        <w:left w:val="none" w:sz="0" w:space="0" w:color="auto"/>
        <w:bottom w:val="none" w:sz="0" w:space="0" w:color="auto"/>
        <w:right w:val="none" w:sz="0" w:space="0" w:color="auto"/>
      </w:divBdr>
    </w:div>
    <w:div w:id="620109020">
      <w:bodyDiv w:val="1"/>
      <w:marLeft w:val="0"/>
      <w:marRight w:val="0"/>
      <w:marTop w:val="0"/>
      <w:marBottom w:val="0"/>
      <w:divBdr>
        <w:top w:val="none" w:sz="0" w:space="0" w:color="auto"/>
        <w:left w:val="none" w:sz="0" w:space="0" w:color="auto"/>
        <w:bottom w:val="none" w:sz="0" w:space="0" w:color="auto"/>
        <w:right w:val="none" w:sz="0" w:space="0" w:color="auto"/>
      </w:divBdr>
    </w:div>
    <w:div w:id="620919157">
      <w:bodyDiv w:val="1"/>
      <w:marLeft w:val="0"/>
      <w:marRight w:val="0"/>
      <w:marTop w:val="0"/>
      <w:marBottom w:val="0"/>
      <w:divBdr>
        <w:top w:val="none" w:sz="0" w:space="0" w:color="auto"/>
        <w:left w:val="none" w:sz="0" w:space="0" w:color="auto"/>
        <w:bottom w:val="none" w:sz="0" w:space="0" w:color="auto"/>
        <w:right w:val="none" w:sz="0" w:space="0" w:color="auto"/>
      </w:divBdr>
    </w:div>
    <w:div w:id="623849473">
      <w:marLeft w:val="0"/>
      <w:marRight w:val="150"/>
      <w:marTop w:val="0"/>
      <w:marBottom w:val="0"/>
      <w:divBdr>
        <w:top w:val="none" w:sz="0" w:space="0" w:color="auto"/>
        <w:left w:val="none" w:sz="0" w:space="0" w:color="auto"/>
        <w:bottom w:val="none" w:sz="0" w:space="0" w:color="auto"/>
        <w:right w:val="none" w:sz="0" w:space="0" w:color="auto"/>
      </w:divBdr>
      <w:divsChild>
        <w:div w:id="468476519">
          <w:marLeft w:val="0"/>
          <w:marRight w:val="150"/>
          <w:marTop w:val="0"/>
          <w:marBottom w:val="0"/>
          <w:divBdr>
            <w:top w:val="none" w:sz="0" w:space="0" w:color="auto"/>
            <w:left w:val="none" w:sz="0" w:space="0" w:color="auto"/>
            <w:bottom w:val="none" w:sz="0" w:space="0" w:color="auto"/>
            <w:right w:val="none" w:sz="0" w:space="0" w:color="auto"/>
          </w:divBdr>
        </w:div>
      </w:divsChild>
    </w:div>
    <w:div w:id="624771668">
      <w:marLeft w:val="0"/>
      <w:marRight w:val="0"/>
      <w:marTop w:val="0"/>
      <w:marBottom w:val="0"/>
      <w:divBdr>
        <w:top w:val="none" w:sz="0" w:space="0" w:color="auto"/>
        <w:left w:val="none" w:sz="0" w:space="0" w:color="auto"/>
        <w:bottom w:val="none" w:sz="0" w:space="0" w:color="auto"/>
        <w:right w:val="none" w:sz="0" w:space="0" w:color="auto"/>
      </w:divBdr>
    </w:div>
    <w:div w:id="625233423">
      <w:marLeft w:val="0"/>
      <w:marRight w:val="0"/>
      <w:marTop w:val="0"/>
      <w:marBottom w:val="0"/>
      <w:divBdr>
        <w:top w:val="none" w:sz="0" w:space="0" w:color="auto"/>
        <w:left w:val="none" w:sz="0" w:space="0" w:color="auto"/>
        <w:bottom w:val="none" w:sz="0" w:space="0" w:color="auto"/>
        <w:right w:val="none" w:sz="0" w:space="0" w:color="auto"/>
      </w:divBdr>
    </w:div>
    <w:div w:id="625820624">
      <w:bodyDiv w:val="1"/>
      <w:marLeft w:val="0"/>
      <w:marRight w:val="0"/>
      <w:marTop w:val="0"/>
      <w:marBottom w:val="0"/>
      <w:divBdr>
        <w:top w:val="none" w:sz="0" w:space="0" w:color="auto"/>
        <w:left w:val="none" w:sz="0" w:space="0" w:color="auto"/>
        <w:bottom w:val="none" w:sz="0" w:space="0" w:color="auto"/>
        <w:right w:val="none" w:sz="0" w:space="0" w:color="auto"/>
      </w:divBdr>
    </w:div>
    <w:div w:id="627122672">
      <w:bodyDiv w:val="1"/>
      <w:marLeft w:val="0"/>
      <w:marRight w:val="0"/>
      <w:marTop w:val="0"/>
      <w:marBottom w:val="0"/>
      <w:divBdr>
        <w:top w:val="none" w:sz="0" w:space="0" w:color="auto"/>
        <w:left w:val="none" w:sz="0" w:space="0" w:color="auto"/>
        <w:bottom w:val="none" w:sz="0" w:space="0" w:color="auto"/>
        <w:right w:val="none" w:sz="0" w:space="0" w:color="auto"/>
      </w:divBdr>
    </w:div>
    <w:div w:id="627591388">
      <w:bodyDiv w:val="1"/>
      <w:marLeft w:val="0"/>
      <w:marRight w:val="0"/>
      <w:marTop w:val="0"/>
      <w:marBottom w:val="0"/>
      <w:divBdr>
        <w:top w:val="none" w:sz="0" w:space="0" w:color="auto"/>
        <w:left w:val="none" w:sz="0" w:space="0" w:color="auto"/>
        <w:bottom w:val="none" w:sz="0" w:space="0" w:color="auto"/>
        <w:right w:val="none" w:sz="0" w:space="0" w:color="auto"/>
      </w:divBdr>
    </w:div>
    <w:div w:id="629671237">
      <w:marLeft w:val="0"/>
      <w:marRight w:val="0"/>
      <w:marTop w:val="0"/>
      <w:marBottom w:val="0"/>
      <w:divBdr>
        <w:top w:val="none" w:sz="0" w:space="0" w:color="auto"/>
        <w:left w:val="none" w:sz="0" w:space="0" w:color="auto"/>
        <w:bottom w:val="none" w:sz="0" w:space="0" w:color="auto"/>
        <w:right w:val="none" w:sz="0" w:space="0" w:color="auto"/>
      </w:divBdr>
    </w:div>
    <w:div w:id="631060754">
      <w:marLeft w:val="0"/>
      <w:marRight w:val="0"/>
      <w:marTop w:val="0"/>
      <w:marBottom w:val="0"/>
      <w:divBdr>
        <w:top w:val="none" w:sz="0" w:space="0" w:color="auto"/>
        <w:left w:val="none" w:sz="0" w:space="0" w:color="auto"/>
        <w:bottom w:val="none" w:sz="0" w:space="0" w:color="auto"/>
        <w:right w:val="none" w:sz="0" w:space="0" w:color="auto"/>
      </w:divBdr>
    </w:div>
    <w:div w:id="636225536">
      <w:marLeft w:val="0"/>
      <w:marRight w:val="0"/>
      <w:marTop w:val="0"/>
      <w:marBottom w:val="0"/>
      <w:divBdr>
        <w:top w:val="none" w:sz="0" w:space="0" w:color="auto"/>
        <w:left w:val="none" w:sz="0" w:space="0" w:color="auto"/>
        <w:bottom w:val="none" w:sz="0" w:space="0" w:color="auto"/>
        <w:right w:val="none" w:sz="0" w:space="0" w:color="auto"/>
      </w:divBdr>
    </w:div>
    <w:div w:id="636297474">
      <w:marLeft w:val="0"/>
      <w:marRight w:val="0"/>
      <w:marTop w:val="0"/>
      <w:marBottom w:val="0"/>
      <w:divBdr>
        <w:top w:val="none" w:sz="0" w:space="0" w:color="auto"/>
        <w:left w:val="none" w:sz="0" w:space="0" w:color="auto"/>
        <w:bottom w:val="none" w:sz="0" w:space="0" w:color="auto"/>
        <w:right w:val="none" w:sz="0" w:space="0" w:color="auto"/>
      </w:divBdr>
    </w:div>
    <w:div w:id="636691808">
      <w:marLeft w:val="0"/>
      <w:marRight w:val="0"/>
      <w:marTop w:val="0"/>
      <w:marBottom w:val="0"/>
      <w:divBdr>
        <w:top w:val="none" w:sz="0" w:space="0" w:color="auto"/>
        <w:left w:val="none" w:sz="0" w:space="0" w:color="auto"/>
        <w:bottom w:val="none" w:sz="0" w:space="0" w:color="auto"/>
        <w:right w:val="none" w:sz="0" w:space="0" w:color="auto"/>
      </w:divBdr>
    </w:div>
    <w:div w:id="637566614">
      <w:marLeft w:val="0"/>
      <w:marRight w:val="0"/>
      <w:marTop w:val="0"/>
      <w:marBottom w:val="0"/>
      <w:divBdr>
        <w:top w:val="none" w:sz="0" w:space="0" w:color="auto"/>
        <w:left w:val="none" w:sz="0" w:space="0" w:color="auto"/>
        <w:bottom w:val="none" w:sz="0" w:space="0" w:color="auto"/>
        <w:right w:val="none" w:sz="0" w:space="0" w:color="auto"/>
      </w:divBdr>
    </w:div>
    <w:div w:id="637878034">
      <w:marLeft w:val="0"/>
      <w:marRight w:val="0"/>
      <w:marTop w:val="0"/>
      <w:marBottom w:val="0"/>
      <w:divBdr>
        <w:top w:val="none" w:sz="0" w:space="0" w:color="auto"/>
        <w:left w:val="none" w:sz="0" w:space="0" w:color="auto"/>
        <w:bottom w:val="none" w:sz="0" w:space="0" w:color="auto"/>
        <w:right w:val="none" w:sz="0" w:space="0" w:color="auto"/>
      </w:divBdr>
    </w:div>
    <w:div w:id="640231151">
      <w:marLeft w:val="0"/>
      <w:marRight w:val="0"/>
      <w:marTop w:val="0"/>
      <w:marBottom w:val="0"/>
      <w:divBdr>
        <w:top w:val="none" w:sz="0" w:space="0" w:color="auto"/>
        <w:left w:val="none" w:sz="0" w:space="0" w:color="auto"/>
        <w:bottom w:val="none" w:sz="0" w:space="0" w:color="auto"/>
        <w:right w:val="none" w:sz="0" w:space="0" w:color="auto"/>
      </w:divBdr>
    </w:div>
    <w:div w:id="647587945">
      <w:marLeft w:val="0"/>
      <w:marRight w:val="0"/>
      <w:marTop w:val="0"/>
      <w:marBottom w:val="0"/>
      <w:divBdr>
        <w:top w:val="none" w:sz="0" w:space="0" w:color="auto"/>
        <w:left w:val="none" w:sz="0" w:space="0" w:color="auto"/>
        <w:bottom w:val="none" w:sz="0" w:space="0" w:color="auto"/>
        <w:right w:val="none" w:sz="0" w:space="0" w:color="auto"/>
      </w:divBdr>
    </w:div>
    <w:div w:id="647711808">
      <w:bodyDiv w:val="1"/>
      <w:marLeft w:val="0"/>
      <w:marRight w:val="0"/>
      <w:marTop w:val="0"/>
      <w:marBottom w:val="0"/>
      <w:divBdr>
        <w:top w:val="none" w:sz="0" w:space="0" w:color="auto"/>
        <w:left w:val="none" w:sz="0" w:space="0" w:color="auto"/>
        <w:bottom w:val="none" w:sz="0" w:space="0" w:color="auto"/>
        <w:right w:val="none" w:sz="0" w:space="0" w:color="auto"/>
      </w:divBdr>
    </w:div>
    <w:div w:id="653148490">
      <w:bodyDiv w:val="1"/>
      <w:marLeft w:val="0"/>
      <w:marRight w:val="0"/>
      <w:marTop w:val="0"/>
      <w:marBottom w:val="0"/>
      <w:divBdr>
        <w:top w:val="none" w:sz="0" w:space="0" w:color="auto"/>
        <w:left w:val="none" w:sz="0" w:space="0" w:color="auto"/>
        <w:bottom w:val="none" w:sz="0" w:space="0" w:color="auto"/>
        <w:right w:val="none" w:sz="0" w:space="0" w:color="auto"/>
      </w:divBdr>
    </w:div>
    <w:div w:id="654189263">
      <w:marLeft w:val="0"/>
      <w:marRight w:val="0"/>
      <w:marTop w:val="0"/>
      <w:marBottom w:val="0"/>
      <w:divBdr>
        <w:top w:val="none" w:sz="0" w:space="0" w:color="auto"/>
        <w:left w:val="none" w:sz="0" w:space="0" w:color="auto"/>
        <w:bottom w:val="none" w:sz="0" w:space="0" w:color="auto"/>
        <w:right w:val="none" w:sz="0" w:space="0" w:color="auto"/>
      </w:divBdr>
    </w:div>
    <w:div w:id="656035449">
      <w:bodyDiv w:val="1"/>
      <w:marLeft w:val="0"/>
      <w:marRight w:val="0"/>
      <w:marTop w:val="0"/>
      <w:marBottom w:val="0"/>
      <w:divBdr>
        <w:top w:val="none" w:sz="0" w:space="0" w:color="auto"/>
        <w:left w:val="none" w:sz="0" w:space="0" w:color="auto"/>
        <w:bottom w:val="none" w:sz="0" w:space="0" w:color="auto"/>
        <w:right w:val="none" w:sz="0" w:space="0" w:color="auto"/>
      </w:divBdr>
    </w:div>
    <w:div w:id="656416423">
      <w:marLeft w:val="0"/>
      <w:marRight w:val="0"/>
      <w:marTop w:val="0"/>
      <w:marBottom w:val="0"/>
      <w:divBdr>
        <w:top w:val="none" w:sz="0" w:space="0" w:color="auto"/>
        <w:left w:val="none" w:sz="0" w:space="0" w:color="auto"/>
        <w:bottom w:val="none" w:sz="0" w:space="0" w:color="auto"/>
        <w:right w:val="none" w:sz="0" w:space="0" w:color="auto"/>
      </w:divBdr>
    </w:div>
    <w:div w:id="656761386">
      <w:marLeft w:val="0"/>
      <w:marRight w:val="0"/>
      <w:marTop w:val="0"/>
      <w:marBottom w:val="0"/>
      <w:divBdr>
        <w:top w:val="none" w:sz="0" w:space="0" w:color="auto"/>
        <w:left w:val="none" w:sz="0" w:space="0" w:color="auto"/>
        <w:bottom w:val="none" w:sz="0" w:space="0" w:color="auto"/>
        <w:right w:val="none" w:sz="0" w:space="0" w:color="auto"/>
      </w:divBdr>
    </w:div>
    <w:div w:id="657614874">
      <w:bodyDiv w:val="1"/>
      <w:marLeft w:val="0"/>
      <w:marRight w:val="0"/>
      <w:marTop w:val="0"/>
      <w:marBottom w:val="0"/>
      <w:divBdr>
        <w:top w:val="none" w:sz="0" w:space="0" w:color="auto"/>
        <w:left w:val="none" w:sz="0" w:space="0" w:color="auto"/>
        <w:bottom w:val="none" w:sz="0" w:space="0" w:color="auto"/>
        <w:right w:val="none" w:sz="0" w:space="0" w:color="auto"/>
      </w:divBdr>
    </w:div>
    <w:div w:id="661618098">
      <w:bodyDiv w:val="1"/>
      <w:marLeft w:val="0"/>
      <w:marRight w:val="0"/>
      <w:marTop w:val="0"/>
      <w:marBottom w:val="0"/>
      <w:divBdr>
        <w:top w:val="none" w:sz="0" w:space="0" w:color="auto"/>
        <w:left w:val="none" w:sz="0" w:space="0" w:color="auto"/>
        <w:bottom w:val="none" w:sz="0" w:space="0" w:color="auto"/>
        <w:right w:val="none" w:sz="0" w:space="0" w:color="auto"/>
      </w:divBdr>
    </w:div>
    <w:div w:id="663046403">
      <w:bodyDiv w:val="1"/>
      <w:marLeft w:val="0"/>
      <w:marRight w:val="0"/>
      <w:marTop w:val="0"/>
      <w:marBottom w:val="0"/>
      <w:divBdr>
        <w:top w:val="none" w:sz="0" w:space="0" w:color="auto"/>
        <w:left w:val="none" w:sz="0" w:space="0" w:color="auto"/>
        <w:bottom w:val="none" w:sz="0" w:space="0" w:color="auto"/>
        <w:right w:val="none" w:sz="0" w:space="0" w:color="auto"/>
      </w:divBdr>
    </w:div>
    <w:div w:id="663706447">
      <w:marLeft w:val="0"/>
      <w:marRight w:val="0"/>
      <w:marTop w:val="0"/>
      <w:marBottom w:val="0"/>
      <w:divBdr>
        <w:top w:val="none" w:sz="0" w:space="0" w:color="auto"/>
        <w:left w:val="none" w:sz="0" w:space="0" w:color="auto"/>
        <w:bottom w:val="none" w:sz="0" w:space="0" w:color="auto"/>
        <w:right w:val="none" w:sz="0" w:space="0" w:color="auto"/>
      </w:divBdr>
    </w:div>
    <w:div w:id="664549109">
      <w:marLeft w:val="0"/>
      <w:marRight w:val="0"/>
      <w:marTop w:val="0"/>
      <w:marBottom w:val="0"/>
      <w:divBdr>
        <w:top w:val="none" w:sz="0" w:space="0" w:color="auto"/>
        <w:left w:val="none" w:sz="0" w:space="0" w:color="auto"/>
        <w:bottom w:val="none" w:sz="0" w:space="0" w:color="auto"/>
        <w:right w:val="none" w:sz="0" w:space="0" w:color="auto"/>
      </w:divBdr>
    </w:div>
    <w:div w:id="670373396">
      <w:bodyDiv w:val="1"/>
      <w:marLeft w:val="0"/>
      <w:marRight w:val="0"/>
      <w:marTop w:val="0"/>
      <w:marBottom w:val="0"/>
      <w:divBdr>
        <w:top w:val="none" w:sz="0" w:space="0" w:color="auto"/>
        <w:left w:val="none" w:sz="0" w:space="0" w:color="auto"/>
        <w:bottom w:val="none" w:sz="0" w:space="0" w:color="auto"/>
        <w:right w:val="none" w:sz="0" w:space="0" w:color="auto"/>
      </w:divBdr>
    </w:div>
    <w:div w:id="670792302">
      <w:bodyDiv w:val="1"/>
      <w:marLeft w:val="0"/>
      <w:marRight w:val="0"/>
      <w:marTop w:val="0"/>
      <w:marBottom w:val="0"/>
      <w:divBdr>
        <w:top w:val="none" w:sz="0" w:space="0" w:color="auto"/>
        <w:left w:val="none" w:sz="0" w:space="0" w:color="auto"/>
        <w:bottom w:val="none" w:sz="0" w:space="0" w:color="auto"/>
        <w:right w:val="none" w:sz="0" w:space="0" w:color="auto"/>
      </w:divBdr>
    </w:div>
    <w:div w:id="671103668">
      <w:marLeft w:val="0"/>
      <w:marRight w:val="0"/>
      <w:marTop w:val="0"/>
      <w:marBottom w:val="0"/>
      <w:divBdr>
        <w:top w:val="none" w:sz="0" w:space="0" w:color="auto"/>
        <w:left w:val="none" w:sz="0" w:space="0" w:color="auto"/>
        <w:bottom w:val="none" w:sz="0" w:space="0" w:color="auto"/>
        <w:right w:val="none" w:sz="0" w:space="0" w:color="auto"/>
      </w:divBdr>
    </w:div>
    <w:div w:id="671227023">
      <w:bodyDiv w:val="1"/>
      <w:marLeft w:val="0"/>
      <w:marRight w:val="0"/>
      <w:marTop w:val="0"/>
      <w:marBottom w:val="0"/>
      <w:divBdr>
        <w:top w:val="none" w:sz="0" w:space="0" w:color="auto"/>
        <w:left w:val="none" w:sz="0" w:space="0" w:color="auto"/>
        <w:bottom w:val="none" w:sz="0" w:space="0" w:color="auto"/>
        <w:right w:val="none" w:sz="0" w:space="0" w:color="auto"/>
      </w:divBdr>
    </w:div>
    <w:div w:id="672337727">
      <w:marLeft w:val="0"/>
      <w:marRight w:val="0"/>
      <w:marTop w:val="0"/>
      <w:marBottom w:val="0"/>
      <w:divBdr>
        <w:top w:val="none" w:sz="0" w:space="0" w:color="auto"/>
        <w:left w:val="none" w:sz="0" w:space="0" w:color="auto"/>
        <w:bottom w:val="none" w:sz="0" w:space="0" w:color="auto"/>
        <w:right w:val="none" w:sz="0" w:space="0" w:color="auto"/>
      </w:divBdr>
    </w:div>
    <w:div w:id="672999543">
      <w:marLeft w:val="0"/>
      <w:marRight w:val="0"/>
      <w:marTop w:val="0"/>
      <w:marBottom w:val="0"/>
      <w:divBdr>
        <w:top w:val="none" w:sz="0" w:space="0" w:color="auto"/>
        <w:left w:val="none" w:sz="0" w:space="0" w:color="auto"/>
        <w:bottom w:val="none" w:sz="0" w:space="0" w:color="auto"/>
        <w:right w:val="none" w:sz="0" w:space="0" w:color="auto"/>
      </w:divBdr>
    </w:div>
    <w:div w:id="673067021">
      <w:marLeft w:val="0"/>
      <w:marRight w:val="0"/>
      <w:marTop w:val="0"/>
      <w:marBottom w:val="0"/>
      <w:divBdr>
        <w:top w:val="none" w:sz="0" w:space="0" w:color="auto"/>
        <w:left w:val="none" w:sz="0" w:space="0" w:color="auto"/>
        <w:bottom w:val="none" w:sz="0" w:space="0" w:color="auto"/>
        <w:right w:val="none" w:sz="0" w:space="0" w:color="auto"/>
      </w:divBdr>
    </w:div>
    <w:div w:id="673144713">
      <w:marLeft w:val="0"/>
      <w:marRight w:val="0"/>
      <w:marTop w:val="0"/>
      <w:marBottom w:val="0"/>
      <w:divBdr>
        <w:top w:val="none" w:sz="0" w:space="0" w:color="auto"/>
        <w:left w:val="none" w:sz="0" w:space="0" w:color="auto"/>
        <w:bottom w:val="none" w:sz="0" w:space="0" w:color="auto"/>
        <w:right w:val="none" w:sz="0" w:space="0" w:color="auto"/>
      </w:divBdr>
    </w:div>
    <w:div w:id="674454622">
      <w:bodyDiv w:val="1"/>
      <w:marLeft w:val="0"/>
      <w:marRight w:val="0"/>
      <w:marTop w:val="0"/>
      <w:marBottom w:val="0"/>
      <w:divBdr>
        <w:top w:val="none" w:sz="0" w:space="0" w:color="auto"/>
        <w:left w:val="none" w:sz="0" w:space="0" w:color="auto"/>
        <w:bottom w:val="none" w:sz="0" w:space="0" w:color="auto"/>
        <w:right w:val="none" w:sz="0" w:space="0" w:color="auto"/>
      </w:divBdr>
    </w:div>
    <w:div w:id="675035708">
      <w:bodyDiv w:val="1"/>
      <w:marLeft w:val="0"/>
      <w:marRight w:val="0"/>
      <w:marTop w:val="0"/>
      <w:marBottom w:val="0"/>
      <w:divBdr>
        <w:top w:val="none" w:sz="0" w:space="0" w:color="auto"/>
        <w:left w:val="none" w:sz="0" w:space="0" w:color="auto"/>
        <w:bottom w:val="none" w:sz="0" w:space="0" w:color="auto"/>
        <w:right w:val="none" w:sz="0" w:space="0" w:color="auto"/>
      </w:divBdr>
    </w:div>
    <w:div w:id="675425075">
      <w:marLeft w:val="0"/>
      <w:marRight w:val="0"/>
      <w:marTop w:val="0"/>
      <w:marBottom w:val="0"/>
      <w:divBdr>
        <w:top w:val="none" w:sz="0" w:space="0" w:color="auto"/>
        <w:left w:val="none" w:sz="0" w:space="0" w:color="auto"/>
        <w:bottom w:val="none" w:sz="0" w:space="0" w:color="auto"/>
        <w:right w:val="none" w:sz="0" w:space="0" w:color="auto"/>
      </w:divBdr>
    </w:div>
    <w:div w:id="677580223">
      <w:marLeft w:val="0"/>
      <w:marRight w:val="0"/>
      <w:marTop w:val="0"/>
      <w:marBottom w:val="0"/>
      <w:divBdr>
        <w:top w:val="none" w:sz="0" w:space="0" w:color="auto"/>
        <w:left w:val="none" w:sz="0" w:space="0" w:color="auto"/>
        <w:bottom w:val="none" w:sz="0" w:space="0" w:color="auto"/>
        <w:right w:val="none" w:sz="0" w:space="0" w:color="auto"/>
      </w:divBdr>
    </w:div>
    <w:div w:id="678434241">
      <w:bodyDiv w:val="1"/>
      <w:marLeft w:val="0"/>
      <w:marRight w:val="0"/>
      <w:marTop w:val="0"/>
      <w:marBottom w:val="0"/>
      <w:divBdr>
        <w:top w:val="none" w:sz="0" w:space="0" w:color="auto"/>
        <w:left w:val="none" w:sz="0" w:space="0" w:color="auto"/>
        <w:bottom w:val="none" w:sz="0" w:space="0" w:color="auto"/>
        <w:right w:val="none" w:sz="0" w:space="0" w:color="auto"/>
      </w:divBdr>
    </w:div>
    <w:div w:id="679237953">
      <w:marLeft w:val="0"/>
      <w:marRight w:val="0"/>
      <w:marTop w:val="0"/>
      <w:marBottom w:val="0"/>
      <w:divBdr>
        <w:top w:val="none" w:sz="0" w:space="0" w:color="auto"/>
        <w:left w:val="none" w:sz="0" w:space="0" w:color="auto"/>
        <w:bottom w:val="none" w:sz="0" w:space="0" w:color="auto"/>
        <w:right w:val="none" w:sz="0" w:space="0" w:color="auto"/>
      </w:divBdr>
    </w:div>
    <w:div w:id="681514342">
      <w:bodyDiv w:val="1"/>
      <w:marLeft w:val="0"/>
      <w:marRight w:val="0"/>
      <w:marTop w:val="0"/>
      <w:marBottom w:val="0"/>
      <w:divBdr>
        <w:top w:val="none" w:sz="0" w:space="0" w:color="auto"/>
        <w:left w:val="none" w:sz="0" w:space="0" w:color="auto"/>
        <w:bottom w:val="none" w:sz="0" w:space="0" w:color="auto"/>
        <w:right w:val="none" w:sz="0" w:space="0" w:color="auto"/>
      </w:divBdr>
    </w:div>
    <w:div w:id="684751649">
      <w:bodyDiv w:val="1"/>
      <w:marLeft w:val="0"/>
      <w:marRight w:val="0"/>
      <w:marTop w:val="0"/>
      <w:marBottom w:val="0"/>
      <w:divBdr>
        <w:top w:val="none" w:sz="0" w:space="0" w:color="auto"/>
        <w:left w:val="none" w:sz="0" w:space="0" w:color="auto"/>
        <w:bottom w:val="none" w:sz="0" w:space="0" w:color="auto"/>
        <w:right w:val="none" w:sz="0" w:space="0" w:color="auto"/>
      </w:divBdr>
    </w:div>
    <w:div w:id="684868685">
      <w:marLeft w:val="0"/>
      <w:marRight w:val="0"/>
      <w:marTop w:val="0"/>
      <w:marBottom w:val="0"/>
      <w:divBdr>
        <w:top w:val="none" w:sz="0" w:space="0" w:color="auto"/>
        <w:left w:val="none" w:sz="0" w:space="0" w:color="auto"/>
        <w:bottom w:val="none" w:sz="0" w:space="0" w:color="auto"/>
        <w:right w:val="none" w:sz="0" w:space="0" w:color="auto"/>
      </w:divBdr>
    </w:div>
    <w:div w:id="686175002">
      <w:bodyDiv w:val="1"/>
      <w:marLeft w:val="0"/>
      <w:marRight w:val="0"/>
      <w:marTop w:val="0"/>
      <w:marBottom w:val="0"/>
      <w:divBdr>
        <w:top w:val="none" w:sz="0" w:space="0" w:color="auto"/>
        <w:left w:val="none" w:sz="0" w:space="0" w:color="auto"/>
        <w:bottom w:val="none" w:sz="0" w:space="0" w:color="auto"/>
        <w:right w:val="none" w:sz="0" w:space="0" w:color="auto"/>
      </w:divBdr>
    </w:div>
    <w:div w:id="687754819">
      <w:bodyDiv w:val="1"/>
      <w:marLeft w:val="0"/>
      <w:marRight w:val="0"/>
      <w:marTop w:val="0"/>
      <w:marBottom w:val="0"/>
      <w:divBdr>
        <w:top w:val="none" w:sz="0" w:space="0" w:color="auto"/>
        <w:left w:val="none" w:sz="0" w:space="0" w:color="auto"/>
        <w:bottom w:val="none" w:sz="0" w:space="0" w:color="auto"/>
        <w:right w:val="none" w:sz="0" w:space="0" w:color="auto"/>
      </w:divBdr>
    </w:div>
    <w:div w:id="688020868">
      <w:bodyDiv w:val="1"/>
      <w:marLeft w:val="0"/>
      <w:marRight w:val="0"/>
      <w:marTop w:val="0"/>
      <w:marBottom w:val="0"/>
      <w:divBdr>
        <w:top w:val="none" w:sz="0" w:space="0" w:color="auto"/>
        <w:left w:val="none" w:sz="0" w:space="0" w:color="auto"/>
        <w:bottom w:val="none" w:sz="0" w:space="0" w:color="auto"/>
        <w:right w:val="none" w:sz="0" w:space="0" w:color="auto"/>
      </w:divBdr>
    </w:div>
    <w:div w:id="688065774">
      <w:marLeft w:val="0"/>
      <w:marRight w:val="0"/>
      <w:marTop w:val="0"/>
      <w:marBottom w:val="0"/>
      <w:divBdr>
        <w:top w:val="none" w:sz="0" w:space="0" w:color="auto"/>
        <w:left w:val="none" w:sz="0" w:space="0" w:color="auto"/>
        <w:bottom w:val="none" w:sz="0" w:space="0" w:color="auto"/>
        <w:right w:val="none" w:sz="0" w:space="0" w:color="auto"/>
      </w:divBdr>
    </w:div>
    <w:div w:id="688339428">
      <w:bodyDiv w:val="1"/>
      <w:marLeft w:val="0"/>
      <w:marRight w:val="0"/>
      <w:marTop w:val="0"/>
      <w:marBottom w:val="0"/>
      <w:divBdr>
        <w:top w:val="none" w:sz="0" w:space="0" w:color="auto"/>
        <w:left w:val="none" w:sz="0" w:space="0" w:color="auto"/>
        <w:bottom w:val="none" w:sz="0" w:space="0" w:color="auto"/>
        <w:right w:val="none" w:sz="0" w:space="0" w:color="auto"/>
      </w:divBdr>
    </w:div>
    <w:div w:id="688796717">
      <w:marLeft w:val="0"/>
      <w:marRight w:val="0"/>
      <w:marTop w:val="0"/>
      <w:marBottom w:val="0"/>
      <w:divBdr>
        <w:top w:val="none" w:sz="0" w:space="0" w:color="auto"/>
        <w:left w:val="none" w:sz="0" w:space="0" w:color="auto"/>
        <w:bottom w:val="none" w:sz="0" w:space="0" w:color="auto"/>
        <w:right w:val="none" w:sz="0" w:space="0" w:color="auto"/>
      </w:divBdr>
    </w:div>
    <w:div w:id="689377977">
      <w:marLeft w:val="0"/>
      <w:marRight w:val="0"/>
      <w:marTop w:val="0"/>
      <w:marBottom w:val="0"/>
      <w:divBdr>
        <w:top w:val="none" w:sz="0" w:space="0" w:color="auto"/>
        <w:left w:val="none" w:sz="0" w:space="0" w:color="auto"/>
        <w:bottom w:val="none" w:sz="0" w:space="0" w:color="auto"/>
        <w:right w:val="none" w:sz="0" w:space="0" w:color="auto"/>
      </w:divBdr>
    </w:div>
    <w:div w:id="690645102">
      <w:bodyDiv w:val="1"/>
      <w:marLeft w:val="0"/>
      <w:marRight w:val="0"/>
      <w:marTop w:val="0"/>
      <w:marBottom w:val="0"/>
      <w:divBdr>
        <w:top w:val="none" w:sz="0" w:space="0" w:color="auto"/>
        <w:left w:val="none" w:sz="0" w:space="0" w:color="auto"/>
        <w:bottom w:val="none" w:sz="0" w:space="0" w:color="auto"/>
        <w:right w:val="none" w:sz="0" w:space="0" w:color="auto"/>
      </w:divBdr>
    </w:div>
    <w:div w:id="690760796">
      <w:marLeft w:val="0"/>
      <w:marRight w:val="0"/>
      <w:marTop w:val="0"/>
      <w:marBottom w:val="0"/>
      <w:divBdr>
        <w:top w:val="none" w:sz="0" w:space="0" w:color="auto"/>
        <w:left w:val="none" w:sz="0" w:space="0" w:color="auto"/>
        <w:bottom w:val="none" w:sz="0" w:space="0" w:color="auto"/>
        <w:right w:val="none" w:sz="0" w:space="0" w:color="auto"/>
      </w:divBdr>
    </w:div>
    <w:div w:id="692069627">
      <w:bodyDiv w:val="1"/>
      <w:marLeft w:val="0"/>
      <w:marRight w:val="0"/>
      <w:marTop w:val="0"/>
      <w:marBottom w:val="0"/>
      <w:divBdr>
        <w:top w:val="none" w:sz="0" w:space="0" w:color="auto"/>
        <w:left w:val="none" w:sz="0" w:space="0" w:color="auto"/>
        <w:bottom w:val="none" w:sz="0" w:space="0" w:color="auto"/>
        <w:right w:val="none" w:sz="0" w:space="0" w:color="auto"/>
      </w:divBdr>
    </w:div>
    <w:div w:id="692465017">
      <w:bodyDiv w:val="1"/>
      <w:marLeft w:val="0"/>
      <w:marRight w:val="0"/>
      <w:marTop w:val="0"/>
      <w:marBottom w:val="0"/>
      <w:divBdr>
        <w:top w:val="none" w:sz="0" w:space="0" w:color="auto"/>
        <w:left w:val="none" w:sz="0" w:space="0" w:color="auto"/>
        <w:bottom w:val="none" w:sz="0" w:space="0" w:color="auto"/>
        <w:right w:val="none" w:sz="0" w:space="0" w:color="auto"/>
      </w:divBdr>
    </w:div>
    <w:div w:id="693967127">
      <w:marLeft w:val="0"/>
      <w:marRight w:val="0"/>
      <w:marTop w:val="0"/>
      <w:marBottom w:val="0"/>
      <w:divBdr>
        <w:top w:val="none" w:sz="0" w:space="0" w:color="auto"/>
        <w:left w:val="none" w:sz="0" w:space="0" w:color="auto"/>
        <w:bottom w:val="none" w:sz="0" w:space="0" w:color="auto"/>
        <w:right w:val="none" w:sz="0" w:space="0" w:color="auto"/>
      </w:divBdr>
    </w:div>
    <w:div w:id="694578422">
      <w:marLeft w:val="0"/>
      <w:marRight w:val="0"/>
      <w:marTop w:val="0"/>
      <w:marBottom w:val="0"/>
      <w:divBdr>
        <w:top w:val="none" w:sz="0" w:space="0" w:color="auto"/>
        <w:left w:val="none" w:sz="0" w:space="0" w:color="auto"/>
        <w:bottom w:val="none" w:sz="0" w:space="0" w:color="auto"/>
        <w:right w:val="none" w:sz="0" w:space="0" w:color="auto"/>
      </w:divBdr>
    </w:div>
    <w:div w:id="697047668">
      <w:bodyDiv w:val="1"/>
      <w:marLeft w:val="0"/>
      <w:marRight w:val="0"/>
      <w:marTop w:val="0"/>
      <w:marBottom w:val="0"/>
      <w:divBdr>
        <w:top w:val="none" w:sz="0" w:space="0" w:color="auto"/>
        <w:left w:val="none" w:sz="0" w:space="0" w:color="auto"/>
        <w:bottom w:val="none" w:sz="0" w:space="0" w:color="auto"/>
        <w:right w:val="none" w:sz="0" w:space="0" w:color="auto"/>
      </w:divBdr>
    </w:div>
    <w:div w:id="700668446">
      <w:marLeft w:val="0"/>
      <w:marRight w:val="0"/>
      <w:marTop w:val="0"/>
      <w:marBottom w:val="0"/>
      <w:divBdr>
        <w:top w:val="none" w:sz="0" w:space="0" w:color="auto"/>
        <w:left w:val="none" w:sz="0" w:space="0" w:color="auto"/>
        <w:bottom w:val="none" w:sz="0" w:space="0" w:color="auto"/>
        <w:right w:val="none" w:sz="0" w:space="0" w:color="auto"/>
      </w:divBdr>
    </w:div>
    <w:div w:id="706610650">
      <w:marLeft w:val="0"/>
      <w:marRight w:val="0"/>
      <w:marTop w:val="0"/>
      <w:marBottom w:val="0"/>
      <w:divBdr>
        <w:top w:val="none" w:sz="0" w:space="0" w:color="auto"/>
        <w:left w:val="none" w:sz="0" w:space="0" w:color="auto"/>
        <w:bottom w:val="none" w:sz="0" w:space="0" w:color="auto"/>
        <w:right w:val="none" w:sz="0" w:space="0" w:color="auto"/>
      </w:divBdr>
    </w:div>
    <w:div w:id="708265060">
      <w:marLeft w:val="0"/>
      <w:marRight w:val="0"/>
      <w:marTop w:val="0"/>
      <w:marBottom w:val="0"/>
      <w:divBdr>
        <w:top w:val="none" w:sz="0" w:space="0" w:color="auto"/>
        <w:left w:val="none" w:sz="0" w:space="0" w:color="auto"/>
        <w:bottom w:val="none" w:sz="0" w:space="0" w:color="auto"/>
        <w:right w:val="none" w:sz="0" w:space="0" w:color="auto"/>
      </w:divBdr>
    </w:div>
    <w:div w:id="708455660">
      <w:marLeft w:val="0"/>
      <w:marRight w:val="150"/>
      <w:marTop w:val="0"/>
      <w:marBottom w:val="0"/>
      <w:divBdr>
        <w:top w:val="none" w:sz="0" w:space="0" w:color="auto"/>
        <w:left w:val="none" w:sz="0" w:space="0" w:color="auto"/>
        <w:bottom w:val="none" w:sz="0" w:space="0" w:color="auto"/>
        <w:right w:val="none" w:sz="0" w:space="0" w:color="auto"/>
      </w:divBdr>
      <w:divsChild>
        <w:div w:id="419375818">
          <w:marLeft w:val="0"/>
          <w:marRight w:val="150"/>
          <w:marTop w:val="0"/>
          <w:marBottom w:val="0"/>
          <w:divBdr>
            <w:top w:val="none" w:sz="0" w:space="0" w:color="auto"/>
            <w:left w:val="none" w:sz="0" w:space="0" w:color="auto"/>
            <w:bottom w:val="none" w:sz="0" w:space="0" w:color="auto"/>
            <w:right w:val="none" w:sz="0" w:space="0" w:color="auto"/>
          </w:divBdr>
        </w:div>
      </w:divsChild>
    </w:div>
    <w:div w:id="709107430">
      <w:marLeft w:val="0"/>
      <w:marRight w:val="0"/>
      <w:marTop w:val="0"/>
      <w:marBottom w:val="0"/>
      <w:divBdr>
        <w:top w:val="none" w:sz="0" w:space="0" w:color="auto"/>
        <w:left w:val="none" w:sz="0" w:space="0" w:color="auto"/>
        <w:bottom w:val="none" w:sz="0" w:space="0" w:color="auto"/>
        <w:right w:val="none" w:sz="0" w:space="0" w:color="auto"/>
      </w:divBdr>
    </w:div>
    <w:div w:id="709303014">
      <w:bodyDiv w:val="1"/>
      <w:marLeft w:val="0"/>
      <w:marRight w:val="0"/>
      <w:marTop w:val="0"/>
      <w:marBottom w:val="0"/>
      <w:divBdr>
        <w:top w:val="none" w:sz="0" w:space="0" w:color="auto"/>
        <w:left w:val="none" w:sz="0" w:space="0" w:color="auto"/>
        <w:bottom w:val="none" w:sz="0" w:space="0" w:color="auto"/>
        <w:right w:val="none" w:sz="0" w:space="0" w:color="auto"/>
      </w:divBdr>
    </w:div>
    <w:div w:id="710880452">
      <w:bodyDiv w:val="1"/>
      <w:marLeft w:val="0"/>
      <w:marRight w:val="0"/>
      <w:marTop w:val="0"/>
      <w:marBottom w:val="0"/>
      <w:divBdr>
        <w:top w:val="none" w:sz="0" w:space="0" w:color="auto"/>
        <w:left w:val="none" w:sz="0" w:space="0" w:color="auto"/>
        <w:bottom w:val="none" w:sz="0" w:space="0" w:color="auto"/>
        <w:right w:val="none" w:sz="0" w:space="0" w:color="auto"/>
      </w:divBdr>
    </w:div>
    <w:div w:id="713114552">
      <w:marLeft w:val="0"/>
      <w:marRight w:val="0"/>
      <w:marTop w:val="0"/>
      <w:marBottom w:val="0"/>
      <w:divBdr>
        <w:top w:val="none" w:sz="0" w:space="0" w:color="auto"/>
        <w:left w:val="none" w:sz="0" w:space="0" w:color="auto"/>
        <w:bottom w:val="none" w:sz="0" w:space="0" w:color="auto"/>
        <w:right w:val="none" w:sz="0" w:space="0" w:color="auto"/>
      </w:divBdr>
    </w:div>
    <w:div w:id="719281235">
      <w:marLeft w:val="0"/>
      <w:marRight w:val="0"/>
      <w:marTop w:val="0"/>
      <w:marBottom w:val="0"/>
      <w:divBdr>
        <w:top w:val="none" w:sz="0" w:space="0" w:color="auto"/>
        <w:left w:val="none" w:sz="0" w:space="0" w:color="auto"/>
        <w:bottom w:val="none" w:sz="0" w:space="0" w:color="auto"/>
        <w:right w:val="none" w:sz="0" w:space="0" w:color="auto"/>
      </w:divBdr>
    </w:div>
    <w:div w:id="721563919">
      <w:marLeft w:val="0"/>
      <w:marRight w:val="0"/>
      <w:marTop w:val="0"/>
      <w:marBottom w:val="0"/>
      <w:divBdr>
        <w:top w:val="none" w:sz="0" w:space="0" w:color="auto"/>
        <w:left w:val="none" w:sz="0" w:space="0" w:color="auto"/>
        <w:bottom w:val="none" w:sz="0" w:space="0" w:color="auto"/>
        <w:right w:val="none" w:sz="0" w:space="0" w:color="auto"/>
      </w:divBdr>
    </w:div>
    <w:div w:id="721830215">
      <w:marLeft w:val="0"/>
      <w:marRight w:val="0"/>
      <w:marTop w:val="0"/>
      <w:marBottom w:val="0"/>
      <w:divBdr>
        <w:top w:val="none" w:sz="0" w:space="0" w:color="auto"/>
        <w:left w:val="none" w:sz="0" w:space="0" w:color="auto"/>
        <w:bottom w:val="none" w:sz="0" w:space="0" w:color="auto"/>
        <w:right w:val="none" w:sz="0" w:space="0" w:color="auto"/>
      </w:divBdr>
    </w:div>
    <w:div w:id="721906782">
      <w:marLeft w:val="0"/>
      <w:marRight w:val="0"/>
      <w:marTop w:val="0"/>
      <w:marBottom w:val="0"/>
      <w:divBdr>
        <w:top w:val="none" w:sz="0" w:space="0" w:color="auto"/>
        <w:left w:val="none" w:sz="0" w:space="0" w:color="auto"/>
        <w:bottom w:val="none" w:sz="0" w:space="0" w:color="auto"/>
        <w:right w:val="none" w:sz="0" w:space="0" w:color="auto"/>
      </w:divBdr>
    </w:div>
    <w:div w:id="723063435">
      <w:marLeft w:val="0"/>
      <w:marRight w:val="0"/>
      <w:marTop w:val="0"/>
      <w:marBottom w:val="0"/>
      <w:divBdr>
        <w:top w:val="none" w:sz="0" w:space="0" w:color="auto"/>
        <w:left w:val="none" w:sz="0" w:space="0" w:color="auto"/>
        <w:bottom w:val="none" w:sz="0" w:space="0" w:color="auto"/>
        <w:right w:val="none" w:sz="0" w:space="0" w:color="auto"/>
      </w:divBdr>
    </w:div>
    <w:div w:id="723407224">
      <w:marLeft w:val="0"/>
      <w:marRight w:val="0"/>
      <w:marTop w:val="0"/>
      <w:marBottom w:val="0"/>
      <w:divBdr>
        <w:top w:val="none" w:sz="0" w:space="0" w:color="auto"/>
        <w:left w:val="none" w:sz="0" w:space="0" w:color="auto"/>
        <w:bottom w:val="none" w:sz="0" w:space="0" w:color="auto"/>
        <w:right w:val="none" w:sz="0" w:space="0" w:color="auto"/>
      </w:divBdr>
    </w:div>
    <w:div w:id="725253981">
      <w:marLeft w:val="0"/>
      <w:marRight w:val="150"/>
      <w:marTop w:val="0"/>
      <w:marBottom w:val="0"/>
      <w:divBdr>
        <w:top w:val="none" w:sz="0" w:space="0" w:color="auto"/>
        <w:left w:val="none" w:sz="0" w:space="0" w:color="auto"/>
        <w:bottom w:val="none" w:sz="0" w:space="0" w:color="auto"/>
        <w:right w:val="none" w:sz="0" w:space="0" w:color="auto"/>
      </w:divBdr>
      <w:divsChild>
        <w:div w:id="621885748">
          <w:marLeft w:val="0"/>
          <w:marRight w:val="150"/>
          <w:marTop w:val="0"/>
          <w:marBottom w:val="0"/>
          <w:divBdr>
            <w:top w:val="none" w:sz="0" w:space="0" w:color="auto"/>
            <w:left w:val="none" w:sz="0" w:space="0" w:color="auto"/>
            <w:bottom w:val="none" w:sz="0" w:space="0" w:color="auto"/>
            <w:right w:val="none" w:sz="0" w:space="0" w:color="auto"/>
          </w:divBdr>
        </w:div>
      </w:divsChild>
    </w:div>
    <w:div w:id="727654837">
      <w:bodyDiv w:val="1"/>
      <w:marLeft w:val="0"/>
      <w:marRight w:val="0"/>
      <w:marTop w:val="0"/>
      <w:marBottom w:val="0"/>
      <w:divBdr>
        <w:top w:val="none" w:sz="0" w:space="0" w:color="auto"/>
        <w:left w:val="none" w:sz="0" w:space="0" w:color="auto"/>
        <w:bottom w:val="none" w:sz="0" w:space="0" w:color="auto"/>
        <w:right w:val="none" w:sz="0" w:space="0" w:color="auto"/>
      </w:divBdr>
    </w:div>
    <w:div w:id="728118288">
      <w:marLeft w:val="0"/>
      <w:marRight w:val="0"/>
      <w:marTop w:val="0"/>
      <w:marBottom w:val="0"/>
      <w:divBdr>
        <w:top w:val="none" w:sz="0" w:space="0" w:color="auto"/>
        <w:left w:val="none" w:sz="0" w:space="0" w:color="auto"/>
        <w:bottom w:val="none" w:sz="0" w:space="0" w:color="auto"/>
        <w:right w:val="none" w:sz="0" w:space="0" w:color="auto"/>
      </w:divBdr>
    </w:div>
    <w:div w:id="728724360">
      <w:bodyDiv w:val="1"/>
      <w:marLeft w:val="0"/>
      <w:marRight w:val="0"/>
      <w:marTop w:val="0"/>
      <w:marBottom w:val="0"/>
      <w:divBdr>
        <w:top w:val="none" w:sz="0" w:space="0" w:color="auto"/>
        <w:left w:val="none" w:sz="0" w:space="0" w:color="auto"/>
        <w:bottom w:val="none" w:sz="0" w:space="0" w:color="auto"/>
        <w:right w:val="none" w:sz="0" w:space="0" w:color="auto"/>
      </w:divBdr>
    </w:div>
    <w:div w:id="729038337">
      <w:bodyDiv w:val="1"/>
      <w:marLeft w:val="0"/>
      <w:marRight w:val="0"/>
      <w:marTop w:val="0"/>
      <w:marBottom w:val="0"/>
      <w:divBdr>
        <w:top w:val="none" w:sz="0" w:space="0" w:color="auto"/>
        <w:left w:val="none" w:sz="0" w:space="0" w:color="auto"/>
        <w:bottom w:val="none" w:sz="0" w:space="0" w:color="auto"/>
        <w:right w:val="none" w:sz="0" w:space="0" w:color="auto"/>
      </w:divBdr>
    </w:div>
    <w:div w:id="731923816">
      <w:bodyDiv w:val="1"/>
      <w:marLeft w:val="0"/>
      <w:marRight w:val="0"/>
      <w:marTop w:val="0"/>
      <w:marBottom w:val="0"/>
      <w:divBdr>
        <w:top w:val="none" w:sz="0" w:space="0" w:color="auto"/>
        <w:left w:val="none" w:sz="0" w:space="0" w:color="auto"/>
        <w:bottom w:val="none" w:sz="0" w:space="0" w:color="auto"/>
        <w:right w:val="none" w:sz="0" w:space="0" w:color="auto"/>
      </w:divBdr>
    </w:div>
    <w:div w:id="735713089">
      <w:marLeft w:val="0"/>
      <w:marRight w:val="0"/>
      <w:marTop w:val="0"/>
      <w:marBottom w:val="0"/>
      <w:divBdr>
        <w:top w:val="none" w:sz="0" w:space="0" w:color="auto"/>
        <w:left w:val="none" w:sz="0" w:space="0" w:color="auto"/>
        <w:bottom w:val="none" w:sz="0" w:space="0" w:color="auto"/>
        <w:right w:val="none" w:sz="0" w:space="0" w:color="auto"/>
      </w:divBdr>
    </w:div>
    <w:div w:id="735905628">
      <w:bodyDiv w:val="1"/>
      <w:marLeft w:val="0"/>
      <w:marRight w:val="0"/>
      <w:marTop w:val="0"/>
      <w:marBottom w:val="0"/>
      <w:divBdr>
        <w:top w:val="none" w:sz="0" w:space="0" w:color="auto"/>
        <w:left w:val="none" w:sz="0" w:space="0" w:color="auto"/>
        <w:bottom w:val="none" w:sz="0" w:space="0" w:color="auto"/>
        <w:right w:val="none" w:sz="0" w:space="0" w:color="auto"/>
      </w:divBdr>
    </w:div>
    <w:div w:id="738140981">
      <w:bodyDiv w:val="1"/>
      <w:marLeft w:val="0"/>
      <w:marRight w:val="0"/>
      <w:marTop w:val="0"/>
      <w:marBottom w:val="0"/>
      <w:divBdr>
        <w:top w:val="none" w:sz="0" w:space="0" w:color="auto"/>
        <w:left w:val="none" w:sz="0" w:space="0" w:color="auto"/>
        <w:bottom w:val="none" w:sz="0" w:space="0" w:color="auto"/>
        <w:right w:val="none" w:sz="0" w:space="0" w:color="auto"/>
      </w:divBdr>
    </w:div>
    <w:div w:id="739518419">
      <w:marLeft w:val="0"/>
      <w:marRight w:val="0"/>
      <w:marTop w:val="0"/>
      <w:marBottom w:val="0"/>
      <w:divBdr>
        <w:top w:val="none" w:sz="0" w:space="0" w:color="auto"/>
        <w:left w:val="none" w:sz="0" w:space="0" w:color="auto"/>
        <w:bottom w:val="none" w:sz="0" w:space="0" w:color="auto"/>
        <w:right w:val="none" w:sz="0" w:space="0" w:color="auto"/>
      </w:divBdr>
    </w:div>
    <w:div w:id="739525400">
      <w:marLeft w:val="0"/>
      <w:marRight w:val="0"/>
      <w:marTop w:val="0"/>
      <w:marBottom w:val="0"/>
      <w:divBdr>
        <w:top w:val="none" w:sz="0" w:space="0" w:color="auto"/>
        <w:left w:val="none" w:sz="0" w:space="0" w:color="auto"/>
        <w:bottom w:val="none" w:sz="0" w:space="0" w:color="auto"/>
        <w:right w:val="none" w:sz="0" w:space="0" w:color="auto"/>
      </w:divBdr>
    </w:div>
    <w:div w:id="740565072">
      <w:bodyDiv w:val="1"/>
      <w:marLeft w:val="0"/>
      <w:marRight w:val="0"/>
      <w:marTop w:val="0"/>
      <w:marBottom w:val="0"/>
      <w:divBdr>
        <w:top w:val="none" w:sz="0" w:space="0" w:color="auto"/>
        <w:left w:val="none" w:sz="0" w:space="0" w:color="auto"/>
        <w:bottom w:val="none" w:sz="0" w:space="0" w:color="auto"/>
        <w:right w:val="none" w:sz="0" w:space="0" w:color="auto"/>
      </w:divBdr>
    </w:div>
    <w:div w:id="740566101">
      <w:marLeft w:val="0"/>
      <w:marRight w:val="0"/>
      <w:marTop w:val="0"/>
      <w:marBottom w:val="0"/>
      <w:divBdr>
        <w:top w:val="none" w:sz="0" w:space="0" w:color="auto"/>
        <w:left w:val="none" w:sz="0" w:space="0" w:color="auto"/>
        <w:bottom w:val="none" w:sz="0" w:space="0" w:color="auto"/>
        <w:right w:val="none" w:sz="0" w:space="0" w:color="auto"/>
      </w:divBdr>
    </w:div>
    <w:div w:id="742216124">
      <w:bodyDiv w:val="1"/>
      <w:marLeft w:val="0"/>
      <w:marRight w:val="0"/>
      <w:marTop w:val="0"/>
      <w:marBottom w:val="0"/>
      <w:divBdr>
        <w:top w:val="none" w:sz="0" w:space="0" w:color="auto"/>
        <w:left w:val="none" w:sz="0" w:space="0" w:color="auto"/>
        <w:bottom w:val="none" w:sz="0" w:space="0" w:color="auto"/>
        <w:right w:val="none" w:sz="0" w:space="0" w:color="auto"/>
      </w:divBdr>
    </w:div>
    <w:div w:id="743911039">
      <w:bodyDiv w:val="1"/>
      <w:marLeft w:val="0"/>
      <w:marRight w:val="0"/>
      <w:marTop w:val="0"/>
      <w:marBottom w:val="0"/>
      <w:divBdr>
        <w:top w:val="none" w:sz="0" w:space="0" w:color="auto"/>
        <w:left w:val="none" w:sz="0" w:space="0" w:color="auto"/>
        <w:bottom w:val="none" w:sz="0" w:space="0" w:color="auto"/>
        <w:right w:val="none" w:sz="0" w:space="0" w:color="auto"/>
      </w:divBdr>
    </w:div>
    <w:div w:id="744227356">
      <w:marLeft w:val="0"/>
      <w:marRight w:val="0"/>
      <w:marTop w:val="0"/>
      <w:marBottom w:val="0"/>
      <w:divBdr>
        <w:top w:val="none" w:sz="0" w:space="0" w:color="auto"/>
        <w:left w:val="none" w:sz="0" w:space="0" w:color="auto"/>
        <w:bottom w:val="none" w:sz="0" w:space="0" w:color="auto"/>
        <w:right w:val="none" w:sz="0" w:space="0" w:color="auto"/>
      </w:divBdr>
    </w:div>
    <w:div w:id="748695679">
      <w:marLeft w:val="0"/>
      <w:marRight w:val="0"/>
      <w:marTop w:val="0"/>
      <w:marBottom w:val="0"/>
      <w:divBdr>
        <w:top w:val="none" w:sz="0" w:space="0" w:color="auto"/>
        <w:left w:val="none" w:sz="0" w:space="0" w:color="auto"/>
        <w:bottom w:val="none" w:sz="0" w:space="0" w:color="auto"/>
        <w:right w:val="none" w:sz="0" w:space="0" w:color="auto"/>
      </w:divBdr>
    </w:div>
    <w:div w:id="749158896">
      <w:marLeft w:val="0"/>
      <w:marRight w:val="0"/>
      <w:marTop w:val="0"/>
      <w:marBottom w:val="0"/>
      <w:divBdr>
        <w:top w:val="none" w:sz="0" w:space="0" w:color="auto"/>
        <w:left w:val="none" w:sz="0" w:space="0" w:color="auto"/>
        <w:bottom w:val="none" w:sz="0" w:space="0" w:color="auto"/>
        <w:right w:val="none" w:sz="0" w:space="0" w:color="auto"/>
      </w:divBdr>
    </w:div>
    <w:div w:id="749473184">
      <w:marLeft w:val="0"/>
      <w:marRight w:val="0"/>
      <w:marTop w:val="0"/>
      <w:marBottom w:val="0"/>
      <w:divBdr>
        <w:top w:val="none" w:sz="0" w:space="0" w:color="auto"/>
        <w:left w:val="none" w:sz="0" w:space="0" w:color="auto"/>
        <w:bottom w:val="none" w:sz="0" w:space="0" w:color="auto"/>
        <w:right w:val="none" w:sz="0" w:space="0" w:color="auto"/>
      </w:divBdr>
    </w:div>
    <w:div w:id="749694127">
      <w:bodyDiv w:val="1"/>
      <w:marLeft w:val="0"/>
      <w:marRight w:val="0"/>
      <w:marTop w:val="0"/>
      <w:marBottom w:val="0"/>
      <w:divBdr>
        <w:top w:val="none" w:sz="0" w:space="0" w:color="auto"/>
        <w:left w:val="none" w:sz="0" w:space="0" w:color="auto"/>
        <w:bottom w:val="none" w:sz="0" w:space="0" w:color="auto"/>
        <w:right w:val="none" w:sz="0" w:space="0" w:color="auto"/>
      </w:divBdr>
    </w:div>
    <w:div w:id="753165677">
      <w:marLeft w:val="0"/>
      <w:marRight w:val="0"/>
      <w:marTop w:val="0"/>
      <w:marBottom w:val="0"/>
      <w:divBdr>
        <w:top w:val="none" w:sz="0" w:space="0" w:color="auto"/>
        <w:left w:val="none" w:sz="0" w:space="0" w:color="auto"/>
        <w:bottom w:val="none" w:sz="0" w:space="0" w:color="auto"/>
        <w:right w:val="none" w:sz="0" w:space="0" w:color="auto"/>
      </w:divBdr>
    </w:div>
    <w:div w:id="753280007">
      <w:bodyDiv w:val="1"/>
      <w:marLeft w:val="0"/>
      <w:marRight w:val="0"/>
      <w:marTop w:val="0"/>
      <w:marBottom w:val="0"/>
      <w:divBdr>
        <w:top w:val="none" w:sz="0" w:space="0" w:color="auto"/>
        <w:left w:val="none" w:sz="0" w:space="0" w:color="auto"/>
        <w:bottom w:val="none" w:sz="0" w:space="0" w:color="auto"/>
        <w:right w:val="none" w:sz="0" w:space="0" w:color="auto"/>
      </w:divBdr>
      <w:divsChild>
        <w:div w:id="210268985">
          <w:marLeft w:val="0"/>
          <w:marRight w:val="0"/>
          <w:marTop w:val="0"/>
          <w:marBottom w:val="0"/>
          <w:divBdr>
            <w:top w:val="none" w:sz="0" w:space="0" w:color="auto"/>
            <w:left w:val="none" w:sz="0" w:space="0" w:color="auto"/>
            <w:bottom w:val="none" w:sz="0" w:space="0" w:color="auto"/>
            <w:right w:val="none" w:sz="0" w:space="0" w:color="auto"/>
          </w:divBdr>
        </w:div>
        <w:div w:id="637690882">
          <w:marLeft w:val="0"/>
          <w:marRight w:val="0"/>
          <w:marTop w:val="0"/>
          <w:marBottom w:val="0"/>
          <w:divBdr>
            <w:top w:val="none" w:sz="0" w:space="0" w:color="auto"/>
            <w:left w:val="none" w:sz="0" w:space="0" w:color="auto"/>
            <w:bottom w:val="none" w:sz="0" w:space="0" w:color="auto"/>
            <w:right w:val="none" w:sz="0" w:space="0" w:color="auto"/>
          </w:divBdr>
        </w:div>
        <w:div w:id="813831986">
          <w:marLeft w:val="0"/>
          <w:marRight w:val="0"/>
          <w:marTop w:val="0"/>
          <w:marBottom w:val="0"/>
          <w:divBdr>
            <w:top w:val="none" w:sz="0" w:space="0" w:color="auto"/>
            <w:left w:val="none" w:sz="0" w:space="0" w:color="auto"/>
            <w:bottom w:val="none" w:sz="0" w:space="0" w:color="auto"/>
            <w:right w:val="none" w:sz="0" w:space="0" w:color="auto"/>
          </w:divBdr>
        </w:div>
        <w:div w:id="1057972580">
          <w:marLeft w:val="0"/>
          <w:marRight w:val="0"/>
          <w:marTop w:val="0"/>
          <w:marBottom w:val="0"/>
          <w:divBdr>
            <w:top w:val="none" w:sz="0" w:space="0" w:color="auto"/>
            <w:left w:val="none" w:sz="0" w:space="0" w:color="auto"/>
            <w:bottom w:val="none" w:sz="0" w:space="0" w:color="auto"/>
            <w:right w:val="none" w:sz="0" w:space="0" w:color="auto"/>
          </w:divBdr>
        </w:div>
        <w:div w:id="1359038736">
          <w:marLeft w:val="0"/>
          <w:marRight w:val="0"/>
          <w:marTop w:val="0"/>
          <w:marBottom w:val="0"/>
          <w:divBdr>
            <w:top w:val="none" w:sz="0" w:space="0" w:color="auto"/>
            <w:left w:val="none" w:sz="0" w:space="0" w:color="auto"/>
            <w:bottom w:val="none" w:sz="0" w:space="0" w:color="auto"/>
            <w:right w:val="none" w:sz="0" w:space="0" w:color="auto"/>
          </w:divBdr>
        </w:div>
        <w:div w:id="1505510009">
          <w:marLeft w:val="0"/>
          <w:marRight w:val="0"/>
          <w:marTop w:val="0"/>
          <w:marBottom w:val="0"/>
          <w:divBdr>
            <w:top w:val="none" w:sz="0" w:space="0" w:color="auto"/>
            <w:left w:val="none" w:sz="0" w:space="0" w:color="auto"/>
            <w:bottom w:val="none" w:sz="0" w:space="0" w:color="auto"/>
            <w:right w:val="none" w:sz="0" w:space="0" w:color="auto"/>
          </w:divBdr>
        </w:div>
        <w:div w:id="1809979760">
          <w:marLeft w:val="0"/>
          <w:marRight w:val="0"/>
          <w:marTop w:val="0"/>
          <w:marBottom w:val="0"/>
          <w:divBdr>
            <w:top w:val="none" w:sz="0" w:space="0" w:color="auto"/>
            <w:left w:val="none" w:sz="0" w:space="0" w:color="auto"/>
            <w:bottom w:val="none" w:sz="0" w:space="0" w:color="auto"/>
            <w:right w:val="none" w:sz="0" w:space="0" w:color="auto"/>
          </w:divBdr>
        </w:div>
        <w:div w:id="1928222810">
          <w:marLeft w:val="0"/>
          <w:marRight w:val="0"/>
          <w:marTop w:val="0"/>
          <w:marBottom w:val="0"/>
          <w:divBdr>
            <w:top w:val="none" w:sz="0" w:space="0" w:color="auto"/>
            <w:left w:val="none" w:sz="0" w:space="0" w:color="auto"/>
            <w:bottom w:val="none" w:sz="0" w:space="0" w:color="auto"/>
            <w:right w:val="none" w:sz="0" w:space="0" w:color="auto"/>
          </w:divBdr>
        </w:div>
        <w:div w:id="2072147791">
          <w:marLeft w:val="0"/>
          <w:marRight w:val="0"/>
          <w:marTop w:val="0"/>
          <w:marBottom w:val="0"/>
          <w:divBdr>
            <w:top w:val="none" w:sz="0" w:space="0" w:color="auto"/>
            <w:left w:val="none" w:sz="0" w:space="0" w:color="auto"/>
            <w:bottom w:val="none" w:sz="0" w:space="0" w:color="auto"/>
            <w:right w:val="none" w:sz="0" w:space="0" w:color="auto"/>
          </w:divBdr>
        </w:div>
      </w:divsChild>
    </w:div>
    <w:div w:id="753933636">
      <w:marLeft w:val="0"/>
      <w:marRight w:val="0"/>
      <w:marTop w:val="0"/>
      <w:marBottom w:val="0"/>
      <w:divBdr>
        <w:top w:val="none" w:sz="0" w:space="0" w:color="auto"/>
        <w:left w:val="none" w:sz="0" w:space="0" w:color="auto"/>
        <w:bottom w:val="none" w:sz="0" w:space="0" w:color="auto"/>
        <w:right w:val="none" w:sz="0" w:space="0" w:color="auto"/>
      </w:divBdr>
    </w:div>
    <w:div w:id="754283803">
      <w:marLeft w:val="0"/>
      <w:marRight w:val="150"/>
      <w:marTop w:val="0"/>
      <w:marBottom w:val="0"/>
      <w:divBdr>
        <w:top w:val="none" w:sz="0" w:space="0" w:color="auto"/>
        <w:left w:val="none" w:sz="0" w:space="0" w:color="auto"/>
        <w:bottom w:val="none" w:sz="0" w:space="0" w:color="auto"/>
        <w:right w:val="none" w:sz="0" w:space="0" w:color="auto"/>
      </w:divBdr>
      <w:divsChild>
        <w:div w:id="173807622">
          <w:marLeft w:val="0"/>
          <w:marRight w:val="150"/>
          <w:marTop w:val="0"/>
          <w:marBottom w:val="0"/>
          <w:divBdr>
            <w:top w:val="none" w:sz="0" w:space="0" w:color="auto"/>
            <w:left w:val="none" w:sz="0" w:space="0" w:color="auto"/>
            <w:bottom w:val="none" w:sz="0" w:space="0" w:color="auto"/>
            <w:right w:val="none" w:sz="0" w:space="0" w:color="auto"/>
          </w:divBdr>
        </w:div>
      </w:divsChild>
    </w:div>
    <w:div w:id="755975663">
      <w:bodyDiv w:val="1"/>
      <w:marLeft w:val="0"/>
      <w:marRight w:val="0"/>
      <w:marTop w:val="0"/>
      <w:marBottom w:val="0"/>
      <w:divBdr>
        <w:top w:val="none" w:sz="0" w:space="0" w:color="auto"/>
        <w:left w:val="none" w:sz="0" w:space="0" w:color="auto"/>
        <w:bottom w:val="none" w:sz="0" w:space="0" w:color="auto"/>
        <w:right w:val="none" w:sz="0" w:space="0" w:color="auto"/>
      </w:divBdr>
    </w:div>
    <w:div w:id="756707996">
      <w:marLeft w:val="0"/>
      <w:marRight w:val="0"/>
      <w:marTop w:val="0"/>
      <w:marBottom w:val="0"/>
      <w:divBdr>
        <w:top w:val="none" w:sz="0" w:space="0" w:color="auto"/>
        <w:left w:val="none" w:sz="0" w:space="0" w:color="auto"/>
        <w:bottom w:val="none" w:sz="0" w:space="0" w:color="auto"/>
        <w:right w:val="none" w:sz="0" w:space="0" w:color="auto"/>
      </w:divBdr>
    </w:div>
    <w:div w:id="758480732">
      <w:marLeft w:val="0"/>
      <w:marRight w:val="0"/>
      <w:marTop w:val="0"/>
      <w:marBottom w:val="0"/>
      <w:divBdr>
        <w:top w:val="none" w:sz="0" w:space="0" w:color="auto"/>
        <w:left w:val="none" w:sz="0" w:space="0" w:color="auto"/>
        <w:bottom w:val="none" w:sz="0" w:space="0" w:color="auto"/>
        <w:right w:val="none" w:sz="0" w:space="0" w:color="auto"/>
      </w:divBdr>
    </w:div>
    <w:div w:id="760639173">
      <w:marLeft w:val="0"/>
      <w:marRight w:val="0"/>
      <w:marTop w:val="0"/>
      <w:marBottom w:val="0"/>
      <w:divBdr>
        <w:top w:val="none" w:sz="0" w:space="0" w:color="auto"/>
        <w:left w:val="none" w:sz="0" w:space="0" w:color="auto"/>
        <w:bottom w:val="none" w:sz="0" w:space="0" w:color="auto"/>
        <w:right w:val="none" w:sz="0" w:space="0" w:color="auto"/>
      </w:divBdr>
    </w:div>
    <w:div w:id="761297060">
      <w:bodyDiv w:val="1"/>
      <w:marLeft w:val="0"/>
      <w:marRight w:val="0"/>
      <w:marTop w:val="0"/>
      <w:marBottom w:val="0"/>
      <w:divBdr>
        <w:top w:val="none" w:sz="0" w:space="0" w:color="auto"/>
        <w:left w:val="none" w:sz="0" w:space="0" w:color="auto"/>
        <w:bottom w:val="none" w:sz="0" w:space="0" w:color="auto"/>
        <w:right w:val="none" w:sz="0" w:space="0" w:color="auto"/>
      </w:divBdr>
    </w:div>
    <w:div w:id="762846236">
      <w:marLeft w:val="0"/>
      <w:marRight w:val="0"/>
      <w:marTop w:val="0"/>
      <w:marBottom w:val="0"/>
      <w:divBdr>
        <w:top w:val="none" w:sz="0" w:space="0" w:color="auto"/>
        <w:left w:val="none" w:sz="0" w:space="0" w:color="auto"/>
        <w:bottom w:val="none" w:sz="0" w:space="0" w:color="auto"/>
        <w:right w:val="none" w:sz="0" w:space="0" w:color="auto"/>
      </w:divBdr>
    </w:div>
    <w:div w:id="763300541">
      <w:marLeft w:val="0"/>
      <w:marRight w:val="0"/>
      <w:marTop w:val="0"/>
      <w:marBottom w:val="0"/>
      <w:divBdr>
        <w:top w:val="none" w:sz="0" w:space="0" w:color="auto"/>
        <w:left w:val="none" w:sz="0" w:space="0" w:color="auto"/>
        <w:bottom w:val="none" w:sz="0" w:space="0" w:color="auto"/>
        <w:right w:val="none" w:sz="0" w:space="0" w:color="auto"/>
      </w:divBdr>
    </w:div>
    <w:div w:id="763305359">
      <w:marLeft w:val="0"/>
      <w:marRight w:val="0"/>
      <w:marTop w:val="0"/>
      <w:marBottom w:val="0"/>
      <w:divBdr>
        <w:top w:val="none" w:sz="0" w:space="0" w:color="auto"/>
        <w:left w:val="none" w:sz="0" w:space="0" w:color="auto"/>
        <w:bottom w:val="none" w:sz="0" w:space="0" w:color="auto"/>
        <w:right w:val="none" w:sz="0" w:space="0" w:color="auto"/>
      </w:divBdr>
    </w:div>
    <w:div w:id="766459005">
      <w:marLeft w:val="0"/>
      <w:marRight w:val="0"/>
      <w:marTop w:val="0"/>
      <w:marBottom w:val="0"/>
      <w:divBdr>
        <w:top w:val="none" w:sz="0" w:space="0" w:color="auto"/>
        <w:left w:val="none" w:sz="0" w:space="0" w:color="auto"/>
        <w:bottom w:val="none" w:sz="0" w:space="0" w:color="auto"/>
        <w:right w:val="none" w:sz="0" w:space="0" w:color="auto"/>
      </w:divBdr>
    </w:div>
    <w:div w:id="768279316">
      <w:bodyDiv w:val="1"/>
      <w:marLeft w:val="0"/>
      <w:marRight w:val="0"/>
      <w:marTop w:val="0"/>
      <w:marBottom w:val="0"/>
      <w:divBdr>
        <w:top w:val="none" w:sz="0" w:space="0" w:color="auto"/>
        <w:left w:val="none" w:sz="0" w:space="0" w:color="auto"/>
        <w:bottom w:val="none" w:sz="0" w:space="0" w:color="auto"/>
        <w:right w:val="none" w:sz="0" w:space="0" w:color="auto"/>
      </w:divBdr>
    </w:div>
    <w:div w:id="769080862">
      <w:marLeft w:val="0"/>
      <w:marRight w:val="0"/>
      <w:marTop w:val="0"/>
      <w:marBottom w:val="0"/>
      <w:divBdr>
        <w:top w:val="none" w:sz="0" w:space="0" w:color="auto"/>
        <w:left w:val="none" w:sz="0" w:space="0" w:color="auto"/>
        <w:bottom w:val="none" w:sz="0" w:space="0" w:color="auto"/>
        <w:right w:val="none" w:sz="0" w:space="0" w:color="auto"/>
      </w:divBdr>
    </w:div>
    <w:div w:id="772869686">
      <w:bodyDiv w:val="1"/>
      <w:marLeft w:val="0"/>
      <w:marRight w:val="0"/>
      <w:marTop w:val="0"/>
      <w:marBottom w:val="0"/>
      <w:divBdr>
        <w:top w:val="none" w:sz="0" w:space="0" w:color="auto"/>
        <w:left w:val="none" w:sz="0" w:space="0" w:color="auto"/>
        <w:bottom w:val="none" w:sz="0" w:space="0" w:color="auto"/>
        <w:right w:val="none" w:sz="0" w:space="0" w:color="auto"/>
      </w:divBdr>
    </w:div>
    <w:div w:id="773747985">
      <w:bodyDiv w:val="1"/>
      <w:marLeft w:val="0"/>
      <w:marRight w:val="0"/>
      <w:marTop w:val="0"/>
      <w:marBottom w:val="0"/>
      <w:divBdr>
        <w:top w:val="none" w:sz="0" w:space="0" w:color="auto"/>
        <w:left w:val="none" w:sz="0" w:space="0" w:color="auto"/>
        <w:bottom w:val="none" w:sz="0" w:space="0" w:color="auto"/>
        <w:right w:val="none" w:sz="0" w:space="0" w:color="auto"/>
      </w:divBdr>
    </w:div>
    <w:div w:id="776216207">
      <w:marLeft w:val="0"/>
      <w:marRight w:val="0"/>
      <w:marTop w:val="0"/>
      <w:marBottom w:val="0"/>
      <w:divBdr>
        <w:top w:val="none" w:sz="0" w:space="0" w:color="auto"/>
        <w:left w:val="none" w:sz="0" w:space="0" w:color="auto"/>
        <w:bottom w:val="none" w:sz="0" w:space="0" w:color="auto"/>
        <w:right w:val="none" w:sz="0" w:space="0" w:color="auto"/>
      </w:divBdr>
    </w:div>
    <w:div w:id="778186030">
      <w:bodyDiv w:val="1"/>
      <w:marLeft w:val="0"/>
      <w:marRight w:val="0"/>
      <w:marTop w:val="0"/>
      <w:marBottom w:val="0"/>
      <w:divBdr>
        <w:top w:val="none" w:sz="0" w:space="0" w:color="auto"/>
        <w:left w:val="none" w:sz="0" w:space="0" w:color="auto"/>
        <w:bottom w:val="none" w:sz="0" w:space="0" w:color="auto"/>
        <w:right w:val="none" w:sz="0" w:space="0" w:color="auto"/>
      </w:divBdr>
      <w:divsChild>
        <w:div w:id="175576593">
          <w:marLeft w:val="0"/>
          <w:marRight w:val="0"/>
          <w:marTop w:val="0"/>
          <w:marBottom w:val="0"/>
          <w:divBdr>
            <w:top w:val="none" w:sz="0" w:space="0" w:color="auto"/>
            <w:left w:val="none" w:sz="0" w:space="0" w:color="auto"/>
            <w:bottom w:val="none" w:sz="0" w:space="0" w:color="auto"/>
            <w:right w:val="none" w:sz="0" w:space="0" w:color="auto"/>
          </w:divBdr>
        </w:div>
        <w:div w:id="656886472">
          <w:marLeft w:val="0"/>
          <w:marRight w:val="0"/>
          <w:marTop w:val="0"/>
          <w:marBottom w:val="0"/>
          <w:divBdr>
            <w:top w:val="none" w:sz="0" w:space="0" w:color="auto"/>
            <w:left w:val="none" w:sz="0" w:space="0" w:color="auto"/>
            <w:bottom w:val="none" w:sz="0" w:space="0" w:color="auto"/>
            <w:right w:val="none" w:sz="0" w:space="0" w:color="auto"/>
          </w:divBdr>
        </w:div>
        <w:div w:id="662051458">
          <w:marLeft w:val="0"/>
          <w:marRight w:val="0"/>
          <w:marTop w:val="0"/>
          <w:marBottom w:val="0"/>
          <w:divBdr>
            <w:top w:val="none" w:sz="0" w:space="0" w:color="auto"/>
            <w:left w:val="none" w:sz="0" w:space="0" w:color="auto"/>
            <w:bottom w:val="none" w:sz="0" w:space="0" w:color="auto"/>
            <w:right w:val="none" w:sz="0" w:space="0" w:color="auto"/>
          </w:divBdr>
        </w:div>
        <w:div w:id="952788326">
          <w:marLeft w:val="0"/>
          <w:marRight w:val="0"/>
          <w:marTop w:val="0"/>
          <w:marBottom w:val="0"/>
          <w:divBdr>
            <w:top w:val="none" w:sz="0" w:space="0" w:color="auto"/>
            <w:left w:val="none" w:sz="0" w:space="0" w:color="auto"/>
            <w:bottom w:val="none" w:sz="0" w:space="0" w:color="auto"/>
            <w:right w:val="none" w:sz="0" w:space="0" w:color="auto"/>
          </w:divBdr>
        </w:div>
        <w:div w:id="1105661144">
          <w:marLeft w:val="0"/>
          <w:marRight w:val="0"/>
          <w:marTop w:val="0"/>
          <w:marBottom w:val="0"/>
          <w:divBdr>
            <w:top w:val="none" w:sz="0" w:space="0" w:color="auto"/>
            <w:left w:val="none" w:sz="0" w:space="0" w:color="auto"/>
            <w:bottom w:val="none" w:sz="0" w:space="0" w:color="auto"/>
            <w:right w:val="none" w:sz="0" w:space="0" w:color="auto"/>
          </w:divBdr>
        </w:div>
        <w:div w:id="1320958601">
          <w:marLeft w:val="0"/>
          <w:marRight w:val="0"/>
          <w:marTop w:val="0"/>
          <w:marBottom w:val="0"/>
          <w:divBdr>
            <w:top w:val="none" w:sz="0" w:space="0" w:color="auto"/>
            <w:left w:val="none" w:sz="0" w:space="0" w:color="auto"/>
            <w:bottom w:val="none" w:sz="0" w:space="0" w:color="auto"/>
            <w:right w:val="none" w:sz="0" w:space="0" w:color="auto"/>
          </w:divBdr>
        </w:div>
        <w:div w:id="1926768781">
          <w:marLeft w:val="0"/>
          <w:marRight w:val="0"/>
          <w:marTop w:val="0"/>
          <w:marBottom w:val="0"/>
          <w:divBdr>
            <w:top w:val="none" w:sz="0" w:space="0" w:color="auto"/>
            <w:left w:val="none" w:sz="0" w:space="0" w:color="auto"/>
            <w:bottom w:val="none" w:sz="0" w:space="0" w:color="auto"/>
            <w:right w:val="none" w:sz="0" w:space="0" w:color="auto"/>
          </w:divBdr>
        </w:div>
        <w:div w:id="1937593454">
          <w:marLeft w:val="0"/>
          <w:marRight w:val="0"/>
          <w:marTop w:val="0"/>
          <w:marBottom w:val="0"/>
          <w:divBdr>
            <w:top w:val="none" w:sz="0" w:space="0" w:color="auto"/>
            <w:left w:val="none" w:sz="0" w:space="0" w:color="auto"/>
            <w:bottom w:val="none" w:sz="0" w:space="0" w:color="auto"/>
            <w:right w:val="none" w:sz="0" w:space="0" w:color="auto"/>
          </w:divBdr>
        </w:div>
        <w:div w:id="2105881677">
          <w:marLeft w:val="0"/>
          <w:marRight w:val="0"/>
          <w:marTop w:val="0"/>
          <w:marBottom w:val="0"/>
          <w:divBdr>
            <w:top w:val="none" w:sz="0" w:space="0" w:color="auto"/>
            <w:left w:val="none" w:sz="0" w:space="0" w:color="auto"/>
            <w:bottom w:val="none" w:sz="0" w:space="0" w:color="auto"/>
            <w:right w:val="none" w:sz="0" w:space="0" w:color="auto"/>
          </w:divBdr>
        </w:div>
      </w:divsChild>
    </w:div>
    <w:div w:id="779759040">
      <w:marLeft w:val="0"/>
      <w:marRight w:val="0"/>
      <w:marTop w:val="0"/>
      <w:marBottom w:val="0"/>
      <w:divBdr>
        <w:top w:val="none" w:sz="0" w:space="0" w:color="auto"/>
        <w:left w:val="none" w:sz="0" w:space="0" w:color="auto"/>
        <w:bottom w:val="none" w:sz="0" w:space="0" w:color="auto"/>
        <w:right w:val="none" w:sz="0" w:space="0" w:color="auto"/>
      </w:divBdr>
    </w:div>
    <w:div w:id="779842483">
      <w:marLeft w:val="0"/>
      <w:marRight w:val="0"/>
      <w:marTop w:val="0"/>
      <w:marBottom w:val="0"/>
      <w:divBdr>
        <w:top w:val="none" w:sz="0" w:space="0" w:color="auto"/>
        <w:left w:val="none" w:sz="0" w:space="0" w:color="auto"/>
        <w:bottom w:val="none" w:sz="0" w:space="0" w:color="auto"/>
        <w:right w:val="none" w:sz="0" w:space="0" w:color="auto"/>
      </w:divBdr>
    </w:div>
    <w:div w:id="781338111">
      <w:bodyDiv w:val="1"/>
      <w:marLeft w:val="0"/>
      <w:marRight w:val="0"/>
      <w:marTop w:val="0"/>
      <w:marBottom w:val="0"/>
      <w:divBdr>
        <w:top w:val="none" w:sz="0" w:space="0" w:color="auto"/>
        <w:left w:val="none" w:sz="0" w:space="0" w:color="auto"/>
        <w:bottom w:val="none" w:sz="0" w:space="0" w:color="auto"/>
        <w:right w:val="none" w:sz="0" w:space="0" w:color="auto"/>
      </w:divBdr>
      <w:divsChild>
        <w:div w:id="583106166">
          <w:marLeft w:val="0"/>
          <w:marRight w:val="150"/>
          <w:marTop w:val="0"/>
          <w:marBottom w:val="0"/>
          <w:divBdr>
            <w:top w:val="none" w:sz="0" w:space="0" w:color="auto"/>
            <w:left w:val="none" w:sz="0" w:space="0" w:color="auto"/>
            <w:bottom w:val="none" w:sz="0" w:space="0" w:color="auto"/>
            <w:right w:val="none" w:sz="0" w:space="0" w:color="auto"/>
          </w:divBdr>
          <w:divsChild>
            <w:div w:id="1513033713">
              <w:marLeft w:val="0"/>
              <w:marRight w:val="150"/>
              <w:marTop w:val="0"/>
              <w:marBottom w:val="0"/>
              <w:divBdr>
                <w:top w:val="none" w:sz="0" w:space="0" w:color="auto"/>
                <w:left w:val="none" w:sz="0" w:space="0" w:color="auto"/>
                <w:bottom w:val="none" w:sz="0" w:space="0" w:color="auto"/>
                <w:right w:val="none" w:sz="0" w:space="0" w:color="auto"/>
              </w:divBdr>
            </w:div>
          </w:divsChild>
        </w:div>
        <w:div w:id="1913352979">
          <w:marLeft w:val="0"/>
          <w:marRight w:val="0"/>
          <w:marTop w:val="0"/>
          <w:marBottom w:val="0"/>
          <w:divBdr>
            <w:top w:val="none" w:sz="0" w:space="0" w:color="auto"/>
            <w:left w:val="none" w:sz="0" w:space="0" w:color="auto"/>
            <w:bottom w:val="none" w:sz="0" w:space="0" w:color="auto"/>
            <w:right w:val="none" w:sz="0" w:space="0" w:color="auto"/>
          </w:divBdr>
          <w:divsChild>
            <w:div w:id="1046416461">
              <w:marLeft w:val="0"/>
              <w:marRight w:val="150"/>
              <w:marTop w:val="0"/>
              <w:marBottom w:val="0"/>
              <w:divBdr>
                <w:top w:val="none" w:sz="0" w:space="0" w:color="auto"/>
                <w:left w:val="none" w:sz="0" w:space="0" w:color="auto"/>
                <w:bottom w:val="none" w:sz="0" w:space="0" w:color="auto"/>
                <w:right w:val="none" w:sz="0" w:space="0" w:color="auto"/>
              </w:divBdr>
              <w:divsChild>
                <w:div w:id="2131825543">
                  <w:marLeft w:val="0"/>
                  <w:marRight w:val="150"/>
                  <w:marTop w:val="0"/>
                  <w:marBottom w:val="0"/>
                  <w:divBdr>
                    <w:top w:val="none" w:sz="0" w:space="0" w:color="auto"/>
                    <w:left w:val="none" w:sz="0" w:space="0" w:color="auto"/>
                    <w:bottom w:val="none" w:sz="0" w:space="0" w:color="auto"/>
                    <w:right w:val="none" w:sz="0" w:space="0" w:color="auto"/>
                  </w:divBdr>
                </w:div>
              </w:divsChild>
            </w:div>
            <w:div w:id="1840579240">
              <w:marLeft w:val="0"/>
              <w:marRight w:val="0"/>
              <w:marTop w:val="0"/>
              <w:marBottom w:val="0"/>
              <w:divBdr>
                <w:top w:val="none" w:sz="0" w:space="0" w:color="auto"/>
                <w:left w:val="none" w:sz="0" w:space="0" w:color="auto"/>
                <w:bottom w:val="none" w:sz="0" w:space="0" w:color="auto"/>
                <w:right w:val="none" w:sz="0" w:space="0" w:color="auto"/>
              </w:divBdr>
              <w:divsChild>
                <w:div w:id="157825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652155">
      <w:marLeft w:val="0"/>
      <w:marRight w:val="0"/>
      <w:marTop w:val="0"/>
      <w:marBottom w:val="0"/>
      <w:divBdr>
        <w:top w:val="none" w:sz="0" w:space="0" w:color="auto"/>
        <w:left w:val="none" w:sz="0" w:space="0" w:color="auto"/>
        <w:bottom w:val="none" w:sz="0" w:space="0" w:color="auto"/>
        <w:right w:val="none" w:sz="0" w:space="0" w:color="auto"/>
      </w:divBdr>
    </w:div>
    <w:div w:id="783765182">
      <w:marLeft w:val="0"/>
      <w:marRight w:val="0"/>
      <w:marTop w:val="0"/>
      <w:marBottom w:val="0"/>
      <w:divBdr>
        <w:top w:val="none" w:sz="0" w:space="0" w:color="auto"/>
        <w:left w:val="none" w:sz="0" w:space="0" w:color="auto"/>
        <w:bottom w:val="none" w:sz="0" w:space="0" w:color="auto"/>
        <w:right w:val="none" w:sz="0" w:space="0" w:color="auto"/>
      </w:divBdr>
    </w:div>
    <w:div w:id="786891570">
      <w:marLeft w:val="0"/>
      <w:marRight w:val="0"/>
      <w:marTop w:val="0"/>
      <w:marBottom w:val="0"/>
      <w:divBdr>
        <w:top w:val="none" w:sz="0" w:space="0" w:color="auto"/>
        <w:left w:val="none" w:sz="0" w:space="0" w:color="auto"/>
        <w:bottom w:val="none" w:sz="0" w:space="0" w:color="auto"/>
        <w:right w:val="none" w:sz="0" w:space="0" w:color="auto"/>
      </w:divBdr>
    </w:div>
    <w:div w:id="787234449">
      <w:bodyDiv w:val="1"/>
      <w:marLeft w:val="0"/>
      <w:marRight w:val="0"/>
      <w:marTop w:val="0"/>
      <w:marBottom w:val="0"/>
      <w:divBdr>
        <w:top w:val="none" w:sz="0" w:space="0" w:color="auto"/>
        <w:left w:val="none" w:sz="0" w:space="0" w:color="auto"/>
        <w:bottom w:val="none" w:sz="0" w:space="0" w:color="auto"/>
        <w:right w:val="none" w:sz="0" w:space="0" w:color="auto"/>
      </w:divBdr>
    </w:div>
    <w:div w:id="788283040">
      <w:bodyDiv w:val="1"/>
      <w:marLeft w:val="0"/>
      <w:marRight w:val="0"/>
      <w:marTop w:val="0"/>
      <w:marBottom w:val="0"/>
      <w:divBdr>
        <w:top w:val="none" w:sz="0" w:space="0" w:color="auto"/>
        <w:left w:val="none" w:sz="0" w:space="0" w:color="auto"/>
        <w:bottom w:val="none" w:sz="0" w:space="0" w:color="auto"/>
        <w:right w:val="none" w:sz="0" w:space="0" w:color="auto"/>
      </w:divBdr>
    </w:div>
    <w:div w:id="795490896">
      <w:bodyDiv w:val="1"/>
      <w:marLeft w:val="0"/>
      <w:marRight w:val="0"/>
      <w:marTop w:val="0"/>
      <w:marBottom w:val="0"/>
      <w:divBdr>
        <w:top w:val="none" w:sz="0" w:space="0" w:color="auto"/>
        <w:left w:val="none" w:sz="0" w:space="0" w:color="auto"/>
        <w:bottom w:val="none" w:sz="0" w:space="0" w:color="auto"/>
        <w:right w:val="none" w:sz="0" w:space="0" w:color="auto"/>
      </w:divBdr>
    </w:div>
    <w:div w:id="799346222">
      <w:bodyDiv w:val="1"/>
      <w:marLeft w:val="0"/>
      <w:marRight w:val="0"/>
      <w:marTop w:val="0"/>
      <w:marBottom w:val="0"/>
      <w:divBdr>
        <w:top w:val="none" w:sz="0" w:space="0" w:color="auto"/>
        <w:left w:val="none" w:sz="0" w:space="0" w:color="auto"/>
        <w:bottom w:val="none" w:sz="0" w:space="0" w:color="auto"/>
        <w:right w:val="none" w:sz="0" w:space="0" w:color="auto"/>
      </w:divBdr>
    </w:div>
    <w:div w:id="801391000">
      <w:marLeft w:val="0"/>
      <w:marRight w:val="0"/>
      <w:marTop w:val="0"/>
      <w:marBottom w:val="0"/>
      <w:divBdr>
        <w:top w:val="none" w:sz="0" w:space="0" w:color="auto"/>
        <w:left w:val="none" w:sz="0" w:space="0" w:color="auto"/>
        <w:bottom w:val="none" w:sz="0" w:space="0" w:color="auto"/>
        <w:right w:val="none" w:sz="0" w:space="0" w:color="auto"/>
      </w:divBdr>
    </w:div>
    <w:div w:id="804469122">
      <w:marLeft w:val="0"/>
      <w:marRight w:val="150"/>
      <w:marTop w:val="0"/>
      <w:marBottom w:val="0"/>
      <w:divBdr>
        <w:top w:val="none" w:sz="0" w:space="0" w:color="auto"/>
        <w:left w:val="none" w:sz="0" w:space="0" w:color="auto"/>
        <w:bottom w:val="none" w:sz="0" w:space="0" w:color="auto"/>
        <w:right w:val="none" w:sz="0" w:space="0" w:color="auto"/>
      </w:divBdr>
      <w:divsChild>
        <w:div w:id="867253046">
          <w:marLeft w:val="0"/>
          <w:marRight w:val="150"/>
          <w:marTop w:val="0"/>
          <w:marBottom w:val="0"/>
          <w:divBdr>
            <w:top w:val="none" w:sz="0" w:space="0" w:color="auto"/>
            <w:left w:val="none" w:sz="0" w:space="0" w:color="auto"/>
            <w:bottom w:val="none" w:sz="0" w:space="0" w:color="auto"/>
            <w:right w:val="none" w:sz="0" w:space="0" w:color="auto"/>
          </w:divBdr>
        </w:div>
      </w:divsChild>
    </w:div>
    <w:div w:id="806169409">
      <w:bodyDiv w:val="1"/>
      <w:marLeft w:val="0"/>
      <w:marRight w:val="0"/>
      <w:marTop w:val="0"/>
      <w:marBottom w:val="0"/>
      <w:divBdr>
        <w:top w:val="none" w:sz="0" w:space="0" w:color="auto"/>
        <w:left w:val="none" w:sz="0" w:space="0" w:color="auto"/>
        <w:bottom w:val="none" w:sz="0" w:space="0" w:color="auto"/>
        <w:right w:val="none" w:sz="0" w:space="0" w:color="auto"/>
      </w:divBdr>
    </w:div>
    <w:div w:id="806437812">
      <w:bodyDiv w:val="1"/>
      <w:marLeft w:val="0"/>
      <w:marRight w:val="0"/>
      <w:marTop w:val="0"/>
      <w:marBottom w:val="0"/>
      <w:divBdr>
        <w:top w:val="none" w:sz="0" w:space="0" w:color="auto"/>
        <w:left w:val="none" w:sz="0" w:space="0" w:color="auto"/>
        <w:bottom w:val="none" w:sz="0" w:space="0" w:color="auto"/>
        <w:right w:val="none" w:sz="0" w:space="0" w:color="auto"/>
      </w:divBdr>
    </w:div>
    <w:div w:id="807894547">
      <w:marLeft w:val="0"/>
      <w:marRight w:val="0"/>
      <w:marTop w:val="0"/>
      <w:marBottom w:val="0"/>
      <w:divBdr>
        <w:top w:val="none" w:sz="0" w:space="0" w:color="auto"/>
        <w:left w:val="none" w:sz="0" w:space="0" w:color="auto"/>
        <w:bottom w:val="none" w:sz="0" w:space="0" w:color="auto"/>
        <w:right w:val="none" w:sz="0" w:space="0" w:color="auto"/>
      </w:divBdr>
    </w:div>
    <w:div w:id="809371731">
      <w:marLeft w:val="0"/>
      <w:marRight w:val="0"/>
      <w:marTop w:val="0"/>
      <w:marBottom w:val="0"/>
      <w:divBdr>
        <w:top w:val="none" w:sz="0" w:space="0" w:color="auto"/>
        <w:left w:val="none" w:sz="0" w:space="0" w:color="auto"/>
        <w:bottom w:val="none" w:sz="0" w:space="0" w:color="auto"/>
        <w:right w:val="none" w:sz="0" w:space="0" w:color="auto"/>
      </w:divBdr>
    </w:div>
    <w:div w:id="809785521">
      <w:marLeft w:val="0"/>
      <w:marRight w:val="0"/>
      <w:marTop w:val="0"/>
      <w:marBottom w:val="0"/>
      <w:divBdr>
        <w:top w:val="none" w:sz="0" w:space="0" w:color="auto"/>
        <w:left w:val="none" w:sz="0" w:space="0" w:color="auto"/>
        <w:bottom w:val="none" w:sz="0" w:space="0" w:color="auto"/>
        <w:right w:val="none" w:sz="0" w:space="0" w:color="auto"/>
      </w:divBdr>
    </w:div>
    <w:div w:id="809785840">
      <w:marLeft w:val="0"/>
      <w:marRight w:val="0"/>
      <w:marTop w:val="0"/>
      <w:marBottom w:val="0"/>
      <w:divBdr>
        <w:top w:val="none" w:sz="0" w:space="0" w:color="auto"/>
        <w:left w:val="none" w:sz="0" w:space="0" w:color="auto"/>
        <w:bottom w:val="none" w:sz="0" w:space="0" w:color="auto"/>
        <w:right w:val="none" w:sz="0" w:space="0" w:color="auto"/>
      </w:divBdr>
    </w:div>
    <w:div w:id="810252885">
      <w:bodyDiv w:val="1"/>
      <w:marLeft w:val="0"/>
      <w:marRight w:val="0"/>
      <w:marTop w:val="0"/>
      <w:marBottom w:val="0"/>
      <w:divBdr>
        <w:top w:val="none" w:sz="0" w:space="0" w:color="auto"/>
        <w:left w:val="none" w:sz="0" w:space="0" w:color="auto"/>
        <w:bottom w:val="none" w:sz="0" w:space="0" w:color="auto"/>
        <w:right w:val="none" w:sz="0" w:space="0" w:color="auto"/>
      </w:divBdr>
    </w:div>
    <w:div w:id="811218644">
      <w:marLeft w:val="0"/>
      <w:marRight w:val="0"/>
      <w:marTop w:val="0"/>
      <w:marBottom w:val="0"/>
      <w:divBdr>
        <w:top w:val="none" w:sz="0" w:space="0" w:color="auto"/>
        <w:left w:val="none" w:sz="0" w:space="0" w:color="auto"/>
        <w:bottom w:val="none" w:sz="0" w:space="0" w:color="auto"/>
        <w:right w:val="none" w:sz="0" w:space="0" w:color="auto"/>
      </w:divBdr>
    </w:div>
    <w:div w:id="811680088">
      <w:marLeft w:val="0"/>
      <w:marRight w:val="0"/>
      <w:marTop w:val="0"/>
      <w:marBottom w:val="0"/>
      <w:divBdr>
        <w:top w:val="none" w:sz="0" w:space="0" w:color="auto"/>
        <w:left w:val="none" w:sz="0" w:space="0" w:color="auto"/>
        <w:bottom w:val="none" w:sz="0" w:space="0" w:color="auto"/>
        <w:right w:val="none" w:sz="0" w:space="0" w:color="auto"/>
      </w:divBdr>
    </w:div>
    <w:div w:id="811947250">
      <w:marLeft w:val="0"/>
      <w:marRight w:val="0"/>
      <w:marTop w:val="0"/>
      <w:marBottom w:val="0"/>
      <w:divBdr>
        <w:top w:val="none" w:sz="0" w:space="0" w:color="auto"/>
        <w:left w:val="none" w:sz="0" w:space="0" w:color="auto"/>
        <w:bottom w:val="none" w:sz="0" w:space="0" w:color="auto"/>
        <w:right w:val="none" w:sz="0" w:space="0" w:color="auto"/>
      </w:divBdr>
    </w:div>
    <w:div w:id="814875292">
      <w:marLeft w:val="0"/>
      <w:marRight w:val="0"/>
      <w:marTop w:val="0"/>
      <w:marBottom w:val="0"/>
      <w:divBdr>
        <w:top w:val="none" w:sz="0" w:space="0" w:color="auto"/>
        <w:left w:val="none" w:sz="0" w:space="0" w:color="auto"/>
        <w:bottom w:val="none" w:sz="0" w:space="0" w:color="auto"/>
        <w:right w:val="none" w:sz="0" w:space="0" w:color="auto"/>
      </w:divBdr>
    </w:div>
    <w:div w:id="816724123">
      <w:marLeft w:val="0"/>
      <w:marRight w:val="0"/>
      <w:marTop w:val="0"/>
      <w:marBottom w:val="0"/>
      <w:divBdr>
        <w:top w:val="none" w:sz="0" w:space="0" w:color="auto"/>
        <w:left w:val="none" w:sz="0" w:space="0" w:color="auto"/>
        <w:bottom w:val="none" w:sz="0" w:space="0" w:color="auto"/>
        <w:right w:val="none" w:sz="0" w:space="0" w:color="auto"/>
      </w:divBdr>
    </w:div>
    <w:div w:id="817838592">
      <w:marLeft w:val="0"/>
      <w:marRight w:val="0"/>
      <w:marTop w:val="0"/>
      <w:marBottom w:val="0"/>
      <w:divBdr>
        <w:top w:val="none" w:sz="0" w:space="0" w:color="auto"/>
        <w:left w:val="none" w:sz="0" w:space="0" w:color="auto"/>
        <w:bottom w:val="none" w:sz="0" w:space="0" w:color="auto"/>
        <w:right w:val="none" w:sz="0" w:space="0" w:color="auto"/>
      </w:divBdr>
    </w:div>
    <w:div w:id="818033205">
      <w:marLeft w:val="0"/>
      <w:marRight w:val="0"/>
      <w:marTop w:val="0"/>
      <w:marBottom w:val="0"/>
      <w:divBdr>
        <w:top w:val="none" w:sz="0" w:space="0" w:color="auto"/>
        <w:left w:val="none" w:sz="0" w:space="0" w:color="auto"/>
        <w:bottom w:val="none" w:sz="0" w:space="0" w:color="auto"/>
        <w:right w:val="none" w:sz="0" w:space="0" w:color="auto"/>
      </w:divBdr>
    </w:div>
    <w:div w:id="818616645">
      <w:bodyDiv w:val="1"/>
      <w:marLeft w:val="0"/>
      <w:marRight w:val="0"/>
      <w:marTop w:val="0"/>
      <w:marBottom w:val="0"/>
      <w:divBdr>
        <w:top w:val="none" w:sz="0" w:space="0" w:color="auto"/>
        <w:left w:val="none" w:sz="0" w:space="0" w:color="auto"/>
        <w:bottom w:val="none" w:sz="0" w:space="0" w:color="auto"/>
        <w:right w:val="none" w:sz="0" w:space="0" w:color="auto"/>
      </w:divBdr>
    </w:div>
    <w:div w:id="819270025">
      <w:marLeft w:val="0"/>
      <w:marRight w:val="0"/>
      <w:marTop w:val="0"/>
      <w:marBottom w:val="0"/>
      <w:divBdr>
        <w:top w:val="none" w:sz="0" w:space="0" w:color="auto"/>
        <w:left w:val="none" w:sz="0" w:space="0" w:color="auto"/>
        <w:bottom w:val="none" w:sz="0" w:space="0" w:color="auto"/>
        <w:right w:val="none" w:sz="0" w:space="0" w:color="auto"/>
      </w:divBdr>
    </w:div>
    <w:div w:id="820803768">
      <w:marLeft w:val="0"/>
      <w:marRight w:val="0"/>
      <w:marTop w:val="0"/>
      <w:marBottom w:val="0"/>
      <w:divBdr>
        <w:top w:val="none" w:sz="0" w:space="0" w:color="auto"/>
        <w:left w:val="none" w:sz="0" w:space="0" w:color="auto"/>
        <w:bottom w:val="none" w:sz="0" w:space="0" w:color="auto"/>
        <w:right w:val="none" w:sz="0" w:space="0" w:color="auto"/>
      </w:divBdr>
    </w:div>
    <w:div w:id="821313563">
      <w:marLeft w:val="0"/>
      <w:marRight w:val="0"/>
      <w:marTop w:val="0"/>
      <w:marBottom w:val="0"/>
      <w:divBdr>
        <w:top w:val="none" w:sz="0" w:space="0" w:color="auto"/>
        <w:left w:val="none" w:sz="0" w:space="0" w:color="auto"/>
        <w:bottom w:val="none" w:sz="0" w:space="0" w:color="auto"/>
        <w:right w:val="none" w:sz="0" w:space="0" w:color="auto"/>
      </w:divBdr>
    </w:div>
    <w:div w:id="822312261">
      <w:bodyDiv w:val="1"/>
      <w:marLeft w:val="0"/>
      <w:marRight w:val="0"/>
      <w:marTop w:val="0"/>
      <w:marBottom w:val="0"/>
      <w:divBdr>
        <w:top w:val="none" w:sz="0" w:space="0" w:color="auto"/>
        <w:left w:val="none" w:sz="0" w:space="0" w:color="auto"/>
        <w:bottom w:val="none" w:sz="0" w:space="0" w:color="auto"/>
        <w:right w:val="none" w:sz="0" w:space="0" w:color="auto"/>
      </w:divBdr>
    </w:div>
    <w:div w:id="824051997">
      <w:bodyDiv w:val="1"/>
      <w:marLeft w:val="0"/>
      <w:marRight w:val="0"/>
      <w:marTop w:val="0"/>
      <w:marBottom w:val="0"/>
      <w:divBdr>
        <w:top w:val="none" w:sz="0" w:space="0" w:color="auto"/>
        <w:left w:val="none" w:sz="0" w:space="0" w:color="auto"/>
        <w:bottom w:val="none" w:sz="0" w:space="0" w:color="auto"/>
        <w:right w:val="none" w:sz="0" w:space="0" w:color="auto"/>
      </w:divBdr>
    </w:div>
    <w:div w:id="824587199">
      <w:bodyDiv w:val="1"/>
      <w:marLeft w:val="0"/>
      <w:marRight w:val="0"/>
      <w:marTop w:val="0"/>
      <w:marBottom w:val="0"/>
      <w:divBdr>
        <w:top w:val="none" w:sz="0" w:space="0" w:color="auto"/>
        <w:left w:val="none" w:sz="0" w:space="0" w:color="auto"/>
        <w:bottom w:val="none" w:sz="0" w:space="0" w:color="auto"/>
        <w:right w:val="none" w:sz="0" w:space="0" w:color="auto"/>
      </w:divBdr>
    </w:div>
    <w:div w:id="827672890">
      <w:marLeft w:val="0"/>
      <w:marRight w:val="0"/>
      <w:marTop w:val="0"/>
      <w:marBottom w:val="0"/>
      <w:divBdr>
        <w:top w:val="none" w:sz="0" w:space="0" w:color="auto"/>
        <w:left w:val="none" w:sz="0" w:space="0" w:color="auto"/>
        <w:bottom w:val="none" w:sz="0" w:space="0" w:color="auto"/>
        <w:right w:val="none" w:sz="0" w:space="0" w:color="auto"/>
      </w:divBdr>
    </w:div>
    <w:div w:id="828207124">
      <w:bodyDiv w:val="1"/>
      <w:marLeft w:val="0"/>
      <w:marRight w:val="0"/>
      <w:marTop w:val="0"/>
      <w:marBottom w:val="0"/>
      <w:divBdr>
        <w:top w:val="none" w:sz="0" w:space="0" w:color="auto"/>
        <w:left w:val="none" w:sz="0" w:space="0" w:color="auto"/>
        <w:bottom w:val="none" w:sz="0" w:space="0" w:color="auto"/>
        <w:right w:val="none" w:sz="0" w:space="0" w:color="auto"/>
      </w:divBdr>
    </w:div>
    <w:div w:id="830020983">
      <w:marLeft w:val="0"/>
      <w:marRight w:val="0"/>
      <w:marTop w:val="0"/>
      <w:marBottom w:val="0"/>
      <w:divBdr>
        <w:top w:val="none" w:sz="0" w:space="0" w:color="auto"/>
        <w:left w:val="none" w:sz="0" w:space="0" w:color="auto"/>
        <w:bottom w:val="none" w:sz="0" w:space="0" w:color="auto"/>
        <w:right w:val="none" w:sz="0" w:space="0" w:color="auto"/>
      </w:divBdr>
    </w:div>
    <w:div w:id="830293228">
      <w:marLeft w:val="0"/>
      <w:marRight w:val="0"/>
      <w:marTop w:val="0"/>
      <w:marBottom w:val="0"/>
      <w:divBdr>
        <w:top w:val="none" w:sz="0" w:space="0" w:color="auto"/>
        <w:left w:val="none" w:sz="0" w:space="0" w:color="auto"/>
        <w:bottom w:val="none" w:sz="0" w:space="0" w:color="auto"/>
        <w:right w:val="none" w:sz="0" w:space="0" w:color="auto"/>
      </w:divBdr>
    </w:div>
    <w:div w:id="830557959">
      <w:marLeft w:val="0"/>
      <w:marRight w:val="0"/>
      <w:marTop w:val="0"/>
      <w:marBottom w:val="0"/>
      <w:divBdr>
        <w:top w:val="none" w:sz="0" w:space="0" w:color="auto"/>
        <w:left w:val="none" w:sz="0" w:space="0" w:color="auto"/>
        <w:bottom w:val="none" w:sz="0" w:space="0" w:color="auto"/>
        <w:right w:val="none" w:sz="0" w:space="0" w:color="auto"/>
      </w:divBdr>
    </w:div>
    <w:div w:id="832725340">
      <w:bodyDiv w:val="1"/>
      <w:marLeft w:val="0"/>
      <w:marRight w:val="0"/>
      <w:marTop w:val="0"/>
      <w:marBottom w:val="0"/>
      <w:divBdr>
        <w:top w:val="none" w:sz="0" w:space="0" w:color="auto"/>
        <w:left w:val="none" w:sz="0" w:space="0" w:color="auto"/>
        <w:bottom w:val="none" w:sz="0" w:space="0" w:color="auto"/>
        <w:right w:val="none" w:sz="0" w:space="0" w:color="auto"/>
      </w:divBdr>
    </w:div>
    <w:div w:id="835151979">
      <w:bodyDiv w:val="1"/>
      <w:marLeft w:val="0"/>
      <w:marRight w:val="0"/>
      <w:marTop w:val="0"/>
      <w:marBottom w:val="0"/>
      <w:divBdr>
        <w:top w:val="none" w:sz="0" w:space="0" w:color="auto"/>
        <w:left w:val="none" w:sz="0" w:space="0" w:color="auto"/>
        <w:bottom w:val="none" w:sz="0" w:space="0" w:color="auto"/>
        <w:right w:val="none" w:sz="0" w:space="0" w:color="auto"/>
      </w:divBdr>
    </w:div>
    <w:div w:id="837231192">
      <w:bodyDiv w:val="1"/>
      <w:marLeft w:val="0"/>
      <w:marRight w:val="0"/>
      <w:marTop w:val="0"/>
      <w:marBottom w:val="0"/>
      <w:divBdr>
        <w:top w:val="none" w:sz="0" w:space="0" w:color="auto"/>
        <w:left w:val="none" w:sz="0" w:space="0" w:color="auto"/>
        <w:bottom w:val="none" w:sz="0" w:space="0" w:color="auto"/>
        <w:right w:val="none" w:sz="0" w:space="0" w:color="auto"/>
      </w:divBdr>
    </w:div>
    <w:div w:id="839349453">
      <w:marLeft w:val="0"/>
      <w:marRight w:val="0"/>
      <w:marTop w:val="0"/>
      <w:marBottom w:val="0"/>
      <w:divBdr>
        <w:top w:val="none" w:sz="0" w:space="0" w:color="auto"/>
        <w:left w:val="none" w:sz="0" w:space="0" w:color="auto"/>
        <w:bottom w:val="none" w:sz="0" w:space="0" w:color="auto"/>
        <w:right w:val="none" w:sz="0" w:space="0" w:color="auto"/>
      </w:divBdr>
    </w:div>
    <w:div w:id="842086819">
      <w:marLeft w:val="0"/>
      <w:marRight w:val="0"/>
      <w:marTop w:val="0"/>
      <w:marBottom w:val="0"/>
      <w:divBdr>
        <w:top w:val="none" w:sz="0" w:space="0" w:color="auto"/>
        <w:left w:val="none" w:sz="0" w:space="0" w:color="auto"/>
        <w:bottom w:val="none" w:sz="0" w:space="0" w:color="auto"/>
        <w:right w:val="none" w:sz="0" w:space="0" w:color="auto"/>
      </w:divBdr>
    </w:div>
    <w:div w:id="842479689">
      <w:bodyDiv w:val="1"/>
      <w:marLeft w:val="0"/>
      <w:marRight w:val="0"/>
      <w:marTop w:val="0"/>
      <w:marBottom w:val="0"/>
      <w:divBdr>
        <w:top w:val="none" w:sz="0" w:space="0" w:color="auto"/>
        <w:left w:val="none" w:sz="0" w:space="0" w:color="auto"/>
        <w:bottom w:val="none" w:sz="0" w:space="0" w:color="auto"/>
        <w:right w:val="none" w:sz="0" w:space="0" w:color="auto"/>
      </w:divBdr>
    </w:div>
    <w:div w:id="843202271">
      <w:bodyDiv w:val="1"/>
      <w:marLeft w:val="0"/>
      <w:marRight w:val="0"/>
      <w:marTop w:val="0"/>
      <w:marBottom w:val="0"/>
      <w:divBdr>
        <w:top w:val="none" w:sz="0" w:space="0" w:color="auto"/>
        <w:left w:val="none" w:sz="0" w:space="0" w:color="auto"/>
        <w:bottom w:val="none" w:sz="0" w:space="0" w:color="auto"/>
        <w:right w:val="none" w:sz="0" w:space="0" w:color="auto"/>
      </w:divBdr>
    </w:div>
    <w:div w:id="845247665">
      <w:marLeft w:val="0"/>
      <w:marRight w:val="0"/>
      <w:marTop w:val="0"/>
      <w:marBottom w:val="0"/>
      <w:divBdr>
        <w:top w:val="none" w:sz="0" w:space="0" w:color="auto"/>
        <w:left w:val="none" w:sz="0" w:space="0" w:color="auto"/>
        <w:bottom w:val="none" w:sz="0" w:space="0" w:color="auto"/>
        <w:right w:val="none" w:sz="0" w:space="0" w:color="auto"/>
      </w:divBdr>
    </w:div>
    <w:div w:id="849564808">
      <w:marLeft w:val="0"/>
      <w:marRight w:val="0"/>
      <w:marTop w:val="0"/>
      <w:marBottom w:val="0"/>
      <w:divBdr>
        <w:top w:val="none" w:sz="0" w:space="0" w:color="auto"/>
        <w:left w:val="none" w:sz="0" w:space="0" w:color="auto"/>
        <w:bottom w:val="none" w:sz="0" w:space="0" w:color="auto"/>
        <w:right w:val="none" w:sz="0" w:space="0" w:color="auto"/>
      </w:divBdr>
    </w:div>
    <w:div w:id="851140281">
      <w:marLeft w:val="0"/>
      <w:marRight w:val="0"/>
      <w:marTop w:val="0"/>
      <w:marBottom w:val="0"/>
      <w:divBdr>
        <w:top w:val="none" w:sz="0" w:space="0" w:color="auto"/>
        <w:left w:val="none" w:sz="0" w:space="0" w:color="auto"/>
        <w:bottom w:val="none" w:sz="0" w:space="0" w:color="auto"/>
        <w:right w:val="none" w:sz="0" w:space="0" w:color="auto"/>
      </w:divBdr>
    </w:div>
    <w:div w:id="851185135">
      <w:marLeft w:val="0"/>
      <w:marRight w:val="0"/>
      <w:marTop w:val="0"/>
      <w:marBottom w:val="0"/>
      <w:divBdr>
        <w:top w:val="none" w:sz="0" w:space="0" w:color="auto"/>
        <w:left w:val="none" w:sz="0" w:space="0" w:color="auto"/>
        <w:bottom w:val="none" w:sz="0" w:space="0" w:color="auto"/>
        <w:right w:val="none" w:sz="0" w:space="0" w:color="auto"/>
      </w:divBdr>
    </w:div>
    <w:div w:id="851720614">
      <w:marLeft w:val="0"/>
      <w:marRight w:val="0"/>
      <w:marTop w:val="0"/>
      <w:marBottom w:val="0"/>
      <w:divBdr>
        <w:top w:val="none" w:sz="0" w:space="0" w:color="auto"/>
        <w:left w:val="none" w:sz="0" w:space="0" w:color="auto"/>
        <w:bottom w:val="none" w:sz="0" w:space="0" w:color="auto"/>
        <w:right w:val="none" w:sz="0" w:space="0" w:color="auto"/>
      </w:divBdr>
    </w:div>
    <w:div w:id="851915999">
      <w:marLeft w:val="0"/>
      <w:marRight w:val="0"/>
      <w:marTop w:val="0"/>
      <w:marBottom w:val="0"/>
      <w:divBdr>
        <w:top w:val="none" w:sz="0" w:space="0" w:color="auto"/>
        <w:left w:val="none" w:sz="0" w:space="0" w:color="auto"/>
        <w:bottom w:val="none" w:sz="0" w:space="0" w:color="auto"/>
        <w:right w:val="none" w:sz="0" w:space="0" w:color="auto"/>
      </w:divBdr>
    </w:div>
    <w:div w:id="853420852">
      <w:marLeft w:val="0"/>
      <w:marRight w:val="0"/>
      <w:marTop w:val="0"/>
      <w:marBottom w:val="0"/>
      <w:divBdr>
        <w:top w:val="none" w:sz="0" w:space="0" w:color="auto"/>
        <w:left w:val="none" w:sz="0" w:space="0" w:color="auto"/>
        <w:bottom w:val="none" w:sz="0" w:space="0" w:color="auto"/>
        <w:right w:val="none" w:sz="0" w:space="0" w:color="auto"/>
      </w:divBdr>
    </w:div>
    <w:div w:id="853886833">
      <w:bodyDiv w:val="1"/>
      <w:marLeft w:val="0"/>
      <w:marRight w:val="0"/>
      <w:marTop w:val="0"/>
      <w:marBottom w:val="0"/>
      <w:divBdr>
        <w:top w:val="none" w:sz="0" w:space="0" w:color="auto"/>
        <w:left w:val="none" w:sz="0" w:space="0" w:color="auto"/>
        <w:bottom w:val="none" w:sz="0" w:space="0" w:color="auto"/>
        <w:right w:val="none" w:sz="0" w:space="0" w:color="auto"/>
      </w:divBdr>
    </w:div>
    <w:div w:id="855341102">
      <w:bodyDiv w:val="1"/>
      <w:marLeft w:val="0"/>
      <w:marRight w:val="0"/>
      <w:marTop w:val="0"/>
      <w:marBottom w:val="0"/>
      <w:divBdr>
        <w:top w:val="none" w:sz="0" w:space="0" w:color="auto"/>
        <w:left w:val="none" w:sz="0" w:space="0" w:color="auto"/>
        <w:bottom w:val="none" w:sz="0" w:space="0" w:color="auto"/>
        <w:right w:val="none" w:sz="0" w:space="0" w:color="auto"/>
      </w:divBdr>
    </w:div>
    <w:div w:id="855922502">
      <w:bodyDiv w:val="1"/>
      <w:marLeft w:val="0"/>
      <w:marRight w:val="0"/>
      <w:marTop w:val="0"/>
      <w:marBottom w:val="0"/>
      <w:divBdr>
        <w:top w:val="none" w:sz="0" w:space="0" w:color="auto"/>
        <w:left w:val="none" w:sz="0" w:space="0" w:color="auto"/>
        <w:bottom w:val="none" w:sz="0" w:space="0" w:color="auto"/>
        <w:right w:val="none" w:sz="0" w:space="0" w:color="auto"/>
      </w:divBdr>
    </w:div>
    <w:div w:id="856311948">
      <w:marLeft w:val="0"/>
      <w:marRight w:val="0"/>
      <w:marTop w:val="0"/>
      <w:marBottom w:val="0"/>
      <w:divBdr>
        <w:top w:val="none" w:sz="0" w:space="0" w:color="auto"/>
        <w:left w:val="none" w:sz="0" w:space="0" w:color="auto"/>
        <w:bottom w:val="none" w:sz="0" w:space="0" w:color="auto"/>
        <w:right w:val="none" w:sz="0" w:space="0" w:color="auto"/>
      </w:divBdr>
    </w:div>
    <w:div w:id="856499294">
      <w:marLeft w:val="0"/>
      <w:marRight w:val="0"/>
      <w:marTop w:val="0"/>
      <w:marBottom w:val="0"/>
      <w:divBdr>
        <w:top w:val="none" w:sz="0" w:space="0" w:color="auto"/>
        <w:left w:val="none" w:sz="0" w:space="0" w:color="auto"/>
        <w:bottom w:val="none" w:sz="0" w:space="0" w:color="auto"/>
        <w:right w:val="none" w:sz="0" w:space="0" w:color="auto"/>
      </w:divBdr>
    </w:div>
    <w:div w:id="856580602">
      <w:marLeft w:val="0"/>
      <w:marRight w:val="0"/>
      <w:marTop w:val="0"/>
      <w:marBottom w:val="0"/>
      <w:divBdr>
        <w:top w:val="none" w:sz="0" w:space="0" w:color="auto"/>
        <w:left w:val="none" w:sz="0" w:space="0" w:color="auto"/>
        <w:bottom w:val="none" w:sz="0" w:space="0" w:color="auto"/>
        <w:right w:val="none" w:sz="0" w:space="0" w:color="auto"/>
      </w:divBdr>
    </w:div>
    <w:div w:id="856889267">
      <w:marLeft w:val="0"/>
      <w:marRight w:val="0"/>
      <w:marTop w:val="0"/>
      <w:marBottom w:val="0"/>
      <w:divBdr>
        <w:top w:val="none" w:sz="0" w:space="0" w:color="auto"/>
        <w:left w:val="none" w:sz="0" w:space="0" w:color="auto"/>
        <w:bottom w:val="none" w:sz="0" w:space="0" w:color="auto"/>
        <w:right w:val="none" w:sz="0" w:space="0" w:color="auto"/>
      </w:divBdr>
    </w:div>
    <w:div w:id="857305879">
      <w:bodyDiv w:val="1"/>
      <w:marLeft w:val="0"/>
      <w:marRight w:val="0"/>
      <w:marTop w:val="0"/>
      <w:marBottom w:val="0"/>
      <w:divBdr>
        <w:top w:val="none" w:sz="0" w:space="0" w:color="auto"/>
        <w:left w:val="none" w:sz="0" w:space="0" w:color="auto"/>
        <w:bottom w:val="none" w:sz="0" w:space="0" w:color="auto"/>
        <w:right w:val="none" w:sz="0" w:space="0" w:color="auto"/>
      </w:divBdr>
    </w:div>
    <w:div w:id="859125523">
      <w:marLeft w:val="0"/>
      <w:marRight w:val="0"/>
      <w:marTop w:val="0"/>
      <w:marBottom w:val="0"/>
      <w:divBdr>
        <w:top w:val="none" w:sz="0" w:space="0" w:color="auto"/>
        <w:left w:val="none" w:sz="0" w:space="0" w:color="auto"/>
        <w:bottom w:val="none" w:sz="0" w:space="0" w:color="auto"/>
        <w:right w:val="none" w:sz="0" w:space="0" w:color="auto"/>
      </w:divBdr>
    </w:div>
    <w:div w:id="861943667">
      <w:marLeft w:val="0"/>
      <w:marRight w:val="0"/>
      <w:marTop w:val="0"/>
      <w:marBottom w:val="0"/>
      <w:divBdr>
        <w:top w:val="none" w:sz="0" w:space="0" w:color="auto"/>
        <w:left w:val="none" w:sz="0" w:space="0" w:color="auto"/>
        <w:bottom w:val="none" w:sz="0" w:space="0" w:color="auto"/>
        <w:right w:val="none" w:sz="0" w:space="0" w:color="auto"/>
      </w:divBdr>
    </w:div>
    <w:div w:id="862136903">
      <w:bodyDiv w:val="1"/>
      <w:marLeft w:val="0"/>
      <w:marRight w:val="0"/>
      <w:marTop w:val="0"/>
      <w:marBottom w:val="0"/>
      <w:divBdr>
        <w:top w:val="none" w:sz="0" w:space="0" w:color="auto"/>
        <w:left w:val="none" w:sz="0" w:space="0" w:color="auto"/>
        <w:bottom w:val="none" w:sz="0" w:space="0" w:color="auto"/>
        <w:right w:val="none" w:sz="0" w:space="0" w:color="auto"/>
      </w:divBdr>
    </w:div>
    <w:div w:id="862205732">
      <w:bodyDiv w:val="1"/>
      <w:marLeft w:val="0"/>
      <w:marRight w:val="0"/>
      <w:marTop w:val="0"/>
      <w:marBottom w:val="0"/>
      <w:divBdr>
        <w:top w:val="none" w:sz="0" w:space="0" w:color="auto"/>
        <w:left w:val="none" w:sz="0" w:space="0" w:color="auto"/>
        <w:bottom w:val="none" w:sz="0" w:space="0" w:color="auto"/>
        <w:right w:val="none" w:sz="0" w:space="0" w:color="auto"/>
      </w:divBdr>
    </w:div>
    <w:div w:id="862743484">
      <w:marLeft w:val="0"/>
      <w:marRight w:val="150"/>
      <w:marTop w:val="0"/>
      <w:marBottom w:val="0"/>
      <w:divBdr>
        <w:top w:val="none" w:sz="0" w:space="0" w:color="auto"/>
        <w:left w:val="none" w:sz="0" w:space="0" w:color="auto"/>
        <w:bottom w:val="none" w:sz="0" w:space="0" w:color="auto"/>
        <w:right w:val="none" w:sz="0" w:space="0" w:color="auto"/>
      </w:divBdr>
      <w:divsChild>
        <w:div w:id="318655321">
          <w:marLeft w:val="0"/>
          <w:marRight w:val="150"/>
          <w:marTop w:val="0"/>
          <w:marBottom w:val="0"/>
          <w:divBdr>
            <w:top w:val="none" w:sz="0" w:space="0" w:color="auto"/>
            <w:left w:val="none" w:sz="0" w:space="0" w:color="auto"/>
            <w:bottom w:val="none" w:sz="0" w:space="0" w:color="auto"/>
            <w:right w:val="none" w:sz="0" w:space="0" w:color="auto"/>
          </w:divBdr>
        </w:div>
      </w:divsChild>
    </w:div>
    <w:div w:id="862935185">
      <w:marLeft w:val="0"/>
      <w:marRight w:val="150"/>
      <w:marTop w:val="0"/>
      <w:marBottom w:val="0"/>
      <w:divBdr>
        <w:top w:val="none" w:sz="0" w:space="0" w:color="auto"/>
        <w:left w:val="none" w:sz="0" w:space="0" w:color="auto"/>
        <w:bottom w:val="none" w:sz="0" w:space="0" w:color="auto"/>
        <w:right w:val="none" w:sz="0" w:space="0" w:color="auto"/>
      </w:divBdr>
      <w:divsChild>
        <w:div w:id="453986197">
          <w:marLeft w:val="0"/>
          <w:marRight w:val="150"/>
          <w:marTop w:val="0"/>
          <w:marBottom w:val="0"/>
          <w:divBdr>
            <w:top w:val="none" w:sz="0" w:space="0" w:color="auto"/>
            <w:left w:val="none" w:sz="0" w:space="0" w:color="auto"/>
            <w:bottom w:val="none" w:sz="0" w:space="0" w:color="auto"/>
            <w:right w:val="none" w:sz="0" w:space="0" w:color="auto"/>
          </w:divBdr>
        </w:div>
      </w:divsChild>
    </w:div>
    <w:div w:id="863636364">
      <w:marLeft w:val="0"/>
      <w:marRight w:val="0"/>
      <w:marTop w:val="0"/>
      <w:marBottom w:val="0"/>
      <w:divBdr>
        <w:top w:val="none" w:sz="0" w:space="0" w:color="auto"/>
        <w:left w:val="none" w:sz="0" w:space="0" w:color="auto"/>
        <w:bottom w:val="none" w:sz="0" w:space="0" w:color="auto"/>
        <w:right w:val="none" w:sz="0" w:space="0" w:color="auto"/>
      </w:divBdr>
    </w:div>
    <w:div w:id="865412185">
      <w:marLeft w:val="0"/>
      <w:marRight w:val="0"/>
      <w:marTop w:val="0"/>
      <w:marBottom w:val="0"/>
      <w:divBdr>
        <w:top w:val="none" w:sz="0" w:space="0" w:color="auto"/>
        <w:left w:val="none" w:sz="0" w:space="0" w:color="auto"/>
        <w:bottom w:val="none" w:sz="0" w:space="0" w:color="auto"/>
        <w:right w:val="none" w:sz="0" w:space="0" w:color="auto"/>
      </w:divBdr>
    </w:div>
    <w:div w:id="866137573">
      <w:bodyDiv w:val="1"/>
      <w:marLeft w:val="0"/>
      <w:marRight w:val="0"/>
      <w:marTop w:val="0"/>
      <w:marBottom w:val="0"/>
      <w:divBdr>
        <w:top w:val="none" w:sz="0" w:space="0" w:color="auto"/>
        <w:left w:val="none" w:sz="0" w:space="0" w:color="auto"/>
        <w:bottom w:val="none" w:sz="0" w:space="0" w:color="auto"/>
        <w:right w:val="none" w:sz="0" w:space="0" w:color="auto"/>
      </w:divBdr>
    </w:div>
    <w:div w:id="867598003">
      <w:bodyDiv w:val="1"/>
      <w:marLeft w:val="0"/>
      <w:marRight w:val="0"/>
      <w:marTop w:val="0"/>
      <w:marBottom w:val="0"/>
      <w:divBdr>
        <w:top w:val="none" w:sz="0" w:space="0" w:color="auto"/>
        <w:left w:val="none" w:sz="0" w:space="0" w:color="auto"/>
        <w:bottom w:val="none" w:sz="0" w:space="0" w:color="auto"/>
        <w:right w:val="none" w:sz="0" w:space="0" w:color="auto"/>
      </w:divBdr>
    </w:div>
    <w:div w:id="869269568">
      <w:bodyDiv w:val="1"/>
      <w:marLeft w:val="0"/>
      <w:marRight w:val="0"/>
      <w:marTop w:val="0"/>
      <w:marBottom w:val="0"/>
      <w:divBdr>
        <w:top w:val="none" w:sz="0" w:space="0" w:color="auto"/>
        <w:left w:val="none" w:sz="0" w:space="0" w:color="auto"/>
        <w:bottom w:val="none" w:sz="0" w:space="0" w:color="auto"/>
        <w:right w:val="none" w:sz="0" w:space="0" w:color="auto"/>
      </w:divBdr>
    </w:div>
    <w:div w:id="871767092">
      <w:bodyDiv w:val="1"/>
      <w:marLeft w:val="0"/>
      <w:marRight w:val="0"/>
      <w:marTop w:val="0"/>
      <w:marBottom w:val="0"/>
      <w:divBdr>
        <w:top w:val="none" w:sz="0" w:space="0" w:color="auto"/>
        <w:left w:val="none" w:sz="0" w:space="0" w:color="auto"/>
        <w:bottom w:val="none" w:sz="0" w:space="0" w:color="auto"/>
        <w:right w:val="none" w:sz="0" w:space="0" w:color="auto"/>
      </w:divBdr>
    </w:div>
    <w:div w:id="872037284">
      <w:bodyDiv w:val="1"/>
      <w:marLeft w:val="0"/>
      <w:marRight w:val="0"/>
      <w:marTop w:val="0"/>
      <w:marBottom w:val="0"/>
      <w:divBdr>
        <w:top w:val="none" w:sz="0" w:space="0" w:color="auto"/>
        <w:left w:val="none" w:sz="0" w:space="0" w:color="auto"/>
        <w:bottom w:val="none" w:sz="0" w:space="0" w:color="auto"/>
        <w:right w:val="none" w:sz="0" w:space="0" w:color="auto"/>
      </w:divBdr>
    </w:div>
    <w:div w:id="872962997">
      <w:bodyDiv w:val="1"/>
      <w:marLeft w:val="0"/>
      <w:marRight w:val="0"/>
      <w:marTop w:val="0"/>
      <w:marBottom w:val="0"/>
      <w:divBdr>
        <w:top w:val="none" w:sz="0" w:space="0" w:color="auto"/>
        <w:left w:val="none" w:sz="0" w:space="0" w:color="auto"/>
        <w:bottom w:val="none" w:sz="0" w:space="0" w:color="auto"/>
        <w:right w:val="none" w:sz="0" w:space="0" w:color="auto"/>
      </w:divBdr>
    </w:div>
    <w:div w:id="873495682">
      <w:marLeft w:val="0"/>
      <w:marRight w:val="0"/>
      <w:marTop w:val="0"/>
      <w:marBottom w:val="0"/>
      <w:divBdr>
        <w:top w:val="none" w:sz="0" w:space="0" w:color="auto"/>
        <w:left w:val="none" w:sz="0" w:space="0" w:color="auto"/>
        <w:bottom w:val="none" w:sz="0" w:space="0" w:color="auto"/>
        <w:right w:val="none" w:sz="0" w:space="0" w:color="auto"/>
      </w:divBdr>
    </w:div>
    <w:div w:id="873808367">
      <w:marLeft w:val="0"/>
      <w:marRight w:val="0"/>
      <w:marTop w:val="0"/>
      <w:marBottom w:val="0"/>
      <w:divBdr>
        <w:top w:val="none" w:sz="0" w:space="0" w:color="auto"/>
        <w:left w:val="none" w:sz="0" w:space="0" w:color="auto"/>
        <w:bottom w:val="none" w:sz="0" w:space="0" w:color="auto"/>
        <w:right w:val="none" w:sz="0" w:space="0" w:color="auto"/>
      </w:divBdr>
    </w:div>
    <w:div w:id="876049081">
      <w:bodyDiv w:val="1"/>
      <w:marLeft w:val="0"/>
      <w:marRight w:val="0"/>
      <w:marTop w:val="0"/>
      <w:marBottom w:val="0"/>
      <w:divBdr>
        <w:top w:val="none" w:sz="0" w:space="0" w:color="auto"/>
        <w:left w:val="none" w:sz="0" w:space="0" w:color="auto"/>
        <w:bottom w:val="none" w:sz="0" w:space="0" w:color="auto"/>
        <w:right w:val="none" w:sz="0" w:space="0" w:color="auto"/>
      </w:divBdr>
    </w:div>
    <w:div w:id="877206113">
      <w:marLeft w:val="0"/>
      <w:marRight w:val="150"/>
      <w:marTop w:val="0"/>
      <w:marBottom w:val="0"/>
      <w:divBdr>
        <w:top w:val="none" w:sz="0" w:space="0" w:color="auto"/>
        <w:left w:val="none" w:sz="0" w:space="0" w:color="auto"/>
        <w:bottom w:val="none" w:sz="0" w:space="0" w:color="auto"/>
        <w:right w:val="none" w:sz="0" w:space="0" w:color="auto"/>
      </w:divBdr>
      <w:divsChild>
        <w:div w:id="159350574">
          <w:marLeft w:val="0"/>
          <w:marRight w:val="150"/>
          <w:marTop w:val="0"/>
          <w:marBottom w:val="0"/>
          <w:divBdr>
            <w:top w:val="none" w:sz="0" w:space="0" w:color="auto"/>
            <w:left w:val="none" w:sz="0" w:space="0" w:color="auto"/>
            <w:bottom w:val="none" w:sz="0" w:space="0" w:color="auto"/>
            <w:right w:val="none" w:sz="0" w:space="0" w:color="auto"/>
          </w:divBdr>
        </w:div>
      </w:divsChild>
    </w:div>
    <w:div w:id="879702665">
      <w:bodyDiv w:val="1"/>
      <w:marLeft w:val="0"/>
      <w:marRight w:val="0"/>
      <w:marTop w:val="0"/>
      <w:marBottom w:val="0"/>
      <w:divBdr>
        <w:top w:val="none" w:sz="0" w:space="0" w:color="auto"/>
        <w:left w:val="none" w:sz="0" w:space="0" w:color="auto"/>
        <w:bottom w:val="none" w:sz="0" w:space="0" w:color="auto"/>
        <w:right w:val="none" w:sz="0" w:space="0" w:color="auto"/>
      </w:divBdr>
    </w:div>
    <w:div w:id="880022194">
      <w:bodyDiv w:val="1"/>
      <w:marLeft w:val="0"/>
      <w:marRight w:val="0"/>
      <w:marTop w:val="0"/>
      <w:marBottom w:val="0"/>
      <w:divBdr>
        <w:top w:val="none" w:sz="0" w:space="0" w:color="auto"/>
        <w:left w:val="none" w:sz="0" w:space="0" w:color="auto"/>
        <w:bottom w:val="none" w:sz="0" w:space="0" w:color="auto"/>
        <w:right w:val="none" w:sz="0" w:space="0" w:color="auto"/>
      </w:divBdr>
    </w:div>
    <w:div w:id="880244261">
      <w:marLeft w:val="0"/>
      <w:marRight w:val="0"/>
      <w:marTop w:val="0"/>
      <w:marBottom w:val="0"/>
      <w:divBdr>
        <w:top w:val="none" w:sz="0" w:space="0" w:color="auto"/>
        <w:left w:val="none" w:sz="0" w:space="0" w:color="auto"/>
        <w:bottom w:val="none" w:sz="0" w:space="0" w:color="auto"/>
        <w:right w:val="none" w:sz="0" w:space="0" w:color="auto"/>
      </w:divBdr>
    </w:div>
    <w:div w:id="881599859">
      <w:marLeft w:val="0"/>
      <w:marRight w:val="0"/>
      <w:marTop w:val="0"/>
      <w:marBottom w:val="0"/>
      <w:divBdr>
        <w:top w:val="none" w:sz="0" w:space="0" w:color="auto"/>
        <w:left w:val="none" w:sz="0" w:space="0" w:color="auto"/>
        <w:bottom w:val="none" w:sz="0" w:space="0" w:color="auto"/>
        <w:right w:val="none" w:sz="0" w:space="0" w:color="auto"/>
      </w:divBdr>
    </w:div>
    <w:div w:id="881672952">
      <w:marLeft w:val="0"/>
      <w:marRight w:val="0"/>
      <w:marTop w:val="0"/>
      <w:marBottom w:val="0"/>
      <w:divBdr>
        <w:top w:val="none" w:sz="0" w:space="0" w:color="auto"/>
        <w:left w:val="none" w:sz="0" w:space="0" w:color="auto"/>
        <w:bottom w:val="none" w:sz="0" w:space="0" w:color="auto"/>
        <w:right w:val="none" w:sz="0" w:space="0" w:color="auto"/>
      </w:divBdr>
    </w:div>
    <w:div w:id="884680926">
      <w:marLeft w:val="0"/>
      <w:marRight w:val="0"/>
      <w:marTop w:val="0"/>
      <w:marBottom w:val="0"/>
      <w:divBdr>
        <w:top w:val="none" w:sz="0" w:space="0" w:color="auto"/>
        <w:left w:val="none" w:sz="0" w:space="0" w:color="auto"/>
        <w:bottom w:val="none" w:sz="0" w:space="0" w:color="auto"/>
        <w:right w:val="none" w:sz="0" w:space="0" w:color="auto"/>
      </w:divBdr>
    </w:div>
    <w:div w:id="885679719">
      <w:bodyDiv w:val="1"/>
      <w:marLeft w:val="0"/>
      <w:marRight w:val="0"/>
      <w:marTop w:val="0"/>
      <w:marBottom w:val="0"/>
      <w:divBdr>
        <w:top w:val="none" w:sz="0" w:space="0" w:color="auto"/>
        <w:left w:val="none" w:sz="0" w:space="0" w:color="auto"/>
        <w:bottom w:val="none" w:sz="0" w:space="0" w:color="auto"/>
        <w:right w:val="none" w:sz="0" w:space="0" w:color="auto"/>
      </w:divBdr>
    </w:div>
    <w:div w:id="887229984">
      <w:bodyDiv w:val="1"/>
      <w:marLeft w:val="0"/>
      <w:marRight w:val="0"/>
      <w:marTop w:val="0"/>
      <w:marBottom w:val="0"/>
      <w:divBdr>
        <w:top w:val="none" w:sz="0" w:space="0" w:color="auto"/>
        <w:left w:val="none" w:sz="0" w:space="0" w:color="auto"/>
        <w:bottom w:val="none" w:sz="0" w:space="0" w:color="auto"/>
        <w:right w:val="none" w:sz="0" w:space="0" w:color="auto"/>
      </w:divBdr>
    </w:div>
    <w:div w:id="889535569">
      <w:marLeft w:val="0"/>
      <w:marRight w:val="0"/>
      <w:marTop w:val="0"/>
      <w:marBottom w:val="0"/>
      <w:divBdr>
        <w:top w:val="none" w:sz="0" w:space="0" w:color="auto"/>
        <w:left w:val="none" w:sz="0" w:space="0" w:color="auto"/>
        <w:bottom w:val="none" w:sz="0" w:space="0" w:color="auto"/>
        <w:right w:val="none" w:sz="0" w:space="0" w:color="auto"/>
      </w:divBdr>
    </w:div>
    <w:div w:id="890847122">
      <w:bodyDiv w:val="1"/>
      <w:marLeft w:val="0"/>
      <w:marRight w:val="0"/>
      <w:marTop w:val="0"/>
      <w:marBottom w:val="0"/>
      <w:divBdr>
        <w:top w:val="none" w:sz="0" w:space="0" w:color="auto"/>
        <w:left w:val="none" w:sz="0" w:space="0" w:color="auto"/>
        <w:bottom w:val="none" w:sz="0" w:space="0" w:color="auto"/>
        <w:right w:val="none" w:sz="0" w:space="0" w:color="auto"/>
      </w:divBdr>
    </w:div>
    <w:div w:id="892690149">
      <w:marLeft w:val="0"/>
      <w:marRight w:val="150"/>
      <w:marTop w:val="0"/>
      <w:marBottom w:val="0"/>
      <w:divBdr>
        <w:top w:val="none" w:sz="0" w:space="0" w:color="auto"/>
        <w:left w:val="none" w:sz="0" w:space="0" w:color="auto"/>
        <w:bottom w:val="none" w:sz="0" w:space="0" w:color="auto"/>
        <w:right w:val="none" w:sz="0" w:space="0" w:color="auto"/>
      </w:divBdr>
      <w:divsChild>
        <w:div w:id="1705131460">
          <w:marLeft w:val="0"/>
          <w:marRight w:val="150"/>
          <w:marTop w:val="0"/>
          <w:marBottom w:val="0"/>
          <w:divBdr>
            <w:top w:val="none" w:sz="0" w:space="0" w:color="auto"/>
            <w:left w:val="none" w:sz="0" w:space="0" w:color="auto"/>
            <w:bottom w:val="none" w:sz="0" w:space="0" w:color="auto"/>
            <w:right w:val="none" w:sz="0" w:space="0" w:color="auto"/>
          </w:divBdr>
        </w:div>
      </w:divsChild>
    </w:div>
    <w:div w:id="894000823">
      <w:bodyDiv w:val="1"/>
      <w:marLeft w:val="0"/>
      <w:marRight w:val="0"/>
      <w:marTop w:val="0"/>
      <w:marBottom w:val="0"/>
      <w:divBdr>
        <w:top w:val="none" w:sz="0" w:space="0" w:color="auto"/>
        <w:left w:val="none" w:sz="0" w:space="0" w:color="auto"/>
        <w:bottom w:val="none" w:sz="0" w:space="0" w:color="auto"/>
        <w:right w:val="none" w:sz="0" w:space="0" w:color="auto"/>
      </w:divBdr>
    </w:div>
    <w:div w:id="897011658">
      <w:bodyDiv w:val="1"/>
      <w:marLeft w:val="0"/>
      <w:marRight w:val="0"/>
      <w:marTop w:val="0"/>
      <w:marBottom w:val="0"/>
      <w:divBdr>
        <w:top w:val="none" w:sz="0" w:space="0" w:color="auto"/>
        <w:left w:val="none" w:sz="0" w:space="0" w:color="auto"/>
        <w:bottom w:val="none" w:sz="0" w:space="0" w:color="auto"/>
        <w:right w:val="none" w:sz="0" w:space="0" w:color="auto"/>
      </w:divBdr>
    </w:div>
    <w:div w:id="898053434">
      <w:bodyDiv w:val="1"/>
      <w:marLeft w:val="0"/>
      <w:marRight w:val="0"/>
      <w:marTop w:val="0"/>
      <w:marBottom w:val="0"/>
      <w:divBdr>
        <w:top w:val="none" w:sz="0" w:space="0" w:color="auto"/>
        <w:left w:val="none" w:sz="0" w:space="0" w:color="auto"/>
        <w:bottom w:val="none" w:sz="0" w:space="0" w:color="auto"/>
        <w:right w:val="none" w:sz="0" w:space="0" w:color="auto"/>
      </w:divBdr>
    </w:div>
    <w:div w:id="898057733">
      <w:bodyDiv w:val="1"/>
      <w:marLeft w:val="0"/>
      <w:marRight w:val="0"/>
      <w:marTop w:val="0"/>
      <w:marBottom w:val="0"/>
      <w:divBdr>
        <w:top w:val="none" w:sz="0" w:space="0" w:color="auto"/>
        <w:left w:val="none" w:sz="0" w:space="0" w:color="auto"/>
        <w:bottom w:val="none" w:sz="0" w:space="0" w:color="auto"/>
        <w:right w:val="none" w:sz="0" w:space="0" w:color="auto"/>
      </w:divBdr>
    </w:div>
    <w:div w:id="898787120">
      <w:marLeft w:val="0"/>
      <w:marRight w:val="0"/>
      <w:marTop w:val="0"/>
      <w:marBottom w:val="0"/>
      <w:divBdr>
        <w:top w:val="none" w:sz="0" w:space="0" w:color="auto"/>
        <w:left w:val="none" w:sz="0" w:space="0" w:color="auto"/>
        <w:bottom w:val="none" w:sz="0" w:space="0" w:color="auto"/>
        <w:right w:val="none" w:sz="0" w:space="0" w:color="auto"/>
      </w:divBdr>
    </w:div>
    <w:div w:id="899250445">
      <w:bodyDiv w:val="1"/>
      <w:marLeft w:val="0"/>
      <w:marRight w:val="0"/>
      <w:marTop w:val="0"/>
      <w:marBottom w:val="0"/>
      <w:divBdr>
        <w:top w:val="none" w:sz="0" w:space="0" w:color="auto"/>
        <w:left w:val="none" w:sz="0" w:space="0" w:color="auto"/>
        <w:bottom w:val="none" w:sz="0" w:space="0" w:color="auto"/>
        <w:right w:val="none" w:sz="0" w:space="0" w:color="auto"/>
      </w:divBdr>
    </w:div>
    <w:div w:id="899706817">
      <w:bodyDiv w:val="1"/>
      <w:marLeft w:val="0"/>
      <w:marRight w:val="0"/>
      <w:marTop w:val="0"/>
      <w:marBottom w:val="0"/>
      <w:divBdr>
        <w:top w:val="none" w:sz="0" w:space="0" w:color="auto"/>
        <w:left w:val="none" w:sz="0" w:space="0" w:color="auto"/>
        <w:bottom w:val="none" w:sz="0" w:space="0" w:color="auto"/>
        <w:right w:val="none" w:sz="0" w:space="0" w:color="auto"/>
      </w:divBdr>
    </w:div>
    <w:div w:id="901409236">
      <w:marLeft w:val="0"/>
      <w:marRight w:val="150"/>
      <w:marTop w:val="0"/>
      <w:marBottom w:val="0"/>
      <w:divBdr>
        <w:top w:val="none" w:sz="0" w:space="0" w:color="auto"/>
        <w:left w:val="none" w:sz="0" w:space="0" w:color="auto"/>
        <w:bottom w:val="none" w:sz="0" w:space="0" w:color="auto"/>
        <w:right w:val="none" w:sz="0" w:space="0" w:color="auto"/>
      </w:divBdr>
      <w:divsChild>
        <w:div w:id="950212221">
          <w:marLeft w:val="0"/>
          <w:marRight w:val="150"/>
          <w:marTop w:val="0"/>
          <w:marBottom w:val="0"/>
          <w:divBdr>
            <w:top w:val="none" w:sz="0" w:space="0" w:color="auto"/>
            <w:left w:val="none" w:sz="0" w:space="0" w:color="auto"/>
            <w:bottom w:val="none" w:sz="0" w:space="0" w:color="auto"/>
            <w:right w:val="none" w:sz="0" w:space="0" w:color="auto"/>
          </w:divBdr>
        </w:div>
      </w:divsChild>
    </w:div>
    <w:div w:id="903415242">
      <w:marLeft w:val="0"/>
      <w:marRight w:val="0"/>
      <w:marTop w:val="0"/>
      <w:marBottom w:val="0"/>
      <w:divBdr>
        <w:top w:val="none" w:sz="0" w:space="0" w:color="auto"/>
        <w:left w:val="none" w:sz="0" w:space="0" w:color="auto"/>
        <w:bottom w:val="none" w:sz="0" w:space="0" w:color="auto"/>
        <w:right w:val="none" w:sz="0" w:space="0" w:color="auto"/>
      </w:divBdr>
    </w:div>
    <w:div w:id="903876111">
      <w:marLeft w:val="0"/>
      <w:marRight w:val="0"/>
      <w:marTop w:val="0"/>
      <w:marBottom w:val="0"/>
      <w:divBdr>
        <w:top w:val="none" w:sz="0" w:space="0" w:color="auto"/>
        <w:left w:val="none" w:sz="0" w:space="0" w:color="auto"/>
        <w:bottom w:val="none" w:sz="0" w:space="0" w:color="auto"/>
        <w:right w:val="none" w:sz="0" w:space="0" w:color="auto"/>
      </w:divBdr>
    </w:div>
    <w:div w:id="903948759">
      <w:marLeft w:val="0"/>
      <w:marRight w:val="0"/>
      <w:marTop w:val="0"/>
      <w:marBottom w:val="0"/>
      <w:divBdr>
        <w:top w:val="none" w:sz="0" w:space="0" w:color="auto"/>
        <w:left w:val="none" w:sz="0" w:space="0" w:color="auto"/>
        <w:bottom w:val="none" w:sz="0" w:space="0" w:color="auto"/>
        <w:right w:val="none" w:sz="0" w:space="0" w:color="auto"/>
      </w:divBdr>
    </w:div>
    <w:div w:id="904026260">
      <w:bodyDiv w:val="1"/>
      <w:marLeft w:val="0"/>
      <w:marRight w:val="0"/>
      <w:marTop w:val="0"/>
      <w:marBottom w:val="0"/>
      <w:divBdr>
        <w:top w:val="none" w:sz="0" w:space="0" w:color="auto"/>
        <w:left w:val="none" w:sz="0" w:space="0" w:color="auto"/>
        <w:bottom w:val="none" w:sz="0" w:space="0" w:color="auto"/>
        <w:right w:val="none" w:sz="0" w:space="0" w:color="auto"/>
      </w:divBdr>
    </w:div>
    <w:div w:id="905264948">
      <w:marLeft w:val="0"/>
      <w:marRight w:val="0"/>
      <w:marTop w:val="0"/>
      <w:marBottom w:val="0"/>
      <w:divBdr>
        <w:top w:val="none" w:sz="0" w:space="0" w:color="auto"/>
        <w:left w:val="none" w:sz="0" w:space="0" w:color="auto"/>
        <w:bottom w:val="none" w:sz="0" w:space="0" w:color="auto"/>
        <w:right w:val="none" w:sz="0" w:space="0" w:color="auto"/>
      </w:divBdr>
    </w:div>
    <w:div w:id="906304498">
      <w:bodyDiv w:val="1"/>
      <w:marLeft w:val="0"/>
      <w:marRight w:val="0"/>
      <w:marTop w:val="0"/>
      <w:marBottom w:val="0"/>
      <w:divBdr>
        <w:top w:val="none" w:sz="0" w:space="0" w:color="auto"/>
        <w:left w:val="none" w:sz="0" w:space="0" w:color="auto"/>
        <w:bottom w:val="none" w:sz="0" w:space="0" w:color="auto"/>
        <w:right w:val="none" w:sz="0" w:space="0" w:color="auto"/>
      </w:divBdr>
    </w:div>
    <w:div w:id="906916030">
      <w:marLeft w:val="0"/>
      <w:marRight w:val="0"/>
      <w:marTop w:val="0"/>
      <w:marBottom w:val="0"/>
      <w:divBdr>
        <w:top w:val="none" w:sz="0" w:space="0" w:color="auto"/>
        <w:left w:val="none" w:sz="0" w:space="0" w:color="auto"/>
        <w:bottom w:val="none" w:sz="0" w:space="0" w:color="auto"/>
        <w:right w:val="none" w:sz="0" w:space="0" w:color="auto"/>
      </w:divBdr>
    </w:div>
    <w:div w:id="907036852">
      <w:bodyDiv w:val="1"/>
      <w:marLeft w:val="0"/>
      <w:marRight w:val="0"/>
      <w:marTop w:val="0"/>
      <w:marBottom w:val="0"/>
      <w:divBdr>
        <w:top w:val="none" w:sz="0" w:space="0" w:color="auto"/>
        <w:left w:val="none" w:sz="0" w:space="0" w:color="auto"/>
        <w:bottom w:val="none" w:sz="0" w:space="0" w:color="auto"/>
        <w:right w:val="none" w:sz="0" w:space="0" w:color="auto"/>
      </w:divBdr>
    </w:div>
    <w:div w:id="909315748">
      <w:marLeft w:val="0"/>
      <w:marRight w:val="0"/>
      <w:marTop w:val="0"/>
      <w:marBottom w:val="0"/>
      <w:divBdr>
        <w:top w:val="none" w:sz="0" w:space="0" w:color="auto"/>
        <w:left w:val="none" w:sz="0" w:space="0" w:color="auto"/>
        <w:bottom w:val="none" w:sz="0" w:space="0" w:color="auto"/>
        <w:right w:val="none" w:sz="0" w:space="0" w:color="auto"/>
      </w:divBdr>
    </w:div>
    <w:div w:id="909539201">
      <w:marLeft w:val="0"/>
      <w:marRight w:val="0"/>
      <w:marTop w:val="0"/>
      <w:marBottom w:val="0"/>
      <w:divBdr>
        <w:top w:val="none" w:sz="0" w:space="0" w:color="auto"/>
        <w:left w:val="none" w:sz="0" w:space="0" w:color="auto"/>
        <w:bottom w:val="none" w:sz="0" w:space="0" w:color="auto"/>
        <w:right w:val="none" w:sz="0" w:space="0" w:color="auto"/>
      </w:divBdr>
    </w:div>
    <w:div w:id="910232915">
      <w:marLeft w:val="0"/>
      <w:marRight w:val="0"/>
      <w:marTop w:val="0"/>
      <w:marBottom w:val="0"/>
      <w:divBdr>
        <w:top w:val="none" w:sz="0" w:space="0" w:color="auto"/>
        <w:left w:val="none" w:sz="0" w:space="0" w:color="auto"/>
        <w:bottom w:val="none" w:sz="0" w:space="0" w:color="auto"/>
        <w:right w:val="none" w:sz="0" w:space="0" w:color="auto"/>
      </w:divBdr>
    </w:div>
    <w:div w:id="910234666">
      <w:bodyDiv w:val="1"/>
      <w:marLeft w:val="0"/>
      <w:marRight w:val="0"/>
      <w:marTop w:val="0"/>
      <w:marBottom w:val="0"/>
      <w:divBdr>
        <w:top w:val="none" w:sz="0" w:space="0" w:color="auto"/>
        <w:left w:val="none" w:sz="0" w:space="0" w:color="auto"/>
        <w:bottom w:val="none" w:sz="0" w:space="0" w:color="auto"/>
        <w:right w:val="none" w:sz="0" w:space="0" w:color="auto"/>
      </w:divBdr>
    </w:div>
    <w:div w:id="911546375">
      <w:bodyDiv w:val="1"/>
      <w:marLeft w:val="0"/>
      <w:marRight w:val="0"/>
      <w:marTop w:val="0"/>
      <w:marBottom w:val="0"/>
      <w:divBdr>
        <w:top w:val="none" w:sz="0" w:space="0" w:color="auto"/>
        <w:left w:val="none" w:sz="0" w:space="0" w:color="auto"/>
        <w:bottom w:val="none" w:sz="0" w:space="0" w:color="auto"/>
        <w:right w:val="none" w:sz="0" w:space="0" w:color="auto"/>
      </w:divBdr>
    </w:div>
    <w:div w:id="911740748">
      <w:bodyDiv w:val="1"/>
      <w:marLeft w:val="0"/>
      <w:marRight w:val="0"/>
      <w:marTop w:val="0"/>
      <w:marBottom w:val="0"/>
      <w:divBdr>
        <w:top w:val="none" w:sz="0" w:space="0" w:color="auto"/>
        <w:left w:val="none" w:sz="0" w:space="0" w:color="auto"/>
        <w:bottom w:val="none" w:sz="0" w:space="0" w:color="auto"/>
        <w:right w:val="none" w:sz="0" w:space="0" w:color="auto"/>
      </w:divBdr>
    </w:div>
    <w:div w:id="912355112">
      <w:marLeft w:val="0"/>
      <w:marRight w:val="0"/>
      <w:marTop w:val="0"/>
      <w:marBottom w:val="0"/>
      <w:divBdr>
        <w:top w:val="none" w:sz="0" w:space="0" w:color="auto"/>
        <w:left w:val="none" w:sz="0" w:space="0" w:color="auto"/>
        <w:bottom w:val="none" w:sz="0" w:space="0" w:color="auto"/>
        <w:right w:val="none" w:sz="0" w:space="0" w:color="auto"/>
      </w:divBdr>
    </w:div>
    <w:div w:id="912661079">
      <w:bodyDiv w:val="1"/>
      <w:marLeft w:val="0"/>
      <w:marRight w:val="0"/>
      <w:marTop w:val="0"/>
      <w:marBottom w:val="0"/>
      <w:divBdr>
        <w:top w:val="none" w:sz="0" w:space="0" w:color="auto"/>
        <w:left w:val="none" w:sz="0" w:space="0" w:color="auto"/>
        <w:bottom w:val="none" w:sz="0" w:space="0" w:color="auto"/>
        <w:right w:val="none" w:sz="0" w:space="0" w:color="auto"/>
      </w:divBdr>
    </w:div>
    <w:div w:id="913197330">
      <w:bodyDiv w:val="1"/>
      <w:marLeft w:val="0"/>
      <w:marRight w:val="0"/>
      <w:marTop w:val="0"/>
      <w:marBottom w:val="0"/>
      <w:divBdr>
        <w:top w:val="none" w:sz="0" w:space="0" w:color="auto"/>
        <w:left w:val="none" w:sz="0" w:space="0" w:color="auto"/>
        <w:bottom w:val="none" w:sz="0" w:space="0" w:color="auto"/>
        <w:right w:val="none" w:sz="0" w:space="0" w:color="auto"/>
      </w:divBdr>
    </w:div>
    <w:div w:id="913465389">
      <w:marLeft w:val="0"/>
      <w:marRight w:val="150"/>
      <w:marTop w:val="0"/>
      <w:marBottom w:val="0"/>
      <w:divBdr>
        <w:top w:val="none" w:sz="0" w:space="0" w:color="auto"/>
        <w:left w:val="none" w:sz="0" w:space="0" w:color="auto"/>
        <w:bottom w:val="none" w:sz="0" w:space="0" w:color="auto"/>
        <w:right w:val="none" w:sz="0" w:space="0" w:color="auto"/>
      </w:divBdr>
      <w:divsChild>
        <w:div w:id="706759019">
          <w:marLeft w:val="0"/>
          <w:marRight w:val="150"/>
          <w:marTop w:val="0"/>
          <w:marBottom w:val="0"/>
          <w:divBdr>
            <w:top w:val="none" w:sz="0" w:space="0" w:color="auto"/>
            <w:left w:val="none" w:sz="0" w:space="0" w:color="auto"/>
            <w:bottom w:val="none" w:sz="0" w:space="0" w:color="auto"/>
            <w:right w:val="none" w:sz="0" w:space="0" w:color="auto"/>
          </w:divBdr>
        </w:div>
      </w:divsChild>
    </w:div>
    <w:div w:id="913467751">
      <w:bodyDiv w:val="1"/>
      <w:marLeft w:val="0"/>
      <w:marRight w:val="0"/>
      <w:marTop w:val="0"/>
      <w:marBottom w:val="0"/>
      <w:divBdr>
        <w:top w:val="none" w:sz="0" w:space="0" w:color="auto"/>
        <w:left w:val="none" w:sz="0" w:space="0" w:color="auto"/>
        <w:bottom w:val="none" w:sz="0" w:space="0" w:color="auto"/>
        <w:right w:val="none" w:sz="0" w:space="0" w:color="auto"/>
      </w:divBdr>
    </w:div>
    <w:div w:id="913777474">
      <w:marLeft w:val="0"/>
      <w:marRight w:val="0"/>
      <w:marTop w:val="0"/>
      <w:marBottom w:val="0"/>
      <w:divBdr>
        <w:top w:val="none" w:sz="0" w:space="0" w:color="auto"/>
        <w:left w:val="none" w:sz="0" w:space="0" w:color="auto"/>
        <w:bottom w:val="none" w:sz="0" w:space="0" w:color="auto"/>
        <w:right w:val="none" w:sz="0" w:space="0" w:color="auto"/>
      </w:divBdr>
    </w:div>
    <w:div w:id="914559255">
      <w:bodyDiv w:val="1"/>
      <w:marLeft w:val="0"/>
      <w:marRight w:val="0"/>
      <w:marTop w:val="0"/>
      <w:marBottom w:val="0"/>
      <w:divBdr>
        <w:top w:val="none" w:sz="0" w:space="0" w:color="auto"/>
        <w:left w:val="none" w:sz="0" w:space="0" w:color="auto"/>
        <w:bottom w:val="none" w:sz="0" w:space="0" w:color="auto"/>
        <w:right w:val="none" w:sz="0" w:space="0" w:color="auto"/>
      </w:divBdr>
    </w:div>
    <w:div w:id="915241916">
      <w:marLeft w:val="0"/>
      <w:marRight w:val="150"/>
      <w:marTop w:val="0"/>
      <w:marBottom w:val="0"/>
      <w:divBdr>
        <w:top w:val="none" w:sz="0" w:space="0" w:color="auto"/>
        <w:left w:val="none" w:sz="0" w:space="0" w:color="auto"/>
        <w:bottom w:val="none" w:sz="0" w:space="0" w:color="auto"/>
        <w:right w:val="none" w:sz="0" w:space="0" w:color="auto"/>
      </w:divBdr>
      <w:divsChild>
        <w:div w:id="378284673">
          <w:marLeft w:val="0"/>
          <w:marRight w:val="150"/>
          <w:marTop w:val="0"/>
          <w:marBottom w:val="0"/>
          <w:divBdr>
            <w:top w:val="none" w:sz="0" w:space="0" w:color="auto"/>
            <w:left w:val="none" w:sz="0" w:space="0" w:color="auto"/>
            <w:bottom w:val="none" w:sz="0" w:space="0" w:color="auto"/>
            <w:right w:val="none" w:sz="0" w:space="0" w:color="auto"/>
          </w:divBdr>
        </w:div>
      </w:divsChild>
    </w:div>
    <w:div w:id="916717678">
      <w:bodyDiv w:val="1"/>
      <w:marLeft w:val="0"/>
      <w:marRight w:val="0"/>
      <w:marTop w:val="0"/>
      <w:marBottom w:val="0"/>
      <w:divBdr>
        <w:top w:val="none" w:sz="0" w:space="0" w:color="auto"/>
        <w:left w:val="none" w:sz="0" w:space="0" w:color="auto"/>
        <w:bottom w:val="none" w:sz="0" w:space="0" w:color="auto"/>
        <w:right w:val="none" w:sz="0" w:space="0" w:color="auto"/>
      </w:divBdr>
    </w:div>
    <w:div w:id="919675521">
      <w:bodyDiv w:val="1"/>
      <w:marLeft w:val="0"/>
      <w:marRight w:val="0"/>
      <w:marTop w:val="0"/>
      <w:marBottom w:val="0"/>
      <w:divBdr>
        <w:top w:val="none" w:sz="0" w:space="0" w:color="auto"/>
        <w:left w:val="none" w:sz="0" w:space="0" w:color="auto"/>
        <w:bottom w:val="none" w:sz="0" w:space="0" w:color="auto"/>
        <w:right w:val="none" w:sz="0" w:space="0" w:color="auto"/>
      </w:divBdr>
    </w:div>
    <w:div w:id="920065620">
      <w:bodyDiv w:val="1"/>
      <w:marLeft w:val="0"/>
      <w:marRight w:val="0"/>
      <w:marTop w:val="0"/>
      <w:marBottom w:val="0"/>
      <w:divBdr>
        <w:top w:val="none" w:sz="0" w:space="0" w:color="auto"/>
        <w:left w:val="none" w:sz="0" w:space="0" w:color="auto"/>
        <w:bottom w:val="none" w:sz="0" w:space="0" w:color="auto"/>
        <w:right w:val="none" w:sz="0" w:space="0" w:color="auto"/>
      </w:divBdr>
    </w:div>
    <w:div w:id="920262102">
      <w:marLeft w:val="0"/>
      <w:marRight w:val="0"/>
      <w:marTop w:val="0"/>
      <w:marBottom w:val="0"/>
      <w:divBdr>
        <w:top w:val="none" w:sz="0" w:space="0" w:color="auto"/>
        <w:left w:val="none" w:sz="0" w:space="0" w:color="auto"/>
        <w:bottom w:val="none" w:sz="0" w:space="0" w:color="auto"/>
        <w:right w:val="none" w:sz="0" w:space="0" w:color="auto"/>
      </w:divBdr>
    </w:div>
    <w:div w:id="920407667">
      <w:marLeft w:val="0"/>
      <w:marRight w:val="0"/>
      <w:marTop w:val="0"/>
      <w:marBottom w:val="0"/>
      <w:divBdr>
        <w:top w:val="none" w:sz="0" w:space="0" w:color="auto"/>
        <w:left w:val="none" w:sz="0" w:space="0" w:color="auto"/>
        <w:bottom w:val="none" w:sz="0" w:space="0" w:color="auto"/>
        <w:right w:val="none" w:sz="0" w:space="0" w:color="auto"/>
      </w:divBdr>
    </w:div>
    <w:div w:id="920913498">
      <w:marLeft w:val="0"/>
      <w:marRight w:val="0"/>
      <w:marTop w:val="0"/>
      <w:marBottom w:val="0"/>
      <w:divBdr>
        <w:top w:val="none" w:sz="0" w:space="0" w:color="auto"/>
        <w:left w:val="none" w:sz="0" w:space="0" w:color="auto"/>
        <w:bottom w:val="none" w:sz="0" w:space="0" w:color="auto"/>
        <w:right w:val="none" w:sz="0" w:space="0" w:color="auto"/>
      </w:divBdr>
    </w:div>
    <w:div w:id="922836421">
      <w:marLeft w:val="0"/>
      <w:marRight w:val="0"/>
      <w:marTop w:val="0"/>
      <w:marBottom w:val="0"/>
      <w:divBdr>
        <w:top w:val="none" w:sz="0" w:space="0" w:color="auto"/>
        <w:left w:val="none" w:sz="0" w:space="0" w:color="auto"/>
        <w:bottom w:val="none" w:sz="0" w:space="0" w:color="auto"/>
        <w:right w:val="none" w:sz="0" w:space="0" w:color="auto"/>
      </w:divBdr>
    </w:div>
    <w:div w:id="923564636">
      <w:marLeft w:val="0"/>
      <w:marRight w:val="0"/>
      <w:marTop w:val="0"/>
      <w:marBottom w:val="0"/>
      <w:divBdr>
        <w:top w:val="none" w:sz="0" w:space="0" w:color="auto"/>
        <w:left w:val="none" w:sz="0" w:space="0" w:color="auto"/>
        <w:bottom w:val="none" w:sz="0" w:space="0" w:color="auto"/>
        <w:right w:val="none" w:sz="0" w:space="0" w:color="auto"/>
      </w:divBdr>
    </w:div>
    <w:div w:id="925726930">
      <w:bodyDiv w:val="1"/>
      <w:marLeft w:val="0"/>
      <w:marRight w:val="0"/>
      <w:marTop w:val="0"/>
      <w:marBottom w:val="0"/>
      <w:divBdr>
        <w:top w:val="none" w:sz="0" w:space="0" w:color="auto"/>
        <w:left w:val="none" w:sz="0" w:space="0" w:color="auto"/>
        <w:bottom w:val="none" w:sz="0" w:space="0" w:color="auto"/>
        <w:right w:val="none" w:sz="0" w:space="0" w:color="auto"/>
      </w:divBdr>
      <w:divsChild>
        <w:div w:id="1450511169">
          <w:marLeft w:val="0"/>
          <w:marRight w:val="150"/>
          <w:marTop w:val="0"/>
          <w:marBottom w:val="0"/>
          <w:divBdr>
            <w:top w:val="none" w:sz="0" w:space="0" w:color="auto"/>
            <w:left w:val="none" w:sz="0" w:space="0" w:color="auto"/>
            <w:bottom w:val="none" w:sz="0" w:space="0" w:color="auto"/>
            <w:right w:val="none" w:sz="0" w:space="0" w:color="auto"/>
          </w:divBdr>
          <w:divsChild>
            <w:div w:id="840242917">
              <w:marLeft w:val="0"/>
              <w:marRight w:val="150"/>
              <w:marTop w:val="0"/>
              <w:marBottom w:val="0"/>
              <w:divBdr>
                <w:top w:val="none" w:sz="0" w:space="0" w:color="auto"/>
                <w:left w:val="none" w:sz="0" w:space="0" w:color="auto"/>
                <w:bottom w:val="none" w:sz="0" w:space="0" w:color="auto"/>
                <w:right w:val="none" w:sz="0" w:space="0" w:color="auto"/>
              </w:divBdr>
            </w:div>
          </w:divsChild>
        </w:div>
        <w:div w:id="1673095607">
          <w:marLeft w:val="0"/>
          <w:marRight w:val="0"/>
          <w:marTop w:val="0"/>
          <w:marBottom w:val="0"/>
          <w:divBdr>
            <w:top w:val="none" w:sz="0" w:space="0" w:color="auto"/>
            <w:left w:val="none" w:sz="0" w:space="0" w:color="auto"/>
            <w:bottom w:val="none" w:sz="0" w:space="0" w:color="auto"/>
            <w:right w:val="none" w:sz="0" w:space="0" w:color="auto"/>
          </w:divBdr>
          <w:divsChild>
            <w:div w:id="360936437">
              <w:marLeft w:val="0"/>
              <w:marRight w:val="0"/>
              <w:marTop w:val="0"/>
              <w:marBottom w:val="0"/>
              <w:divBdr>
                <w:top w:val="none" w:sz="0" w:space="0" w:color="auto"/>
                <w:left w:val="none" w:sz="0" w:space="0" w:color="auto"/>
                <w:bottom w:val="none" w:sz="0" w:space="0" w:color="auto"/>
                <w:right w:val="none" w:sz="0" w:space="0" w:color="auto"/>
              </w:divBdr>
              <w:divsChild>
                <w:div w:id="1095445981">
                  <w:marLeft w:val="0"/>
                  <w:marRight w:val="0"/>
                  <w:marTop w:val="0"/>
                  <w:marBottom w:val="0"/>
                  <w:divBdr>
                    <w:top w:val="none" w:sz="0" w:space="0" w:color="auto"/>
                    <w:left w:val="none" w:sz="0" w:space="0" w:color="auto"/>
                    <w:bottom w:val="none" w:sz="0" w:space="0" w:color="auto"/>
                    <w:right w:val="none" w:sz="0" w:space="0" w:color="auto"/>
                  </w:divBdr>
                </w:div>
              </w:divsChild>
            </w:div>
            <w:div w:id="2089572858">
              <w:marLeft w:val="0"/>
              <w:marRight w:val="150"/>
              <w:marTop w:val="0"/>
              <w:marBottom w:val="0"/>
              <w:divBdr>
                <w:top w:val="none" w:sz="0" w:space="0" w:color="auto"/>
                <w:left w:val="none" w:sz="0" w:space="0" w:color="auto"/>
                <w:bottom w:val="none" w:sz="0" w:space="0" w:color="auto"/>
                <w:right w:val="none" w:sz="0" w:space="0" w:color="auto"/>
              </w:divBdr>
              <w:divsChild>
                <w:div w:id="5809877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28270651">
      <w:bodyDiv w:val="1"/>
      <w:marLeft w:val="0"/>
      <w:marRight w:val="0"/>
      <w:marTop w:val="0"/>
      <w:marBottom w:val="0"/>
      <w:divBdr>
        <w:top w:val="none" w:sz="0" w:space="0" w:color="auto"/>
        <w:left w:val="none" w:sz="0" w:space="0" w:color="auto"/>
        <w:bottom w:val="none" w:sz="0" w:space="0" w:color="auto"/>
        <w:right w:val="none" w:sz="0" w:space="0" w:color="auto"/>
      </w:divBdr>
    </w:div>
    <w:div w:id="929200771">
      <w:bodyDiv w:val="1"/>
      <w:marLeft w:val="0"/>
      <w:marRight w:val="0"/>
      <w:marTop w:val="0"/>
      <w:marBottom w:val="0"/>
      <w:divBdr>
        <w:top w:val="none" w:sz="0" w:space="0" w:color="auto"/>
        <w:left w:val="none" w:sz="0" w:space="0" w:color="auto"/>
        <w:bottom w:val="none" w:sz="0" w:space="0" w:color="auto"/>
        <w:right w:val="none" w:sz="0" w:space="0" w:color="auto"/>
      </w:divBdr>
    </w:div>
    <w:div w:id="929775797">
      <w:marLeft w:val="0"/>
      <w:marRight w:val="0"/>
      <w:marTop w:val="0"/>
      <w:marBottom w:val="0"/>
      <w:divBdr>
        <w:top w:val="none" w:sz="0" w:space="0" w:color="auto"/>
        <w:left w:val="none" w:sz="0" w:space="0" w:color="auto"/>
        <w:bottom w:val="none" w:sz="0" w:space="0" w:color="auto"/>
        <w:right w:val="none" w:sz="0" w:space="0" w:color="auto"/>
      </w:divBdr>
    </w:div>
    <w:div w:id="930746464">
      <w:marLeft w:val="0"/>
      <w:marRight w:val="0"/>
      <w:marTop w:val="0"/>
      <w:marBottom w:val="0"/>
      <w:divBdr>
        <w:top w:val="none" w:sz="0" w:space="0" w:color="auto"/>
        <w:left w:val="none" w:sz="0" w:space="0" w:color="auto"/>
        <w:bottom w:val="none" w:sz="0" w:space="0" w:color="auto"/>
        <w:right w:val="none" w:sz="0" w:space="0" w:color="auto"/>
      </w:divBdr>
    </w:div>
    <w:div w:id="932206877">
      <w:marLeft w:val="0"/>
      <w:marRight w:val="0"/>
      <w:marTop w:val="0"/>
      <w:marBottom w:val="0"/>
      <w:divBdr>
        <w:top w:val="none" w:sz="0" w:space="0" w:color="auto"/>
        <w:left w:val="none" w:sz="0" w:space="0" w:color="auto"/>
        <w:bottom w:val="none" w:sz="0" w:space="0" w:color="auto"/>
        <w:right w:val="none" w:sz="0" w:space="0" w:color="auto"/>
      </w:divBdr>
    </w:div>
    <w:div w:id="932976912">
      <w:marLeft w:val="0"/>
      <w:marRight w:val="0"/>
      <w:marTop w:val="0"/>
      <w:marBottom w:val="0"/>
      <w:divBdr>
        <w:top w:val="none" w:sz="0" w:space="0" w:color="auto"/>
        <w:left w:val="none" w:sz="0" w:space="0" w:color="auto"/>
        <w:bottom w:val="none" w:sz="0" w:space="0" w:color="auto"/>
        <w:right w:val="none" w:sz="0" w:space="0" w:color="auto"/>
      </w:divBdr>
    </w:div>
    <w:div w:id="933439863">
      <w:bodyDiv w:val="1"/>
      <w:marLeft w:val="0"/>
      <w:marRight w:val="0"/>
      <w:marTop w:val="0"/>
      <w:marBottom w:val="0"/>
      <w:divBdr>
        <w:top w:val="none" w:sz="0" w:space="0" w:color="auto"/>
        <w:left w:val="none" w:sz="0" w:space="0" w:color="auto"/>
        <w:bottom w:val="none" w:sz="0" w:space="0" w:color="auto"/>
        <w:right w:val="none" w:sz="0" w:space="0" w:color="auto"/>
      </w:divBdr>
    </w:div>
    <w:div w:id="935870992">
      <w:bodyDiv w:val="1"/>
      <w:marLeft w:val="0"/>
      <w:marRight w:val="0"/>
      <w:marTop w:val="0"/>
      <w:marBottom w:val="0"/>
      <w:divBdr>
        <w:top w:val="none" w:sz="0" w:space="0" w:color="auto"/>
        <w:left w:val="none" w:sz="0" w:space="0" w:color="auto"/>
        <w:bottom w:val="none" w:sz="0" w:space="0" w:color="auto"/>
        <w:right w:val="none" w:sz="0" w:space="0" w:color="auto"/>
      </w:divBdr>
    </w:div>
    <w:div w:id="937717093">
      <w:marLeft w:val="0"/>
      <w:marRight w:val="0"/>
      <w:marTop w:val="0"/>
      <w:marBottom w:val="0"/>
      <w:divBdr>
        <w:top w:val="none" w:sz="0" w:space="0" w:color="auto"/>
        <w:left w:val="none" w:sz="0" w:space="0" w:color="auto"/>
        <w:bottom w:val="none" w:sz="0" w:space="0" w:color="auto"/>
        <w:right w:val="none" w:sz="0" w:space="0" w:color="auto"/>
      </w:divBdr>
    </w:div>
    <w:div w:id="937835850">
      <w:bodyDiv w:val="1"/>
      <w:marLeft w:val="0"/>
      <w:marRight w:val="0"/>
      <w:marTop w:val="0"/>
      <w:marBottom w:val="0"/>
      <w:divBdr>
        <w:top w:val="none" w:sz="0" w:space="0" w:color="auto"/>
        <w:left w:val="none" w:sz="0" w:space="0" w:color="auto"/>
        <w:bottom w:val="none" w:sz="0" w:space="0" w:color="auto"/>
        <w:right w:val="none" w:sz="0" w:space="0" w:color="auto"/>
      </w:divBdr>
    </w:div>
    <w:div w:id="938835938">
      <w:marLeft w:val="0"/>
      <w:marRight w:val="0"/>
      <w:marTop w:val="0"/>
      <w:marBottom w:val="0"/>
      <w:divBdr>
        <w:top w:val="none" w:sz="0" w:space="0" w:color="auto"/>
        <w:left w:val="none" w:sz="0" w:space="0" w:color="auto"/>
        <w:bottom w:val="none" w:sz="0" w:space="0" w:color="auto"/>
        <w:right w:val="none" w:sz="0" w:space="0" w:color="auto"/>
      </w:divBdr>
    </w:div>
    <w:div w:id="942109587">
      <w:bodyDiv w:val="1"/>
      <w:marLeft w:val="0"/>
      <w:marRight w:val="0"/>
      <w:marTop w:val="0"/>
      <w:marBottom w:val="0"/>
      <w:divBdr>
        <w:top w:val="none" w:sz="0" w:space="0" w:color="auto"/>
        <w:left w:val="none" w:sz="0" w:space="0" w:color="auto"/>
        <w:bottom w:val="none" w:sz="0" w:space="0" w:color="auto"/>
        <w:right w:val="none" w:sz="0" w:space="0" w:color="auto"/>
      </w:divBdr>
    </w:div>
    <w:div w:id="949241381">
      <w:marLeft w:val="0"/>
      <w:marRight w:val="150"/>
      <w:marTop w:val="0"/>
      <w:marBottom w:val="0"/>
      <w:divBdr>
        <w:top w:val="none" w:sz="0" w:space="0" w:color="auto"/>
        <w:left w:val="none" w:sz="0" w:space="0" w:color="auto"/>
        <w:bottom w:val="none" w:sz="0" w:space="0" w:color="auto"/>
        <w:right w:val="none" w:sz="0" w:space="0" w:color="auto"/>
      </w:divBdr>
      <w:divsChild>
        <w:div w:id="1331833824">
          <w:marLeft w:val="0"/>
          <w:marRight w:val="150"/>
          <w:marTop w:val="0"/>
          <w:marBottom w:val="0"/>
          <w:divBdr>
            <w:top w:val="none" w:sz="0" w:space="0" w:color="auto"/>
            <w:left w:val="none" w:sz="0" w:space="0" w:color="auto"/>
            <w:bottom w:val="none" w:sz="0" w:space="0" w:color="auto"/>
            <w:right w:val="none" w:sz="0" w:space="0" w:color="auto"/>
          </w:divBdr>
        </w:div>
      </w:divsChild>
    </w:div>
    <w:div w:id="951740021">
      <w:marLeft w:val="0"/>
      <w:marRight w:val="0"/>
      <w:marTop w:val="0"/>
      <w:marBottom w:val="0"/>
      <w:divBdr>
        <w:top w:val="none" w:sz="0" w:space="0" w:color="auto"/>
        <w:left w:val="none" w:sz="0" w:space="0" w:color="auto"/>
        <w:bottom w:val="none" w:sz="0" w:space="0" w:color="auto"/>
        <w:right w:val="none" w:sz="0" w:space="0" w:color="auto"/>
      </w:divBdr>
    </w:div>
    <w:div w:id="953167981">
      <w:bodyDiv w:val="1"/>
      <w:marLeft w:val="0"/>
      <w:marRight w:val="0"/>
      <w:marTop w:val="0"/>
      <w:marBottom w:val="0"/>
      <w:divBdr>
        <w:top w:val="none" w:sz="0" w:space="0" w:color="auto"/>
        <w:left w:val="none" w:sz="0" w:space="0" w:color="auto"/>
        <w:bottom w:val="none" w:sz="0" w:space="0" w:color="auto"/>
        <w:right w:val="none" w:sz="0" w:space="0" w:color="auto"/>
      </w:divBdr>
    </w:div>
    <w:div w:id="953973847">
      <w:bodyDiv w:val="1"/>
      <w:marLeft w:val="0"/>
      <w:marRight w:val="0"/>
      <w:marTop w:val="0"/>
      <w:marBottom w:val="0"/>
      <w:divBdr>
        <w:top w:val="none" w:sz="0" w:space="0" w:color="auto"/>
        <w:left w:val="none" w:sz="0" w:space="0" w:color="auto"/>
        <w:bottom w:val="none" w:sz="0" w:space="0" w:color="auto"/>
        <w:right w:val="none" w:sz="0" w:space="0" w:color="auto"/>
      </w:divBdr>
    </w:div>
    <w:div w:id="954018279">
      <w:marLeft w:val="0"/>
      <w:marRight w:val="0"/>
      <w:marTop w:val="0"/>
      <w:marBottom w:val="0"/>
      <w:divBdr>
        <w:top w:val="none" w:sz="0" w:space="0" w:color="auto"/>
        <w:left w:val="none" w:sz="0" w:space="0" w:color="auto"/>
        <w:bottom w:val="none" w:sz="0" w:space="0" w:color="auto"/>
        <w:right w:val="none" w:sz="0" w:space="0" w:color="auto"/>
      </w:divBdr>
    </w:div>
    <w:div w:id="957300673">
      <w:bodyDiv w:val="1"/>
      <w:marLeft w:val="0"/>
      <w:marRight w:val="0"/>
      <w:marTop w:val="0"/>
      <w:marBottom w:val="0"/>
      <w:divBdr>
        <w:top w:val="none" w:sz="0" w:space="0" w:color="auto"/>
        <w:left w:val="none" w:sz="0" w:space="0" w:color="auto"/>
        <w:bottom w:val="none" w:sz="0" w:space="0" w:color="auto"/>
        <w:right w:val="none" w:sz="0" w:space="0" w:color="auto"/>
      </w:divBdr>
    </w:div>
    <w:div w:id="960185003">
      <w:bodyDiv w:val="1"/>
      <w:marLeft w:val="0"/>
      <w:marRight w:val="0"/>
      <w:marTop w:val="0"/>
      <w:marBottom w:val="0"/>
      <w:divBdr>
        <w:top w:val="none" w:sz="0" w:space="0" w:color="auto"/>
        <w:left w:val="none" w:sz="0" w:space="0" w:color="auto"/>
        <w:bottom w:val="none" w:sz="0" w:space="0" w:color="auto"/>
        <w:right w:val="none" w:sz="0" w:space="0" w:color="auto"/>
      </w:divBdr>
    </w:div>
    <w:div w:id="961612066">
      <w:marLeft w:val="0"/>
      <w:marRight w:val="0"/>
      <w:marTop w:val="0"/>
      <w:marBottom w:val="0"/>
      <w:divBdr>
        <w:top w:val="none" w:sz="0" w:space="0" w:color="auto"/>
        <w:left w:val="none" w:sz="0" w:space="0" w:color="auto"/>
        <w:bottom w:val="none" w:sz="0" w:space="0" w:color="auto"/>
        <w:right w:val="none" w:sz="0" w:space="0" w:color="auto"/>
      </w:divBdr>
    </w:div>
    <w:div w:id="962228928">
      <w:marLeft w:val="0"/>
      <w:marRight w:val="0"/>
      <w:marTop w:val="0"/>
      <w:marBottom w:val="0"/>
      <w:divBdr>
        <w:top w:val="none" w:sz="0" w:space="0" w:color="auto"/>
        <w:left w:val="none" w:sz="0" w:space="0" w:color="auto"/>
        <w:bottom w:val="none" w:sz="0" w:space="0" w:color="auto"/>
        <w:right w:val="none" w:sz="0" w:space="0" w:color="auto"/>
      </w:divBdr>
    </w:div>
    <w:div w:id="962618445">
      <w:marLeft w:val="0"/>
      <w:marRight w:val="0"/>
      <w:marTop w:val="0"/>
      <w:marBottom w:val="0"/>
      <w:divBdr>
        <w:top w:val="none" w:sz="0" w:space="0" w:color="auto"/>
        <w:left w:val="none" w:sz="0" w:space="0" w:color="auto"/>
        <w:bottom w:val="none" w:sz="0" w:space="0" w:color="auto"/>
        <w:right w:val="none" w:sz="0" w:space="0" w:color="auto"/>
      </w:divBdr>
    </w:div>
    <w:div w:id="963845598">
      <w:marLeft w:val="0"/>
      <w:marRight w:val="0"/>
      <w:marTop w:val="0"/>
      <w:marBottom w:val="0"/>
      <w:divBdr>
        <w:top w:val="none" w:sz="0" w:space="0" w:color="auto"/>
        <w:left w:val="none" w:sz="0" w:space="0" w:color="auto"/>
        <w:bottom w:val="none" w:sz="0" w:space="0" w:color="auto"/>
        <w:right w:val="none" w:sz="0" w:space="0" w:color="auto"/>
      </w:divBdr>
    </w:div>
    <w:div w:id="965695526">
      <w:marLeft w:val="0"/>
      <w:marRight w:val="0"/>
      <w:marTop w:val="0"/>
      <w:marBottom w:val="0"/>
      <w:divBdr>
        <w:top w:val="none" w:sz="0" w:space="0" w:color="auto"/>
        <w:left w:val="none" w:sz="0" w:space="0" w:color="auto"/>
        <w:bottom w:val="none" w:sz="0" w:space="0" w:color="auto"/>
        <w:right w:val="none" w:sz="0" w:space="0" w:color="auto"/>
      </w:divBdr>
    </w:div>
    <w:div w:id="966547203">
      <w:bodyDiv w:val="1"/>
      <w:marLeft w:val="0"/>
      <w:marRight w:val="0"/>
      <w:marTop w:val="0"/>
      <w:marBottom w:val="0"/>
      <w:divBdr>
        <w:top w:val="none" w:sz="0" w:space="0" w:color="auto"/>
        <w:left w:val="none" w:sz="0" w:space="0" w:color="auto"/>
        <w:bottom w:val="none" w:sz="0" w:space="0" w:color="auto"/>
        <w:right w:val="none" w:sz="0" w:space="0" w:color="auto"/>
      </w:divBdr>
      <w:divsChild>
        <w:div w:id="468593722">
          <w:marLeft w:val="0"/>
          <w:marRight w:val="150"/>
          <w:marTop w:val="0"/>
          <w:marBottom w:val="0"/>
          <w:divBdr>
            <w:top w:val="none" w:sz="0" w:space="0" w:color="auto"/>
            <w:left w:val="none" w:sz="0" w:space="0" w:color="auto"/>
            <w:bottom w:val="none" w:sz="0" w:space="0" w:color="auto"/>
            <w:right w:val="none" w:sz="0" w:space="0" w:color="auto"/>
          </w:divBdr>
          <w:divsChild>
            <w:div w:id="1078094476">
              <w:marLeft w:val="0"/>
              <w:marRight w:val="150"/>
              <w:marTop w:val="0"/>
              <w:marBottom w:val="0"/>
              <w:divBdr>
                <w:top w:val="none" w:sz="0" w:space="0" w:color="auto"/>
                <w:left w:val="none" w:sz="0" w:space="0" w:color="auto"/>
                <w:bottom w:val="none" w:sz="0" w:space="0" w:color="auto"/>
                <w:right w:val="none" w:sz="0" w:space="0" w:color="auto"/>
              </w:divBdr>
            </w:div>
          </w:divsChild>
        </w:div>
        <w:div w:id="834609790">
          <w:marLeft w:val="0"/>
          <w:marRight w:val="0"/>
          <w:marTop w:val="0"/>
          <w:marBottom w:val="0"/>
          <w:divBdr>
            <w:top w:val="none" w:sz="0" w:space="0" w:color="auto"/>
            <w:left w:val="none" w:sz="0" w:space="0" w:color="auto"/>
            <w:bottom w:val="none" w:sz="0" w:space="0" w:color="auto"/>
            <w:right w:val="none" w:sz="0" w:space="0" w:color="auto"/>
          </w:divBdr>
          <w:divsChild>
            <w:div w:id="345407343">
              <w:marLeft w:val="0"/>
              <w:marRight w:val="0"/>
              <w:marTop w:val="0"/>
              <w:marBottom w:val="0"/>
              <w:divBdr>
                <w:top w:val="none" w:sz="0" w:space="0" w:color="auto"/>
                <w:left w:val="none" w:sz="0" w:space="0" w:color="auto"/>
                <w:bottom w:val="none" w:sz="0" w:space="0" w:color="auto"/>
                <w:right w:val="none" w:sz="0" w:space="0" w:color="auto"/>
              </w:divBdr>
              <w:divsChild>
                <w:div w:id="1757551168">
                  <w:marLeft w:val="0"/>
                  <w:marRight w:val="0"/>
                  <w:marTop w:val="0"/>
                  <w:marBottom w:val="0"/>
                  <w:divBdr>
                    <w:top w:val="none" w:sz="0" w:space="0" w:color="auto"/>
                    <w:left w:val="none" w:sz="0" w:space="0" w:color="auto"/>
                    <w:bottom w:val="none" w:sz="0" w:space="0" w:color="auto"/>
                    <w:right w:val="none" w:sz="0" w:space="0" w:color="auto"/>
                  </w:divBdr>
                </w:div>
              </w:divsChild>
            </w:div>
            <w:div w:id="2068213399">
              <w:marLeft w:val="0"/>
              <w:marRight w:val="150"/>
              <w:marTop w:val="0"/>
              <w:marBottom w:val="0"/>
              <w:divBdr>
                <w:top w:val="none" w:sz="0" w:space="0" w:color="auto"/>
                <w:left w:val="none" w:sz="0" w:space="0" w:color="auto"/>
                <w:bottom w:val="none" w:sz="0" w:space="0" w:color="auto"/>
                <w:right w:val="none" w:sz="0" w:space="0" w:color="auto"/>
              </w:divBdr>
              <w:divsChild>
                <w:div w:id="886968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68896712">
      <w:marLeft w:val="0"/>
      <w:marRight w:val="0"/>
      <w:marTop w:val="0"/>
      <w:marBottom w:val="0"/>
      <w:divBdr>
        <w:top w:val="none" w:sz="0" w:space="0" w:color="auto"/>
        <w:left w:val="none" w:sz="0" w:space="0" w:color="auto"/>
        <w:bottom w:val="none" w:sz="0" w:space="0" w:color="auto"/>
        <w:right w:val="none" w:sz="0" w:space="0" w:color="auto"/>
      </w:divBdr>
    </w:div>
    <w:div w:id="969894082">
      <w:marLeft w:val="0"/>
      <w:marRight w:val="0"/>
      <w:marTop w:val="0"/>
      <w:marBottom w:val="0"/>
      <w:divBdr>
        <w:top w:val="none" w:sz="0" w:space="0" w:color="auto"/>
        <w:left w:val="none" w:sz="0" w:space="0" w:color="auto"/>
        <w:bottom w:val="none" w:sz="0" w:space="0" w:color="auto"/>
        <w:right w:val="none" w:sz="0" w:space="0" w:color="auto"/>
      </w:divBdr>
    </w:div>
    <w:div w:id="971208128">
      <w:marLeft w:val="0"/>
      <w:marRight w:val="0"/>
      <w:marTop w:val="0"/>
      <w:marBottom w:val="0"/>
      <w:divBdr>
        <w:top w:val="none" w:sz="0" w:space="0" w:color="auto"/>
        <w:left w:val="none" w:sz="0" w:space="0" w:color="auto"/>
        <w:bottom w:val="none" w:sz="0" w:space="0" w:color="auto"/>
        <w:right w:val="none" w:sz="0" w:space="0" w:color="auto"/>
      </w:divBdr>
    </w:div>
    <w:div w:id="971641655">
      <w:bodyDiv w:val="1"/>
      <w:marLeft w:val="0"/>
      <w:marRight w:val="0"/>
      <w:marTop w:val="0"/>
      <w:marBottom w:val="0"/>
      <w:divBdr>
        <w:top w:val="none" w:sz="0" w:space="0" w:color="auto"/>
        <w:left w:val="none" w:sz="0" w:space="0" w:color="auto"/>
        <w:bottom w:val="none" w:sz="0" w:space="0" w:color="auto"/>
        <w:right w:val="none" w:sz="0" w:space="0" w:color="auto"/>
      </w:divBdr>
    </w:div>
    <w:div w:id="973213766">
      <w:marLeft w:val="0"/>
      <w:marRight w:val="0"/>
      <w:marTop w:val="0"/>
      <w:marBottom w:val="0"/>
      <w:divBdr>
        <w:top w:val="none" w:sz="0" w:space="0" w:color="auto"/>
        <w:left w:val="none" w:sz="0" w:space="0" w:color="auto"/>
        <w:bottom w:val="none" w:sz="0" w:space="0" w:color="auto"/>
        <w:right w:val="none" w:sz="0" w:space="0" w:color="auto"/>
      </w:divBdr>
    </w:div>
    <w:div w:id="974876719">
      <w:marLeft w:val="0"/>
      <w:marRight w:val="0"/>
      <w:marTop w:val="0"/>
      <w:marBottom w:val="0"/>
      <w:divBdr>
        <w:top w:val="none" w:sz="0" w:space="0" w:color="auto"/>
        <w:left w:val="none" w:sz="0" w:space="0" w:color="auto"/>
        <w:bottom w:val="none" w:sz="0" w:space="0" w:color="auto"/>
        <w:right w:val="none" w:sz="0" w:space="0" w:color="auto"/>
      </w:divBdr>
    </w:div>
    <w:div w:id="975793177">
      <w:bodyDiv w:val="1"/>
      <w:marLeft w:val="0"/>
      <w:marRight w:val="0"/>
      <w:marTop w:val="0"/>
      <w:marBottom w:val="0"/>
      <w:divBdr>
        <w:top w:val="none" w:sz="0" w:space="0" w:color="auto"/>
        <w:left w:val="none" w:sz="0" w:space="0" w:color="auto"/>
        <w:bottom w:val="none" w:sz="0" w:space="0" w:color="auto"/>
        <w:right w:val="none" w:sz="0" w:space="0" w:color="auto"/>
      </w:divBdr>
    </w:div>
    <w:div w:id="976835613">
      <w:marLeft w:val="0"/>
      <w:marRight w:val="0"/>
      <w:marTop w:val="0"/>
      <w:marBottom w:val="0"/>
      <w:divBdr>
        <w:top w:val="none" w:sz="0" w:space="0" w:color="auto"/>
        <w:left w:val="none" w:sz="0" w:space="0" w:color="auto"/>
        <w:bottom w:val="none" w:sz="0" w:space="0" w:color="auto"/>
        <w:right w:val="none" w:sz="0" w:space="0" w:color="auto"/>
      </w:divBdr>
    </w:div>
    <w:div w:id="978150752">
      <w:marLeft w:val="0"/>
      <w:marRight w:val="0"/>
      <w:marTop w:val="0"/>
      <w:marBottom w:val="0"/>
      <w:divBdr>
        <w:top w:val="none" w:sz="0" w:space="0" w:color="auto"/>
        <w:left w:val="none" w:sz="0" w:space="0" w:color="auto"/>
        <w:bottom w:val="none" w:sz="0" w:space="0" w:color="auto"/>
        <w:right w:val="none" w:sz="0" w:space="0" w:color="auto"/>
      </w:divBdr>
    </w:div>
    <w:div w:id="981230282">
      <w:bodyDiv w:val="1"/>
      <w:marLeft w:val="0"/>
      <w:marRight w:val="0"/>
      <w:marTop w:val="0"/>
      <w:marBottom w:val="0"/>
      <w:divBdr>
        <w:top w:val="none" w:sz="0" w:space="0" w:color="auto"/>
        <w:left w:val="none" w:sz="0" w:space="0" w:color="auto"/>
        <w:bottom w:val="none" w:sz="0" w:space="0" w:color="auto"/>
        <w:right w:val="none" w:sz="0" w:space="0" w:color="auto"/>
      </w:divBdr>
    </w:div>
    <w:div w:id="982661128">
      <w:marLeft w:val="0"/>
      <w:marRight w:val="0"/>
      <w:marTop w:val="0"/>
      <w:marBottom w:val="0"/>
      <w:divBdr>
        <w:top w:val="none" w:sz="0" w:space="0" w:color="auto"/>
        <w:left w:val="none" w:sz="0" w:space="0" w:color="auto"/>
        <w:bottom w:val="none" w:sz="0" w:space="0" w:color="auto"/>
        <w:right w:val="none" w:sz="0" w:space="0" w:color="auto"/>
      </w:divBdr>
    </w:div>
    <w:div w:id="984971280">
      <w:marLeft w:val="0"/>
      <w:marRight w:val="0"/>
      <w:marTop w:val="0"/>
      <w:marBottom w:val="0"/>
      <w:divBdr>
        <w:top w:val="none" w:sz="0" w:space="0" w:color="auto"/>
        <w:left w:val="none" w:sz="0" w:space="0" w:color="auto"/>
        <w:bottom w:val="none" w:sz="0" w:space="0" w:color="auto"/>
        <w:right w:val="none" w:sz="0" w:space="0" w:color="auto"/>
      </w:divBdr>
    </w:div>
    <w:div w:id="985739008">
      <w:marLeft w:val="0"/>
      <w:marRight w:val="0"/>
      <w:marTop w:val="0"/>
      <w:marBottom w:val="0"/>
      <w:divBdr>
        <w:top w:val="none" w:sz="0" w:space="0" w:color="auto"/>
        <w:left w:val="none" w:sz="0" w:space="0" w:color="auto"/>
        <w:bottom w:val="none" w:sz="0" w:space="0" w:color="auto"/>
        <w:right w:val="none" w:sz="0" w:space="0" w:color="auto"/>
      </w:divBdr>
    </w:div>
    <w:div w:id="991830598">
      <w:bodyDiv w:val="1"/>
      <w:marLeft w:val="0"/>
      <w:marRight w:val="0"/>
      <w:marTop w:val="0"/>
      <w:marBottom w:val="0"/>
      <w:divBdr>
        <w:top w:val="none" w:sz="0" w:space="0" w:color="auto"/>
        <w:left w:val="none" w:sz="0" w:space="0" w:color="auto"/>
        <w:bottom w:val="none" w:sz="0" w:space="0" w:color="auto"/>
        <w:right w:val="none" w:sz="0" w:space="0" w:color="auto"/>
      </w:divBdr>
    </w:div>
    <w:div w:id="992181977">
      <w:bodyDiv w:val="1"/>
      <w:marLeft w:val="0"/>
      <w:marRight w:val="0"/>
      <w:marTop w:val="0"/>
      <w:marBottom w:val="0"/>
      <w:divBdr>
        <w:top w:val="none" w:sz="0" w:space="0" w:color="auto"/>
        <w:left w:val="none" w:sz="0" w:space="0" w:color="auto"/>
        <w:bottom w:val="none" w:sz="0" w:space="0" w:color="auto"/>
        <w:right w:val="none" w:sz="0" w:space="0" w:color="auto"/>
      </w:divBdr>
    </w:div>
    <w:div w:id="992413151">
      <w:marLeft w:val="0"/>
      <w:marRight w:val="150"/>
      <w:marTop w:val="0"/>
      <w:marBottom w:val="0"/>
      <w:divBdr>
        <w:top w:val="none" w:sz="0" w:space="0" w:color="auto"/>
        <w:left w:val="none" w:sz="0" w:space="0" w:color="auto"/>
        <w:bottom w:val="none" w:sz="0" w:space="0" w:color="auto"/>
        <w:right w:val="none" w:sz="0" w:space="0" w:color="auto"/>
      </w:divBdr>
      <w:divsChild>
        <w:div w:id="776830586">
          <w:marLeft w:val="0"/>
          <w:marRight w:val="150"/>
          <w:marTop w:val="0"/>
          <w:marBottom w:val="0"/>
          <w:divBdr>
            <w:top w:val="none" w:sz="0" w:space="0" w:color="auto"/>
            <w:left w:val="none" w:sz="0" w:space="0" w:color="auto"/>
            <w:bottom w:val="none" w:sz="0" w:space="0" w:color="auto"/>
            <w:right w:val="none" w:sz="0" w:space="0" w:color="auto"/>
          </w:divBdr>
        </w:div>
      </w:divsChild>
    </w:div>
    <w:div w:id="992879086">
      <w:bodyDiv w:val="1"/>
      <w:marLeft w:val="0"/>
      <w:marRight w:val="0"/>
      <w:marTop w:val="0"/>
      <w:marBottom w:val="0"/>
      <w:divBdr>
        <w:top w:val="none" w:sz="0" w:space="0" w:color="auto"/>
        <w:left w:val="none" w:sz="0" w:space="0" w:color="auto"/>
        <w:bottom w:val="none" w:sz="0" w:space="0" w:color="auto"/>
        <w:right w:val="none" w:sz="0" w:space="0" w:color="auto"/>
      </w:divBdr>
    </w:div>
    <w:div w:id="998774715">
      <w:marLeft w:val="0"/>
      <w:marRight w:val="0"/>
      <w:marTop w:val="0"/>
      <w:marBottom w:val="0"/>
      <w:divBdr>
        <w:top w:val="none" w:sz="0" w:space="0" w:color="auto"/>
        <w:left w:val="none" w:sz="0" w:space="0" w:color="auto"/>
        <w:bottom w:val="none" w:sz="0" w:space="0" w:color="auto"/>
        <w:right w:val="none" w:sz="0" w:space="0" w:color="auto"/>
      </w:divBdr>
    </w:div>
    <w:div w:id="998925095">
      <w:marLeft w:val="0"/>
      <w:marRight w:val="0"/>
      <w:marTop w:val="0"/>
      <w:marBottom w:val="0"/>
      <w:divBdr>
        <w:top w:val="none" w:sz="0" w:space="0" w:color="auto"/>
        <w:left w:val="none" w:sz="0" w:space="0" w:color="auto"/>
        <w:bottom w:val="none" w:sz="0" w:space="0" w:color="auto"/>
        <w:right w:val="none" w:sz="0" w:space="0" w:color="auto"/>
      </w:divBdr>
    </w:div>
    <w:div w:id="999039979">
      <w:bodyDiv w:val="1"/>
      <w:marLeft w:val="0"/>
      <w:marRight w:val="0"/>
      <w:marTop w:val="0"/>
      <w:marBottom w:val="0"/>
      <w:divBdr>
        <w:top w:val="none" w:sz="0" w:space="0" w:color="auto"/>
        <w:left w:val="none" w:sz="0" w:space="0" w:color="auto"/>
        <w:bottom w:val="none" w:sz="0" w:space="0" w:color="auto"/>
        <w:right w:val="none" w:sz="0" w:space="0" w:color="auto"/>
      </w:divBdr>
    </w:div>
    <w:div w:id="999385494">
      <w:bodyDiv w:val="1"/>
      <w:marLeft w:val="0"/>
      <w:marRight w:val="0"/>
      <w:marTop w:val="0"/>
      <w:marBottom w:val="0"/>
      <w:divBdr>
        <w:top w:val="none" w:sz="0" w:space="0" w:color="auto"/>
        <w:left w:val="none" w:sz="0" w:space="0" w:color="auto"/>
        <w:bottom w:val="none" w:sz="0" w:space="0" w:color="auto"/>
        <w:right w:val="none" w:sz="0" w:space="0" w:color="auto"/>
      </w:divBdr>
    </w:div>
    <w:div w:id="1000426462">
      <w:marLeft w:val="0"/>
      <w:marRight w:val="0"/>
      <w:marTop w:val="0"/>
      <w:marBottom w:val="0"/>
      <w:divBdr>
        <w:top w:val="none" w:sz="0" w:space="0" w:color="auto"/>
        <w:left w:val="none" w:sz="0" w:space="0" w:color="auto"/>
        <w:bottom w:val="none" w:sz="0" w:space="0" w:color="auto"/>
        <w:right w:val="none" w:sz="0" w:space="0" w:color="auto"/>
      </w:divBdr>
    </w:div>
    <w:div w:id="1001204136">
      <w:bodyDiv w:val="1"/>
      <w:marLeft w:val="0"/>
      <w:marRight w:val="0"/>
      <w:marTop w:val="0"/>
      <w:marBottom w:val="0"/>
      <w:divBdr>
        <w:top w:val="none" w:sz="0" w:space="0" w:color="auto"/>
        <w:left w:val="none" w:sz="0" w:space="0" w:color="auto"/>
        <w:bottom w:val="none" w:sz="0" w:space="0" w:color="auto"/>
        <w:right w:val="none" w:sz="0" w:space="0" w:color="auto"/>
      </w:divBdr>
    </w:div>
    <w:div w:id="1003358673">
      <w:bodyDiv w:val="1"/>
      <w:marLeft w:val="0"/>
      <w:marRight w:val="0"/>
      <w:marTop w:val="0"/>
      <w:marBottom w:val="0"/>
      <w:divBdr>
        <w:top w:val="none" w:sz="0" w:space="0" w:color="auto"/>
        <w:left w:val="none" w:sz="0" w:space="0" w:color="auto"/>
        <w:bottom w:val="none" w:sz="0" w:space="0" w:color="auto"/>
        <w:right w:val="none" w:sz="0" w:space="0" w:color="auto"/>
      </w:divBdr>
    </w:div>
    <w:div w:id="1004628083">
      <w:marLeft w:val="0"/>
      <w:marRight w:val="0"/>
      <w:marTop w:val="0"/>
      <w:marBottom w:val="0"/>
      <w:divBdr>
        <w:top w:val="none" w:sz="0" w:space="0" w:color="auto"/>
        <w:left w:val="none" w:sz="0" w:space="0" w:color="auto"/>
        <w:bottom w:val="none" w:sz="0" w:space="0" w:color="auto"/>
        <w:right w:val="none" w:sz="0" w:space="0" w:color="auto"/>
      </w:divBdr>
    </w:div>
    <w:div w:id="1007486581">
      <w:bodyDiv w:val="1"/>
      <w:marLeft w:val="0"/>
      <w:marRight w:val="0"/>
      <w:marTop w:val="0"/>
      <w:marBottom w:val="0"/>
      <w:divBdr>
        <w:top w:val="none" w:sz="0" w:space="0" w:color="auto"/>
        <w:left w:val="none" w:sz="0" w:space="0" w:color="auto"/>
        <w:bottom w:val="none" w:sz="0" w:space="0" w:color="auto"/>
        <w:right w:val="none" w:sz="0" w:space="0" w:color="auto"/>
      </w:divBdr>
    </w:div>
    <w:div w:id="1007902112">
      <w:marLeft w:val="0"/>
      <w:marRight w:val="0"/>
      <w:marTop w:val="0"/>
      <w:marBottom w:val="0"/>
      <w:divBdr>
        <w:top w:val="none" w:sz="0" w:space="0" w:color="auto"/>
        <w:left w:val="none" w:sz="0" w:space="0" w:color="auto"/>
        <w:bottom w:val="none" w:sz="0" w:space="0" w:color="auto"/>
        <w:right w:val="none" w:sz="0" w:space="0" w:color="auto"/>
      </w:divBdr>
    </w:div>
    <w:div w:id="1008215240">
      <w:marLeft w:val="0"/>
      <w:marRight w:val="0"/>
      <w:marTop w:val="0"/>
      <w:marBottom w:val="0"/>
      <w:divBdr>
        <w:top w:val="none" w:sz="0" w:space="0" w:color="auto"/>
        <w:left w:val="none" w:sz="0" w:space="0" w:color="auto"/>
        <w:bottom w:val="none" w:sz="0" w:space="0" w:color="auto"/>
        <w:right w:val="none" w:sz="0" w:space="0" w:color="auto"/>
      </w:divBdr>
    </w:div>
    <w:div w:id="1009136418">
      <w:bodyDiv w:val="1"/>
      <w:marLeft w:val="0"/>
      <w:marRight w:val="0"/>
      <w:marTop w:val="0"/>
      <w:marBottom w:val="0"/>
      <w:divBdr>
        <w:top w:val="none" w:sz="0" w:space="0" w:color="auto"/>
        <w:left w:val="none" w:sz="0" w:space="0" w:color="auto"/>
        <w:bottom w:val="none" w:sz="0" w:space="0" w:color="auto"/>
        <w:right w:val="none" w:sz="0" w:space="0" w:color="auto"/>
      </w:divBdr>
    </w:div>
    <w:div w:id="1009411741">
      <w:marLeft w:val="0"/>
      <w:marRight w:val="0"/>
      <w:marTop w:val="0"/>
      <w:marBottom w:val="0"/>
      <w:divBdr>
        <w:top w:val="none" w:sz="0" w:space="0" w:color="auto"/>
        <w:left w:val="none" w:sz="0" w:space="0" w:color="auto"/>
        <w:bottom w:val="none" w:sz="0" w:space="0" w:color="auto"/>
        <w:right w:val="none" w:sz="0" w:space="0" w:color="auto"/>
      </w:divBdr>
    </w:div>
    <w:div w:id="1009478631">
      <w:bodyDiv w:val="1"/>
      <w:marLeft w:val="0"/>
      <w:marRight w:val="0"/>
      <w:marTop w:val="0"/>
      <w:marBottom w:val="0"/>
      <w:divBdr>
        <w:top w:val="none" w:sz="0" w:space="0" w:color="auto"/>
        <w:left w:val="none" w:sz="0" w:space="0" w:color="auto"/>
        <w:bottom w:val="none" w:sz="0" w:space="0" w:color="auto"/>
        <w:right w:val="none" w:sz="0" w:space="0" w:color="auto"/>
      </w:divBdr>
    </w:div>
    <w:div w:id="1015886895">
      <w:bodyDiv w:val="1"/>
      <w:marLeft w:val="0"/>
      <w:marRight w:val="0"/>
      <w:marTop w:val="0"/>
      <w:marBottom w:val="0"/>
      <w:divBdr>
        <w:top w:val="none" w:sz="0" w:space="0" w:color="auto"/>
        <w:left w:val="none" w:sz="0" w:space="0" w:color="auto"/>
        <w:bottom w:val="none" w:sz="0" w:space="0" w:color="auto"/>
        <w:right w:val="none" w:sz="0" w:space="0" w:color="auto"/>
      </w:divBdr>
    </w:div>
    <w:div w:id="1018043988">
      <w:marLeft w:val="0"/>
      <w:marRight w:val="0"/>
      <w:marTop w:val="0"/>
      <w:marBottom w:val="0"/>
      <w:divBdr>
        <w:top w:val="none" w:sz="0" w:space="0" w:color="auto"/>
        <w:left w:val="none" w:sz="0" w:space="0" w:color="auto"/>
        <w:bottom w:val="none" w:sz="0" w:space="0" w:color="auto"/>
        <w:right w:val="none" w:sz="0" w:space="0" w:color="auto"/>
      </w:divBdr>
    </w:div>
    <w:div w:id="1022391028">
      <w:marLeft w:val="0"/>
      <w:marRight w:val="0"/>
      <w:marTop w:val="0"/>
      <w:marBottom w:val="0"/>
      <w:divBdr>
        <w:top w:val="none" w:sz="0" w:space="0" w:color="auto"/>
        <w:left w:val="none" w:sz="0" w:space="0" w:color="auto"/>
        <w:bottom w:val="none" w:sz="0" w:space="0" w:color="auto"/>
        <w:right w:val="none" w:sz="0" w:space="0" w:color="auto"/>
      </w:divBdr>
    </w:div>
    <w:div w:id="1023704843">
      <w:bodyDiv w:val="1"/>
      <w:marLeft w:val="0"/>
      <w:marRight w:val="0"/>
      <w:marTop w:val="0"/>
      <w:marBottom w:val="0"/>
      <w:divBdr>
        <w:top w:val="none" w:sz="0" w:space="0" w:color="auto"/>
        <w:left w:val="none" w:sz="0" w:space="0" w:color="auto"/>
        <w:bottom w:val="none" w:sz="0" w:space="0" w:color="auto"/>
        <w:right w:val="none" w:sz="0" w:space="0" w:color="auto"/>
      </w:divBdr>
    </w:div>
    <w:div w:id="1024402639">
      <w:marLeft w:val="0"/>
      <w:marRight w:val="0"/>
      <w:marTop w:val="0"/>
      <w:marBottom w:val="0"/>
      <w:divBdr>
        <w:top w:val="none" w:sz="0" w:space="0" w:color="auto"/>
        <w:left w:val="none" w:sz="0" w:space="0" w:color="auto"/>
        <w:bottom w:val="none" w:sz="0" w:space="0" w:color="auto"/>
        <w:right w:val="none" w:sz="0" w:space="0" w:color="auto"/>
      </w:divBdr>
    </w:div>
    <w:div w:id="1024669791">
      <w:bodyDiv w:val="1"/>
      <w:marLeft w:val="0"/>
      <w:marRight w:val="0"/>
      <w:marTop w:val="0"/>
      <w:marBottom w:val="0"/>
      <w:divBdr>
        <w:top w:val="none" w:sz="0" w:space="0" w:color="auto"/>
        <w:left w:val="none" w:sz="0" w:space="0" w:color="auto"/>
        <w:bottom w:val="none" w:sz="0" w:space="0" w:color="auto"/>
        <w:right w:val="none" w:sz="0" w:space="0" w:color="auto"/>
      </w:divBdr>
    </w:div>
    <w:div w:id="1025137659">
      <w:bodyDiv w:val="1"/>
      <w:marLeft w:val="0"/>
      <w:marRight w:val="0"/>
      <w:marTop w:val="0"/>
      <w:marBottom w:val="0"/>
      <w:divBdr>
        <w:top w:val="none" w:sz="0" w:space="0" w:color="auto"/>
        <w:left w:val="none" w:sz="0" w:space="0" w:color="auto"/>
        <w:bottom w:val="none" w:sz="0" w:space="0" w:color="auto"/>
        <w:right w:val="none" w:sz="0" w:space="0" w:color="auto"/>
      </w:divBdr>
    </w:div>
    <w:div w:id="1025669657">
      <w:marLeft w:val="0"/>
      <w:marRight w:val="0"/>
      <w:marTop w:val="0"/>
      <w:marBottom w:val="0"/>
      <w:divBdr>
        <w:top w:val="none" w:sz="0" w:space="0" w:color="auto"/>
        <w:left w:val="none" w:sz="0" w:space="0" w:color="auto"/>
        <w:bottom w:val="none" w:sz="0" w:space="0" w:color="auto"/>
        <w:right w:val="none" w:sz="0" w:space="0" w:color="auto"/>
      </w:divBdr>
    </w:div>
    <w:div w:id="1025860670">
      <w:bodyDiv w:val="1"/>
      <w:marLeft w:val="0"/>
      <w:marRight w:val="0"/>
      <w:marTop w:val="0"/>
      <w:marBottom w:val="0"/>
      <w:divBdr>
        <w:top w:val="none" w:sz="0" w:space="0" w:color="auto"/>
        <w:left w:val="none" w:sz="0" w:space="0" w:color="auto"/>
        <w:bottom w:val="none" w:sz="0" w:space="0" w:color="auto"/>
        <w:right w:val="none" w:sz="0" w:space="0" w:color="auto"/>
      </w:divBdr>
    </w:div>
    <w:div w:id="1025981941">
      <w:marLeft w:val="0"/>
      <w:marRight w:val="0"/>
      <w:marTop w:val="0"/>
      <w:marBottom w:val="0"/>
      <w:divBdr>
        <w:top w:val="none" w:sz="0" w:space="0" w:color="auto"/>
        <w:left w:val="none" w:sz="0" w:space="0" w:color="auto"/>
        <w:bottom w:val="none" w:sz="0" w:space="0" w:color="auto"/>
        <w:right w:val="none" w:sz="0" w:space="0" w:color="auto"/>
      </w:divBdr>
    </w:div>
    <w:div w:id="1026367323">
      <w:bodyDiv w:val="1"/>
      <w:marLeft w:val="0"/>
      <w:marRight w:val="0"/>
      <w:marTop w:val="0"/>
      <w:marBottom w:val="0"/>
      <w:divBdr>
        <w:top w:val="none" w:sz="0" w:space="0" w:color="auto"/>
        <w:left w:val="none" w:sz="0" w:space="0" w:color="auto"/>
        <w:bottom w:val="none" w:sz="0" w:space="0" w:color="auto"/>
        <w:right w:val="none" w:sz="0" w:space="0" w:color="auto"/>
      </w:divBdr>
    </w:div>
    <w:div w:id="1028994012">
      <w:bodyDiv w:val="1"/>
      <w:marLeft w:val="0"/>
      <w:marRight w:val="0"/>
      <w:marTop w:val="0"/>
      <w:marBottom w:val="0"/>
      <w:divBdr>
        <w:top w:val="none" w:sz="0" w:space="0" w:color="auto"/>
        <w:left w:val="none" w:sz="0" w:space="0" w:color="auto"/>
        <w:bottom w:val="none" w:sz="0" w:space="0" w:color="auto"/>
        <w:right w:val="none" w:sz="0" w:space="0" w:color="auto"/>
      </w:divBdr>
    </w:div>
    <w:div w:id="1032654333">
      <w:marLeft w:val="0"/>
      <w:marRight w:val="0"/>
      <w:marTop w:val="0"/>
      <w:marBottom w:val="0"/>
      <w:divBdr>
        <w:top w:val="none" w:sz="0" w:space="0" w:color="auto"/>
        <w:left w:val="none" w:sz="0" w:space="0" w:color="auto"/>
        <w:bottom w:val="none" w:sz="0" w:space="0" w:color="auto"/>
        <w:right w:val="none" w:sz="0" w:space="0" w:color="auto"/>
      </w:divBdr>
    </w:div>
    <w:div w:id="1035737137">
      <w:marLeft w:val="0"/>
      <w:marRight w:val="0"/>
      <w:marTop w:val="0"/>
      <w:marBottom w:val="0"/>
      <w:divBdr>
        <w:top w:val="none" w:sz="0" w:space="0" w:color="auto"/>
        <w:left w:val="none" w:sz="0" w:space="0" w:color="auto"/>
        <w:bottom w:val="none" w:sz="0" w:space="0" w:color="auto"/>
        <w:right w:val="none" w:sz="0" w:space="0" w:color="auto"/>
      </w:divBdr>
    </w:div>
    <w:div w:id="1035815923">
      <w:bodyDiv w:val="1"/>
      <w:marLeft w:val="0"/>
      <w:marRight w:val="0"/>
      <w:marTop w:val="0"/>
      <w:marBottom w:val="0"/>
      <w:divBdr>
        <w:top w:val="none" w:sz="0" w:space="0" w:color="auto"/>
        <w:left w:val="none" w:sz="0" w:space="0" w:color="auto"/>
        <w:bottom w:val="none" w:sz="0" w:space="0" w:color="auto"/>
        <w:right w:val="none" w:sz="0" w:space="0" w:color="auto"/>
      </w:divBdr>
    </w:div>
    <w:div w:id="1037001033">
      <w:marLeft w:val="0"/>
      <w:marRight w:val="0"/>
      <w:marTop w:val="0"/>
      <w:marBottom w:val="0"/>
      <w:divBdr>
        <w:top w:val="none" w:sz="0" w:space="0" w:color="auto"/>
        <w:left w:val="none" w:sz="0" w:space="0" w:color="auto"/>
        <w:bottom w:val="none" w:sz="0" w:space="0" w:color="auto"/>
        <w:right w:val="none" w:sz="0" w:space="0" w:color="auto"/>
      </w:divBdr>
    </w:div>
    <w:div w:id="1038970408">
      <w:bodyDiv w:val="1"/>
      <w:marLeft w:val="0"/>
      <w:marRight w:val="0"/>
      <w:marTop w:val="0"/>
      <w:marBottom w:val="0"/>
      <w:divBdr>
        <w:top w:val="none" w:sz="0" w:space="0" w:color="auto"/>
        <w:left w:val="none" w:sz="0" w:space="0" w:color="auto"/>
        <w:bottom w:val="none" w:sz="0" w:space="0" w:color="auto"/>
        <w:right w:val="none" w:sz="0" w:space="0" w:color="auto"/>
      </w:divBdr>
    </w:div>
    <w:div w:id="1040787834">
      <w:bodyDiv w:val="1"/>
      <w:marLeft w:val="0"/>
      <w:marRight w:val="0"/>
      <w:marTop w:val="0"/>
      <w:marBottom w:val="0"/>
      <w:divBdr>
        <w:top w:val="none" w:sz="0" w:space="0" w:color="auto"/>
        <w:left w:val="none" w:sz="0" w:space="0" w:color="auto"/>
        <w:bottom w:val="none" w:sz="0" w:space="0" w:color="auto"/>
        <w:right w:val="none" w:sz="0" w:space="0" w:color="auto"/>
      </w:divBdr>
    </w:div>
    <w:div w:id="1043559298">
      <w:bodyDiv w:val="1"/>
      <w:marLeft w:val="0"/>
      <w:marRight w:val="0"/>
      <w:marTop w:val="0"/>
      <w:marBottom w:val="0"/>
      <w:divBdr>
        <w:top w:val="none" w:sz="0" w:space="0" w:color="auto"/>
        <w:left w:val="none" w:sz="0" w:space="0" w:color="auto"/>
        <w:bottom w:val="none" w:sz="0" w:space="0" w:color="auto"/>
        <w:right w:val="none" w:sz="0" w:space="0" w:color="auto"/>
      </w:divBdr>
    </w:div>
    <w:div w:id="1048799469">
      <w:bodyDiv w:val="1"/>
      <w:marLeft w:val="0"/>
      <w:marRight w:val="0"/>
      <w:marTop w:val="0"/>
      <w:marBottom w:val="0"/>
      <w:divBdr>
        <w:top w:val="none" w:sz="0" w:space="0" w:color="auto"/>
        <w:left w:val="none" w:sz="0" w:space="0" w:color="auto"/>
        <w:bottom w:val="none" w:sz="0" w:space="0" w:color="auto"/>
        <w:right w:val="none" w:sz="0" w:space="0" w:color="auto"/>
      </w:divBdr>
    </w:div>
    <w:div w:id="1049643390">
      <w:bodyDiv w:val="1"/>
      <w:marLeft w:val="0"/>
      <w:marRight w:val="0"/>
      <w:marTop w:val="0"/>
      <w:marBottom w:val="0"/>
      <w:divBdr>
        <w:top w:val="none" w:sz="0" w:space="0" w:color="auto"/>
        <w:left w:val="none" w:sz="0" w:space="0" w:color="auto"/>
        <w:bottom w:val="none" w:sz="0" w:space="0" w:color="auto"/>
        <w:right w:val="none" w:sz="0" w:space="0" w:color="auto"/>
      </w:divBdr>
    </w:div>
    <w:div w:id="1050687032">
      <w:marLeft w:val="0"/>
      <w:marRight w:val="0"/>
      <w:marTop w:val="0"/>
      <w:marBottom w:val="0"/>
      <w:divBdr>
        <w:top w:val="none" w:sz="0" w:space="0" w:color="auto"/>
        <w:left w:val="none" w:sz="0" w:space="0" w:color="auto"/>
        <w:bottom w:val="none" w:sz="0" w:space="0" w:color="auto"/>
        <w:right w:val="none" w:sz="0" w:space="0" w:color="auto"/>
      </w:divBdr>
    </w:div>
    <w:div w:id="1050810483">
      <w:bodyDiv w:val="1"/>
      <w:marLeft w:val="0"/>
      <w:marRight w:val="0"/>
      <w:marTop w:val="0"/>
      <w:marBottom w:val="0"/>
      <w:divBdr>
        <w:top w:val="none" w:sz="0" w:space="0" w:color="auto"/>
        <w:left w:val="none" w:sz="0" w:space="0" w:color="auto"/>
        <w:bottom w:val="none" w:sz="0" w:space="0" w:color="auto"/>
        <w:right w:val="none" w:sz="0" w:space="0" w:color="auto"/>
      </w:divBdr>
    </w:div>
    <w:div w:id="1054891073">
      <w:marLeft w:val="0"/>
      <w:marRight w:val="0"/>
      <w:marTop w:val="0"/>
      <w:marBottom w:val="0"/>
      <w:divBdr>
        <w:top w:val="none" w:sz="0" w:space="0" w:color="auto"/>
        <w:left w:val="none" w:sz="0" w:space="0" w:color="auto"/>
        <w:bottom w:val="none" w:sz="0" w:space="0" w:color="auto"/>
        <w:right w:val="none" w:sz="0" w:space="0" w:color="auto"/>
      </w:divBdr>
    </w:div>
    <w:div w:id="1055659583">
      <w:bodyDiv w:val="1"/>
      <w:marLeft w:val="0"/>
      <w:marRight w:val="0"/>
      <w:marTop w:val="0"/>
      <w:marBottom w:val="0"/>
      <w:divBdr>
        <w:top w:val="none" w:sz="0" w:space="0" w:color="auto"/>
        <w:left w:val="none" w:sz="0" w:space="0" w:color="auto"/>
        <w:bottom w:val="none" w:sz="0" w:space="0" w:color="auto"/>
        <w:right w:val="none" w:sz="0" w:space="0" w:color="auto"/>
      </w:divBdr>
    </w:div>
    <w:div w:id="1056200952">
      <w:marLeft w:val="0"/>
      <w:marRight w:val="0"/>
      <w:marTop w:val="0"/>
      <w:marBottom w:val="0"/>
      <w:divBdr>
        <w:top w:val="none" w:sz="0" w:space="0" w:color="auto"/>
        <w:left w:val="none" w:sz="0" w:space="0" w:color="auto"/>
        <w:bottom w:val="none" w:sz="0" w:space="0" w:color="auto"/>
        <w:right w:val="none" w:sz="0" w:space="0" w:color="auto"/>
      </w:divBdr>
    </w:div>
    <w:div w:id="1057316996">
      <w:marLeft w:val="0"/>
      <w:marRight w:val="0"/>
      <w:marTop w:val="0"/>
      <w:marBottom w:val="0"/>
      <w:divBdr>
        <w:top w:val="none" w:sz="0" w:space="0" w:color="auto"/>
        <w:left w:val="none" w:sz="0" w:space="0" w:color="auto"/>
        <w:bottom w:val="none" w:sz="0" w:space="0" w:color="auto"/>
        <w:right w:val="none" w:sz="0" w:space="0" w:color="auto"/>
      </w:divBdr>
    </w:div>
    <w:div w:id="1058282484">
      <w:bodyDiv w:val="1"/>
      <w:marLeft w:val="0"/>
      <w:marRight w:val="0"/>
      <w:marTop w:val="0"/>
      <w:marBottom w:val="0"/>
      <w:divBdr>
        <w:top w:val="none" w:sz="0" w:space="0" w:color="auto"/>
        <w:left w:val="none" w:sz="0" w:space="0" w:color="auto"/>
        <w:bottom w:val="none" w:sz="0" w:space="0" w:color="auto"/>
        <w:right w:val="none" w:sz="0" w:space="0" w:color="auto"/>
      </w:divBdr>
    </w:div>
    <w:div w:id="1061519268">
      <w:marLeft w:val="0"/>
      <w:marRight w:val="0"/>
      <w:marTop w:val="0"/>
      <w:marBottom w:val="0"/>
      <w:divBdr>
        <w:top w:val="none" w:sz="0" w:space="0" w:color="auto"/>
        <w:left w:val="none" w:sz="0" w:space="0" w:color="auto"/>
        <w:bottom w:val="none" w:sz="0" w:space="0" w:color="auto"/>
        <w:right w:val="none" w:sz="0" w:space="0" w:color="auto"/>
      </w:divBdr>
    </w:div>
    <w:div w:id="1061635049">
      <w:bodyDiv w:val="1"/>
      <w:marLeft w:val="0"/>
      <w:marRight w:val="0"/>
      <w:marTop w:val="0"/>
      <w:marBottom w:val="0"/>
      <w:divBdr>
        <w:top w:val="none" w:sz="0" w:space="0" w:color="auto"/>
        <w:left w:val="none" w:sz="0" w:space="0" w:color="auto"/>
        <w:bottom w:val="none" w:sz="0" w:space="0" w:color="auto"/>
        <w:right w:val="none" w:sz="0" w:space="0" w:color="auto"/>
      </w:divBdr>
    </w:div>
    <w:div w:id="1064258776">
      <w:bodyDiv w:val="1"/>
      <w:marLeft w:val="0"/>
      <w:marRight w:val="0"/>
      <w:marTop w:val="0"/>
      <w:marBottom w:val="0"/>
      <w:divBdr>
        <w:top w:val="none" w:sz="0" w:space="0" w:color="auto"/>
        <w:left w:val="none" w:sz="0" w:space="0" w:color="auto"/>
        <w:bottom w:val="none" w:sz="0" w:space="0" w:color="auto"/>
        <w:right w:val="none" w:sz="0" w:space="0" w:color="auto"/>
      </w:divBdr>
    </w:div>
    <w:div w:id="1066225356">
      <w:marLeft w:val="0"/>
      <w:marRight w:val="0"/>
      <w:marTop w:val="0"/>
      <w:marBottom w:val="0"/>
      <w:divBdr>
        <w:top w:val="none" w:sz="0" w:space="0" w:color="auto"/>
        <w:left w:val="none" w:sz="0" w:space="0" w:color="auto"/>
        <w:bottom w:val="none" w:sz="0" w:space="0" w:color="auto"/>
        <w:right w:val="none" w:sz="0" w:space="0" w:color="auto"/>
      </w:divBdr>
    </w:div>
    <w:div w:id="1067724636">
      <w:marLeft w:val="0"/>
      <w:marRight w:val="0"/>
      <w:marTop w:val="0"/>
      <w:marBottom w:val="0"/>
      <w:divBdr>
        <w:top w:val="none" w:sz="0" w:space="0" w:color="auto"/>
        <w:left w:val="none" w:sz="0" w:space="0" w:color="auto"/>
        <w:bottom w:val="none" w:sz="0" w:space="0" w:color="auto"/>
        <w:right w:val="none" w:sz="0" w:space="0" w:color="auto"/>
      </w:divBdr>
    </w:div>
    <w:div w:id="1070037040">
      <w:bodyDiv w:val="1"/>
      <w:marLeft w:val="0"/>
      <w:marRight w:val="0"/>
      <w:marTop w:val="0"/>
      <w:marBottom w:val="0"/>
      <w:divBdr>
        <w:top w:val="none" w:sz="0" w:space="0" w:color="auto"/>
        <w:left w:val="none" w:sz="0" w:space="0" w:color="auto"/>
        <w:bottom w:val="none" w:sz="0" w:space="0" w:color="auto"/>
        <w:right w:val="none" w:sz="0" w:space="0" w:color="auto"/>
      </w:divBdr>
    </w:div>
    <w:div w:id="1072119876">
      <w:marLeft w:val="0"/>
      <w:marRight w:val="0"/>
      <w:marTop w:val="0"/>
      <w:marBottom w:val="0"/>
      <w:divBdr>
        <w:top w:val="none" w:sz="0" w:space="0" w:color="auto"/>
        <w:left w:val="none" w:sz="0" w:space="0" w:color="auto"/>
        <w:bottom w:val="none" w:sz="0" w:space="0" w:color="auto"/>
        <w:right w:val="none" w:sz="0" w:space="0" w:color="auto"/>
      </w:divBdr>
    </w:div>
    <w:div w:id="1073889287">
      <w:bodyDiv w:val="1"/>
      <w:marLeft w:val="0"/>
      <w:marRight w:val="0"/>
      <w:marTop w:val="0"/>
      <w:marBottom w:val="0"/>
      <w:divBdr>
        <w:top w:val="none" w:sz="0" w:space="0" w:color="auto"/>
        <w:left w:val="none" w:sz="0" w:space="0" w:color="auto"/>
        <w:bottom w:val="none" w:sz="0" w:space="0" w:color="auto"/>
        <w:right w:val="none" w:sz="0" w:space="0" w:color="auto"/>
      </w:divBdr>
    </w:div>
    <w:div w:id="1079904500">
      <w:bodyDiv w:val="1"/>
      <w:marLeft w:val="0"/>
      <w:marRight w:val="0"/>
      <w:marTop w:val="0"/>
      <w:marBottom w:val="0"/>
      <w:divBdr>
        <w:top w:val="none" w:sz="0" w:space="0" w:color="auto"/>
        <w:left w:val="none" w:sz="0" w:space="0" w:color="auto"/>
        <w:bottom w:val="none" w:sz="0" w:space="0" w:color="auto"/>
        <w:right w:val="none" w:sz="0" w:space="0" w:color="auto"/>
      </w:divBdr>
    </w:div>
    <w:div w:id="1080786905">
      <w:marLeft w:val="0"/>
      <w:marRight w:val="0"/>
      <w:marTop w:val="0"/>
      <w:marBottom w:val="0"/>
      <w:divBdr>
        <w:top w:val="none" w:sz="0" w:space="0" w:color="auto"/>
        <w:left w:val="none" w:sz="0" w:space="0" w:color="auto"/>
        <w:bottom w:val="none" w:sz="0" w:space="0" w:color="auto"/>
        <w:right w:val="none" w:sz="0" w:space="0" w:color="auto"/>
      </w:divBdr>
    </w:div>
    <w:div w:id="1081877401">
      <w:marLeft w:val="0"/>
      <w:marRight w:val="0"/>
      <w:marTop w:val="0"/>
      <w:marBottom w:val="0"/>
      <w:divBdr>
        <w:top w:val="none" w:sz="0" w:space="0" w:color="auto"/>
        <w:left w:val="none" w:sz="0" w:space="0" w:color="auto"/>
        <w:bottom w:val="none" w:sz="0" w:space="0" w:color="auto"/>
        <w:right w:val="none" w:sz="0" w:space="0" w:color="auto"/>
      </w:divBdr>
    </w:div>
    <w:div w:id="1082331831">
      <w:bodyDiv w:val="1"/>
      <w:marLeft w:val="0"/>
      <w:marRight w:val="0"/>
      <w:marTop w:val="0"/>
      <w:marBottom w:val="0"/>
      <w:divBdr>
        <w:top w:val="none" w:sz="0" w:space="0" w:color="auto"/>
        <w:left w:val="none" w:sz="0" w:space="0" w:color="auto"/>
        <w:bottom w:val="none" w:sz="0" w:space="0" w:color="auto"/>
        <w:right w:val="none" w:sz="0" w:space="0" w:color="auto"/>
      </w:divBdr>
    </w:div>
    <w:div w:id="1082601009">
      <w:marLeft w:val="0"/>
      <w:marRight w:val="0"/>
      <w:marTop w:val="0"/>
      <w:marBottom w:val="0"/>
      <w:divBdr>
        <w:top w:val="none" w:sz="0" w:space="0" w:color="auto"/>
        <w:left w:val="none" w:sz="0" w:space="0" w:color="auto"/>
        <w:bottom w:val="none" w:sz="0" w:space="0" w:color="auto"/>
        <w:right w:val="none" w:sz="0" w:space="0" w:color="auto"/>
      </w:divBdr>
    </w:div>
    <w:div w:id="1088771413">
      <w:bodyDiv w:val="1"/>
      <w:marLeft w:val="0"/>
      <w:marRight w:val="0"/>
      <w:marTop w:val="0"/>
      <w:marBottom w:val="0"/>
      <w:divBdr>
        <w:top w:val="none" w:sz="0" w:space="0" w:color="auto"/>
        <w:left w:val="none" w:sz="0" w:space="0" w:color="auto"/>
        <w:bottom w:val="none" w:sz="0" w:space="0" w:color="auto"/>
        <w:right w:val="none" w:sz="0" w:space="0" w:color="auto"/>
      </w:divBdr>
    </w:div>
    <w:div w:id="1091075749">
      <w:marLeft w:val="0"/>
      <w:marRight w:val="0"/>
      <w:marTop w:val="0"/>
      <w:marBottom w:val="0"/>
      <w:divBdr>
        <w:top w:val="none" w:sz="0" w:space="0" w:color="auto"/>
        <w:left w:val="none" w:sz="0" w:space="0" w:color="auto"/>
        <w:bottom w:val="none" w:sz="0" w:space="0" w:color="auto"/>
        <w:right w:val="none" w:sz="0" w:space="0" w:color="auto"/>
      </w:divBdr>
    </w:div>
    <w:div w:id="1093017940">
      <w:marLeft w:val="0"/>
      <w:marRight w:val="0"/>
      <w:marTop w:val="0"/>
      <w:marBottom w:val="0"/>
      <w:divBdr>
        <w:top w:val="none" w:sz="0" w:space="0" w:color="auto"/>
        <w:left w:val="none" w:sz="0" w:space="0" w:color="auto"/>
        <w:bottom w:val="none" w:sz="0" w:space="0" w:color="auto"/>
        <w:right w:val="none" w:sz="0" w:space="0" w:color="auto"/>
      </w:divBdr>
    </w:div>
    <w:div w:id="1095593733">
      <w:marLeft w:val="0"/>
      <w:marRight w:val="0"/>
      <w:marTop w:val="0"/>
      <w:marBottom w:val="0"/>
      <w:divBdr>
        <w:top w:val="none" w:sz="0" w:space="0" w:color="auto"/>
        <w:left w:val="none" w:sz="0" w:space="0" w:color="auto"/>
        <w:bottom w:val="none" w:sz="0" w:space="0" w:color="auto"/>
        <w:right w:val="none" w:sz="0" w:space="0" w:color="auto"/>
      </w:divBdr>
    </w:div>
    <w:div w:id="1099528094">
      <w:bodyDiv w:val="1"/>
      <w:marLeft w:val="0"/>
      <w:marRight w:val="0"/>
      <w:marTop w:val="0"/>
      <w:marBottom w:val="0"/>
      <w:divBdr>
        <w:top w:val="none" w:sz="0" w:space="0" w:color="auto"/>
        <w:left w:val="none" w:sz="0" w:space="0" w:color="auto"/>
        <w:bottom w:val="none" w:sz="0" w:space="0" w:color="auto"/>
        <w:right w:val="none" w:sz="0" w:space="0" w:color="auto"/>
      </w:divBdr>
    </w:div>
    <w:div w:id="1103652099">
      <w:marLeft w:val="0"/>
      <w:marRight w:val="0"/>
      <w:marTop w:val="0"/>
      <w:marBottom w:val="0"/>
      <w:divBdr>
        <w:top w:val="none" w:sz="0" w:space="0" w:color="auto"/>
        <w:left w:val="none" w:sz="0" w:space="0" w:color="auto"/>
        <w:bottom w:val="none" w:sz="0" w:space="0" w:color="auto"/>
        <w:right w:val="none" w:sz="0" w:space="0" w:color="auto"/>
      </w:divBdr>
    </w:div>
    <w:div w:id="1104685993">
      <w:bodyDiv w:val="1"/>
      <w:marLeft w:val="0"/>
      <w:marRight w:val="0"/>
      <w:marTop w:val="0"/>
      <w:marBottom w:val="0"/>
      <w:divBdr>
        <w:top w:val="none" w:sz="0" w:space="0" w:color="auto"/>
        <w:left w:val="none" w:sz="0" w:space="0" w:color="auto"/>
        <w:bottom w:val="none" w:sz="0" w:space="0" w:color="auto"/>
        <w:right w:val="none" w:sz="0" w:space="0" w:color="auto"/>
      </w:divBdr>
    </w:div>
    <w:div w:id="1106271264">
      <w:marLeft w:val="0"/>
      <w:marRight w:val="0"/>
      <w:marTop w:val="0"/>
      <w:marBottom w:val="0"/>
      <w:divBdr>
        <w:top w:val="none" w:sz="0" w:space="0" w:color="auto"/>
        <w:left w:val="none" w:sz="0" w:space="0" w:color="auto"/>
        <w:bottom w:val="none" w:sz="0" w:space="0" w:color="auto"/>
        <w:right w:val="none" w:sz="0" w:space="0" w:color="auto"/>
      </w:divBdr>
    </w:div>
    <w:div w:id="1107506881">
      <w:marLeft w:val="0"/>
      <w:marRight w:val="0"/>
      <w:marTop w:val="0"/>
      <w:marBottom w:val="0"/>
      <w:divBdr>
        <w:top w:val="none" w:sz="0" w:space="0" w:color="auto"/>
        <w:left w:val="none" w:sz="0" w:space="0" w:color="auto"/>
        <w:bottom w:val="none" w:sz="0" w:space="0" w:color="auto"/>
        <w:right w:val="none" w:sz="0" w:space="0" w:color="auto"/>
      </w:divBdr>
    </w:div>
    <w:div w:id="1109160679">
      <w:marLeft w:val="0"/>
      <w:marRight w:val="150"/>
      <w:marTop w:val="0"/>
      <w:marBottom w:val="0"/>
      <w:divBdr>
        <w:top w:val="none" w:sz="0" w:space="0" w:color="auto"/>
        <w:left w:val="none" w:sz="0" w:space="0" w:color="auto"/>
        <w:bottom w:val="none" w:sz="0" w:space="0" w:color="auto"/>
        <w:right w:val="none" w:sz="0" w:space="0" w:color="auto"/>
      </w:divBdr>
      <w:divsChild>
        <w:div w:id="1008214147">
          <w:marLeft w:val="0"/>
          <w:marRight w:val="150"/>
          <w:marTop w:val="0"/>
          <w:marBottom w:val="0"/>
          <w:divBdr>
            <w:top w:val="none" w:sz="0" w:space="0" w:color="auto"/>
            <w:left w:val="none" w:sz="0" w:space="0" w:color="auto"/>
            <w:bottom w:val="none" w:sz="0" w:space="0" w:color="auto"/>
            <w:right w:val="none" w:sz="0" w:space="0" w:color="auto"/>
          </w:divBdr>
        </w:div>
      </w:divsChild>
    </w:div>
    <w:div w:id="1109470015">
      <w:marLeft w:val="0"/>
      <w:marRight w:val="0"/>
      <w:marTop w:val="0"/>
      <w:marBottom w:val="0"/>
      <w:divBdr>
        <w:top w:val="none" w:sz="0" w:space="0" w:color="auto"/>
        <w:left w:val="none" w:sz="0" w:space="0" w:color="auto"/>
        <w:bottom w:val="none" w:sz="0" w:space="0" w:color="auto"/>
        <w:right w:val="none" w:sz="0" w:space="0" w:color="auto"/>
      </w:divBdr>
    </w:div>
    <w:div w:id="1113404423">
      <w:bodyDiv w:val="1"/>
      <w:marLeft w:val="0"/>
      <w:marRight w:val="0"/>
      <w:marTop w:val="0"/>
      <w:marBottom w:val="0"/>
      <w:divBdr>
        <w:top w:val="none" w:sz="0" w:space="0" w:color="auto"/>
        <w:left w:val="none" w:sz="0" w:space="0" w:color="auto"/>
        <w:bottom w:val="none" w:sz="0" w:space="0" w:color="auto"/>
        <w:right w:val="none" w:sz="0" w:space="0" w:color="auto"/>
      </w:divBdr>
    </w:div>
    <w:div w:id="1115320788">
      <w:bodyDiv w:val="1"/>
      <w:marLeft w:val="0"/>
      <w:marRight w:val="0"/>
      <w:marTop w:val="0"/>
      <w:marBottom w:val="0"/>
      <w:divBdr>
        <w:top w:val="none" w:sz="0" w:space="0" w:color="auto"/>
        <w:left w:val="none" w:sz="0" w:space="0" w:color="auto"/>
        <w:bottom w:val="none" w:sz="0" w:space="0" w:color="auto"/>
        <w:right w:val="none" w:sz="0" w:space="0" w:color="auto"/>
      </w:divBdr>
    </w:div>
    <w:div w:id="1119227339">
      <w:marLeft w:val="0"/>
      <w:marRight w:val="0"/>
      <w:marTop w:val="0"/>
      <w:marBottom w:val="0"/>
      <w:divBdr>
        <w:top w:val="none" w:sz="0" w:space="0" w:color="auto"/>
        <w:left w:val="none" w:sz="0" w:space="0" w:color="auto"/>
        <w:bottom w:val="none" w:sz="0" w:space="0" w:color="auto"/>
        <w:right w:val="none" w:sz="0" w:space="0" w:color="auto"/>
      </w:divBdr>
    </w:div>
    <w:div w:id="1122262815">
      <w:marLeft w:val="0"/>
      <w:marRight w:val="0"/>
      <w:marTop w:val="0"/>
      <w:marBottom w:val="0"/>
      <w:divBdr>
        <w:top w:val="none" w:sz="0" w:space="0" w:color="auto"/>
        <w:left w:val="none" w:sz="0" w:space="0" w:color="auto"/>
        <w:bottom w:val="none" w:sz="0" w:space="0" w:color="auto"/>
        <w:right w:val="none" w:sz="0" w:space="0" w:color="auto"/>
      </w:divBdr>
    </w:div>
    <w:div w:id="1122386777">
      <w:marLeft w:val="0"/>
      <w:marRight w:val="0"/>
      <w:marTop w:val="0"/>
      <w:marBottom w:val="0"/>
      <w:divBdr>
        <w:top w:val="none" w:sz="0" w:space="0" w:color="auto"/>
        <w:left w:val="none" w:sz="0" w:space="0" w:color="auto"/>
        <w:bottom w:val="none" w:sz="0" w:space="0" w:color="auto"/>
        <w:right w:val="none" w:sz="0" w:space="0" w:color="auto"/>
      </w:divBdr>
    </w:div>
    <w:div w:id="1122462170">
      <w:marLeft w:val="0"/>
      <w:marRight w:val="0"/>
      <w:marTop w:val="0"/>
      <w:marBottom w:val="0"/>
      <w:divBdr>
        <w:top w:val="none" w:sz="0" w:space="0" w:color="auto"/>
        <w:left w:val="none" w:sz="0" w:space="0" w:color="auto"/>
        <w:bottom w:val="none" w:sz="0" w:space="0" w:color="auto"/>
        <w:right w:val="none" w:sz="0" w:space="0" w:color="auto"/>
      </w:divBdr>
    </w:div>
    <w:div w:id="1122916314">
      <w:marLeft w:val="0"/>
      <w:marRight w:val="0"/>
      <w:marTop w:val="0"/>
      <w:marBottom w:val="0"/>
      <w:divBdr>
        <w:top w:val="none" w:sz="0" w:space="0" w:color="auto"/>
        <w:left w:val="none" w:sz="0" w:space="0" w:color="auto"/>
        <w:bottom w:val="none" w:sz="0" w:space="0" w:color="auto"/>
        <w:right w:val="none" w:sz="0" w:space="0" w:color="auto"/>
      </w:divBdr>
    </w:div>
    <w:div w:id="1123840071">
      <w:bodyDiv w:val="1"/>
      <w:marLeft w:val="0"/>
      <w:marRight w:val="0"/>
      <w:marTop w:val="0"/>
      <w:marBottom w:val="0"/>
      <w:divBdr>
        <w:top w:val="none" w:sz="0" w:space="0" w:color="auto"/>
        <w:left w:val="none" w:sz="0" w:space="0" w:color="auto"/>
        <w:bottom w:val="none" w:sz="0" w:space="0" w:color="auto"/>
        <w:right w:val="none" w:sz="0" w:space="0" w:color="auto"/>
      </w:divBdr>
      <w:divsChild>
        <w:div w:id="39718458">
          <w:marLeft w:val="0"/>
          <w:marRight w:val="0"/>
          <w:marTop w:val="0"/>
          <w:marBottom w:val="0"/>
          <w:divBdr>
            <w:top w:val="none" w:sz="0" w:space="0" w:color="auto"/>
            <w:left w:val="none" w:sz="0" w:space="0" w:color="auto"/>
            <w:bottom w:val="none" w:sz="0" w:space="0" w:color="auto"/>
            <w:right w:val="none" w:sz="0" w:space="0" w:color="auto"/>
          </w:divBdr>
        </w:div>
        <w:div w:id="43717622">
          <w:marLeft w:val="0"/>
          <w:marRight w:val="0"/>
          <w:marTop w:val="0"/>
          <w:marBottom w:val="0"/>
          <w:divBdr>
            <w:top w:val="none" w:sz="0" w:space="0" w:color="auto"/>
            <w:left w:val="none" w:sz="0" w:space="0" w:color="auto"/>
            <w:bottom w:val="none" w:sz="0" w:space="0" w:color="auto"/>
            <w:right w:val="none" w:sz="0" w:space="0" w:color="auto"/>
          </w:divBdr>
        </w:div>
        <w:div w:id="47459095">
          <w:marLeft w:val="0"/>
          <w:marRight w:val="0"/>
          <w:marTop w:val="0"/>
          <w:marBottom w:val="0"/>
          <w:divBdr>
            <w:top w:val="none" w:sz="0" w:space="0" w:color="auto"/>
            <w:left w:val="none" w:sz="0" w:space="0" w:color="auto"/>
            <w:bottom w:val="none" w:sz="0" w:space="0" w:color="auto"/>
            <w:right w:val="none" w:sz="0" w:space="0" w:color="auto"/>
          </w:divBdr>
        </w:div>
        <w:div w:id="177086986">
          <w:marLeft w:val="0"/>
          <w:marRight w:val="0"/>
          <w:marTop w:val="0"/>
          <w:marBottom w:val="0"/>
          <w:divBdr>
            <w:top w:val="none" w:sz="0" w:space="0" w:color="auto"/>
            <w:left w:val="none" w:sz="0" w:space="0" w:color="auto"/>
            <w:bottom w:val="none" w:sz="0" w:space="0" w:color="auto"/>
            <w:right w:val="none" w:sz="0" w:space="0" w:color="auto"/>
          </w:divBdr>
        </w:div>
        <w:div w:id="423765702">
          <w:marLeft w:val="0"/>
          <w:marRight w:val="0"/>
          <w:marTop w:val="0"/>
          <w:marBottom w:val="0"/>
          <w:divBdr>
            <w:top w:val="none" w:sz="0" w:space="0" w:color="auto"/>
            <w:left w:val="none" w:sz="0" w:space="0" w:color="auto"/>
            <w:bottom w:val="none" w:sz="0" w:space="0" w:color="auto"/>
            <w:right w:val="none" w:sz="0" w:space="0" w:color="auto"/>
          </w:divBdr>
        </w:div>
        <w:div w:id="451901136">
          <w:marLeft w:val="0"/>
          <w:marRight w:val="0"/>
          <w:marTop w:val="0"/>
          <w:marBottom w:val="0"/>
          <w:divBdr>
            <w:top w:val="none" w:sz="0" w:space="0" w:color="auto"/>
            <w:left w:val="none" w:sz="0" w:space="0" w:color="auto"/>
            <w:bottom w:val="none" w:sz="0" w:space="0" w:color="auto"/>
            <w:right w:val="none" w:sz="0" w:space="0" w:color="auto"/>
          </w:divBdr>
          <w:divsChild>
            <w:div w:id="1440954182">
              <w:marLeft w:val="0"/>
              <w:marRight w:val="0"/>
              <w:marTop w:val="30"/>
              <w:marBottom w:val="30"/>
              <w:divBdr>
                <w:top w:val="none" w:sz="0" w:space="0" w:color="auto"/>
                <w:left w:val="none" w:sz="0" w:space="0" w:color="auto"/>
                <w:bottom w:val="none" w:sz="0" w:space="0" w:color="auto"/>
                <w:right w:val="none" w:sz="0" w:space="0" w:color="auto"/>
              </w:divBdr>
              <w:divsChild>
                <w:div w:id="7217042">
                  <w:marLeft w:val="0"/>
                  <w:marRight w:val="0"/>
                  <w:marTop w:val="0"/>
                  <w:marBottom w:val="0"/>
                  <w:divBdr>
                    <w:top w:val="none" w:sz="0" w:space="0" w:color="auto"/>
                    <w:left w:val="none" w:sz="0" w:space="0" w:color="auto"/>
                    <w:bottom w:val="none" w:sz="0" w:space="0" w:color="auto"/>
                    <w:right w:val="none" w:sz="0" w:space="0" w:color="auto"/>
                  </w:divBdr>
                  <w:divsChild>
                    <w:div w:id="1904876959">
                      <w:marLeft w:val="0"/>
                      <w:marRight w:val="0"/>
                      <w:marTop w:val="0"/>
                      <w:marBottom w:val="0"/>
                      <w:divBdr>
                        <w:top w:val="none" w:sz="0" w:space="0" w:color="auto"/>
                        <w:left w:val="none" w:sz="0" w:space="0" w:color="auto"/>
                        <w:bottom w:val="none" w:sz="0" w:space="0" w:color="auto"/>
                        <w:right w:val="none" w:sz="0" w:space="0" w:color="auto"/>
                      </w:divBdr>
                    </w:div>
                  </w:divsChild>
                </w:div>
                <w:div w:id="39911436">
                  <w:marLeft w:val="0"/>
                  <w:marRight w:val="0"/>
                  <w:marTop w:val="0"/>
                  <w:marBottom w:val="0"/>
                  <w:divBdr>
                    <w:top w:val="none" w:sz="0" w:space="0" w:color="auto"/>
                    <w:left w:val="none" w:sz="0" w:space="0" w:color="auto"/>
                    <w:bottom w:val="none" w:sz="0" w:space="0" w:color="auto"/>
                    <w:right w:val="none" w:sz="0" w:space="0" w:color="auto"/>
                  </w:divBdr>
                  <w:divsChild>
                    <w:div w:id="1506938561">
                      <w:marLeft w:val="0"/>
                      <w:marRight w:val="0"/>
                      <w:marTop w:val="0"/>
                      <w:marBottom w:val="0"/>
                      <w:divBdr>
                        <w:top w:val="none" w:sz="0" w:space="0" w:color="auto"/>
                        <w:left w:val="none" w:sz="0" w:space="0" w:color="auto"/>
                        <w:bottom w:val="none" w:sz="0" w:space="0" w:color="auto"/>
                        <w:right w:val="none" w:sz="0" w:space="0" w:color="auto"/>
                      </w:divBdr>
                    </w:div>
                  </w:divsChild>
                </w:div>
                <w:div w:id="56898232">
                  <w:marLeft w:val="0"/>
                  <w:marRight w:val="0"/>
                  <w:marTop w:val="0"/>
                  <w:marBottom w:val="0"/>
                  <w:divBdr>
                    <w:top w:val="none" w:sz="0" w:space="0" w:color="auto"/>
                    <w:left w:val="none" w:sz="0" w:space="0" w:color="auto"/>
                    <w:bottom w:val="none" w:sz="0" w:space="0" w:color="auto"/>
                    <w:right w:val="none" w:sz="0" w:space="0" w:color="auto"/>
                  </w:divBdr>
                  <w:divsChild>
                    <w:div w:id="1751151971">
                      <w:marLeft w:val="0"/>
                      <w:marRight w:val="0"/>
                      <w:marTop w:val="0"/>
                      <w:marBottom w:val="0"/>
                      <w:divBdr>
                        <w:top w:val="none" w:sz="0" w:space="0" w:color="auto"/>
                        <w:left w:val="none" w:sz="0" w:space="0" w:color="auto"/>
                        <w:bottom w:val="none" w:sz="0" w:space="0" w:color="auto"/>
                        <w:right w:val="none" w:sz="0" w:space="0" w:color="auto"/>
                      </w:divBdr>
                    </w:div>
                  </w:divsChild>
                </w:div>
                <w:div w:id="64105617">
                  <w:marLeft w:val="0"/>
                  <w:marRight w:val="0"/>
                  <w:marTop w:val="0"/>
                  <w:marBottom w:val="0"/>
                  <w:divBdr>
                    <w:top w:val="none" w:sz="0" w:space="0" w:color="auto"/>
                    <w:left w:val="none" w:sz="0" w:space="0" w:color="auto"/>
                    <w:bottom w:val="none" w:sz="0" w:space="0" w:color="auto"/>
                    <w:right w:val="none" w:sz="0" w:space="0" w:color="auto"/>
                  </w:divBdr>
                  <w:divsChild>
                    <w:div w:id="1486968094">
                      <w:marLeft w:val="0"/>
                      <w:marRight w:val="0"/>
                      <w:marTop w:val="0"/>
                      <w:marBottom w:val="0"/>
                      <w:divBdr>
                        <w:top w:val="none" w:sz="0" w:space="0" w:color="auto"/>
                        <w:left w:val="none" w:sz="0" w:space="0" w:color="auto"/>
                        <w:bottom w:val="none" w:sz="0" w:space="0" w:color="auto"/>
                        <w:right w:val="none" w:sz="0" w:space="0" w:color="auto"/>
                      </w:divBdr>
                    </w:div>
                  </w:divsChild>
                </w:div>
                <w:div w:id="94639888">
                  <w:marLeft w:val="0"/>
                  <w:marRight w:val="0"/>
                  <w:marTop w:val="0"/>
                  <w:marBottom w:val="0"/>
                  <w:divBdr>
                    <w:top w:val="none" w:sz="0" w:space="0" w:color="auto"/>
                    <w:left w:val="none" w:sz="0" w:space="0" w:color="auto"/>
                    <w:bottom w:val="none" w:sz="0" w:space="0" w:color="auto"/>
                    <w:right w:val="none" w:sz="0" w:space="0" w:color="auto"/>
                  </w:divBdr>
                  <w:divsChild>
                    <w:div w:id="130289558">
                      <w:marLeft w:val="0"/>
                      <w:marRight w:val="0"/>
                      <w:marTop w:val="0"/>
                      <w:marBottom w:val="0"/>
                      <w:divBdr>
                        <w:top w:val="none" w:sz="0" w:space="0" w:color="auto"/>
                        <w:left w:val="none" w:sz="0" w:space="0" w:color="auto"/>
                        <w:bottom w:val="none" w:sz="0" w:space="0" w:color="auto"/>
                        <w:right w:val="none" w:sz="0" w:space="0" w:color="auto"/>
                      </w:divBdr>
                    </w:div>
                  </w:divsChild>
                </w:div>
                <w:div w:id="112211319">
                  <w:marLeft w:val="0"/>
                  <w:marRight w:val="0"/>
                  <w:marTop w:val="0"/>
                  <w:marBottom w:val="0"/>
                  <w:divBdr>
                    <w:top w:val="none" w:sz="0" w:space="0" w:color="auto"/>
                    <w:left w:val="none" w:sz="0" w:space="0" w:color="auto"/>
                    <w:bottom w:val="none" w:sz="0" w:space="0" w:color="auto"/>
                    <w:right w:val="none" w:sz="0" w:space="0" w:color="auto"/>
                  </w:divBdr>
                  <w:divsChild>
                    <w:div w:id="2037389397">
                      <w:marLeft w:val="0"/>
                      <w:marRight w:val="0"/>
                      <w:marTop w:val="0"/>
                      <w:marBottom w:val="0"/>
                      <w:divBdr>
                        <w:top w:val="none" w:sz="0" w:space="0" w:color="auto"/>
                        <w:left w:val="none" w:sz="0" w:space="0" w:color="auto"/>
                        <w:bottom w:val="none" w:sz="0" w:space="0" w:color="auto"/>
                        <w:right w:val="none" w:sz="0" w:space="0" w:color="auto"/>
                      </w:divBdr>
                    </w:div>
                  </w:divsChild>
                </w:div>
                <w:div w:id="163786217">
                  <w:marLeft w:val="0"/>
                  <w:marRight w:val="0"/>
                  <w:marTop w:val="0"/>
                  <w:marBottom w:val="0"/>
                  <w:divBdr>
                    <w:top w:val="none" w:sz="0" w:space="0" w:color="auto"/>
                    <w:left w:val="none" w:sz="0" w:space="0" w:color="auto"/>
                    <w:bottom w:val="none" w:sz="0" w:space="0" w:color="auto"/>
                    <w:right w:val="none" w:sz="0" w:space="0" w:color="auto"/>
                  </w:divBdr>
                  <w:divsChild>
                    <w:div w:id="1531340067">
                      <w:marLeft w:val="0"/>
                      <w:marRight w:val="0"/>
                      <w:marTop w:val="0"/>
                      <w:marBottom w:val="0"/>
                      <w:divBdr>
                        <w:top w:val="none" w:sz="0" w:space="0" w:color="auto"/>
                        <w:left w:val="none" w:sz="0" w:space="0" w:color="auto"/>
                        <w:bottom w:val="none" w:sz="0" w:space="0" w:color="auto"/>
                        <w:right w:val="none" w:sz="0" w:space="0" w:color="auto"/>
                      </w:divBdr>
                    </w:div>
                  </w:divsChild>
                </w:div>
                <w:div w:id="216626731">
                  <w:marLeft w:val="0"/>
                  <w:marRight w:val="0"/>
                  <w:marTop w:val="0"/>
                  <w:marBottom w:val="0"/>
                  <w:divBdr>
                    <w:top w:val="none" w:sz="0" w:space="0" w:color="auto"/>
                    <w:left w:val="none" w:sz="0" w:space="0" w:color="auto"/>
                    <w:bottom w:val="none" w:sz="0" w:space="0" w:color="auto"/>
                    <w:right w:val="none" w:sz="0" w:space="0" w:color="auto"/>
                  </w:divBdr>
                  <w:divsChild>
                    <w:div w:id="229272270">
                      <w:marLeft w:val="0"/>
                      <w:marRight w:val="0"/>
                      <w:marTop w:val="0"/>
                      <w:marBottom w:val="0"/>
                      <w:divBdr>
                        <w:top w:val="none" w:sz="0" w:space="0" w:color="auto"/>
                        <w:left w:val="none" w:sz="0" w:space="0" w:color="auto"/>
                        <w:bottom w:val="none" w:sz="0" w:space="0" w:color="auto"/>
                        <w:right w:val="none" w:sz="0" w:space="0" w:color="auto"/>
                      </w:divBdr>
                    </w:div>
                  </w:divsChild>
                </w:div>
                <w:div w:id="353270587">
                  <w:marLeft w:val="0"/>
                  <w:marRight w:val="0"/>
                  <w:marTop w:val="0"/>
                  <w:marBottom w:val="0"/>
                  <w:divBdr>
                    <w:top w:val="none" w:sz="0" w:space="0" w:color="auto"/>
                    <w:left w:val="none" w:sz="0" w:space="0" w:color="auto"/>
                    <w:bottom w:val="none" w:sz="0" w:space="0" w:color="auto"/>
                    <w:right w:val="none" w:sz="0" w:space="0" w:color="auto"/>
                  </w:divBdr>
                  <w:divsChild>
                    <w:div w:id="1114710212">
                      <w:marLeft w:val="0"/>
                      <w:marRight w:val="0"/>
                      <w:marTop w:val="0"/>
                      <w:marBottom w:val="0"/>
                      <w:divBdr>
                        <w:top w:val="none" w:sz="0" w:space="0" w:color="auto"/>
                        <w:left w:val="none" w:sz="0" w:space="0" w:color="auto"/>
                        <w:bottom w:val="none" w:sz="0" w:space="0" w:color="auto"/>
                        <w:right w:val="none" w:sz="0" w:space="0" w:color="auto"/>
                      </w:divBdr>
                    </w:div>
                  </w:divsChild>
                </w:div>
                <w:div w:id="382751000">
                  <w:marLeft w:val="0"/>
                  <w:marRight w:val="0"/>
                  <w:marTop w:val="0"/>
                  <w:marBottom w:val="0"/>
                  <w:divBdr>
                    <w:top w:val="none" w:sz="0" w:space="0" w:color="auto"/>
                    <w:left w:val="none" w:sz="0" w:space="0" w:color="auto"/>
                    <w:bottom w:val="none" w:sz="0" w:space="0" w:color="auto"/>
                    <w:right w:val="none" w:sz="0" w:space="0" w:color="auto"/>
                  </w:divBdr>
                  <w:divsChild>
                    <w:div w:id="1211070326">
                      <w:marLeft w:val="0"/>
                      <w:marRight w:val="0"/>
                      <w:marTop w:val="0"/>
                      <w:marBottom w:val="0"/>
                      <w:divBdr>
                        <w:top w:val="none" w:sz="0" w:space="0" w:color="auto"/>
                        <w:left w:val="none" w:sz="0" w:space="0" w:color="auto"/>
                        <w:bottom w:val="none" w:sz="0" w:space="0" w:color="auto"/>
                        <w:right w:val="none" w:sz="0" w:space="0" w:color="auto"/>
                      </w:divBdr>
                    </w:div>
                  </w:divsChild>
                </w:div>
                <w:div w:id="498471531">
                  <w:marLeft w:val="0"/>
                  <w:marRight w:val="0"/>
                  <w:marTop w:val="0"/>
                  <w:marBottom w:val="0"/>
                  <w:divBdr>
                    <w:top w:val="none" w:sz="0" w:space="0" w:color="auto"/>
                    <w:left w:val="none" w:sz="0" w:space="0" w:color="auto"/>
                    <w:bottom w:val="none" w:sz="0" w:space="0" w:color="auto"/>
                    <w:right w:val="none" w:sz="0" w:space="0" w:color="auto"/>
                  </w:divBdr>
                  <w:divsChild>
                    <w:div w:id="670063883">
                      <w:marLeft w:val="0"/>
                      <w:marRight w:val="0"/>
                      <w:marTop w:val="0"/>
                      <w:marBottom w:val="0"/>
                      <w:divBdr>
                        <w:top w:val="none" w:sz="0" w:space="0" w:color="auto"/>
                        <w:left w:val="none" w:sz="0" w:space="0" w:color="auto"/>
                        <w:bottom w:val="none" w:sz="0" w:space="0" w:color="auto"/>
                        <w:right w:val="none" w:sz="0" w:space="0" w:color="auto"/>
                      </w:divBdr>
                    </w:div>
                  </w:divsChild>
                </w:div>
                <w:div w:id="542789387">
                  <w:marLeft w:val="0"/>
                  <w:marRight w:val="0"/>
                  <w:marTop w:val="0"/>
                  <w:marBottom w:val="0"/>
                  <w:divBdr>
                    <w:top w:val="none" w:sz="0" w:space="0" w:color="auto"/>
                    <w:left w:val="none" w:sz="0" w:space="0" w:color="auto"/>
                    <w:bottom w:val="none" w:sz="0" w:space="0" w:color="auto"/>
                    <w:right w:val="none" w:sz="0" w:space="0" w:color="auto"/>
                  </w:divBdr>
                  <w:divsChild>
                    <w:div w:id="1471291558">
                      <w:marLeft w:val="0"/>
                      <w:marRight w:val="0"/>
                      <w:marTop w:val="0"/>
                      <w:marBottom w:val="0"/>
                      <w:divBdr>
                        <w:top w:val="none" w:sz="0" w:space="0" w:color="auto"/>
                        <w:left w:val="none" w:sz="0" w:space="0" w:color="auto"/>
                        <w:bottom w:val="none" w:sz="0" w:space="0" w:color="auto"/>
                        <w:right w:val="none" w:sz="0" w:space="0" w:color="auto"/>
                      </w:divBdr>
                    </w:div>
                  </w:divsChild>
                </w:div>
                <w:div w:id="596909678">
                  <w:marLeft w:val="0"/>
                  <w:marRight w:val="0"/>
                  <w:marTop w:val="0"/>
                  <w:marBottom w:val="0"/>
                  <w:divBdr>
                    <w:top w:val="none" w:sz="0" w:space="0" w:color="auto"/>
                    <w:left w:val="none" w:sz="0" w:space="0" w:color="auto"/>
                    <w:bottom w:val="none" w:sz="0" w:space="0" w:color="auto"/>
                    <w:right w:val="none" w:sz="0" w:space="0" w:color="auto"/>
                  </w:divBdr>
                  <w:divsChild>
                    <w:div w:id="900990427">
                      <w:marLeft w:val="0"/>
                      <w:marRight w:val="0"/>
                      <w:marTop w:val="0"/>
                      <w:marBottom w:val="0"/>
                      <w:divBdr>
                        <w:top w:val="none" w:sz="0" w:space="0" w:color="auto"/>
                        <w:left w:val="none" w:sz="0" w:space="0" w:color="auto"/>
                        <w:bottom w:val="none" w:sz="0" w:space="0" w:color="auto"/>
                        <w:right w:val="none" w:sz="0" w:space="0" w:color="auto"/>
                      </w:divBdr>
                    </w:div>
                  </w:divsChild>
                </w:div>
                <w:div w:id="631981588">
                  <w:marLeft w:val="0"/>
                  <w:marRight w:val="0"/>
                  <w:marTop w:val="0"/>
                  <w:marBottom w:val="0"/>
                  <w:divBdr>
                    <w:top w:val="none" w:sz="0" w:space="0" w:color="auto"/>
                    <w:left w:val="none" w:sz="0" w:space="0" w:color="auto"/>
                    <w:bottom w:val="none" w:sz="0" w:space="0" w:color="auto"/>
                    <w:right w:val="none" w:sz="0" w:space="0" w:color="auto"/>
                  </w:divBdr>
                  <w:divsChild>
                    <w:div w:id="1291592434">
                      <w:marLeft w:val="0"/>
                      <w:marRight w:val="0"/>
                      <w:marTop w:val="0"/>
                      <w:marBottom w:val="0"/>
                      <w:divBdr>
                        <w:top w:val="none" w:sz="0" w:space="0" w:color="auto"/>
                        <w:left w:val="none" w:sz="0" w:space="0" w:color="auto"/>
                        <w:bottom w:val="none" w:sz="0" w:space="0" w:color="auto"/>
                        <w:right w:val="none" w:sz="0" w:space="0" w:color="auto"/>
                      </w:divBdr>
                    </w:div>
                  </w:divsChild>
                </w:div>
                <w:div w:id="667057259">
                  <w:marLeft w:val="0"/>
                  <w:marRight w:val="0"/>
                  <w:marTop w:val="0"/>
                  <w:marBottom w:val="0"/>
                  <w:divBdr>
                    <w:top w:val="none" w:sz="0" w:space="0" w:color="auto"/>
                    <w:left w:val="none" w:sz="0" w:space="0" w:color="auto"/>
                    <w:bottom w:val="none" w:sz="0" w:space="0" w:color="auto"/>
                    <w:right w:val="none" w:sz="0" w:space="0" w:color="auto"/>
                  </w:divBdr>
                  <w:divsChild>
                    <w:div w:id="480540454">
                      <w:marLeft w:val="0"/>
                      <w:marRight w:val="0"/>
                      <w:marTop w:val="0"/>
                      <w:marBottom w:val="0"/>
                      <w:divBdr>
                        <w:top w:val="none" w:sz="0" w:space="0" w:color="auto"/>
                        <w:left w:val="none" w:sz="0" w:space="0" w:color="auto"/>
                        <w:bottom w:val="none" w:sz="0" w:space="0" w:color="auto"/>
                        <w:right w:val="none" w:sz="0" w:space="0" w:color="auto"/>
                      </w:divBdr>
                    </w:div>
                  </w:divsChild>
                </w:div>
                <w:div w:id="688020801">
                  <w:marLeft w:val="0"/>
                  <w:marRight w:val="0"/>
                  <w:marTop w:val="0"/>
                  <w:marBottom w:val="0"/>
                  <w:divBdr>
                    <w:top w:val="none" w:sz="0" w:space="0" w:color="auto"/>
                    <w:left w:val="none" w:sz="0" w:space="0" w:color="auto"/>
                    <w:bottom w:val="none" w:sz="0" w:space="0" w:color="auto"/>
                    <w:right w:val="none" w:sz="0" w:space="0" w:color="auto"/>
                  </w:divBdr>
                  <w:divsChild>
                    <w:div w:id="699280251">
                      <w:marLeft w:val="0"/>
                      <w:marRight w:val="0"/>
                      <w:marTop w:val="0"/>
                      <w:marBottom w:val="0"/>
                      <w:divBdr>
                        <w:top w:val="none" w:sz="0" w:space="0" w:color="auto"/>
                        <w:left w:val="none" w:sz="0" w:space="0" w:color="auto"/>
                        <w:bottom w:val="none" w:sz="0" w:space="0" w:color="auto"/>
                        <w:right w:val="none" w:sz="0" w:space="0" w:color="auto"/>
                      </w:divBdr>
                    </w:div>
                  </w:divsChild>
                </w:div>
                <w:div w:id="732434318">
                  <w:marLeft w:val="0"/>
                  <w:marRight w:val="0"/>
                  <w:marTop w:val="0"/>
                  <w:marBottom w:val="0"/>
                  <w:divBdr>
                    <w:top w:val="none" w:sz="0" w:space="0" w:color="auto"/>
                    <w:left w:val="none" w:sz="0" w:space="0" w:color="auto"/>
                    <w:bottom w:val="none" w:sz="0" w:space="0" w:color="auto"/>
                    <w:right w:val="none" w:sz="0" w:space="0" w:color="auto"/>
                  </w:divBdr>
                  <w:divsChild>
                    <w:div w:id="1577471269">
                      <w:marLeft w:val="0"/>
                      <w:marRight w:val="0"/>
                      <w:marTop w:val="0"/>
                      <w:marBottom w:val="0"/>
                      <w:divBdr>
                        <w:top w:val="none" w:sz="0" w:space="0" w:color="auto"/>
                        <w:left w:val="none" w:sz="0" w:space="0" w:color="auto"/>
                        <w:bottom w:val="none" w:sz="0" w:space="0" w:color="auto"/>
                        <w:right w:val="none" w:sz="0" w:space="0" w:color="auto"/>
                      </w:divBdr>
                    </w:div>
                  </w:divsChild>
                </w:div>
                <w:div w:id="773280556">
                  <w:marLeft w:val="0"/>
                  <w:marRight w:val="0"/>
                  <w:marTop w:val="0"/>
                  <w:marBottom w:val="0"/>
                  <w:divBdr>
                    <w:top w:val="none" w:sz="0" w:space="0" w:color="auto"/>
                    <w:left w:val="none" w:sz="0" w:space="0" w:color="auto"/>
                    <w:bottom w:val="none" w:sz="0" w:space="0" w:color="auto"/>
                    <w:right w:val="none" w:sz="0" w:space="0" w:color="auto"/>
                  </w:divBdr>
                  <w:divsChild>
                    <w:div w:id="997461588">
                      <w:marLeft w:val="0"/>
                      <w:marRight w:val="0"/>
                      <w:marTop w:val="0"/>
                      <w:marBottom w:val="0"/>
                      <w:divBdr>
                        <w:top w:val="none" w:sz="0" w:space="0" w:color="auto"/>
                        <w:left w:val="none" w:sz="0" w:space="0" w:color="auto"/>
                        <w:bottom w:val="none" w:sz="0" w:space="0" w:color="auto"/>
                        <w:right w:val="none" w:sz="0" w:space="0" w:color="auto"/>
                      </w:divBdr>
                    </w:div>
                  </w:divsChild>
                </w:div>
                <w:div w:id="797914989">
                  <w:marLeft w:val="0"/>
                  <w:marRight w:val="0"/>
                  <w:marTop w:val="0"/>
                  <w:marBottom w:val="0"/>
                  <w:divBdr>
                    <w:top w:val="none" w:sz="0" w:space="0" w:color="auto"/>
                    <w:left w:val="none" w:sz="0" w:space="0" w:color="auto"/>
                    <w:bottom w:val="none" w:sz="0" w:space="0" w:color="auto"/>
                    <w:right w:val="none" w:sz="0" w:space="0" w:color="auto"/>
                  </w:divBdr>
                  <w:divsChild>
                    <w:div w:id="2028604872">
                      <w:marLeft w:val="0"/>
                      <w:marRight w:val="0"/>
                      <w:marTop w:val="0"/>
                      <w:marBottom w:val="0"/>
                      <w:divBdr>
                        <w:top w:val="none" w:sz="0" w:space="0" w:color="auto"/>
                        <w:left w:val="none" w:sz="0" w:space="0" w:color="auto"/>
                        <w:bottom w:val="none" w:sz="0" w:space="0" w:color="auto"/>
                        <w:right w:val="none" w:sz="0" w:space="0" w:color="auto"/>
                      </w:divBdr>
                    </w:div>
                  </w:divsChild>
                </w:div>
                <w:div w:id="844323023">
                  <w:marLeft w:val="0"/>
                  <w:marRight w:val="0"/>
                  <w:marTop w:val="0"/>
                  <w:marBottom w:val="0"/>
                  <w:divBdr>
                    <w:top w:val="none" w:sz="0" w:space="0" w:color="auto"/>
                    <w:left w:val="none" w:sz="0" w:space="0" w:color="auto"/>
                    <w:bottom w:val="none" w:sz="0" w:space="0" w:color="auto"/>
                    <w:right w:val="none" w:sz="0" w:space="0" w:color="auto"/>
                  </w:divBdr>
                  <w:divsChild>
                    <w:div w:id="454296794">
                      <w:marLeft w:val="0"/>
                      <w:marRight w:val="0"/>
                      <w:marTop w:val="0"/>
                      <w:marBottom w:val="0"/>
                      <w:divBdr>
                        <w:top w:val="none" w:sz="0" w:space="0" w:color="auto"/>
                        <w:left w:val="none" w:sz="0" w:space="0" w:color="auto"/>
                        <w:bottom w:val="none" w:sz="0" w:space="0" w:color="auto"/>
                        <w:right w:val="none" w:sz="0" w:space="0" w:color="auto"/>
                      </w:divBdr>
                    </w:div>
                  </w:divsChild>
                </w:div>
                <w:div w:id="947350320">
                  <w:marLeft w:val="0"/>
                  <w:marRight w:val="0"/>
                  <w:marTop w:val="0"/>
                  <w:marBottom w:val="0"/>
                  <w:divBdr>
                    <w:top w:val="none" w:sz="0" w:space="0" w:color="auto"/>
                    <w:left w:val="none" w:sz="0" w:space="0" w:color="auto"/>
                    <w:bottom w:val="none" w:sz="0" w:space="0" w:color="auto"/>
                    <w:right w:val="none" w:sz="0" w:space="0" w:color="auto"/>
                  </w:divBdr>
                  <w:divsChild>
                    <w:div w:id="1571651377">
                      <w:marLeft w:val="0"/>
                      <w:marRight w:val="0"/>
                      <w:marTop w:val="0"/>
                      <w:marBottom w:val="0"/>
                      <w:divBdr>
                        <w:top w:val="none" w:sz="0" w:space="0" w:color="auto"/>
                        <w:left w:val="none" w:sz="0" w:space="0" w:color="auto"/>
                        <w:bottom w:val="none" w:sz="0" w:space="0" w:color="auto"/>
                        <w:right w:val="none" w:sz="0" w:space="0" w:color="auto"/>
                      </w:divBdr>
                    </w:div>
                  </w:divsChild>
                </w:div>
                <w:div w:id="1009137083">
                  <w:marLeft w:val="0"/>
                  <w:marRight w:val="0"/>
                  <w:marTop w:val="0"/>
                  <w:marBottom w:val="0"/>
                  <w:divBdr>
                    <w:top w:val="none" w:sz="0" w:space="0" w:color="auto"/>
                    <w:left w:val="none" w:sz="0" w:space="0" w:color="auto"/>
                    <w:bottom w:val="none" w:sz="0" w:space="0" w:color="auto"/>
                    <w:right w:val="none" w:sz="0" w:space="0" w:color="auto"/>
                  </w:divBdr>
                  <w:divsChild>
                    <w:div w:id="1679960178">
                      <w:marLeft w:val="0"/>
                      <w:marRight w:val="0"/>
                      <w:marTop w:val="0"/>
                      <w:marBottom w:val="0"/>
                      <w:divBdr>
                        <w:top w:val="none" w:sz="0" w:space="0" w:color="auto"/>
                        <w:left w:val="none" w:sz="0" w:space="0" w:color="auto"/>
                        <w:bottom w:val="none" w:sz="0" w:space="0" w:color="auto"/>
                        <w:right w:val="none" w:sz="0" w:space="0" w:color="auto"/>
                      </w:divBdr>
                    </w:div>
                  </w:divsChild>
                </w:div>
                <w:div w:id="1079064045">
                  <w:marLeft w:val="0"/>
                  <w:marRight w:val="0"/>
                  <w:marTop w:val="0"/>
                  <w:marBottom w:val="0"/>
                  <w:divBdr>
                    <w:top w:val="none" w:sz="0" w:space="0" w:color="auto"/>
                    <w:left w:val="none" w:sz="0" w:space="0" w:color="auto"/>
                    <w:bottom w:val="none" w:sz="0" w:space="0" w:color="auto"/>
                    <w:right w:val="none" w:sz="0" w:space="0" w:color="auto"/>
                  </w:divBdr>
                  <w:divsChild>
                    <w:div w:id="1648975113">
                      <w:marLeft w:val="0"/>
                      <w:marRight w:val="0"/>
                      <w:marTop w:val="0"/>
                      <w:marBottom w:val="0"/>
                      <w:divBdr>
                        <w:top w:val="none" w:sz="0" w:space="0" w:color="auto"/>
                        <w:left w:val="none" w:sz="0" w:space="0" w:color="auto"/>
                        <w:bottom w:val="none" w:sz="0" w:space="0" w:color="auto"/>
                        <w:right w:val="none" w:sz="0" w:space="0" w:color="auto"/>
                      </w:divBdr>
                    </w:div>
                  </w:divsChild>
                </w:div>
                <w:div w:id="1121339306">
                  <w:marLeft w:val="0"/>
                  <w:marRight w:val="0"/>
                  <w:marTop w:val="0"/>
                  <w:marBottom w:val="0"/>
                  <w:divBdr>
                    <w:top w:val="none" w:sz="0" w:space="0" w:color="auto"/>
                    <w:left w:val="none" w:sz="0" w:space="0" w:color="auto"/>
                    <w:bottom w:val="none" w:sz="0" w:space="0" w:color="auto"/>
                    <w:right w:val="none" w:sz="0" w:space="0" w:color="auto"/>
                  </w:divBdr>
                  <w:divsChild>
                    <w:div w:id="740831504">
                      <w:marLeft w:val="0"/>
                      <w:marRight w:val="0"/>
                      <w:marTop w:val="0"/>
                      <w:marBottom w:val="0"/>
                      <w:divBdr>
                        <w:top w:val="none" w:sz="0" w:space="0" w:color="auto"/>
                        <w:left w:val="none" w:sz="0" w:space="0" w:color="auto"/>
                        <w:bottom w:val="none" w:sz="0" w:space="0" w:color="auto"/>
                        <w:right w:val="none" w:sz="0" w:space="0" w:color="auto"/>
                      </w:divBdr>
                    </w:div>
                  </w:divsChild>
                </w:div>
                <w:div w:id="1148551077">
                  <w:marLeft w:val="0"/>
                  <w:marRight w:val="0"/>
                  <w:marTop w:val="0"/>
                  <w:marBottom w:val="0"/>
                  <w:divBdr>
                    <w:top w:val="none" w:sz="0" w:space="0" w:color="auto"/>
                    <w:left w:val="none" w:sz="0" w:space="0" w:color="auto"/>
                    <w:bottom w:val="none" w:sz="0" w:space="0" w:color="auto"/>
                    <w:right w:val="none" w:sz="0" w:space="0" w:color="auto"/>
                  </w:divBdr>
                  <w:divsChild>
                    <w:div w:id="678393813">
                      <w:marLeft w:val="0"/>
                      <w:marRight w:val="0"/>
                      <w:marTop w:val="0"/>
                      <w:marBottom w:val="0"/>
                      <w:divBdr>
                        <w:top w:val="none" w:sz="0" w:space="0" w:color="auto"/>
                        <w:left w:val="none" w:sz="0" w:space="0" w:color="auto"/>
                        <w:bottom w:val="none" w:sz="0" w:space="0" w:color="auto"/>
                        <w:right w:val="none" w:sz="0" w:space="0" w:color="auto"/>
                      </w:divBdr>
                    </w:div>
                  </w:divsChild>
                </w:div>
                <w:div w:id="1170750312">
                  <w:marLeft w:val="0"/>
                  <w:marRight w:val="0"/>
                  <w:marTop w:val="0"/>
                  <w:marBottom w:val="0"/>
                  <w:divBdr>
                    <w:top w:val="none" w:sz="0" w:space="0" w:color="auto"/>
                    <w:left w:val="none" w:sz="0" w:space="0" w:color="auto"/>
                    <w:bottom w:val="none" w:sz="0" w:space="0" w:color="auto"/>
                    <w:right w:val="none" w:sz="0" w:space="0" w:color="auto"/>
                  </w:divBdr>
                  <w:divsChild>
                    <w:div w:id="8026376">
                      <w:marLeft w:val="0"/>
                      <w:marRight w:val="0"/>
                      <w:marTop w:val="0"/>
                      <w:marBottom w:val="0"/>
                      <w:divBdr>
                        <w:top w:val="none" w:sz="0" w:space="0" w:color="auto"/>
                        <w:left w:val="none" w:sz="0" w:space="0" w:color="auto"/>
                        <w:bottom w:val="none" w:sz="0" w:space="0" w:color="auto"/>
                        <w:right w:val="none" w:sz="0" w:space="0" w:color="auto"/>
                      </w:divBdr>
                    </w:div>
                  </w:divsChild>
                </w:div>
                <w:div w:id="1191725921">
                  <w:marLeft w:val="0"/>
                  <w:marRight w:val="0"/>
                  <w:marTop w:val="0"/>
                  <w:marBottom w:val="0"/>
                  <w:divBdr>
                    <w:top w:val="none" w:sz="0" w:space="0" w:color="auto"/>
                    <w:left w:val="none" w:sz="0" w:space="0" w:color="auto"/>
                    <w:bottom w:val="none" w:sz="0" w:space="0" w:color="auto"/>
                    <w:right w:val="none" w:sz="0" w:space="0" w:color="auto"/>
                  </w:divBdr>
                  <w:divsChild>
                    <w:div w:id="1000351869">
                      <w:marLeft w:val="0"/>
                      <w:marRight w:val="0"/>
                      <w:marTop w:val="0"/>
                      <w:marBottom w:val="0"/>
                      <w:divBdr>
                        <w:top w:val="none" w:sz="0" w:space="0" w:color="auto"/>
                        <w:left w:val="none" w:sz="0" w:space="0" w:color="auto"/>
                        <w:bottom w:val="none" w:sz="0" w:space="0" w:color="auto"/>
                        <w:right w:val="none" w:sz="0" w:space="0" w:color="auto"/>
                      </w:divBdr>
                    </w:div>
                  </w:divsChild>
                </w:div>
                <w:div w:id="1249195501">
                  <w:marLeft w:val="0"/>
                  <w:marRight w:val="0"/>
                  <w:marTop w:val="0"/>
                  <w:marBottom w:val="0"/>
                  <w:divBdr>
                    <w:top w:val="none" w:sz="0" w:space="0" w:color="auto"/>
                    <w:left w:val="none" w:sz="0" w:space="0" w:color="auto"/>
                    <w:bottom w:val="none" w:sz="0" w:space="0" w:color="auto"/>
                    <w:right w:val="none" w:sz="0" w:space="0" w:color="auto"/>
                  </w:divBdr>
                  <w:divsChild>
                    <w:div w:id="1957637452">
                      <w:marLeft w:val="0"/>
                      <w:marRight w:val="0"/>
                      <w:marTop w:val="0"/>
                      <w:marBottom w:val="0"/>
                      <w:divBdr>
                        <w:top w:val="none" w:sz="0" w:space="0" w:color="auto"/>
                        <w:left w:val="none" w:sz="0" w:space="0" w:color="auto"/>
                        <w:bottom w:val="none" w:sz="0" w:space="0" w:color="auto"/>
                        <w:right w:val="none" w:sz="0" w:space="0" w:color="auto"/>
                      </w:divBdr>
                    </w:div>
                  </w:divsChild>
                </w:div>
                <w:div w:id="1259673689">
                  <w:marLeft w:val="0"/>
                  <w:marRight w:val="0"/>
                  <w:marTop w:val="0"/>
                  <w:marBottom w:val="0"/>
                  <w:divBdr>
                    <w:top w:val="none" w:sz="0" w:space="0" w:color="auto"/>
                    <w:left w:val="none" w:sz="0" w:space="0" w:color="auto"/>
                    <w:bottom w:val="none" w:sz="0" w:space="0" w:color="auto"/>
                    <w:right w:val="none" w:sz="0" w:space="0" w:color="auto"/>
                  </w:divBdr>
                  <w:divsChild>
                    <w:div w:id="539782634">
                      <w:marLeft w:val="0"/>
                      <w:marRight w:val="0"/>
                      <w:marTop w:val="0"/>
                      <w:marBottom w:val="0"/>
                      <w:divBdr>
                        <w:top w:val="none" w:sz="0" w:space="0" w:color="auto"/>
                        <w:left w:val="none" w:sz="0" w:space="0" w:color="auto"/>
                        <w:bottom w:val="none" w:sz="0" w:space="0" w:color="auto"/>
                        <w:right w:val="none" w:sz="0" w:space="0" w:color="auto"/>
                      </w:divBdr>
                    </w:div>
                  </w:divsChild>
                </w:div>
                <w:div w:id="1260914701">
                  <w:marLeft w:val="0"/>
                  <w:marRight w:val="0"/>
                  <w:marTop w:val="0"/>
                  <w:marBottom w:val="0"/>
                  <w:divBdr>
                    <w:top w:val="none" w:sz="0" w:space="0" w:color="auto"/>
                    <w:left w:val="none" w:sz="0" w:space="0" w:color="auto"/>
                    <w:bottom w:val="none" w:sz="0" w:space="0" w:color="auto"/>
                    <w:right w:val="none" w:sz="0" w:space="0" w:color="auto"/>
                  </w:divBdr>
                  <w:divsChild>
                    <w:div w:id="1470124126">
                      <w:marLeft w:val="0"/>
                      <w:marRight w:val="0"/>
                      <w:marTop w:val="0"/>
                      <w:marBottom w:val="0"/>
                      <w:divBdr>
                        <w:top w:val="none" w:sz="0" w:space="0" w:color="auto"/>
                        <w:left w:val="none" w:sz="0" w:space="0" w:color="auto"/>
                        <w:bottom w:val="none" w:sz="0" w:space="0" w:color="auto"/>
                        <w:right w:val="none" w:sz="0" w:space="0" w:color="auto"/>
                      </w:divBdr>
                    </w:div>
                  </w:divsChild>
                </w:div>
                <w:div w:id="1306818529">
                  <w:marLeft w:val="0"/>
                  <w:marRight w:val="0"/>
                  <w:marTop w:val="0"/>
                  <w:marBottom w:val="0"/>
                  <w:divBdr>
                    <w:top w:val="none" w:sz="0" w:space="0" w:color="auto"/>
                    <w:left w:val="none" w:sz="0" w:space="0" w:color="auto"/>
                    <w:bottom w:val="none" w:sz="0" w:space="0" w:color="auto"/>
                    <w:right w:val="none" w:sz="0" w:space="0" w:color="auto"/>
                  </w:divBdr>
                  <w:divsChild>
                    <w:div w:id="2055152324">
                      <w:marLeft w:val="0"/>
                      <w:marRight w:val="0"/>
                      <w:marTop w:val="0"/>
                      <w:marBottom w:val="0"/>
                      <w:divBdr>
                        <w:top w:val="none" w:sz="0" w:space="0" w:color="auto"/>
                        <w:left w:val="none" w:sz="0" w:space="0" w:color="auto"/>
                        <w:bottom w:val="none" w:sz="0" w:space="0" w:color="auto"/>
                        <w:right w:val="none" w:sz="0" w:space="0" w:color="auto"/>
                      </w:divBdr>
                    </w:div>
                  </w:divsChild>
                </w:div>
                <w:div w:id="1362048138">
                  <w:marLeft w:val="0"/>
                  <w:marRight w:val="0"/>
                  <w:marTop w:val="0"/>
                  <w:marBottom w:val="0"/>
                  <w:divBdr>
                    <w:top w:val="none" w:sz="0" w:space="0" w:color="auto"/>
                    <w:left w:val="none" w:sz="0" w:space="0" w:color="auto"/>
                    <w:bottom w:val="none" w:sz="0" w:space="0" w:color="auto"/>
                    <w:right w:val="none" w:sz="0" w:space="0" w:color="auto"/>
                  </w:divBdr>
                  <w:divsChild>
                    <w:div w:id="341786237">
                      <w:marLeft w:val="0"/>
                      <w:marRight w:val="0"/>
                      <w:marTop w:val="0"/>
                      <w:marBottom w:val="0"/>
                      <w:divBdr>
                        <w:top w:val="none" w:sz="0" w:space="0" w:color="auto"/>
                        <w:left w:val="none" w:sz="0" w:space="0" w:color="auto"/>
                        <w:bottom w:val="none" w:sz="0" w:space="0" w:color="auto"/>
                        <w:right w:val="none" w:sz="0" w:space="0" w:color="auto"/>
                      </w:divBdr>
                    </w:div>
                  </w:divsChild>
                </w:div>
                <w:div w:id="1427534282">
                  <w:marLeft w:val="0"/>
                  <w:marRight w:val="0"/>
                  <w:marTop w:val="0"/>
                  <w:marBottom w:val="0"/>
                  <w:divBdr>
                    <w:top w:val="none" w:sz="0" w:space="0" w:color="auto"/>
                    <w:left w:val="none" w:sz="0" w:space="0" w:color="auto"/>
                    <w:bottom w:val="none" w:sz="0" w:space="0" w:color="auto"/>
                    <w:right w:val="none" w:sz="0" w:space="0" w:color="auto"/>
                  </w:divBdr>
                  <w:divsChild>
                    <w:div w:id="1768888734">
                      <w:marLeft w:val="0"/>
                      <w:marRight w:val="0"/>
                      <w:marTop w:val="0"/>
                      <w:marBottom w:val="0"/>
                      <w:divBdr>
                        <w:top w:val="none" w:sz="0" w:space="0" w:color="auto"/>
                        <w:left w:val="none" w:sz="0" w:space="0" w:color="auto"/>
                        <w:bottom w:val="none" w:sz="0" w:space="0" w:color="auto"/>
                        <w:right w:val="none" w:sz="0" w:space="0" w:color="auto"/>
                      </w:divBdr>
                    </w:div>
                  </w:divsChild>
                </w:div>
                <w:div w:id="1428698696">
                  <w:marLeft w:val="0"/>
                  <w:marRight w:val="0"/>
                  <w:marTop w:val="0"/>
                  <w:marBottom w:val="0"/>
                  <w:divBdr>
                    <w:top w:val="none" w:sz="0" w:space="0" w:color="auto"/>
                    <w:left w:val="none" w:sz="0" w:space="0" w:color="auto"/>
                    <w:bottom w:val="none" w:sz="0" w:space="0" w:color="auto"/>
                    <w:right w:val="none" w:sz="0" w:space="0" w:color="auto"/>
                  </w:divBdr>
                  <w:divsChild>
                    <w:div w:id="1294364989">
                      <w:marLeft w:val="0"/>
                      <w:marRight w:val="0"/>
                      <w:marTop w:val="0"/>
                      <w:marBottom w:val="0"/>
                      <w:divBdr>
                        <w:top w:val="none" w:sz="0" w:space="0" w:color="auto"/>
                        <w:left w:val="none" w:sz="0" w:space="0" w:color="auto"/>
                        <w:bottom w:val="none" w:sz="0" w:space="0" w:color="auto"/>
                        <w:right w:val="none" w:sz="0" w:space="0" w:color="auto"/>
                      </w:divBdr>
                    </w:div>
                  </w:divsChild>
                </w:div>
                <w:div w:id="1434548271">
                  <w:marLeft w:val="0"/>
                  <w:marRight w:val="0"/>
                  <w:marTop w:val="0"/>
                  <w:marBottom w:val="0"/>
                  <w:divBdr>
                    <w:top w:val="none" w:sz="0" w:space="0" w:color="auto"/>
                    <w:left w:val="none" w:sz="0" w:space="0" w:color="auto"/>
                    <w:bottom w:val="none" w:sz="0" w:space="0" w:color="auto"/>
                    <w:right w:val="none" w:sz="0" w:space="0" w:color="auto"/>
                  </w:divBdr>
                  <w:divsChild>
                    <w:div w:id="1061175242">
                      <w:marLeft w:val="0"/>
                      <w:marRight w:val="0"/>
                      <w:marTop w:val="0"/>
                      <w:marBottom w:val="0"/>
                      <w:divBdr>
                        <w:top w:val="none" w:sz="0" w:space="0" w:color="auto"/>
                        <w:left w:val="none" w:sz="0" w:space="0" w:color="auto"/>
                        <w:bottom w:val="none" w:sz="0" w:space="0" w:color="auto"/>
                        <w:right w:val="none" w:sz="0" w:space="0" w:color="auto"/>
                      </w:divBdr>
                    </w:div>
                  </w:divsChild>
                </w:div>
                <w:div w:id="1508986572">
                  <w:marLeft w:val="0"/>
                  <w:marRight w:val="0"/>
                  <w:marTop w:val="0"/>
                  <w:marBottom w:val="0"/>
                  <w:divBdr>
                    <w:top w:val="none" w:sz="0" w:space="0" w:color="auto"/>
                    <w:left w:val="none" w:sz="0" w:space="0" w:color="auto"/>
                    <w:bottom w:val="none" w:sz="0" w:space="0" w:color="auto"/>
                    <w:right w:val="none" w:sz="0" w:space="0" w:color="auto"/>
                  </w:divBdr>
                  <w:divsChild>
                    <w:div w:id="1742677420">
                      <w:marLeft w:val="0"/>
                      <w:marRight w:val="0"/>
                      <w:marTop w:val="0"/>
                      <w:marBottom w:val="0"/>
                      <w:divBdr>
                        <w:top w:val="none" w:sz="0" w:space="0" w:color="auto"/>
                        <w:left w:val="none" w:sz="0" w:space="0" w:color="auto"/>
                        <w:bottom w:val="none" w:sz="0" w:space="0" w:color="auto"/>
                        <w:right w:val="none" w:sz="0" w:space="0" w:color="auto"/>
                      </w:divBdr>
                    </w:div>
                  </w:divsChild>
                </w:div>
                <w:div w:id="1516918099">
                  <w:marLeft w:val="0"/>
                  <w:marRight w:val="0"/>
                  <w:marTop w:val="0"/>
                  <w:marBottom w:val="0"/>
                  <w:divBdr>
                    <w:top w:val="none" w:sz="0" w:space="0" w:color="auto"/>
                    <w:left w:val="none" w:sz="0" w:space="0" w:color="auto"/>
                    <w:bottom w:val="none" w:sz="0" w:space="0" w:color="auto"/>
                    <w:right w:val="none" w:sz="0" w:space="0" w:color="auto"/>
                  </w:divBdr>
                  <w:divsChild>
                    <w:div w:id="1522862790">
                      <w:marLeft w:val="0"/>
                      <w:marRight w:val="0"/>
                      <w:marTop w:val="0"/>
                      <w:marBottom w:val="0"/>
                      <w:divBdr>
                        <w:top w:val="none" w:sz="0" w:space="0" w:color="auto"/>
                        <w:left w:val="none" w:sz="0" w:space="0" w:color="auto"/>
                        <w:bottom w:val="none" w:sz="0" w:space="0" w:color="auto"/>
                        <w:right w:val="none" w:sz="0" w:space="0" w:color="auto"/>
                      </w:divBdr>
                    </w:div>
                  </w:divsChild>
                </w:div>
                <w:div w:id="1537159526">
                  <w:marLeft w:val="0"/>
                  <w:marRight w:val="0"/>
                  <w:marTop w:val="0"/>
                  <w:marBottom w:val="0"/>
                  <w:divBdr>
                    <w:top w:val="none" w:sz="0" w:space="0" w:color="auto"/>
                    <w:left w:val="none" w:sz="0" w:space="0" w:color="auto"/>
                    <w:bottom w:val="none" w:sz="0" w:space="0" w:color="auto"/>
                    <w:right w:val="none" w:sz="0" w:space="0" w:color="auto"/>
                  </w:divBdr>
                  <w:divsChild>
                    <w:div w:id="337778812">
                      <w:marLeft w:val="0"/>
                      <w:marRight w:val="0"/>
                      <w:marTop w:val="0"/>
                      <w:marBottom w:val="0"/>
                      <w:divBdr>
                        <w:top w:val="none" w:sz="0" w:space="0" w:color="auto"/>
                        <w:left w:val="none" w:sz="0" w:space="0" w:color="auto"/>
                        <w:bottom w:val="none" w:sz="0" w:space="0" w:color="auto"/>
                        <w:right w:val="none" w:sz="0" w:space="0" w:color="auto"/>
                      </w:divBdr>
                    </w:div>
                  </w:divsChild>
                </w:div>
                <w:div w:id="1594512557">
                  <w:marLeft w:val="0"/>
                  <w:marRight w:val="0"/>
                  <w:marTop w:val="0"/>
                  <w:marBottom w:val="0"/>
                  <w:divBdr>
                    <w:top w:val="none" w:sz="0" w:space="0" w:color="auto"/>
                    <w:left w:val="none" w:sz="0" w:space="0" w:color="auto"/>
                    <w:bottom w:val="none" w:sz="0" w:space="0" w:color="auto"/>
                    <w:right w:val="none" w:sz="0" w:space="0" w:color="auto"/>
                  </w:divBdr>
                  <w:divsChild>
                    <w:div w:id="706217446">
                      <w:marLeft w:val="0"/>
                      <w:marRight w:val="0"/>
                      <w:marTop w:val="0"/>
                      <w:marBottom w:val="0"/>
                      <w:divBdr>
                        <w:top w:val="none" w:sz="0" w:space="0" w:color="auto"/>
                        <w:left w:val="none" w:sz="0" w:space="0" w:color="auto"/>
                        <w:bottom w:val="none" w:sz="0" w:space="0" w:color="auto"/>
                        <w:right w:val="none" w:sz="0" w:space="0" w:color="auto"/>
                      </w:divBdr>
                    </w:div>
                  </w:divsChild>
                </w:div>
                <w:div w:id="1608461534">
                  <w:marLeft w:val="0"/>
                  <w:marRight w:val="0"/>
                  <w:marTop w:val="0"/>
                  <w:marBottom w:val="0"/>
                  <w:divBdr>
                    <w:top w:val="none" w:sz="0" w:space="0" w:color="auto"/>
                    <w:left w:val="none" w:sz="0" w:space="0" w:color="auto"/>
                    <w:bottom w:val="none" w:sz="0" w:space="0" w:color="auto"/>
                    <w:right w:val="none" w:sz="0" w:space="0" w:color="auto"/>
                  </w:divBdr>
                  <w:divsChild>
                    <w:div w:id="1234701856">
                      <w:marLeft w:val="0"/>
                      <w:marRight w:val="0"/>
                      <w:marTop w:val="0"/>
                      <w:marBottom w:val="0"/>
                      <w:divBdr>
                        <w:top w:val="none" w:sz="0" w:space="0" w:color="auto"/>
                        <w:left w:val="none" w:sz="0" w:space="0" w:color="auto"/>
                        <w:bottom w:val="none" w:sz="0" w:space="0" w:color="auto"/>
                        <w:right w:val="none" w:sz="0" w:space="0" w:color="auto"/>
                      </w:divBdr>
                    </w:div>
                  </w:divsChild>
                </w:div>
                <w:div w:id="1730180417">
                  <w:marLeft w:val="0"/>
                  <w:marRight w:val="0"/>
                  <w:marTop w:val="0"/>
                  <w:marBottom w:val="0"/>
                  <w:divBdr>
                    <w:top w:val="none" w:sz="0" w:space="0" w:color="auto"/>
                    <w:left w:val="none" w:sz="0" w:space="0" w:color="auto"/>
                    <w:bottom w:val="none" w:sz="0" w:space="0" w:color="auto"/>
                    <w:right w:val="none" w:sz="0" w:space="0" w:color="auto"/>
                  </w:divBdr>
                  <w:divsChild>
                    <w:div w:id="1175682920">
                      <w:marLeft w:val="0"/>
                      <w:marRight w:val="0"/>
                      <w:marTop w:val="0"/>
                      <w:marBottom w:val="0"/>
                      <w:divBdr>
                        <w:top w:val="none" w:sz="0" w:space="0" w:color="auto"/>
                        <w:left w:val="none" w:sz="0" w:space="0" w:color="auto"/>
                        <w:bottom w:val="none" w:sz="0" w:space="0" w:color="auto"/>
                        <w:right w:val="none" w:sz="0" w:space="0" w:color="auto"/>
                      </w:divBdr>
                    </w:div>
                  </w:divsChild>
                </w:div>
                <w:div w:id="1771581419">
                  <w:marLeft w:val="0"/>
                  <w:marRight w:val="0"/>
                  <w:marTop w:val="0"/>
                  <w:marBottom w:val="0"/>
                  <w:divBdr>
                    <w:top w:val="none" w:sz="0" w:space="0" w:color="auto"/>
                    <w:left w:val="none" w:sz="0" w:space="0" w:color="auto"/>
                    <w:bottom w:val="none" w:sz="0" w:space="0" w:color="auto"/>
                    <w:right w:val="none" w:sz="0" w:space="0" w:color="auto"/>
                  </w:divBdr>
                  <w:divsChild>
                    <w:div w:id="1658806932">
                      <w:marLeft w:val="0"/>
                      <w:marRight w:val="0"/>
                      <w:marTop w:val="0"/>
                      <w:marBottom w:val="0"/>
                      <w:divBdr>
                        <w:top w:val="none" w:sz="0" w:space="0" w:color="auto"/>
                        <w:left w:val="none" w:sz="0" w:space="0" w:color="auto"/>
                        <w:bottom w:val="none" w:sz="0" w:space="0" w:color="auto"/>
                        <w:right w:val="none" w:sz="0" w:space="0" w:color="auto"/>
                      </w:divBdr>
                    </w:div>
                  </w:divsChild>
                </w:div>
                <w:div w:id="1781606929">
                  <w:marLeft w:val="0"/>
                  <w:marRight w:val="0"/>
                  <w:marTop w:val="0"/>
                  <w:marBottom w:val="0"/>
                  <w:divBdr>
                    <w:top w:val="none" w:sz="0" w:space="0" w:color="auto"/>
                    <w:left w:val="none" w:sz="0" w:space="0" w:color="auto"/>
                    <w:bottom w:val="none" w:sz="0" w:space="0" w:color="auto"/>
                    <w:right w:val="none" w:sz="0" w:space="0" w:color="auto"/>
                  </w:divBdr>
                  <w:divsChild>
                    <w:div w:id="770122043">
                      <w:marLeft w:val="0"/>
                      <w:marRight w:val="0"/>
                      <w:marTop w:val="0"/>
                      <w:marBottom w:val="0"/>
                      <w:divBdr>
                        <w:top w:val="none" w:sz="0" w:space="0" w:color="auto"/>
                        <w:left w:val="none" w:sz="0" w:space="0" w:color="auto"/>
                        <w:bottom w:val="none" w:sz="0" w:space="0" w:color="auto"/>
                        <w:right w:val="none" w:sz="0" w:space="0" w:color="auto"/>
                      </w:divBdr>
                    </w:div>
                  </w:divsChild>
                </w:div>
                <w:div w:id="1789741888">
                  <w:marLeft w:val="0"/>
                  <w:marRight w:val="0"/>
                  <w:marTop w:val="0"/>
                  <w:marBottom w:val="0"/>
                  <w:divBdr>
                    <w:top w:val="none" w:sz="0" w:space="0" w:color="auto"/>
                    <w:left w:val="none" w:sz="0" w:space="0" w:color="auto"/>
                    <w:bottom w:val="none" w:sz="0" w:space="0" w:color="auto"/>
                    <w:right w:val="none" w:sz="0" w:space="0" w:color="auto"/>
                  </w:divBdr>
                  <w:divsChild>
                    <w:div w:id="1041243447">
                      <w:marLeft w:val="0"/>
                      <w:marRight w:val="0"/>
                      <w:marTop w:val="0"/>
                      <w:marBottom w:val="0"/>
                      <w:divBdr>
                        <w:top w:val="none" w:sz="0" w:space="0" w:color="auto"/>
                        <w:left w:val="none" w:sz="0" w:space="0" w:color="auto"/>
                        <w:bottom w:val="none" w:sz="0" w:space="0" w:color="auto"/>
                        <w:right w:val="none" w:sz="0" w:space="0" w:color="auto"/>
                      </w:divBdr>
                    </w:div>
                  </w:divsChild>
                </w:div>
                <w:div w:id="1801067824">
                  <w:marLeft w:val="0"/>
                  <w:marRight w:val="0"/>
                  <w:marTop w:val="0"/>
                  <w:marBottom w:val="0"/>
                  <w:divBdr>
                    <w:top w:val="none" w:sz="0" w:space="0" w:color="auto"/>
                    <w:left w:val="none" w:sz="0" w:space="0" w:color="auto"/>
                    <w:bottom w:val="none" w:sz="0" w:space="0" w:color="auto"/>
                    <w:right w:val="none" w:sz="0" w:space="0" w:color="auto"/>
                  </w:divBdr>
                  <w:divsChild>
                    <w:div w:id="159195972">
                      <w:marLeft w:val="0"/>
                      <w:marRight w:val="0"/>
                      <w:marTop w:val="0"/>
                      <w:marBottom w:val="0"/>
                      <w:divBdr>
                        <w:top w:val="none" w:sz="0" w:space="0" w:color="auto"/>
                        <w:left w:val="none" w:sz="0" w:space="0" w:color="auto"/>
                        <w:bottom w:val="none" w:sz="0" w:space="0" w:color="auto"/>
                        <w:right w:val="none" w:sz="0" w:space="0" w:color="auto"/>
                      </w:divBdr>
                    </w:div>
                  </w:divsChild>
                </w:div>
                <w:div w:id="1926180729">
                  <w:marLeft w:val="0"/>
                  <w:marRight w:val="0"/>
                  <w:marTop w:val="0"/>
                  <w:marBottom w:val="0"/>
                  <w:divBdr>
                    <w:top w:val="none" w:sz="0" w:space="0" w:color="auto"/>
                    <w:left w:val="none" w:sz="0" w:space="0" w:color="auto"/>
                    <w:bottom w:val="none" w:sz="0" w:space="0" w:color="auto"/>
                    <w:right w:val="none" w:sz="0" w:space="0" w:color="auto"/>
                  </w:divBdr>
                  <w:divsChild>
                    <w:div w:id="1308244338">
                      <w:marLeft w:val="0"/>
                      <w:marRight w:val="0"/>
                      <w:marTop w:val="0"/>
                      <w:marBottom w:val="0"/>
                      <w:divBdr>
                        <w:top w:val="none" w:sz="0" w:space="0" w:color="auto"/>
                        <w:left w:val="none" w:sz="0" w:space="0" w:color="auto"/>
                        <w:bottom w:val="none" w:sz="0" w:space="0" w:color="auto"/>
                        <w:right w:val="none" w:sz="0" w:space="0" w:color="auto"/>
                      </w:divBdr>
                    </w:div>
                  </w:divsChild>
                </w:div>
                <w:div w:id="1985503206">
                  <w:marLeft w:val="0"/>
                  <w:marRight w:val="0"/>
                  <w:marTop w:val="0"/>
                  <w:marBottom w:val="0"/>
                  <w:divBdr>
                    <w:top w:val="none" w:sz="0" w:space="0" w:color="auto"/>
                    <w:left w:val="none" w:sz="0" w:space="0" w:color="auto"/>
                    <w:bottom w:val="none" w:sz="0" w:space="0" w:color="auto"/>
                    <w:right w:val="none" w:sz="0" w:space="0" w:color="auto"/>
                  </w:divBdr>
                  <w:divsChild>
                    <w:div w:id="609360754">
                      <w:marLeft w:val="0"/>
                      <w:marRight w:val="0"/>
                      <w:marTop w:val="0"/>
                      <w:marBottom w:val="0"/>
                      <w:divBdr>
                        <w:top w:val="none" w:sz="0" w:space="0" w:color="auto"/>
                        <w:left w:val="none" w:sz="0" w:space="0" w:color="auto"/>
                        <w:bottom w:val="none" w:sz="0" w:space="0" w:color="auto"/>
                        <w:right w:val="none" w:sz="0" w:space="0" w:color="auto"/>
                      </w:divBdr>
                    </w:div>
                  </w:divsChild>
                </w:div>
                <w:div w:id="2036273000">
                  <w:marLeft w:val="0"/>
                  <w:marRight w:val="0"/>
                  <w:marTop w:val="0"/>
                  <w:marBottom w:val="0"/>
                  <w:divBdr>
                    <w:top w:val="none" w:sz="0" w:space="0" w:color="auto"/>
                    <w:left w:val="none" w:sz="0" w:space="0" w:color="auto"/>
                    <w:bottom w:val="none" w:sz="0" w:space="0" w:color="auto"/>
                    <w:right w:val="none" w:sz="0" w:space="0" w:color="auto"/>
                  </w:divBdr>
                  <w:divsChild>
                    <w:div w:id="1328823163">
                      <w:marLeft w:val="0"/>
                      <w:marRight w:val="0"/>
                      <w:marTop w:val="0"/>
                      <w:marBottom w:val="0"/>
                      <w:divBdr>
                        <w:top w:val="none" w:sz="0" w:space="0" w:color="auto"/>
                        <w:left w:val="none" w:sz="0" w:space="0" w:color="auto"/>
                        <w:bottom w:val="none" w:sz="0" w:space="0" w:color="auto"/>
                        <w:right w:val="none" w:sz="0" w:space="0" w:color="auto"/>
                      </w:divBdr>
                    </w:div>
                  </w:divsChild>
                </w:div>
                <w:div w:id="2068992692">
                  <w:marLeft w:val="0"/>
                  <w:marRight w:val="0"/>
                  <w:marTop w:val="0"/>
                  <w:marBottom w:val="0"/>
                  <w:divBdr>
                    <w:top w:val="none" w:sz="0" w:space="0" w:color="auto"/>
                    <w:left w:val="none" w:sz="0" w:space="0" w:color="auto"/>
                    <w:bottom w:val="none" w:sz="0" w:space="0" w:color="auto"/>
                    <w:right w:val="none" w:sz="0" w:space="0" w:color="auto"/>
                  </w:divBdr>
                  <w:divsChild>
                    <w:div w:id="148485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753461">
          <w:marLeft w:val="0"/>
          <w:marRight w:val="0"/>
          <w:marTop w:val="0"/>
          <w:marBottom w:val="0"/>
          <w:divBdr>
            <w:top w:val="none" w:sz="0" w:space="0" w:color="auto"/>
            <w:left w:val="none" w:sz="0" w:space="0" w:color="auto"/>
            <w:bottom w:val="none" w:sz="0" w:space="0" w:color="auto"/>
            <w:right w:val="none" w:sz="0" w:space="0" w:color="auto"/>
          </w:divBdr>
          <w:divsChild>
            <w:div w:id="9450260">
              <w:marLeft w:val="0"/>
              <w:marRight w:val="0"/>
              <w:marTop w:val="30"/>
              <w:marBottom w:val="30"/>
              <w:divBdr>
                <w:top w:val="none" w:sz="0" w:space="0" w:color="auto"/>
                <w:left w:val="none" w:sz="0" w:space="0" w:color="auto"/>
                <w:bottom w:val="none" w:sz="0" w:space="0" w:color="auto"/>
                <w:right w:val="none" w:sz="0" w:space="0" w:color="auto"/>
              </w:divBdr>
              <w:divsChild>
                <w:div w:id="61830127">
                  <w:marLeft w:val="0"/>
                  <w:marRight w:val="0"/>
                  <w:marTop w:val="0"/>
                  <w:marBottom w:val="0"/>
                  <w:divBdr>
                    <w:top w:val="none" w:sz="0" w:space="0" w:color="auto"/>
                    <w:left w:val="none" w:sz="0" w:space="0" w:color="auto"/>
                    <w:bottom w:val="none" w:sz="0" w:space="0" w:color="auto"/>
                    <w:right w:val="none" w:sz="0" w:space="0" w:color="auto"/>
                  </w:divBdr>
                  <w:divsChild>
                    <w:div w:id="133379176">
                      <w:marLeft w:val="0"/>
                      <w:marRight w:val="0"/>
                      <w:marTop w:val="0"/>
                      <w:marBottom w:val="0"/>
                      <w:divBdr>
                        <w:top w:val="none" w:sz="0" w:space="0" w:color="auto"/>
                        <w:left w:val="none" w:sz="0" w:space="0" w:color="auto"/>
                        <w:bottom w:val="none" w:sz="0" w:space="0" w:color="auto"/>
                        <w:right w:val="none" w:sz="0" w:space="0" w:color="auto"/>
                      </w:divBdr>
                    </w:div>
                  </w:divsChild>
                </w:div>
                <w:div w:id="71584174">
                  <w:marLeft w:val="0"/>
                  <w:marRight w:val="0"/>
                  <w:marTop w:val="0"/>
                  <w:marBottom w:val="0"/>
                  <w:divBdr>
                    <w:top w:val="none" w:sz="0" w:space="0" w:color="auto"/>
                    <w:left w:val="none" w:sz="0" w:space="0" w:color="auto"/>
                    <w:bottom w:val="none" w:sz="0" w:space="0" w:color="auto"/>
                    <w:right w:val="none" w:sz="0" w:space="0" w:color="auto"/>
                  </w:divBdr>
                  <w:divsChild>
                    <w:div w:id="992564230">
                      <w:marLeft w:val="0"/>
                      <w:marRight w:val="0"/>
                      <w:marTop w:val="0"/>
                      <w:marBottom w:val="0"/>
                      <w:divBdr>
                        <w:top w:val="none" w:sz="0" w:space="0" w:color="auto"/>
                        <w:left w:val="none" w:sz="0" w:space="0" w:color="auto"/>
                        <w:bottom w:val="none" w:sz="0" w:space="0" w:color="auto"/>
                        <w:right w:val="none" w:sz="0" w:space="0" w:color="auto"/>
                      </w:divBdr>
                    </w:div>
                  </w:divsChild>
                </w:div>
                <w:div w:id="80227147">
                  <w:marLeft w:val="0"/>
                  <w:marRight w:val="0"/>
                  <w:marTop w:val="0"/>
                  <w:marBottom w:val="0"/>
                  <w:divBdr>
                    <w:top w:val="none" w:sz="0" w:space="0" w:color="auto"/>
                    <w:left w:val="none" w:sz="0" w:space="0" w:color="auto"/>
                    <w:bottom w:val="none" w:sz="0" w:space="0" w:color="auto"/>
                    <w:right w:val="none" w:sz="0" w:space="0" w:color="auto"/>
                  </w:divBdr>
                  <w:divsChild>
                    <w:div w:id="1549606377">
                      <w:marLeft w:val="0"/>
                      <w:marRight w:val="0"/>
                      <w:marTop w:val="0"/>
                      <w:marBottom w:val="0"/>
                      <w:divBdr>
                        <w:top w:val="none" w:sz="0" w:space="0" w:color="auto"/>
                        <w:left w:val="none" w:sz="0" w:space="0" w:color="auto"/>
                        <w:bottom w:val="none" w:sz="0" w:space="0" w:color="auto"/>
                        <w:right w:val="none" w:sz="0" w:space="0" w:color="auto"/>
                      </w:divBdr>
                    </w:div>
                  </w:divsChild>
                </w:div>
                <w:div w:id="87314423">
                  <w:marLeft w:val="0"/>
                  <w:marRight w:val="0"/>
                  <w:marTop w:val="0"/>
                  <w:marBottom w:val="0"/>
                  <w:divBdr>
                    <w:top w:val="none" w:sz="0" w:space="0" w:color="auto"/>
                    <w:left w:val="none" w:sz="0" w:space="0" w:color="auto"/>
                    <w:bottom w:val="none" w:sz="0" w:space="0" w:color="auto"/>
                    <w:right w:val="none" w:sz="0" w:space="0" w:color="auto"/>
                  </w:divBdr>
                  <w:divsChild>
                    <w:div w:id="1513257379">
                      <w:marLeft w:val="0"/>
                      <w:marRight w:val="0"/>
                      <w:marTop w:val="0"/>
                      <w:marBottom w:val="0"/>
                      <w:divBdr>
                        <w:top w:val="none" w:sz="0" w:space="0" w:color="auto"/>
                        <w:left w:val="none" w:sz="0" w:space="0" w:color="auto"/>
                        <w:bottom w:val="none" w:sz="0" w:space="0" w:color="auto"/>
                        <w:right w:val="none" w:sz="0" w:space="0" w:color="auto"/>
                      </w:divBdr>
                    </w:div>
                  </w:divsChild>
                </w:div>
                <w:div w:id="182481781">
                  <w:marLeft w:val="0"/>
                  <w:marRight w:val="0"/>
                  <w:marTop w:val="0"/>
                  <w:marBottom w:val="0"/>
                  <w:divBdr>
                    <w:top w:val="none" w:sz="0" w:space="0" w:color="auto"/>
                    <w:left w:val="none" w:sz="0" w:space="0" w:color="auto"/>
                    <w:bottom w:val="none" w:sz="0" w:space="0" w:color="auto"/>
                    <w:right w:val="none" w:sz="0" w:space="0" w:color="auto"/>
                  </w:divBdr>
                  <w:divsChild>
                    <w:div w:id="379138942">
                      <w:marLeft w:val="0"/>
                      <w:marRight w:val="0"/>
                      <w:marTop w:val="0"/>
                      <w:marBottom w:val="0"/>
                      <w:divBdr>
                        <w:top w:val="none" w:sz="0" w:space="0" w:color="auto"/>
                        <w:left w:val="none" w:sz="0" w:space="0" w:color="auto"/>
                        <w:bottom w:val="none" w:sz="0" w:space="0" w:color="auto"/>
                        <w:right w:val="none" w:sz="0" w:space="0" w:color="auto"/>
                      </w:divBdr>
                    </w:div>
                  </w:divsChild>
                </w:div>
                <w:div w:id="310789279">
                  <w:marLeft w:val="0"/>
                  <w:marRight w:val="0"/>
                  <w:marTop w:val="0"/>
                  <w:marBottom w:val="0"/>
                  <w:divBdr>
                    <w:top w:val="none" w:sz="0" w:space="0" w:color="auto"/>
                    <w:left w:val="none" w:sz="0" w:space="0" w:color="auto"/>
                    <w:bottom w:val="none" w:sz="0" w:space="0" w:color="auto"/>
                    <w:right w:val="none" w:sz="0" w:space="0" w:color="auto"/>
                  </w:divBdr>
                  <w:divsChild>
                    <w:div w:id="980843766">
                      <w:marLeft w:val="0"/>
                      <w:marRight w:val="0"/>
                      <w:marTop w:val="0"/>
                      <w:marBottom w:val="0"/>
                      <w:divBdr>
                        <w:top w:val="none" w:sz="0" w:space="0" w:color="auto"/>
                        <w:left w:val="none" w:sz="0" w:space="0" w:color="auto"/>
                        <w:bottom w:val="none" w:sz="0" w:space="0" w:color="auto"/>
                        <w:right w:val="none" w:sz="0" w:space="0" w:color="auto"/>
                      </w:divBdr>
                    </w:div>
                  </w:divsChild>
                </w:div>
                <w:div w:id="331299122">
                  <w:marLeft w:val="0"/>
                  <w:marRight w:val="0"/>
                  <w:marTop w:val="0"/>
                  <w:marBottom w:val="0"/>
                  <w:divBdr>
                    <w:top w:val="none" w:sz="0" w:space="0" w:color="auto"/>
                    <w:left w:val="none" w:sz="0" w:space="0" w:color="auto"/>
                    <w:bottom w:val="none" w:sz="0" w:space="0" w:color="auto"/>
                    <w:right w:val="none" w:sz="0" w:space="0" w:color="auto"/>
                  </w:divBdr>
                  <w:divsChild>
                    <w:div w:id="1190294837">
                      <w:marLeft w:val="0"/>
                      <w:marRight w:val="0"/>
                      <w:marTop w:val="0"/>
                      <w:marBottom w:val="0"/>
                      <w:divBdr>
                        <w:top w:val="none" w:sz="0" w:space="0" w:color="auto"/>
                        <w:left w:val="none" w:sz="0" w:space="0" w:color="auto"/>
                        <w:bottom w:val="none" w:sz="0" w:space="0" w:color="auto"/>
                        <w:right w:val="none" w:sz="0" w:space="0" w:color="auto"/>
                      </w:divBdr>
                    </w:div>
                  </w:divsChild>
                </w:div>
                <w:div w:id="338823522">
                  <w:marLeft w:val="0"/>
                  <w:marRight w:val="0"/>
                  <w:marTop w:val="0"/>
                  <w:marBottom w:val="0"/>
                  <w:divBdr>
                    <w:top w:val="none" w:sz="0" w:space="0" w:color="auto"/>
                    <w:left w:val="none" w:sz="0" w:space="0" w:color="auto"/>
                    <w:bottom w:val="none" w:sz="0" w:space="0" w:color="auto"/>
                    <w:right w:val="none" w:sz="0" w:space="0" w:color="auto"/>
                  </w:divBdr>
                  <w:divsChild>
                    <w:div w:id="1241714129">
                      <w:marLeft w:val="0"/>
                      <w:marRight w:val="0"/>
                      <w:marTop w:val="0"/>
                      <w:marBottom w:val="0"/>
                      <w:divBdr>
                        <w:top w:val="none" w:sz="0" w:space="0" w:color="auto"/>
                        <w:left w:val="none" w:sz="0" w:space="0" w:color="auto"/>
                        <w:bottom w:val="none" w:sz="0" w:space="0" w:color="auto"/>
                        <w:right w:val="none" w:sz="0" w:space="0" w:color="auto"/>
                      </w:divBdr>
                    </w:div>
                  </w:divsChild>
                </w:div>
                <w:div w:id="454911139">
                  <w:marLeft w:val="0"/>
                  <w:marRight w:val="0"/>
                  <w:marTop w:val="0"/>
                  <w:marBottom w:val="0"/>
                  <w:divBdr>
                    <w:top w:val="none" w:sz="0" w:space="0" w:color="auto"/>
                    <w:left w:val="none" w:sz="0" w:space="0" w:color="auto"/>
                    <w:bottom w:val="none" w:sz="0" w:space="0" w:color="auto"/>
                    <w:right w:val="none" w:sz="0" w:space="0" w:color="auto"/>
                  </w:divBdr>
                  <w:divsChild>
                    <w:div w:id="219102640">
                      <w:marLeft w:val="0"/>
                      <w:marRight w:val="0"/>
                      <w:marTop w:val="0"/>
                      <w:marBottom w:val="0"/>
                      <w:divBdr>
                        <w:top w:val="none" w:sz="0" w:space="0" w:color="auto"/>
                        <w:left w:val="none" w:sz="0" w:space="0" w:color="auto"/>
                        <w:bottom w:val="none" w:sz="0" w:space="0" w:color="auto"/>
                        <w:right w:val="none" w:sz="0" w:space="0" w:color="auto"/>
                      </w:divBdr>
                    </w:div>
                  </w:divsChild>
                </w:div>
                <w:div w:id="481655475">
                  <w:marLeft w:val="0"/>
                  <w:marRight w:val="0"/>
                  <w:marTop w:val="0"/>
                  <w:marBottom w:val="0"/>
                  <w:divBdr>
                    <w:top w:val="none" w:sz="0" w:space="0" w:color="auto"/>
                    <w:left w:val="none" w:sz="0" w:space="0" w:color="auto"/>
                    <w:bottom w:val="none" w:sz="0" w:space="0" w:color="auto"/>
                    <w:right w:val="none" w:sz="0" w:space="0" w:color="auto"/>
                  </w:divBdr>
                  <w:divsChild>
                    <w:div w:id="903029456">
                      <w:marLeft w:val="0"/>
                      <w:marRight w:val="0"/>
                      <w:marTop w:val="0"/>
                      <w:marBottom w:val="0"/>
                      <w:divBdr>
                        <w:top w:val="none" w:sz="0" w:space="0" w:color="auto"/>
                        <w:left w:val="none" w:sz="0" w:space="0" w:color="auto"/>
                        <w:bottom w:val="none" w:sz="0" w:space="0" w:color="auto"/>
                        <w:right w:val="none" w:sz="0" w:space="0" w:color="auto"/>
                      </w:divBdr>
                    </w:div>
                  </w:divsChild>
                </w:div>
                <w:div w:id="633827800">
                  <w:marLeft w:val="0"/>
                  <w:marRight w:val="0"/>
                  <w:marTop w:val="0"/>
                  <w:marBottom w:val="0"/>
                  <w:divBdr>
                    <w:top w:val="none" w:sz="0" w:space="0" w:color="auto"/>
                    <w:left w:val="none" w:sz="0" w:space="0" w:color="auto"/>
                    <w:bottom w:val="none" w:sz="0" w:space="0" w:color="auto"/>
                    <w:right w:val="none" w:sz="0" w:space="0" w:color="auto"/>
                  </w:divBdr>
                  <w:divsChild>
                    <w:div w:id="473764613">
                      <w:marLeft w:val="0"/>
                      <w:marRight w:val="0"/>
                      <w:marTop w:val="0"/>
                      <w:marBottom w:val="0"/>
                      <w:divBdr>
                        <w:top w:val="none" w:sz="0" w:space="0" w:color="auto"/>
                        <w:left w:val="none" w:sz="0" w:space="0" w:color="auto"/>
                        <w:bottom w:val="none" w:sz="0" w:space="0" w:color="auto"/>
                        <w:right w:val="none" w:sz="0" w:space="0" w:color="auto"/>
                      </w:divBdr>
                    </w:div>
                  </w:divsChild>
                </w:div>
                <w:div w:id="677928078">
                  <w:marLeft w:val="0"/>
                  <w:marRight w:val="0"/>
                  <w:marTop w:val="0"/>
                  <w:marBottom w:val="0"/>
                  <w:divBdr>
                    <w:top w:val="none" w:sz="0" w:space="0" w:color="auto"/>
                    <w:left w:val="none" w:sz="0" w:space="0" w:color="auto"/>
                    <w:bottom w:val="none" w:sz="0" w:space="0" w:color="auto"/>
                    <w:right w:val="none" w:sz="0" w:space="0" w:color="auto"/>
                  </w:divBdr>
                  <w:divsChild>
                    <w:div w:id="9334683">
                      <w:marLeft w:val="0"/>
                      <w:marRight w:val="0"/>
                      <w:marTop w:val="0"/>
                      <w:marBottom w:val="0"/>
                      <w:divBdr>
                        <w:top w:val="none" w:sz="0" w:space="0" w:color="auto"/>
                        <w:left w:val="none" w:sz="0" w:space="0" w:color="auto"/>
                        <w:bottom w:val="none" w:sz="0" w:space="0" w:color="auto"/>
                        <w:right w:val="none" w:sz="0" w:space="0" w:color="auto"/>
                      </w:divBdr>
                    </w:div>
                  </w:divsChild>
                </w:div>
                <w:div w:id="684937582">
                  <w:marLeft w:val="0"/>
                  <w:marRight w:val="0"/>
                  <w:marTop w:val="0"/>
                  <w:marBottom w:val="0"/>
                  <w:divBdr>
                    <w:top w:val="none" w:sz="0" w:space="0" w:color="auto"/>
                    <w:left w:val="none" w:sz="0" w:space="0" w:color="auto"/>
                    <w:bottom w:val="none" w:sz="0" w:space="0" w:color="auto"/>
                    <w:right w:val="none" w:sz="0" w:space="0" w:color="auto"/>
                  </w:divBdr>
                  <w:divsChild>
                    <w:div w:id="1703289806">
                      <w:marLeft w:val="0"/>
                      <w:marRight w:val="0"/>
                      <w:marTop w:val="0"/>
                      <w:marBottom w:val="0"/>
                      <w:divBdr>
                        <w:top w:val="none" w:sz="0" w:space="0" w:color="auto"/>
                        <w:left w:val="none" w:sz="0" w:space="0" w:color="auto"/>
                        <w:bottom w:val="none" w:sz="0" w:space="0" w:color="auto"/>
                        <w:right w:val="none" w:sz="0" w:space="0" w:color="auto"/>
                      </w:divBdr>
                    </w:div>
                  </w:divsChild>
                </w:div>
                <w:div w:id="687222578">
                  <w:marLeft w:val="0"/>
                  <w:marRight w:val="0"/>
                  <w:marTop w:val="0"/>
                  <w:marBottom w:val="0"/>
                  <w:divBdr>
                    <w:top w:val="none" w:sz="0" w:space="0" w:color="auto"/>
                    <w:left w:val="none" w:sz="0" w:space="0" w:color="auto"/>
                    <w:bottom w:val="none" w:sz="0" w:space="0" w:color="auto"/>
                    <w:right w:val="none" w:sz="0" w:space="0" w:color="auto"/>
                  </w:divBdr>
                  <w:divsChild>
                    <w:div w:id="1588344567">
                      <w:marLeft w:val="0"/>
                      <w:marRight w:val="0"/>
                      <w:marTop w:val="0"/>
                      <w:marBottom w:val="0"/>
                      <w:divBdr>
                        <w:top w:val="none" w:sz="0" w:space="0" w:color="auto"/>
                        <w:left w:val="none" w:sz="0" w:space="0" w:color="auto"/>
                        <w:bottom w:val="none" w:sz="0" w:space="0" w:color="auto"/>
                        <w:right w:val="none" w:sz="0" w:space="0" w:color="auto"/>
                      </w:divBdr>
                    </w:div>
                  </w:divsChild>
                </w:div>
                <w:div w:id="715785781">
                  <w:marLeft w:val="0"/>
                  <w:marRight w:val="0"/>
                  <w:marTop w:val="0"/>
                  <w:marBottom w:val="0"/>
                  <w:divBdr>
                    <w:top w:val="none" w:sz="0" w:space="0" w:color="auto"/>
                    <w:left w:val="none" w:sz="0" w:space="0" w:color="auto"/>
                    <w:bottom w:val="none" w:sz="0" w:space="0" w:color="auto"/>
                    <w:right w:val="none" w:sz="0" w:space="0" w:color="auto"/>
                  </w:divBdr>
                  <w:divsChild>
                    <w:div w:id="503710694">
                      <w:marLeft w:val="0"/>
                      <w:marRight w:val="0"/>
                      <w:marTop w:val="0"/>
                      <w:marBottom w:val="0"/>
                      <w:divBdr>
                        <w:top w:val="none" w:sz="0" w:space="0" w:color="auto"/>
                        <w:left w:val="none" w:sz="0" w:space="0" w:color="auto"/>
                        <w:bottom w:val="none" w:sz="0" w:space="0" w:color="auto"/>
                        <w:right w:val="none" w:sz="0" w:space="0" w:color="auto"/>
                      </w:divBdr>
                    </w:div>
                  </w:divsChild>
                </w:div>
                <w:div w:id="773742077">
                  <w:marLeft w:val="0"/>
                  <w:marRight w:val="0"/>
                  <w:marTop w:val="0"/>
                  <w:marBottom w:val="0"/>
                  <w:divBdr>
                    <w:top w:val="none" w:sz="0" w:space="0" w:color="auto"/>
                    <w:left w:val="none" w:sz="0" w:space="0" w:color="auto"/>
                    <w:bottom w:val="none" w:sz="0" w:space="0" w:color="auto"/>
                    <w:right w:val="none" w:sz="0" w:space="0" w:color="auto"/>
                  </w:divBdr>
                  <w:divsChild>
                    <w:div w:id="1111898030">
                      <w:marLeft w:val="0"/>
                      <w:marRight w:val="0"/>
                      <w:marTop w:val="0"/>
                      <w:marBottom w:val="0"/>
                      <w:divBdr>
                        <w:top w:val="none" w:sz="0" w:space="0" w:color="auto"/>
                        <w:left w:val="none" w:sz="0" w:space="0" w:color="auto"/>
                        <w:bottom w:val="none" w:sz="0" w:space="0" w:color="auto"/>
                        <w:right w:val="none" w:sz="0" w:space="0" w:color="auto"/>
                      </w:divBdr>
                    </w:div>
                  </w:divsChild>
                </w:div>
                <w:div w:id="787552800">
                  <w:marLeft w:val="0"/>
                  <w:marRight w:val="0"/>
                  <w:marTop w:val="0"/>
                  <w:marBottom w:val="0"/>
                  <w:divBdr>
                    <w:top w:val="none" w:sz="0" w:space="0" w:color="auto"/>
                    <w:left w:val="none" w:sz="0" w:space="0" w:color="auto"/>
                    <w:bottom w:val="none" w:sz="0" w:space="0" w:color="auto"/>
                    <w:right w:val="none" w:sz="0" w:space="0" w:color="auto"/>
                  </w:divBdr>
                  <w:divsChild>
                    <w:div w:id="1736002993">
                      <w:marLeft w:val="0"/>
                      <w:marRight w:val="0"/>
                      <w:marTop w:val="0"/>
                      <w:marBottom w:val="0"/>
                      <w:divBdr>
                        <w:top w:val="none" w:sz="0" w:space="0" w:color="auto"/>
                        <w:left w:val="none" w:sz="0" w:space="0" w:color="auto"/>
                        <w:bottom w:val="none" w:sz="0" w:space="0" w:color="auto"/>
                        <w:right w:val="none" w:sz="0" w:space="0" w:color="auto"/>
                      </w:divBdr>
                    </w:div>
                  </w:divsChild>
                </w:div>
                <w:div w:id="826435399">
                  <w:marLeft w:val="0"/>
                  <w:marRight w:val="0"/>
                  <w:marTop w:val="0"/>
                  <w:marBottom w:val="0"/>
                  <w:divBdr>
                    <w:top w:val="none" w:sz="0" w:space="0" w:color="auto"/>
                    <w:left w:val="none" w:sz="0" w:space="0" w:color="auto"/>
                    <w:bottom w:val="none" w:sz="0" w:space="0" w:color="auto"/>
                    <w:right w:val="none" w:sz="0" w:space="0" w:color="auto"/>
                  </w:divBdr>
                  <w:divsChild>
                    <w:div w:id="377709696">
                      <w:marLeft w:val="0"/>
                      <w:marRight w:val="0"/>
                      <w:marTop w:val="0"/>
                      <w:marBottom w:val="0"/>
                      <w:divBdr>
                        <w:top w:val="none" w:sz="0" w:space="0" w:color="auto"/>
                        <w:left w:val="none" w:sz="0" w:space="0" w:color="auto"/>
                        <w:bottom w:val="none" w:sz="0" w:space="0" w:color="auto"/>
                        <w:right w:val="none" w:sz="0" w:space="0" w:color="auto"/>
                      </w:divBdr>
                    </w:div>
                  </w:divsChild>
                </w:div>
                <w:div w:id="968507660">
                  <w:marLeft w:val="0"/>
                  <w:marRight w:val="0"/>
                  <w:marTop w:val="0"/>
                  <w:marBottom w:val="0"/>
                  <w:divBdr>
                    <w:top w:val="none" w:sz="0" w:space="0" w:color="auto"/>
                    <w:left w:val="none" w:sz="0" w:space="0" w:color="auto"/>
                    <w:bottom w:val="none" w:sz="0" w:space="0" w:color="auto"/>
                    <w:right w:val="none" w:sz="0" w:space="0" w:color="auto"/>
                  </w:divBdr>
                  <w:divsChild>
                    <w:div w:id="776363183">
                      <w:marLeft w:val="0"/>
                      <w:marRight w:val="0"/>
                      <w:marTop w:val="0"/>
                      <w:marBottom w:val="0"/>
                      <w:divBdr>
                        <w:top w:val="none" w:sz="0" w:space="0" w:color="auto"/>
                        <w:left w:val="none" w:sz="0" w:space="0" w:color="auto"/>
                        <w:bottom w:val="none" w:sz="0" w:space="0" w:color="auto"/>
                        <w:right w:val="none" w:sz="0" w:space="0" w:color="auto"/>
                      </w:divBdr>
                    </w:div>
                  </w:divsChild>
                </w:div>
                <w:div w:id="995449662">
                  <w:marLeft w:val="0"/>
                  <w:marRight w:val="0"/>
                  <w:marTop w:val="0"/>
                  <w:marBottom w:val="0"/>
                  <w:divBdr>
                    <w:top w:val="none" w:sz="0" w:space="0" w:color="auto"/>
                    <w:left w:val="none" w:sz="0" w:space="0" w:color="auto"/>
                    <w:bottom w:val="none" w:sz="0" w:space="0" w:color="auto"/>
                    <w:right w:val="none" w:sz="0" w:space="0" w:color="auto"/>
                  </w:divBdr>
                  <w:divsChild>
                    <w:div w:id="1301954519">
                      <w:marLeft w:val="0"/>
                      <w:marRight w:val="0"/>
                      <w:marTop w:val="0"/>
                      <w:marBottom w:val="0"/>
                      <w:divBdr>
                        <w:top w:val="none" w:sz="0" w:space="0" w:color="auto"/>
                        <w:left w:val="none" w:sz="0" w:space="0" w:color="auto"/>
                        <w:bottom w:val="none" w:sz="0" w:space="0" w:color="auto"/>
                        <w:right w:val="none" w:sz="0" w:space="0" w:color="auto"/>
                      </w:divBdr>
                    </w:div>
                  </w:divsChild>
                </w:div>
                <w:div w:id="1105155471">
                  <w:marLeft w:val="0"/>
                  <w:marRight w:val="0"/>
                  <w:marTop w:val="0"/>
                  <w:marBottom w:val="0"/>
                  <w:divBdr>
                    <w:top w:val="none" w:sz="0" w:space="0" w:color="auto"/>
                    <w:left w:val="none" w:sz="0" w:space="0" w:color="auto"/>
                    <w:bottom w:val="none" w:sz="0" w:space="0" w:color="auto"/>
                    <w:right w:val="none" w:sz="0" w:space="0" w:color="auto"/>
                  </w:divBdr>
                  <w:divsChild>
                    <w:div w:id="265625794">
                      <w:marLeft w:val="0"/>
                      <w:marRight w:val="0"/>
                      <w:marTop w:val="0"/>
                      <w:marBottom w:val="0"/>
                      <w:divBdr>
                        <w:top w:val="none" w:sz="0" w:space="0" w:color="auto"/>
                        <w:left w:val="none" w:sz="0" w:space="0" w:color="auto"/>
                        <w:bottom w:val="none" w:sz="0" w:space="0" w:color="auto"/>
                        <w:right w:val="none" w:sz="0" w:space="0" w:color="auto"/>
                      </w:divBdr>
                    </w:div>
                  </w:divsChild>
                </w:div>
                <w:div w:id="1196230034">
                  <w:marLeft w:val="0"/>
                  <w:marRight w:val="0"/>
                  <w:marTop w:val="0"/>
                  <w:marBottom w:val="0"/>
                  <w:divBdr>
                    <w:top w:val="none" w:sz="0" w:space="0" w:color="auto"/>
                    <w:left w:val="none" w:sz="0" w:space="0" w:color="auto"/>
                    <w:bottom w:val="none" w:sz="0" w:space="0" w:color="auto"/>
                    <w:right w:val="none" w:sz="0" w:space="0" w:color="auto"/>
                  </w:divBdr>
                  <w:divsChild>
                    <w:div w:id="1672830978">
                      <w:marLeft w:val="0"/>
                      <w:marRight w:val="0"/>
                      <w:marTop w:val="0"/>
                      <w:marBottom w:val="0"/>
                      <w:divBdr>
                        <w:top w:val="none" w:sz="0" w:space="0" w:color="auto"/>
                        <w:left w:val="none" w:sz="0" w:space="0" w:color="auto"/>
                        <w:bottom w:val="none" w:sz="0" w:space="0" w:color="auto"/>
                        <w:right w:val="none" w:sz="0" w:space="0" w:color="auto"/>
                      </w:divBdr>
                    </w:div>
                  </w:divsChild>
                </w:div>
                <w:div w:id="1313952009">
                  <w:marLeft w:val="0"/>
                  <w:marRight w:val="0"/>
                  <w:marTop w:val="0"/>
                  <w:marBottom w:val="0"/>
                  <w:divBdr>
                    <w:top w:val="none" w:sz="0" w:space="0" w:color="auto"/>
                    <w:left w:val="none" w:sz="0" w:space="0" w:color="auto"/>
                    <w:bottom w:val="none" w:sz="0" w:space="0" w:color="auto"/>
                    <w:right w:val="none" w:sz="0" w:space="0" w:color="auto"/>
                  </w:divBdr>
                  <w:divsChild>
                    <w:div w:id="329911292">
                      <w:marLeft w:val="0"/>
                      <w:marRight w:val="0"/>
                      <w:marTop w:val="0"/>
                      <w:marBottom w:val="0"/>
                      <w:divBdr>
                        <w:top w:val="none" w:sz="0" w:space="0" w:color="auto"/>
                        <w:left w:val="none" w:sz="0" w:space="0" w:color="auto"/>
                        <w:bottom w:val="none" w:sz="0" w:space="0" w:color="auto"/>
                        <w:right w:val="none" w:sz="0" w:space="0" w:color="auto"/>
                      </w:divBdr>
                    </w:div>
                  </w:divsChild>
                </w:div>
                <w:div w:id="1328630888">
                  <w:marLeft w:val="0"/>
                  <w:marRight w:val="0"/>
                  <w:marTop w:val="0"/>
                  <w:marBottom w:val="0"/>
                  <w:divBdr>
                    <w:top w:val="none" w:sz="0" w:space="0" w:color="auto"/>
                    <w:left w:val="none" w:sz="0" w:space="0" w:color="auto"/>
                    <w:bottom w:val="none" w:sz="0" w:space="0" w:color="auto"/>
                    <w:right w:val="none" w:sz="0" w:space="0" w:color="auto"/>
                  </w:divBdr>
                  <w:divsChild>
                    <w:div w:id="405879547">
                      <w:marLeft w:val="0"/>
                      <w:marRight w:val="0"/>
                      <w:marTop w:val="0"/>
                      <w:marBottom w:val="0"/>
                      <w:divBdr>
                        <w:top w:val="none" w:sz="0" w:space="0" w:color="auto"/>
                        <w:left w:val="none" w:sz="0" w:space="0" w:color="auto"/>
                        <w:bottom w:val="none" w:sz="0" w:space="0" w:color="auto"/>
                        <w:right w:val="none" w:sz="0" w:space="0" w:color="auto"/>
                      </w:divBdr>
                    </w:div>
                  </w:divsChild>
                </w:div>
                <w:div w:id="1437479616">
                  <w:marLeft w:val="0"/>
                  <w:marRight w:val="0"/>
                  <w:marTop w:val="0"/>
                  <w:marBottom w:val="0"/>
                  <w:divBdr>
                    <w:top w:val="none" w:sz="0" w:space="0" w:color="auto"/>
                    <w:left w:val="none" w:sz="0" w:space="0" w:color="auto"/>
                    <w:bottom w:val="none" w:sz="0" w:space="0" w:color="auto"/>
                    <w:right w:val="none" w:sz="0" w:space="0" w:color="auto"/>
                  </w:divBdr>
                  <w:divsChild>
                    <w:div w:id="557522284">
                      <w:marLeft w:val="0"/>
                      <w:marRight w:val="0"/>
                      <w:marTop w:val="0"/>
                      <w:marBottom w:val="0"/>
                      <w:divBdr>
                        <w:top w:val="none" w:sz="0" w:space="0" w:color="auto"/>
                        <w:left w:val="none" w:sz="0" w:space="0" w:color="auto"/>
                        <w:bottom w:val="none" w:sz="0" w:space="0" w:color="auto"/>
                        <w:right w:val="none" w:sz="0" w:space="0" w:color="auto"/>
                      </w:divBdr>
                    </w:div>
                  </w:divsChild>
                </w:div>
                <w:div w:id="1462531131">
                  <w:marLeft w:val="0"/>
                  <w:marRight w:val="0"/>
                  <w:marTop w:val="0"/>
                  <w:marBottom w:val="0"/>
                  <w:divBdr>
                    <w:top w:val="none" w:sz="0" w:space="0" w:color="auto"/>
                    <w:left w:val="none" w:sz="0" w:space="0" w:color="auto"/>
                    <w:bottom w:val="none" w:sz="0" w:space="0" w:color="auto"/>
                    <w:right w:val="none" w:sz="0" w:space="0" w:color="auto"/>
                  </w:divBdr>
                  <w:divsChild>
                    <w:div w:id="2138446365">
                      <w:marLeft w:val="0"/>
                      <w:marRight w:val="0"/>
                      <w:marTop w:val="0"/>
                      <w:marBottom w:val="0"/>
                      <w:divBdr>
                        <w:top w:val="none" w:sz="0" w:space="0" w:color="auto"/>
                        <w:left w:val="none" w:sz="0" w:space="0" w:color="auto"/>
                        <w:bottom w:val="none" w:sz="0" w:space="0" w:color="auto"/>
                        <w:right w:val="none" w:sz="0" w:space="0" w:color="auto"/>
                      </w:divBdr>
                    </w:div>
                  </w:divsChild>
                </w:div>
                <w:div w:id="1499037519">
                  <w:marLeft w:val="0"/>
                  <w:marRight w:val="0"/>
                  <w:marTop w:val="0"/>
                  <w:marBottom w:val="0"/>
                  <w:divBdr>
                    <w:top w:val="none" w:sz="0" w:space="0" w:color="auto"/>
                    <w:left w:val="none" w:sz="0" w:space="0" w:color="auto"/>
                    <w:bottom w:val="none" w:sz="0" w:space="0" w:color="auto"/>
                    <w:right w:val="none" w:sz="0" w:space="0" w:color="auto"/>
                  </w:divBdr>
                  <w:divsChild>
                    <w:div w:id="1460224747">
                      <w:marLeft w:val="0"/>
                      <w:marRight w:val="0"/>
                      <w:marTop w:val="0"/>
                      <w:marBottom w:val="0"/>
                      <w:divBdr>
                        <w:top w:val="none" w:sz="0" w:space="0" w:color="auto"/>
                        <w:left w:val="none" w:sz="0" w:space="0" w:color="auto"/>
                        <w:bottom w:val="none" w:sz="0" w:space="0" w:color="auto"/>
                        <w:right w:val="none" w:sz="0" w:space="0" w:color="auto"/>
                      </w:divBdr>
                    </w:div>
                  </w:divsChild>
                </w:div>
                <w:div w:id="1517429152">
                  <w:marLeft w:val="0"/>
                  <w:marRight w:val="0"/>
                  <w:marTop w:val="0"/>
                  <w:marBottom w:val="0"/>
                  <w:divBdr>
                    <w:top w:val="none" w:sz="0" w:space="0" w:color="auto"/>
                    <w:left w:val="none" w:sz="0" w:space="0" w:color="auto"/>
                    <w:bottom w:val="none" w:sz="0" w:space="0" w:color="auto"/>
                    <w:right w:val="none" w:sz="0" w:space="0" w:color="auto"/>
                  </w:divBdr>
                  <w:divsChild>
                    <w:div w:id="1948388815">
                      <w:marLeft w:val="0"/>
                      <w:marRight w:val="0"/>
                      <w:marTop w:val="0"/>
                      <w:marBottom w:val="0"/>
                      <w:divBdr>
                        <w:top w:val="none" w:sz="0" w:space="0" w:color="auto"/>
                        <w:left w:val="none" w:sz="0" w:space="0" w:color="auto"/>
                        <w:bottom w:val="none" w:sz="0" w:space="0" w:color="auto"/>
                        <w:right w:val="none" w:sz="0" w:space="0" w:color="auto"/>
                      </w:divBdr>
                    </w:div>
                  </w:divsChild>
                </w:div>
                <w:div w:id="1705061361">
                  <w:marLeft w:val="0"/>
                  <w:marRight w:val="0"/>
                  <w:marTop w:val="0"/>
                  <w:marBottom w:val="0"/>
                  <w:divBdr>
                    <w:top w:val="none" w:sz="0" w:space="0" w:color="auto"/>
                    <w:left w:val="none" w:sz="0" w:space="0" w:color="auto"/>
                    <w:bottom w:val="none" w:sz="0" w:space="0" w:color="auto"/>
                    <w:right w:val="none" w:sz="0" w:space="0" w:color="auto"/>
                  </w:divBdr>
                  <w:divsChild>
                    <w:div w:id="1245070453">
                      <w:marLeft w:val="0"/>
                      <w:marRight w:val="0"/>
                      <w:marTop w:val="0"/>
                      <w:marBottom w:val="0"/>
                      <w:divBdr>
                        <w:top w:val="none" w:sz="0" w:space="0" w:color="auto"/>
                        <w:left w:val="none" w:sz="0" w:space="0" w:color="auto"/>
                        <w:bottom w:val="none" w:sz="0" w:space="0" w:color="auto"/>
                        <w:right w:val="none" w:sz="0" w:space="0" w:color="auto"/>
                      </w:divBdr>
                    </w:div>
                  </w:divsChild>
                </w:div>
                <w:div w:id="1741707633">
                  <w:marLeft w:val="0"/>
                  <w:marRight w:val="0"/>
                  <w:marTop w:val="0"/>
                  <w:marBottom w:val="0"/>
                  <w:divBdr>
                    <w:top w:val="none" w:sz="0" w:space="0" w:color="auto"/>
                    <w:left w:val="none" w:sz="0" w:space="0" w:color="auto"/>
                    <w:bottom w:val="none" w:sz="0" w:space="0" w:color="auto"/>
                    <w:right w:val="none" w:sz="0" w:space="0" w:color="auto"/>
                  </w:divBdr>
                  <w:divsChild>
                    <w:div w:id="771316581">
                      <w:marLeft w:val="0"/>
                      <w:marRight w:val="0"/>
                      <w:marTop w:val="0"/>
                      <w:marBottom w:val="0"/>
                      <w:divBdr>
                        <w:top w:val="none" w:sz="0" w:space="0" w:color="auto"/>
                        <w:left w:val="none" w:sz="0" w:space="0" w:color="auto"/>
                        <w:bottom w:val="none" w:sz="0" w:space="0" w:color="auto"/>
                        <w:right w:val="none" w:sz="0" w:space="0" w:color="auto"/>
                      </w:divBdr>
                    </w:div>
                  </w:divsChild>
                </w:div>
                <w:div w:id="1747846416">
                  <w:marLeft w:val="0"/>
                  <w:marRight w:val="0"/>
                  <w:marTop w:val="0"/>
                  <w:marBottom w:val="0"/>
                  <w:divBdr>
                    <w:top w:val="none" w:sz="0" w:space="0" w:color="auto"/>
                    <w:left w:val="none" w:sz="0" w:space="0" w:color="auto"/>
                    <w:bottom w:val="none" w:sz="0" w:space="0" w:color="auto"/>
                    <w:right w:val="none" w:sz="0" w:space="0" w:color="auto"/>
                  </w:divBdr>
                  <w:divsChild>
                    <w:div w:id="1884293146">
                      <w:marLeft w:val="0"/>
                      <w:marRight w:val="0"/>
                      <w:marTop w:val="0"/>
                      <w:marBottom w:val="0"/>
                      <w:divBdr>
                        <w:top w:val="none" w:sz="0" w:space="0" w:color="auto"/>
                        <w:left w:val="none" w:sz="0" w:space="0" w:color="auto"/>
                        <w:bottom w:val="none" w:sz="0" w:space="0" w:color="auto"/>
                        <w:right w:val="none" w:sz="0" w:space="0" w:color="auto"/>
                      </w:divBdr>
                    </w:div>
                  </w:divsChild>
                </w:div>
                <w:div w:id="1796220456">
                  <w:marLeft w:val="0"/>
                  <w:marRight w:val="0"/>
                  <w:marTop w:val="0"/>
                  <w:marBottom w:val="0"/>
                  <w:divBdr>
                    <w:top w:val="none" w:sz="0" w:space="0" w:color="auto"/>
                    <w:left w:val="none" w:sz="0" w:space="0" w:color="auto"/>
                    <w:bottom w:val="none" w:sz="0" w:space="0" w:color="auto"/>
                    <w:right w:val="none" w:sz="0" w:space="0" w:color="auto"/>
                  </w:divBdr>
                  <w:divsChild>
                    <w:div w:id="1154950413">
                      <w:marLeft w:val="0"/>
                      <w:marRight w:val="0"/>
                      <w:marTop w:val="0"/>
                      <w:marBottom w:val="0"/>
                      <w:divBdr>
                        <w:top w:val="none" w:sz="0" w:space="0" w:color="auto"/>
                        <w:left w:val="none" w:sz="0" w:space="0" w:color="auto"/>
                        <w:bottom w:val="none" w:sz="0" w:space="0" w:color="auto"/>
                        <w:right w:val="none" w:sz="0" w:space="0" w:color="auto"/>
                      </w:divBdr>
                    </w:div>
                  </w:divsChild>
                </w:div>
                <w:div w:id="1873224879">
                  <w:marLeft w:val="0"/>
                  <w:marRight w:val="0"/>
                  <w:marTop w:val="0"/>
                  <w:marBottom w:val="0"/>
                  <w:divBdr>
                    <w:top w:val="none" w:sz="0" w:space="0" w:color="auto"/>
                    <w:left w:val="none" w:sz="0" w:space="0" w:color="auto"/>
                    <w:bottom w:val="none" w:sz="0" w:space="0" w:color="auto"/>
                    <w:right w:val="none" w:sz="0" w:space="0" w:color="auto"/>
                  </w:divBdr>
                  <w:divsChild>
                    <w:div w:id="1376585481">
                      <w:marLeft w:val="0"/>
                      <w:marRight w:val="0"/>
                      <w:marTop w:val="0"/>
                      <w:marBottom w:val="0"/>
                      <w:divBdr>
                        <w:top w:val="none" w:sz="0" w:space="0" w:color="auto"/>
                        <w:left w:val="none" w:sz="0" w:space="0" w:color="auto"/>
                        <w:bottom w:val="none" w:sz="0" w:space="0" w:color="auto"/>
                        <w:right w:val="none" w:sz="0" w:space="0" w:color="auto"/>
                      </w:divBdr>
                    </w:div>
                  </w:divsChild>
                </w:div>
                <w:div w:id="1909723429">
                  <w:marLeft w:val="0"/>
                  <w:marRight w:val="0"/>
                  <w:marTop w:val="0"/>
                  <w:marBottom w:val="0"/>
                  <w:divBdr>
                    <w:top w:val="none" w:sz="0" w:space="0" w:color="auto"/>
                    <w:left w:val="none" w:sz="0" w:space="0" w:color="auto"/>
                    <w:bottom w:val="none" w:sz="0" w:space="0" w:color="auto"/>
                    <w:right w:val="none" w:sz="0" w:space="0" w:color="auto"/>
                  </w:divBdr>
                  <w:divsChild>
                    <w:div w:id="2100173208">
                      <w:marLeft w:val="0"/>
                      <w:marRight w:val="0"/>
                      <w:marTop w:val="0"/>
                      <w:marBottom w:val="0"/>
                      <w:divBdr>
                        <w:top w:val="none" w:sz="0" w:space="0" w:color="auto"/>
                        <w:left w:val="none" w:sz="0" w:space="0" w:color="auto"/>
                        <w:bottom w:val="none" w:sz="0" w:space="0" w:color="auto"/>
                        <w:right w:val="none" w:sz="0" w:space="0" w:color="auto"/>
                      </w:divBdr>
                    </w:div>
                  </w:divsChild>
                </w:div>
                <w:div w:id="2029599810">
                  <w:marLeft w:val="0"/>
                  <w:marRight w:val="0"/>
                  <w:marTop w:val="0"/>
                  <w:marBottom w:val="0"/>
                  <w:divBdr>
                    <w:top w:val="none" w:sz="0" w:space="0" w:color="auto"/>
                    <w:left w:val="none" w:sz="0" w:space="0" w:color="auto"/>
                    <w:bottom w:val="none" w:sz="0" w:space="0" w:color="auto"/>
                    <w:right w:val="none" w:sz="0" w:space="0" w:color="auto"/>
                  </w:divBdr>
                  <w:divsChild>
                    <w:div w:id="1605724471">
                      <w:marLeft w:val="0"/>
                      <w:marRight w:val="0"/>
                      <w:marTop w:val="0"/>
                      <w:marBottom w:val="0"/>
                      <w:divBdr>
                        <w:top w:val="none" w:sz="0" w:space="0" w:color="auto"/>
                        <w:left w:val="none" w:sz="0" w:space="0" w:color="auto"/>
                        <w:bottom w:val="none" w:sz="0" w:space="0" w:color="auto"/>
                        <w:right w:val="none" w:sz="0" w:space="0" w:color="auto"/>
                      </w:divBdr>
                    </w:div>
                  </w:divsChild>
                </w:div>
                <w:div w:id="2118788269">
                  <w:marLeft w:val="0"/>
                  <w:marRight w:val="0"/>
                  <w:marTop w:val="0"/>
                  <w:marBottom w:val="0"/>
                  <w:divBdr>
                    <w:top w:val="none" w:sz="0" w:space="0" w:color="auto"/>
                    <w:left w:val="none" w:sz="0" w:space="0" w:color="auto"/>
                    <w:bottom w:val="none" w:sz="0" w:space="0" w:color="auto"/>
                    <w:right w:val="none" w:sz="0" w:space="0" w:color="auto"/>
                  </w:divBdr>
                  <w:divsChild>
                    <w:div w:id="1624725567">
                      <w:marLeft w:val="0"/>
                      <w:marRight w:val="0"/>
                      <w:marTop w:val="0"/>
                      <w:marBottom w:val="0"/>
                      <w:divBdr>
                        <w:top w:val="none" w:sz="0" w:space="0" w:color="auto"/>
                        <w:left w:val="none" w:sz="0" w:space="0" w:color="auto"/>
                        <w:bottom w:val="none" w:sz="0" w:space="0" w:color="auto"/>
                        <w:right w:val="none" w:sz="0" w:space="0" w:color="auto"/>
                      </w:divBdr>
                    </w:div>
                  </w:divsChild>
                </w:div>
                <w:div w:id="2125226953">
                  <w:marLeft w:val="0"/>
                  <w:marRight w:val="0"/>
                  <w:marTop w:val="0"/>
                  <w:marBottom w:val="0"/>
                  <w:divBdr>
                    <w:top w:val="none" w:sz="0" w:space="0" w:color="auto"/>
                    <w:left w:val="none" w:sz="0" w:space="0" w:color="auto"/>
                    <w:bottom w:val="none" w:sz="0" w:space="0" w:color="auto"/>
                    <w:right w:val="none" w:sz="0" w:space="0" w:color="auto"/>
                  </w:divBdr>
                  <w:divsChild>
                    <w:div w:id="145347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17702">
          <w:marLeft w:val="0"/>
          <w:marRight w:val="0"/>
          <w:marTop w:val="0"/>
          <w:marBottom w:val="0"/>
          <w:divBdr>
            <w:top w:val="none" w:sz="0" w:space="0" w:color="auto"/>
            <w:left w:val="none" w:sz="0" w:space="0" w:color="auto"/>
            <w:bottom w:val="none" w:sz="0" w:space="0" w:color="auto"/>
            <w:right w:val="none" w:sz="0" w:space="0" w:color="auto"/>
          </w:divBdr>
        </w:div>
        <w:div w:id="1514029737">
          <w:marLeft w:val="0"/>
          <w:marRight w:val="0"/>
          <w:marTop w:val="0"/>
          <w:marBottom w:val="0"/>
          <w:divBdr>
            <w:top w:val="none" w:sz="0" w:space="0" w:color="auto"/>
            <w:left w:val="none" w:sz="0" w:space="0" w:color="auto"/>
            <w:bottom w:val="none" w:sz="0" w:space="0" w:color="auto"/>
            <w:right w:val="none" w:sz="0" w:space="0" w:color="auto"/>
          </w:divBdr>
        </w:div>
        <w:div w:id="1644846303">
          <w:marLeft w:val="0"/>
          <w:marRight w:val="0"/>
          <w:marTop w:val="0"/>
          <w:marBottom w:val="0"/>
          <w:divBdr>
            <w:top w:val="none" w:sz="0" w:space="0" w:color="auto"/>
            <w:left w:val="none" w:sz="0" w:space="0" w:color="auto"/>
            <w:bottom w:val="none" w:sz="0" w:space="0" w:color="auto"/>
            <w:right w:val="none" w:sz="0" w:space="0" w:color="auto"/>
          </w:divBdr>
        </w:div>
        <w:div w:id="1645547451">
          <w:marLeft w:val="0"/>
          <w:marRight w:val="0"/>
          <w:marTop w:val="0"/>
          <w:marBottom w:val="0"/>
          <w:divBdr>
            <w:top w:val="none" w:sz="0" w:space="0" w:color="auto"/>
            <w:left w:val="none" w:sz="0" w:space="0" w:color="auto"/>
            <w:bottom w:val="none" w:sz="0" w:space="0" w:color="auto"/>
            <w:right w:val="none" w:sz="0" w:space="0" w:color="auto"/>
          </w:divBdr>
        </w:div>
      </w:divsChild>
    </w:div>
    <w:div w:id="1130632972">
      <w:marLeft w:val="0"/>
      <w:marRight w:val="0"/>
      <w:marTop w:val="0"/>
      <w:marBottom w:val="0"/>
      <w:divBdr>
        <w:top w:val="none" w:sz="0" w:space="0" w:color="auto"/>
        <w:left w:val="none" w:sz="0" w:space="0" w:color="auto"/>
        <w:bottom w:val="none" w:sz="0" w:space="0" w:color="auto"/>
        <w:right w:val="none" w:sz="0" w:space="0" w:color="auto"/>
      </w:divBdr>
    </w:div>
    <w:div w:id="1131561228">
      <w:marLeft w:val="0"/>
      <w:marRight w:val="0"/>
      <w:marTop w:val="0"/>
      <w:marBottom w:val="0"/>
      <w:divBdr>
        <w:top w:val="none" w:sz="0" w:space="0" w:color="auto"/>
        <w:left w:val="none" w:sz="0" w:space="0" w:color="auto"/>
        <w:bottom w:val="none" w:sz="0" w:space="0" w:color="auto"/>
        <w:right w:val="none" w:sz="0" w:space="0" w:color="auto"/>
      </w:divBdr>
    </w:div>
    <w:div w:id="1133910994">
      <w:marLeft w:val="0"/>
      <w:marRight w:val="0"/>
      <w:marTop w:val="0"/>
      <w:marBottom w:val="0"/>
      <w:divBdr>
        <w:top w:val="none" w:sz="0" w:space="0" w:color="auto"/>
        <w:left w:val="none" w:sz="0" w:space="0" w:color="auto"/>
        <w:bottom w:val="none" w:sz="0" w:space="0" w:color="auto"/>
        <w:right w:val="none" w:sz="0" w:space="0" w:color="auto"/>
      </w:divBdr>
    </w:div>
    <w:div w:id="1134831870">
      <w:marLeft w:val="0"/>
      <w:marRight w:val="0"/>
      <w:marTop w:val="0"/>
      <w:marBottom w:val="0"/>
      <w:divBdr>
        <w:top w:val="none" w:sz="0" w:space="0" w:color="auto"/>
        <w:left w:val="none" w:sz="0" w:space="0" w:color="auto"/>
        <w:bottom w:val="none" w:sz="0" w:space="0" w:color="auto"/>
        <w:right w:val="none" w:sz="0" w:space="0" w:color="auto"/>
      </w:divBdr>
    </w:div>
    <w:div w:id="1136676335">
      <w:bodyDiv w:val="1"/>
      <w:marLeft w:val="0"/>
      <w:marRight w:val="0"/>
      <w:marTop w:val="0"/>
      <w:marBottom w:val="0"/>
      <w:divBdr>
        <w:top w:val="none" w:sz="0" w:space="0" w:color="auto"/>
        <w:left w:val="none" w:sz="0" w:space="0" w:color="auto"/>
        <w:bottom w:val="none" w:sz="0" w:space="0" w:color="auto"/>
        <w:right w:val="none" w:sz="0" w:space="0" w:color="auto"/>
      </w:divBdr>
    </w:div>
    <w:div w:id="1138375825">
      <w:bodyDiv w:val="1"/>
      <w:marLeft w:val="0"/>
      <w:marRight w:val="0"/>
      <w:marTop w:val="0"/>
      <w:marBottom w:val="0"/>
      <w:divBdr>
        <w:top w:val="none" w:sz="0" w:space="0" w:color="auto"/>
        <w:left w:val="none" w:sz="0" w:space="0" w:color="auto"/>
        <w:bottom w:val="none" w:sz="0" w:space="0" w:color="auto"/>
        <w:right w:val="none" w:sz="0" w:space="0" w:color="auto"/>
      </w:divBdr>
    </w:div>
    <w:div w:id="1140654427">
      <w:bodyDiv w:val="1"/>
      <w:marLeft w:val="0"/>
      <w:marRight w:val="0"/>
      <w:marTop w:val="0"/>
      <w:marBottom w:val="0"/>
      <w:divBdr>
        <w:top w:val="none" w:sz="0" w:space="0" w:color="auto"/>
        <w:left w:val="none" w:sz="0" w:space="0" w:color="auto"/>
        <w:bottom w:val="none" w:sz="0" w:space="0" w:color="auto"/>
        <w:right w:val="none" w:sz="0" w:space="0" w:color="auto"/>
      </w:divBdr>
    </w:div>
    <w:div w:id="1140733618">
      <w:bodyDiv w:val="1"/>
      <w:marLeft w:val="0"/>
      <w:marRight w:val="0"/>
      <w:marTop w:val="0"/>
      <w:marBottom w:val="0"/>
      <w:divBdr>
        <w:top w:val="none" w:sz="0" w:space="0" w:color="auto"/>
        <w:left w:val="none" w:sz="0" w:space="0" w:color="auto"/>
        <w:bottom w:val="none" w:sz="0" w:space="0" w:color="auto"/>
        <w:right w:val="none" w:sz="0" w:space="0" w:color="auto"/>
      </w:divBdr>
    </w:div>
    <w:div w:id="1141196433">
      <w:bodyDiv w:val="1"/>
      <w:marLeft w:val="0"/>
      <w:marRight w:val="0"/>
      <w:marTop w:val="0"/>
      <w:marBottom w:val="0"/>
      <w:divBdr>
        <w:top w:val="none" w:sz="0" w:space="0" w:color="auto"/>
        <w:left w:val="none" w:sz="0" w:space="0" w:color="auto"/>
        <w:bottom w:val="none" w:sz="0" w:space="0" w:color="auto"/>
        <w:right w:val="none" w:sz="0" w:space="0" w:color="auto"/>
      </w:divBdr>
    </w:div>
    <w:div w:id="1146512288">
      <w:marLeft w:val="0"/>
      <w:marRight w:val="0"/>
      <w:marTop w:val="0"/>
      <w:marBottom w:val="0"/>
      <w:divBdr>
        <w:top w:val="none" w:sz="0" w:space="0" w:color="auto"/>
        <w:left w:val="none" w:sz="0" w:space="0" w:color="auto"/>
        <w:bottom w:val="none" w:sz="0" w:space="0" w:color="auto"/>
        <w:right w:val="none" w:sz="0" w:space="0" w:color="auto"/>
      </w:divBdr>
    </w:div>
    <w:div w:id="1147815862">
      <w:bodyDiv w:val="1"/>
      <w:marLeft w:val="0"/>
      <w:marRight w:val="0"/>
      <w:marTop w:val="0"/>
      <w:marBottom w:val="0"/>
      <w:divBdr>
        <w:top w:val="none" w:sz="0" w:space="0" w:color="auto"/>
        <w:left w:val="none" w:sz="0" w:space="0" w:color="auto"/>
        <w:bottom w:val="none" w:sz="0" w:space="0" w:color="auto"/>
        <w:right w:val="none" w:sz="0" w:space="0" w:color="auto"/>
      </w:divBdr>
    </w:div>
    <w:div w:id="1153985500">
      <w:marLeft w:val="0"/>
      <w:marRight w:val="0"/>
      <w:marTop w:val="0"/>
      <w:marBottom w:val="0"/>
      <w:divBdr>
        <w:top w:val="none" w:sz="0" w:space="0" w:color="auto"/>
        <w:left w:val="none" w:sz="0" w:space="0" w:color="auto"/>
        <w:bottom w:val="none" w:sz="0" w:space="0" w:color="auto"/>
        <w:right w:val="none" w:sz="0" w:space="0" w:color="auto"/>
      </w:divBdr>
    </w:div>
    <w:div w:id="1155298324">
      <w:marLeft w:val="0"/>
      <w:marRight w:val="150"/>
      <w:marTop w:val="0"/>
      <w:marBottom w:val="0"/>
      <w:divBdr>
        <w:top w:val="none" w:sz="0" w:space="0" w:color="auto"/>
        <w:left w:val="none" w:sz="0" w:space="0" w:color="auto"/>
        <w:bottom w:val="none" w:sz="0" w:space="0" w:color="auto"/>
        <w:right w:val="none" w:sz="0" w:space="0" w:color="auto"/>
      </w:divBdr>
      <w:divsChild>
        <w:div w:id="1462111585">
          <w:marLeft w:val="0"/>
          <w:marRight w:val="150"/>
          <w:marTop w:val="0"/>
          <w:marBottom w:val="0"/>
          <w:divBdr>
            <w:top w:val="none" w:sz="0" w:space="0" w:color="auto"/>
            <w:left w:val="none" w:sz="0" w:space="0" w:color="auto"/>
            <w:bottom w:val="none" w:sz="0" w:space="0" w:color="auto"/>
            <w:right w:val="none" w:sz="0" w:space="0" w:color="auto"/>
          </w:divBdr>
        </w:div>
      </w:divsChild>
    </w:div>
    <w:div w:id="1156845792">
      <w:bodyDiv w:val="1"/>
      <w:marLeft w:val="0"/>
      <w:marRight w:val="0"/>
      <w:marTop w:val="0"/>
      <w:marBottom w:val="0"/>
      <w:divBdr>
        <w:top w:val="none" w:sz="0" w:space="0" w:color="auto"/>
        <w:left w:val="none" w:sz="0" w:space="0" w:color="auto"/>
        <w:bottom w:val="none" w:sz="0" w:space="0" w:color="auto"/>
        <w:right w:val="none" w:sz="0" w:space="0" w:color="auto"/>
      </w:divBdr>
    </w:div>
    <w:div w:id="1157846965">
      <w:marLeft w:val="0"/>
      <w:marRight w:val="0"/>
      <w:marTop w:val="0"/>
      <w:marBottom w:val="0"/>
      <w:divBdr>
        <w:top w:val="none" w:sz="0" w:space="0" w:color="auto"/>
        <w:left w:val="none" w:sz="0" w:space="0" w:color="auto"/>
        <w:bottom w:val="none" w:sz="0" w:space="0" w:color="auto"/>
        <w:right w:val="none" w:sz="0" w:space="0" w:color="auto"/>
      </w:divBdr>
    </w:div>
    <w:div w:id="1159881706">
      <w:marLeft w:val="0"/>
      <w:marRight w:val="150"/>
      <w:marTop w:val="0"/>
      <w:marBottom w:val="0"/>
      <w:divBdr>
        <w:top w:val="none" w:sz="0" w:space="0" w:color="auto"/>
        <w:left w:val="none" w:sz="0" w:space="0" w:color="auto"/>
        <w:bottom w:val="none" w:sz="0" w:space="0" w:color="auto"/>
        <w:right w:val="none" w:sz="0" w:space="0" w:color="auto"/>
      </w:divBdr>
      <w:divsChild>
        <w:div w:id="816923357">
          <w:marLeft w:val="0"/>
          <w:marRight w:val="150"/>
          <w:marTop w:val="0"/>
          <w:marBottom w:val="0"/>
          <w:divBdr>
            <w:top w:val="none" w:sz="0" w:space="0" w:color="auto"/>
            <w:left w:val="none" w:sz="0" w:space="0" w:color="auto"/>
            <w:bottom w:val="none" w:sz="0" w:space="0" w:color="auto"/>
            <w:right w:val="none" w:sz="0" w:space="0" w:color="auto"/>
          </w:divBdr>
        </w:div>
      </w:divsChild>
    </w:div>
    <w:div w:id="1162891680">
      <w:marLeft w:val="0"/>
      <w:marRight w:val="150"/>
      <w:marTop w:val="0"/>
      <w:marBottom w:val="0"/>
      <w:divBdr>
        <w:top w:val="none" w:sz="0" w:space="0" w:color="auto"/>
        <w:left w:val="none" w:sz="0" w:space="0" w:color="auto"/>
        <w:bottom w:val="none" w:sz="0" w:space="0" w:color="auto"/>
        <w:right w:val="none" w:sz="0" w:space="0" w:color="auto"/>
      </w:divBdr>
      <w:divsChild>
        <w:div w:id="1467089652">
          <w:marLeft w:val="0"/>
          <w:marRight w:val="150"/>
          <w:marTop w:val="0"/>
          <w:marBottom w:val="0"/>
          <w:divBdr>
            <w:top w:val="none" w:sz="0" w:space="0" w:color="auto"/>
            <w:left w:val="none" w:sz="0" w:space="0" w:color="auto"/>
            <w:bottom w:val="none" w:sz="0" w:space="0" w:color="auto"/>
            <w:right w:val="none" w:sz="0" w:space="0" w:color="auto"/>
          </w:divBdr>
        </w:div>
      </w:divsChild>
    </w:div>
    <w:div w:id="1170216316">
      <w:marLeft w:val="0"/>
      <w:marRight w:val="0"/>
      <w:marTop w:val="0"/>
      <w:marBottom w:val="0"/>
      <w:divBdr>
        <w:top w:val="none" w:sz="0" w:space="0" w:color="auto"/>
        <w:left w:val="none" w:sz="0" w:space="0" w:color="auto"/>
        <w:bottom w:val="none" w:sz="0" w:space="0" w:color="auto"/>
        <w:right w:val="none" w:sz="0" w:space="0" w:color="auto"/>
      </w:divBdr>
    </w:div>
    <w:div w:id="1170755663">
      <w:bodyDiv w:val="1"/>
      <w:marLeft w:val="0"/>
      <w:marRight w:val="0"/>
      <w:marTop w:val="0"/>
      <w:marBottom w:val="0"/>
      <w:divBdr>
        <w:top w:val="none" w:sz="0" w:space="0" w:color="auto"/>
        <w:left w:val="none" w:sz="0" w:space="0" w:color="auto"/>
        <w:bottom w:val="none" w:sz="0" w:space="0" w:color="auto"/>
        <w:right w:val="none" w:sz="0" w:space="0" w:color="auto"/>
      </w:divBdr>
    </w:div>
    <w:div w:id="1171027198">
      <w:marLeft w:val="0"/>
      <w:marRight w:val="0"/>
      <w:marTop w:val="0"/>
      <w:marBottom w:val="0"/>
      <w:divBdr>
        <w:top w:val="none" w:sz="0" w:space="0" w:color="auto"/>
        <w:left w:val="none" w:sz="0" w:space="0" w:color="auto"/>
        <w:bottom w:val="none" w:sz="0" w:space="0" w:color="auto"/>
        <w:right w:val="none" w:sz="0" w:space="0" w:color="auto"/>
      </w:divBdr>
    </w:div>
    <w:div w:id="1175146357">
      <w:bodyDiv w:val="1"/>
      <w:marLeft w:val="0"/>
      <w:marRight w:val="0"/>
      <w:marTop w:val="0"/>
      <w:marBottom w:val="0"/>
      <w:divBdr>
        <w:top w:val="none" w:sz="0" w:space="0" w:color="auto"/>
        <w:left w:val="none" w:sz="0" w:space="0" w:color="auto"/>
        <w:bottom w:val="none" w:sz="0" w:space="0" w:color="auto"/>
        <w:right w:val="none" w:sz="0" w:space="0" w:color="auto"/>
      </w:divBdr>
    </w:div>
    <w:div w:id="1176192219">
      <w:bodyDiv w:val="1"/>
      <w:marLeft w:val="0"/>
      <w:marRight w:val="0"/>
      <w:marTop w:val="0"/>
      <w:marBottom w:val="0"/>
      <w:divBdr>
        <w:top w:val="none" w:sz="0" w:space="0" w:color="auto"/>
        <w:left w:val="none" w:sz="0" w:space="0" w:color="auto"/>
        <w:bottom w:val="none" w:sz="0" w:space="0" w:color="auto"/>
        <w:right w:val="none" w:sz="0" w:space="0" w:color="auto"/>
      </w:divBdr>
    </w:div>
    <w:div w:id="1176581631">
      <w:marLeft w:val="0"/>
      <w:marRight w:val="0"/>
      <w:marTop w:val="0"/>
      <w:marBottom w:val="0"/>
      <w:divBdr>
        <w:top w:val="none" w:sz="0" w:space="0" w:color="auto"/>
        <w:left w:val="none" w:sz="0" w:space="0" w:color="auto"/>
        <w:bottom w:val="none" w:sz="0" w:space="0" w:color="auto"/>
        <w:right w:val="none" w:sz="0" w:space="0" w:color="auto"/>
      </w:divBdr>
    </w:div>
    <w:div w:id="1177187917">
      <w:marLeft w:val="0"/>
      <w:marRight w:val="0"/>
      <w:marTop w:val="0"/>
      <w:marBottom w:val="0"/>
      <w:divBdr>
        <w:top w:val="none" w:sz="0" w:space="0" w:color="auto"/>
        <w:left w:val="none" w:sz="0" w:space="0" w:color="auto"/>
        <w:bottom w:val="none" w:sz="0" w:space="0" w:color="auto"/>
        <w:right w:val="none" w:sz="0" w:space="0" w:color="auto"/>
      </w:divBdr>
    </w:div>
    <w:div w:id="1179344874">
      <w:marLeft w:val="0"/>
      <w:marRight w:val="0"/>
      <w:marTop w:val="0"/>
      <w:marBottom w:val="0"/>
      <w:divBdr>
        <w:top w:val="none" w:sz="0" w:space="0" w:color="auto"/>
        <w:left w:val="none" w:sz="0" w:space="0" w:color="auto"/>
        <w:bottom w:val="none" w:sz="0" w:space="0" w:color="auto"/>
        <w:right w:val="none" w:sz="0" w:space="0" w:color="auto"/>
      </w:divBdr>
    </w:div>
    <w:div w:id="1180389498">
      <w:marLeft w:val="0"/>
      <w:marRight w:val="0"/>
      <w:marTop w:val="0"/>
      <w:marBottom w:val="0"/>
      <w:divBdr>
        <w:top w:val="none" w:sz="0" w:space="0" w:color="auto"/>
        <w:left w:val="none" w:sz="0" w:space="0" w:color="auto"/>
        <w:bottom w:val="none" w:sz="0" w:space="0" w:color="auto"/>
        <w:right w:val="none" w:sz="0" w:space="0" w:color="auto"/>
      </w:divBdr>
    </w:div>
    <w:div w:id="1181776405">
      <w:marLeft w:val="0"/>
      <w:marRight w:val="0"/>
      <w:marTop w:val="0"/>
      <w:marBottom w:val="0"/>
      <w:divBdr>
        <w:top w:val="none" w:sz="0" w:space="0" w:color="auto"/>
        <w:left w:val="none" w:sz="0" w:space="0" w:color="auto"/>
        <w:bottom w:val="none" w:sz="0" w:space="0" w:color="auto"/>
        <w:right w:val="none" w:sz="0" w:space="0" w:color="auto"/>
      </w:divBdr>
    </w:div>
    <w:div w:id="1182009857">
      <w:bodyDiv w:val="1"/>
      <w:marLeft w:val="0"/>
      <w:marRight w:val="0"/>
      <w:marTop w:val="0"/>
      <w:marBottom w:val="0"/>
      <w:divBdr>
        <w:top w:val="none" w:sz="0" w:space="0" w:color="auto"/>
        <w:left w:val="none" w:sz="0" w:space="0" w:color="auto"/>
        <w:bottom w:val="none" w:sz="0" w:space="0" w:color="auto"/>
        <w:right w:val="none" w:sz="0" w:space="0" w:color="auto"/>
      </w:divBdr>
    </w:div>
    <w:div w:id="1182402480">
      <w:marLeft w:val="0"/>
      <w:marRight w:val="0"/>
      <w:marTop w:val="0"/>
      <w:marBottom w:val="0"/>
      <w:divBdr>
        <w:top w:val="none" w:sz="0" w:space="0" w:color="auto"/>
        <w:left w:val="none" w:sz="0" w:space="0" w:color="auto"/>
        <w:bottom w:val="none" w:sz="0" w:space="0" w:color="auto"/>
        <w:right w:val="none" w:sz="0" w:space="0" w:color="auto"/>
      </w:divBdr>
    </w:div>
    <w:div w:id="1183125907">
      <w:bodyDiv w:val="1"/>
      <w:marLeft w:val="0"/>
      <w:marRight w:val="0"/>
      <w:marTop w:val="0"/>
      <w:marBottom w:val="0"/>
      <w:divBdr>
        <w:top w:val="none" w:sz="0" w:space="0" w:color="auto"/>
        <w:left w:val="none" w:sz="0" w:space="0" w:color="auto"/>
        <w:bottom w:val="none" w:sz="0" w:space="0" w:color="auto"/>
        <w:right w:val="none" w:sz="0" w:space="0" w:color="auto"/>
      </w:divBdr>
    </w:div>
    <w:div w:id="1184712066">
      <w:bodyDiv w:val="1"/>
      <w:marLeft w:val="0"/>
      <w:marRight w:val="0"/>
      <w:marTop w:val="0"/>
      <w:marBottom w:val="0"/>
      <w:divBdr>
        <w:top w:val="none" w:sz="0" w:space="0" w:color="auto"/>
        <w:left w:val="none" w:sz="0" w:space="0" w:color="auto"/>
        <w:bottom w:val="none" w:sz="0" w:space="0" w:color="auto"/>
        <w:right w:val="none" w:sz="0" w:space="0" w:color="auto"/>
      </w:divBdr>
    </w:div>
    <w:div w:id="1184856437">
      <w:bodyDiv w:val="1"/>
      <w:marLeft w:val="0"/>
      <w:marRight w:val="0"/>
      <w:marTop w:val="0"/>
      <w:marBottom w:val="0"/>
      <w:divBdr>
        <w:top w:val="none" w:sz="0" w:space="0" w:color="auto"/>
        <w:left w:val="none" w:sz="0" w:space="0" w:color="auto"/>
        <w:bottom w:val="none" w:sz="0" w:space="0" w:color="auto"/>
        <w:right w:val="none" w:sz="0" w:space="0" w:color="auto"/>
      </w:divBdr>
    </w:div>
    <w:div w:id="1188058139">
      <w:bodyDiv w:val="1"/>
      <w:marLeft w:val="0"/>
      <w:marRight w:val="0"/>
      <w:marTop w:val="0"/>
      <w:marBottom w:val="0"/>
      <w:divBdr>
        <w:top w:val="none" w:sz="0" w:space="0" w:color="auto"/>
        <w:left w:val="none" w:sz="0" w:space="0" w:color="auto"/>
        <w:bottom w:val="none" w:sz="0" w:space="0" w:color="auto"/>
        <w:right w:val="none" w:sz="0" w:space="0" w:color="auto"/>
      </w:divBdr>
    </w:div>
    <w:div w:id="1190217917">
      <w:bodyDiv w:val="1"/>
      <w:marLeft w:val="0"/>
      <w:marRight w:val="0"/>
      <w:marTop w:val="0"/>
      <w:marBottom w:val="0"/>
      <w:divBdr>
        <w:top w:val="none" w:sz="0" w:space="0" w:color="auto"/>
        <w:left w:val="none" w:sz="0" w:space="0" w:color="auto"/>
        <w:bottom w:val="none" w:sz="0" w:space="0" w:color="auto"/>
        <w:right w:val="none" w:sz="0" w:space="0" w:color="auto"/>
      </w:divBdr>
    </w:div>
    <w:div w:id="1191533831">
      <w:marLeft w:val="0"/>
      <w:marRight w:val="0"/>
      <w:marTop w:val="0"/>
      <w:marBottom w:val="0"/>
      <w:divBdr>
        <w:top w:val="none" w:sz="0" w:space="0" w:color="auto"/>
        <w:left w:val="none" w:sz="0" w:space="0" w:color="auto"/>
        <w:bottom w:val="none" w:sz="0" w:space="0" w:color="auto"/>
        <w:right w:val="none" w:sz="0" w:space="0" w:color="auto"/>
      </w:divBdr>
    </w:div>
    <w:div w:id="1191987806">
      <w:marLeft w:val="0"/>
      <w:marRight w:val="0"/>
      <w:marTop w:val="0"/>
      <w:marBottom w:val="0"/>
      <w:divBdr>
        <w:top w:val="none" w:sz="0" w:space="0" w:color="auto"/>
        <w:left w:val="none" w:sz="0" w:space="0" w:color="auto"/>
        <w:bottom w:val="none" w:sz="0" w:space="0" w:color="auto"/>
        <w:right w:val="none" w:sz="0" w:space="0" w:color="auto"/>
      </w:divBdr>
    </w:div>
    <w:div w:id="1192379956">
      <w:marLeft w:val="0"/>
      <w:marRight w:val="0"/>
      <w:marTop w:val="0"/>
      <w:marBottom w:val="0"/>
      <w:divBdr>
        <w:top w:val="none" w:sz="0" w:space="0" w:color="auto"/>
        <w:left w:val="none" w:sz="0" w:space="0" w:color="auto"/>
        <w:bottom w:val="none" w:sz="0" w:space="0" w:color="auto"/>
        <w:right w:val="none" w:sz="0" w:space="0" w:color="auto"/>
      </w:divBdr>
    </w:div>
    <w:div w:id="1193615949">
      <w:marLeft w:val="0"/>
      <w:marRight w:val="0"/>
      <w:marTop w:val="0"/>
      <w:marBottom w:val="0"/>
      <w:divBdr>
        <w:top w:val="none" w:sz="0" w:space="0" w:color="auto"/>
        <w:left w:val="none" w:sz="0" w:space="0" w:color="auto"/>
        <w:bottom w:val="none" w:sz="0" w:space="0" w:color="auto"/>
        <w:right w:val="none" w:sz="0" w:space="0" w:color="auto"/>
      </w:divBdr>
    </w:div>
    <w:div w:id="1194075076">
      <w:bodyDiv w:val="1"/>
      <w:marLeft w:val="0"/>
      <w:marRight w:val="0"/>
      <w:marTop w:val="0"/>
      <w:marBottom w:val="0"/>
      <w:divBdr>
        <w:top w:val="none" w:sz="0" w:space="0" w:color="auto"/>
        <w:left w:val="none" w:sz="0" w:space="0" w:color="auto"/>
        <w:bottom w:val="none" w:sz="0" w:space="0" w:color="auto"/>
        <w:right w:val="none" w:sz="0" w:space="0" w:color="auto"/>
      </w:divBdr>
    </w:div>
    <w:div w:id="1197231322">
      <w:marLeft w:val="0"/>
      <w:marRight w:val="0"/>
      <w:marTop w:val="0"/>
      <w:marBottom w:val="0"/>
      <w:divBdr>
        <w:top w:val="none" w:sz="0" w:space="0" w:color="auto"/>
        <w:left w:val="none" w:sz="0" w:space="0" w:color="auto"/>
        <w:bottom w:val="none" w:sz="0" w:space="0" w:color="auto"/>
        <w:right w:val="none" w:sz="0" w:space="0" w:color="auto"/>
      </w:divBdr>
    </w:div>
    <w:div w:id="1198272501">
      <w:marLeft w:val="0"/>
      <w:marRight w:val="0"/>
      <w:marTop w:val="0"/>
      <w:marBottom w:val="0"/>
      <w:divBdr>
        <w:top w:val="none" w:sz="0" w:space="0" w:color="auto"/>
        <w:left w:val="none" w:sz="0" w:space="0" w:color="auto"/>
        <w:bottom w:val="none" w:sz="0" w:space="0" w:color="auto"/>
        <w:right w:val="none" w:sz="0" w:space="0" w:color="auto"/>
      </w:divBdr>
    </w:div>
    <w:div w:id="1200555533">
      <w:marLeft w:val="0"/>
      <w:marRight w:val="0"/>
      <w:marTop w:val="0"/>
      <w:marBottom w:val="0"/>
      <w:divBdr>
        <w:top w:val="none" w:sz="0" w:space="0" w:color="auto"/>
        <w:left w:val="none" w:sz="0" w:space="0" w:color="auto"/>
        <w:bottom w:val="none" w:sz="0" w:space="0" w:color="auto"/>
        <w:right w:val="none" w:sz="0" w:space="0" w:color="auto"/>
      </w:divBdr>
    </w:div>
    <w:div w:id="1201478171">
      <w:bodyDiv w:val="1"/>
      <w:marLeft w:val="0"/>
      <w:marRight w:val="0"/>
      <w:marTop w:val="0"/>
      <w:marBottom w:val="0"/>
      <w:divBdr>
        <w:top w:val="none" w:sz="0" w:space="0" w:color="auto"/>
        <w:left w:val="none" w:sz="0" w:space="0" w:color="auto"/>
        <w:bottom w:val="none" w:sz="0" w:space="0" w:color="auto"/>
        <w:right w:val="none" w:sz="0" w:space="0" w:color="auto"/>
      </w:divBdr>
    </w:div>
    <w:div w:id="1206211965">
      <w:marLeft w:val="0"/>
      <w:marRight w:val="0"/>
      <w:marTop w:val="0"/>
      <w:marBottom w:val="0"/>
      <w:divBdr>
        <w:top w:val="none" w:sz="0" w:space="0" w:color="auto"/>
        <w:left w:val="none" w:sz="0" w:space="0" w:color="auto"/>
        <w:bottom w:val="none" w:sz="0" w:space="0" w:color="auto"/>
        <w:right w:val="none" w:sz="0" w:space="0" w:color="auto"/>
      </w:divBdr>
    </w:div>
    <w:div w:id="1208103128">
      <w:bodyDiv w:val="1"/>
      <w:marLeft w:val="0"/>
      <w:marRight w:val="0"/>
      <w:marTop w:val="0"/>
      <w:marBottom w:val="0"/>
      <w:divBdr>
        <w:top w:val="none" w:sz="0" w:space="0" w:color="auto"/>
        <w:left w:val="none" w:sz="0" w:space="0" w:color="auto"/>
        <w:bottom w:val="none" w:sz="0" w:space="0" w:color="auto"/>
        <w:right w:val="none" w:sz="0" w:space="0" w:color="auto"/>
      </w:divBdr>
    </w:div>
    <w:div w:id="1208103370">
      <w:marLeft w:val="0"/>
      <w:marRight w:val="0"/>
      <w:marTop w:val="0"/>
      <w:marBottom w:val="0"/>
      <w:divBdr>
        <w:top w:val="none" w:sz="0" w:space="0" w:color="auto"/>
        <w:left w:val="none" w:sz="0" w:space="0" w:color="auto"/>
        <w:bottom w:val="none" w:sz="0" w:space="0" w:color="auto"/>
        <w:right w:val="none" w:sz="0" w:space="0" w:color="auto"/>
      </w:divBdr>
    </w:div>
    <w:div w:id="1208643498">
      <w:marLeft w:val="0"/>
      <w:marRight w:val="0"/>
      <w:marTop w:val="0"/>
      <w:marBottom w:val="0"/>
      <w:divBdr>
        <w:top w:val="none" w:sz="0" w:space="0" w:color="auto"/>
        <w:left w:val="none" w:sz="0" w:space="0" w:color="auto"/>
        <w:bottom w:val="none" w:sz="0" w:space="0" w:color="auto"/>
        <w:right w:val="none" w:sz="0" w:space="0" w:color="auto"/>
      </w:divBdr>
    </w:div>
    <w:div w:id="1210994056">
      <w:marLeft w:val="0"/>
      <w:marRight w:val="0"/>
      <w:marTop w:val="0"/>
      <w:marBottom w:val="0"/>
      <w:divBdr>
        <w:top w:val="none" w:sz="0" w:space="0" w:color="auto"/>
        <w:left w:val="none" w:sz="0" w:space="0" w:color="auto"/>
        <w:bottom w:val="none" w:sz="0" w:space="0" w:color="auto"/>
        <w:right w:val="none" w:sz="0" w:space="0" w:color="auto"/>
      </w:divBdr>
    </w:div>
    <w:div w:id="1212690214">
      <w:marLeft w:val="0"/>
      <w:marRight w:val="0"/>
      <w:marTop w:val="0"/>
      <w:marBottom w:val="0"/>
      <w:divBdr>
        <w:top w:val="none" w:sz="0" w:space="0" w:color="auto"/>
        <w:left w:val="none" w:sz="0" w:space="0" w:color="auto"/>
        <w:bottom w:val="none" w:sz="0" w:space="0" w:color="auto"/>
        <w:right w:val="none" w:sz="0" w:space="0" w:color="auto"/>
      </w:divBdr>
    </w:div>
    <w:div w:id="1212885100">
      <w:bodyDiv w:val="1"/>
      <w:marLeft w:val="0"/>
      <w:marRight w:val="0"/>
      <w:marTop w:val="0"/>
      <w:marBottom w:val="0"/>
      <w:divBdr>
        <w:top w:val="none" w:sz="0" w:space="0" w:color="auto"/>
        <w:left w:val="none" w:sz="0" w:space="0" w:color="auto"/>
        <w:bottom w:val="none" w:sz="0" w:space="0" w:color="auto"/>
        <w:right w:val="none" w:sz="0" w:space="0" w:color="auto"/>
      </w:divBdr>
    </w:div>
    <w:div w:id="1213274193">
      <w:marLeft w:val="0"/>
      <w:marRight w:val="0"/>
      <w:marTop w:val="0"/>
      <w:marBottom w:val="0"/>
      <w:divBdr>
        <w:top w:val="none" w:sz="0" w:space="0" w:color="auto"/>
        <w:left w:val="none" w:sz="0" w:space="0" w:color="auto"/>
        <w:bottom w:val="none" w:sz="0" w:space="0" w:color="auto"/>
        <w:right w:val="none" w:sz="0" w:space="0" w:color="auto"/>
      </w:divBdr>
    </w:div>
    <w:div w:id="1213346076">
      <w:bodyDiv w:val="1"/>
      <w:marLeft w:val="0"/>
      <w:marRight w:val="0"/>
      <w:marTop w:val="0"/>
      <w:marBottom w:val="0"/>
      <w:divBdr>
        <w:top w:val="none" w:sz="0" w:space="0" w:color="auto"/>
        <w:left w:val="none" w:sz="0" w:space="0" w:color="auto"/>
        <w:bottom w:val="none" w:sz="0" w:space="0" w:color="auto"/>
        <w:right w:val="none" w:sz="0" w:space="0" w:color="auto"/>
      </w:divBdr>
    </w:div>
    <w:div w:id="1218472054">
      <w:marLeft w:val="0"/>
      <w:marRight w:val="0"/>
      <w:marTop w:val="0"/>
      <w:marBottom w:val="0"/>
      <w:divBdr>
        <w:top w:val="none" w:sz="0" w:space="0" w:color="auto"/>
        <w:left w:val="none" w:sz="0" w:space="0" w:color="auto"/>
        <w:bottom w:val="none" w:sz="0" w:space="0" w:color="auto"/>
        <w:right w:val="none" w:sz="0" w:space="0" w:color="auto"/>
      </w:divBdr>
    </w:div>
    <w:div w:id="1224562769">
      <w:bodyDiv w:val="1"/>
      <w:marLeft w:val="0"/>
      <w:marRight w:val="0"/>
      <w:marTop w:val="0"/>
      <w:marBottom w:val="0"/>
      <w:divBdr>
        <w:top w:val="none" w:sz="0" w:space="0" w:color="auto"/>
        <w:left w:val="none" w:sz="0" w:space="0" w:color="auto"/>
        <w:bottom w:val="none" w:sz="0" w:space="0" w:color="auto"/>
        <w:right w:val="none" w:sz="0" w:space="0" w:color="auto"/>
      </w:divBdr>
    </w:div>
    <w:div w:id="1225070800">
      <w:marLeft w:val="0"/>
      <w:marRight w:val="0"/>
      <w:marTop w:val="0"/>
      <w:marBottom w:val="0"/>
      <w:divBdr>
        <w:top w:val="none" w:sz="0" w:space="0" w:color="auto"/>
        <w:left w:val="none" w:sz="0" w:space="0" w:color="auto"/>
        <w:bottom w:val="none" w:sz="0" w:space="0" w:color="auto"/>
        <w:right w:val="none" w:sz="0" w:space="0" w:color="auto"/>
      </w:divBdr>
    </w:div>
    <w:div w:id="1226799797">
      <w:bodyDiv w:val="1"/>
      <w:marLeft w:val="0"/>
      <w:marRight w:val="0"/>
      <w:marTop w:val="0"/>
      <w:marBottom w:val="0"/>
      <w:divBdr>
        <w:top w:val="none" w:sz="0" w:space="0" w:color="auto"/>
        <w:left w:val="none" w:sz="0" w:space="0" w:color="auto"/>
        <w:bottom w:val="none" w:sz="0" w:space="0" w:color="auto"/>
        <w:right w:val="none" w:sz="0" w:space="0" w:color="auto"/>
      </w:divBdr>
    </w:div>
    <w:div w:id="1227107762">
      <w:marLeft w:val="0"/>
      <w:marRight w:val="0"/>
      <w:marTop w:val="0"/>
      <w:marBottom w:val="0"/>
      <w:divBdr>
        <w:top w:val="none" w:sz="0" w:space="0" w:color="auto"/>
        <w:left w:val="none" w:sz="0" w:space="0" w:color="auto"/>
        <w:bottom w:val="none" w:sz="0" w:space="0" w:color="auto"/>
        <w:right w:val="none" w:sz="0" w:space="0" w:color="auto"/>
      </w:divBdr>
    </w:div>
    <w:div w:id="1230265077">
      <w:bodyDiv w:val="1"/>
      <w:marLeft w:val="0"/>
      <w:marRight w:val="0"/>
      <w:marTop w:val="0"/>
      <w:marBottom w:val="0"/>
      <w:divBdr>
        <w:top w:val="none" w:sz="0" w:space="0" w:color="auto"/>
        <w:left w:val="none" w:sz="0" w:space="0" w:color="auto"/>
        <w:bottom w:val="none" w:sz="0" w:space="0" w:color="auto"/>
        <w:right w:val="none" w:sz="0" w:space="0" w:color="auto"/>
      </w:divBdr>
    </w:div>
    <w:div w:id="1233345841">
      <w:marLeft w:val="0"/>
      <w:marRight w:val="0"/>
      <w:marTop w:val="0"/>
      <w:marBottom w:val="0"/>
      <w:divBdr>
        <w:top w:val="none" w:sz="0" w:space="0" w:color="auto"/>
        <w:left w:val="none" w:sz="0" w:space="0" w:color="auto"/>
        <w:bottom w:val="none" w:sz="0" w:space="0" w:color="auto"/>
        <w:right w:val="none" w:sz="0" w:space="0" w:color="auto"/>
      </w:divBdr>
    </w:div>
    <w:div w:id="1234316152">
      <w:marLeft w:val="0"/>
      <w:marRight w:val="0"/>
      <w:marTop w:val="0"/>
      <w:marBottom w:val="0"/>
      <w:divBdr>
        <w:top w:val="none" w:sz="0" w:space="0" w:color="auto"/>
        <w:left w:val="none" w:sz="0" w:space="0" w:color="auto"/>
        <w:bottom w:val="none" w:sz="0" w:space="0" w:color="auto"/>
        <w:right w:val="none" w:sz="0" w:space="0" w:color="auto"/>
      </w:divBdr>
    </w:div>
    <w:div w:id="1235434538">
      <w:marLeft w:val="0"/>
      <w:marRight w:val="0"/>
      <w:marTop w:val="0"/>
      <w:marBottom w:val="0"/>
      <w:divBdr>
        <w:top w:val="none" w:sz="0" w:space="0" w:color="auto"/>
        <w:left w:val="none" w:sz="0" w:space="0" w:color="auto"/>
        <w:bottom w:val="none" w:sz="0" w:space="0" w:color="auto"/>
        <w:right w:val="none" w:sz="0" w:space="0" w:color="auto"/>
      </w:divBdr>
    </w:div>
    <w:div w:id="1235704830">
      <w:bodyDiv w:val="1"/>
      <w:marLeft w:val="0"/>
      <w:marRight w:val="0"/>
      <w:marTop w:val="0"/>
      <w:marBottom w:val="0"/>
      <w:divBdr>
        <w:top w:val="none" w:sz="0" w:space="0" w:color="auto"/>
        <w:left w:val="none" w:sz="0" w:space="0" w:color="auto"/>
        <w:bottom w:val="none" w:sz="0" w:space="0" w:color="auto"/>
        <w:right w:val="none" w:sz="0" w:space="0" w:color="auto"/>
      </w:divBdr>
    </w:div>
    <w:div w:id="1235821898">
      <w:bodyDiv w:val="1"/>
      <w:marLeft w:val="0"/>
      <w:marRight w:val="0"/>
      <w:marTop w:val="0"/>
      <w:marBottom w:val="0"/>
      <w:divBdr>
        <w:top w:val="none" w:sz="0" w:space="0" w:color="auto"/>
        <w:left w:val="none" w:sz="0" w:space="0" w:color="auto"/>
        <w:bottom w:val="none" w:sz="0" w:space="0" w:color="auto"/>
        <w:right w:val="none" w:sz="0" w:space="0" w:color="auto"/>
      </w:divBdr>
    </w:div>
    <w:div w:id="1236012000">
      <w:marLeft w:val="0"/>
      <w:marRight w:val="150"/>
      <w:marTop w:val="0"/>
      <w:marBottom w:val="0"/>
      <w:divBdr>
        <w:top w:val="none" w:sz="0" w:space="0" w:color="auto"/>
        <w:left w:val="none" w:sz="0" w:space="0" w:color="auto"/>
        <w:bottom w:val="none" w:sz="0" w:space="0" w:color="auto"/>
        <w:right w:val="none" w:sz="0" w:space="0" w:color="auto"/>
      </w:divBdr>
      <w:divsChild>
        <w:div w:id="867062828">
          <w:marLeft w:val="0"/>
          <w:marRight w:val="150"/>
          <w:marTop w:val="0"/>
          <w:marBottom w:val="0"/>
          <w:divBdr>
            <w:top w:val="none" w:sz="0" w:space="0" w:color="auto"/>
            <w:left w:val="none" w:sz="0" w:space="0" w:color="auto"/>
            <w:bottom w:val="none" w:sz="0" w:space="0" w:color="auto"/>
            <w:right w:val="none" w:sz="0" w:space="0" w:color="auto"/>
          </w:divBdr>
        </w:div>
      </w:divsChild>
    </w:div>
    <w:div w:id="1241478612">
      <w:marLeft w:val="0"/>
      <w:marRight w:val="0"/>
      <w:marTop w:val="0"/>
      <w:marBottom w:val="0"/>
      <w:divBdr>
        <w:top w:val="none" w:sz="0" w:space="0" w:color="auto"/>
        <w:left w:val="none" w:sz="0" w:space="0" w:color="auto"/>
        <w:bottom w:val="none" w:sz="0" w:space="0" w:color="auto"/>
        <w:right w:val="none" w:sz="0" w:space="0" w:color="auto"/>
      </w:divBdr>
    </w:div>
    <w:div w:id="1241986475">
      <w:bodyDiv w:val="1"/>
      <w:marLeft w:val="0"/>
      <w:marRight w:val="0"/>
      <w:marTop w:val="0"/>
      <w:marBottom w:val="0"/>
      <w:divBdr>
        <w:top w:val="none" w:sz="0" w:space="0" w:color="auto"/>
        <w:left w:val="none" w:sz="0" w:space="0" w:color="auto"/>
        <w:bottom w:val="none" w:sz="0" w:space="0" w:color="auto"/>
        <w:right w:val="none" w:sz="0" w:space="0" w:color="auto"/>
      </w:divBdr>
    </w:div>
    <w:div w:id="1242525389">
      <w:bodyDiv w:val="1"/>
      <w:marLeft w:val="0"/>
      <w:marRight w:val="0"/>
      <w:marTop w:val="0"/>
      <w:marBottom w:val="0"/>
      <w:divBdr>
        <w:top w:val="none" w:sz="0" w:space="0" w:color="auto"/>
        <w:left w:val="none" w:sz="0" w:space="0" w:color="auto"/>
        <w:bottom w:val="none" w:sz="0" w:space="0" w:color="auto"/>
        <w:right w:val="none" w:sz="0" w:space="0" w:color="auto"/>
      </w:divBdr>
    </w:div>
    <w:div w:id="1242983924">
      <w:marLeft w:val="0"/>
      <w:marRight w:val="0"/>
      <w:marTop w:val="0"/>
      <w:marBottom w:val="0"/>
      <w:divBdr>
        <w:top w:val="none" w:sz="0" w:space="0" w:color="auto"/>
        <w:left w:val="none" w:sz="0" w:space="0" w:color="auto"/>
        <w:bottom w:val="none" w:sz="0" w:space="0" w:color="auto"/>
        <w:right w:val="none" w:sz="0" w:space="0" w:color="auto"/>
      </w:divBdr>
    </w:div>
    <w:div w:id="1243875631">
      <w:bodyDiv w:val="1"/>
      <w:marLeft w:val="0"/>
      <w:marRight w:val="0"/>
      <w:marTop w:val="0"/>
      <w:marBottom w:val="0"/>
      <w:divBdr>
        <w:top w:val="none" w:sz="0" w:space="0" w:color="auto"/>
        <w:left w:val="none" w:sz="0" w:space="0" w:color="auto"/>
        <w:bottom w:val="none" w:sz="0" w:space="0" w:color="auto"/>
        <w:right w:val="none" w:sz="0" w:space="0" w:color="auto"/>
      </w:divBdr>
    </w:div>
    <w:div w:id="1245644274">
      <w:marLeft w:val="0"/>
      <w:marRight w:val="150"/>
      <w:marTop w:val="0"/>
      <w:marBottom w:val="0"/>
      <w:divBdr>
        <w:top w:val="none" w:sz="0" w:space="0" w:color="auto"/>
        <w:left w:val="none" w:sz="0" w:space="0" w:color="auto"/>
        <w:bottom w:val="none" w:sz="0" w:space="0" w:color="auto"/>
        <w:right w:val="none" w:sz="0" w:space="0" w:color="auto"/>
      </w:divBdr>
      <w:divsChild>
        <w:div w:id="1401371734">
          <w:marLeft w:val="0"/>
          <w:marRight w:val="150"/>
          <w:marTop w:val="0"/>
          <w:marBottom w:val="0"/>
          <w:divBdr>
            <w:top w:val="none" w:sz="0" w:space="0" w:color="auto"/>
            <w:left w:val="none" w:sz="0" w:space="0" w:color="auto"/>
            <w:bottom w:val="none" w:sz="0" w:space="0" w:color="auto"/>
            <w:right w:val="none" w:sz="0" w:space="0" w:color="auto"/>
          </w:divBdr>
        </w:div>
      </w:divsChild>
    </w:div>
    <w:div w:id="1246189241">
      <w:marLeft w:val="0"/>
      <w:marRight w:val="0"/>
      <w:marTop w:val="0"/>
      <w:marBottom w:val="0"/>
      <w:divBdr>
        <w:top w:val="none" w:sz="0" w:space="0" w:color="auto"/>
        <w:left w:val="none" w:sz="0" w:space="0" w:color="auto"/>
        <w:bottom w:val="none" w:sz="0" w:space="0" w:color="auto"/>
        <w:right w:val="none" w:sz="0" w:space="0" w:color="auto"/>
      </w:divBdr>
    </w:div>
    <w:div w:id="1246260494">
      <w:marLeft w:val="0"/>
      <w:marRight w:val="0"/>
      <w:marTop w:val="0"/>
      <w:marBottom w:val="0"/>
      <w:divBdr>
        <w:top w:val="none" w:sz="0" w:space="0" w:color="auto"/>
        <w:left w:val="none" w:sz="0" w:space="0" w:color="auto"/>
        <w:bottom w:val="none" w:sz="0" w:space="0" w:color="auto"/>
        <w:right w:val="none" w:sz="0" w:space="0" w:color="auto"/>
      </w:divBdr>
    </w:div>
    <w:div w:id="1247425369">
      <w:marLeft w:val="0"/>
      <w:marRight w:val="0"/>
      <w:marTop w:val="0"/>
      <w:marBottom w:val="0"/>
      <w:divBdr>
        <w:top w:val="none" w:sz="0" w:space="0" w:color="auto"/>
        <w:left w:val="none" w:sz="0" w:space="0" w:color="auto"/>
        <w:bottom w:val="none" w:sz="0" w:space="0" w:color="auto"/>
        <w:right w:val="none" w:sz="0" w:space="0" w:color="auto"/>
      </w:divBdr>
    </w:div>
    <w:div w:id="1248347719">
      <w:marLeft w:val="0"/>
      <w:marRight w:val="0"/>
      <w:marTop w:val="0"/>
      <w:marBottom w:val="0"/>
      <w:divBdr>
        <w:top w:val="none" w:sz="0" w:space="0" w:color="auto"/>
        <w:left w:val="none" w:sz="0" w:space="0" w:color="auto"/>
        <w:bottom w:val="none" w:sz="0" w:space="0" w:color="auto"/>
        <w:right w:val="none" w:sz="0" w:space="0" w:color="auto"/>
      </w:divBdr>
    </w:div>
    <w:div w:id="1249000178">
      <w:bodyDiv w:val="1"/>
      <w:marLeft w:val="0"/>
      <w:marRight w:val="0"/>
      <w:marTop w:val="0"/>
      <w:marBottom w:val="0"/>
      <w:divBdr>
        <w:top w:val="none" w:sz="0" w:space="0" w:color="auto"/>
        <w:left w:val="none" w:sz="0" w:space="0" w:color="auto"/>
        <w:bottom w:val="none" w:sz="0" w:space="0" w:color="auto"/>
        <w:right w:val="none" w:sz="0" w:space="0" w:color="auto"/>
      </w:divBdr>
    </w:div>
    <w:div w:id="1252084007">
      <w:bodyDiv w:val="1"/>
      <w:marLeft w:val="0"/>
      <w:marRight w:val="0"/>
      <w:marTop w:val="0"/>
      <w:marBottom w:val="0"/>
      <w:divBdr>
        <w:top w:val="none" w:sz="0" w:space="0" w:color="auto"/>
        <w:left w:val="none" w:sz="0" w:space="0" w:color="auto"/>
        <w:bottom w:val="none" w:sz="0" w:space="0" w:color="auto"/>
        <w:right w:val="none" w:sz="0" w:space="0" w:color="auto"/>
      </w:divBdr>
    </w:div>
    <w:div w:id="1252617189">
      <w:marLeft w:val="0"/>
      <w:marRight w:val="0"/>
      <w:marTop w:val="0"/>
      <w:marBottom w:val="0"/>
      <w:divBdr>
        <w:top w:val="none" w:sz="0" w:space="0" w:color="auto"/>
        <w:left w:val="none" w:sz="0" w:space="0" w:color="auto"/>
        <w:bottom w:val="none" w:sz="0" w:space="0" w:color="auto"/>
        <w:right w:val="none" w:sz="0" w:space="0" w:color="auto"/>
      </w:divBdr>
    </w:div>
    <w:div w:id="1256398690">
      <w:bodyDiv w:val="1"/>
      <w:marLeft w:val="0"/>
      <w:marRight w:val="0"/>
      <w:marTop w:val="0"/>
      <w:marBottom w:val="0"/>
      <w:divBdr>
        <w:top w:val="none" w:sz="0" w:space="0" w:color="auto"/>
        <w:left w:val="none" w:sz="0" w:space="0" w:color="auto"/>
        <w:bottom w:val="none" w:sz="0" w:space="0" w:color="auto"/>
        <w:right w:val="none" w:sz="0" w:space="0" w:color="auto"/>
      </w:divBdr>
    </w:div>
    <w:div w:id="1256745171">
      <w:bodyDiv w:val="1"/>
      <w:marLeft w:val="0"/>
      <w:marRight w:val="0"/>
      <w:marTop w:val="0"/>
      <w:marBottom w:val="0"/>
      <w:divBdr>
        <w:top w:val="none" w:sz="0" w:space="0" w:color="auto"/>
        <w:left w:val="none" w:sz="0" w:space="0" w:color="auto"/>
        <w:bottom w:val="none" w:sz="0" w:space="0" w:color="auto"/>
        <w:right w:val="none" w:sz="0" w:space="0" w:color="auto"/>
      </w:divBdr>
    </w:div>
    <w:div w:id="1256937783">
      <w:marLeft w:val="0"/>
      <w:marRight w:val="150"/>
      <w:marTop w:val="0"/>
      <w:marBottom w:val="0"/>
      <w:divBdr>
        <w:top w:val="none" w:sz="0" w:space="0" w:color="auto"/>
        <w:left w:val="none" w:sz="0" w:space="0" w:color="auto"/>
        <w:bottom w:val="none" w:sz="0" w:space="0" w:color="auto"/>
        <w:right w:val="none" w:sz="0" w:space="0" w:color="auto"/>
      </w:divBdr>
      <w:divsChild>
        <w:div w:id="1340349083">
          <w:marLeft w:val="0"/>
          <w:marRight w:val="150"/>
          <w:marTop w:val="0"/>
          <w:marBottom w:val="0"/>
          <w:divBdr>
            <w:top w:val="none" w:sz="0" w:space="0" w:color="auto"/>
            <w:left w:val="none" w:sz="0" w:space="0" w:color="auto"/>
            <w:bottom w:val="none" w:sz="0" w:space="0" w:color="auto"/>
            <w:right w:val="none" w:sz="0" w:space="0" w:color="auto"/>
          </w:divBdr>
        </w:div>
      </w:divsChild>
    </w:div>
    <w:div w:id="1257980987">
      <w:marLeft w:val="0"/>
      <w:marRight w:val="0"/>
      <w:marTop w:val="0"/>
      <w:marBottom w:val="0"/>
      <w:divBdr>
        <w:top w:val="none" w:sz="0" w:space="0" w:color="auto"/>
        <w:left w:val="none" w:sz="0" w:space="0" w:color="auto"/>
        <w:bottom w:val="none" w:sz="0" w:space="0" w:color="auto"/>
        <w:right w:val="none" w:sz="0" w:space="0" w:color="auto"/>
      </w:divBdr>
    </w:div>
    <w:div w:id="1258559409">
      <w:marLeft w:val="0"/>
      <w:marRight w:val="0"/>
      <w:marTop w:val="0"/>
      <w:marBottom w:val="0"/>
      <w:divBdr>
        <w:top w:val="none" w:sz="0" w:space="0" w:color="auto"/>
        <w:left w:val="none" w:sz="0" w:space="0" w:color="auto"/>
        <w:bottom w:val="none" w:sz="0" w:space="0" w:color="auto"/>
        <w:right w:val="none" w:sz="0" w:space="0" w:color="auto"/>
      </w:divBdr>
    </w:div>
    <w:div w:id="1258713586">
      <w:marLeft w:val="0"/>
      <w:marRight w:val="0"/>
      <w:marTop w:val="0"/>
      <w:marBottom w:val="0"/>
      <w:divBdr>
        <w:top w:val="none" w:sz="0" w:space="0" w:color="auto"/>
        <w:left w:val="none" w:sz="0" w:space="0" w:color="auto"/>
        <w:bottom w:val="none" w:sz="0" w:space="0" w:color="auto"/>
        <w:right w:val="none" w:sz="0" w:space="0" w:color="auto"/>
      </w:divBdr>
    </w:div>
    <w:div w:id="1259289718">
      <w:marLeft w:val="0"/>
      <w:marRight w:val="0"/>
      <w:marTop w:val="0"/>
      <w:marBottom w:val="0"/>
      <w:divBdr>
        <w:top w:val="none" w:sz="0" w:space="0" w:color="auto"/>
        <w:left w:val="none" w:sz="0" w:space="0" w:color="auto"/>
        <w:bottom w:val="none" w:sz="0" w:space="0" w:color="auto"/>
        <w:right w:val="none" w:sz="0" w:space="0" w:color="auto"/>
      </w:divBdr>
    </w:div>
    <w:div w:id="1259367034">
      <w:marLeft w:val="0"/>
      <w:marRight w:val="0"/>
      <w:marTop w:val="0"/>
      <w:marBottom w:val="0"/>
      <w:divBdr>
        <w:top w:val="none" w:sz="0" w:space="0" w:color="auto"/>
        <w:left w:val="none" w:sz="0" w:space="0" w:color="auto"/>
        <w:bottom w:val="none" w:sz="0" w:space="0" w:color="auto"/>
        <w:right w:val="none" w:sz="0" w:space="0" w:color="auto"/>
      </w:divBdr>
    </w:div>
    <w:div w:id="1261337247">
      <w:marLeft w:val="0"/>
      <w:marRight w:val="0"/>
      <w:marTop w:val="0"/>
      <w:marBottom w:val="0"/>
      <w:divBdr>
        <w:top w:val="none" w:sz="0" w:space="0" w:color="auto"/>
        <w:left w:val="none" w:sz="0" w:space="0" w:color="auto"/>
        <w:bottom w:val="none" w:sz="0" w:space="0" w:color="auto"/>
        <w:right w:val="none" w:sz="0" w:space="0" w:color="auto"/>
      </w:divBdr>
    </w:div>
    <w:div w:id="1261529148">
      <w:bodyDiv w:val="1"/>
      <w:marLeft w:val="0"/>
      <w:marRight w:val="0"/>
      <w:marTop w:val="0"/>
      <w:marBottom w:val="0"/>
      <w:divBdr>
        <w:top w:val="none" w:sz="0" w:space="0" w:color="auto"/>
        <w:left w:val="none" w:sz="0" w:space="0" w:color="auto"/>
        <w:bottom w:val="none" w:sz="0" w:space="0" w:color="auto"/>
        <w:right w:val="none" w:sz="0" w:space="0" w:color="auto"/>
      </w:divBdr>
    </w:div>
    <w:div w:id="1263107742">
      <w:bodyDiv w:val="1"/>
      <w:marLeft w:val="0"/>
      <w:marRight w:val="0"/>
      <w:marTop w:val="0"/>
      <w:marBottom w:val="0"/>
      <w:divBdr>
        <w:top w:val="none" w:sz="0" w:space="0" w:color="auto"/>
        <w:left w:val="none" w:sz="0" w:space="0" w:color="auto"/>
        <w:bottom w:val="none" w:sz="0" w:space="0" w:color="auto"/>
        <w:right w:val="none" w:sz="0" w:space="0" w:color="auto"/>
      </w:divBdr>
    </w:div>
    <w:div w:id="1264605102">
      <w:marLeft w:val="0"/>
      <w:marRight w:val="0"/>
      <w:marTop w:val="0"/>
      <w:marBottom w:val="0"/>
      <w:divBdr>
        <w:top w:val="none" w:sz="0" w:space="0" w:color="auto"/>
        <w:left w:val="none" w:sz="0" w:space="0" w:color="auto"/>
        <w:bottom w:val="none" w:sz="0" w:space="0" w:color="auto"/>
        <w:right w:val="none" w:sz="0" w:space="0" w:color="auto"/>
      </w:divBdr>
    </w:div>
    <w:div w:id="1264806871">
      <w:bodyDiv w:val="1"/>
      <w:marLeft w:val="0"/>
      <w:marRight w:val="0"/>
      <w:marTop w:val="0"/>
      <w:marBottom w:val="0"/>
      <w:divBdr>
        <w:top w:val="none" w:sz="0" w:space="0" w:color="auto"/>
        <w:left w:val="none" w:sz="0" w:space="0" w:color="auto"/>
        <w:bottom w:val="none" w:sz="0" w:space="0" w:color="auto"/>
        <w:right w:val="none" w:sz="0" w:space="0" w:color="auto"/>
      </w:divBdr>
    </w:div>
    <w:div w:id="1265073663">
      <w:bodyDiv w:val="1"/>
      <w:marLeft w:val="0"/>
      <w:marRight w:val="0"/>
      <w:marTop w:val="0"/>
      <w:marBottom w:val="0"/>
      <w:divBdr>
        <w:top w:val="none" w:sz="0" w:space="0" w:color="auto"/>
        <w:left w:val="none" w:sz="0" w:space="0" w:color="auto"/>
        <w:bottom w:val="none" w:sz="0" w:space="0" w:color="auto"/>
        <w:right w:val="none" w:sz="0" w:space="0" w:color="auto"/>
      </w:divBdr>
    </w:div>
    <w:div w:id="1266111088">
      <w:bodyDiv w:val="1"/>
      <w:marLeft w:val="0"/>
      <w:marRight w:val="0"/>
      <w:marTop w:val="0"/>
      <w:marBottom w:val="0"/>
      <w:divBdr>
        <w:top w:val="none" w:sz="0" w:space="0" w:color="auto"/>
        <w:left w:val="none" w:sz="0" w:space="0" w:color="auto"/>
        <w:bottom w:val="none" w:sz="0" w:space="0" w:color="auto"/>
        <w:right w:val="none" w:sz="0" w:space="0" w:color="auto"/>
      </w:divBdr>
    </w:div>
    <w:div w:id="1270577511">
      <w:marLeft w:val="0"/>
      <w:marRight w:val="0"/>
      <w:marTop w:val="0"/>
      <w:marBottom w:val="0"/>
      <w:divBdr>
        <w:top w:val="none" w:sz="0" w:space="0" w:color="auto"/>
        <w:left w:val="none" w:sz="0" w:space="0" w:color="auto"/>
        <w:bottom w:val="none" w:sz="0" w:space="0" w:color="auto"/>
        <w:right w:val="none" w:sz="0" w:space="0" w:color="auto"/>
      </w:divBdr>
    </w:div>
    <w:div w:id="1270621996">
      <w:bodyDiv w:val="1"/>
      <w:marLeft w:val="0"/>
      <w:marRight w:val="0"/>
      <w:marTop w:val="0"/>
      <w:marBottom w:val="0"/>
      <w:divBdr>
        <w:top w:val="none" w:sz="0" w:space="0" w:color="auto"/>
        <w:left w:val="none" w:sz="0" w:space="0" w:color="auto"/>
        <w:bottom w:val="none" w:sz="0" w:space="0" w:color="auto"/>
        <w:right w:val="none" w:sz="0" w:space="0" w:color="auto"/>
      </w:divBdr>
    </w:div>
    <w:div w:id="1270701280">
      <w:marLeft w:val="0"/>
      <w:marRight w:val="0"/>
      <w:marTop w:val="0"/>
      <w:marBottom w:val="0"/>
      <w:divBdr>
        <w:top w:val="none" w:sz="0" w:space="0" w:color="auto"/>
        <w:left w:val="none" w:sz="0" w:space="0" w:color="auto"/>
        <w:bottom w:val="none" w:sz="0" w:space="0" w:color="auto"/>
        <w:right w:val="none" w:sz="0" w:space="0" w:color="auto"/>
      </w:divBdr>
    </w:div>
    <w:div w:id="1272202269">
      <w:marLeft w:val="0"/>
      <w:marRight w:val="0"/>
      <w:marTop w:val="0"/>
      <w:marBottom w:val="0"/>
      <w:divBdr>
        <w:top w:val="none" w:sz="0" w:space="0" w:color="auto"/>
        <w:left w:val="none" w:sz="0" w:space="0" w:color="auto"/>
        <w:bottom w:val="none" w:sz="0" w:space="0" w:color="auto"/>
        <w:right w:val="none" w:sz="0" w:space="0" w:color="auto"/>
      </w:divBdr>
    </w:div>
    <w:div w:id="1275165419">
      <w:marLeft w:val="0"/>
      <w:marRight w:val="0"/>
      <w:marTop w:val="0"/>
      <w:marBottom w:val="0"/>
      <w:divBdr>
        <w:top w:val="none" w:sz="0" w:space="0" w:color="auto"/>
        <w:left w:val="none" w:sz="0" w:space="0" w:color="auto"/>
        <w:bottom w:val="none" w:sz="0" w:space="0" w:color="auto"/>
        <w:right w:val="none" w:sz="0" w:space="0" w:color="auto"/>
      </w:divBdr>
    </w:div>
    <w:div w:id="1276592571">
      <w:bodyDiv w:val="1"/>
      <w:marLeft w:val="0"/>
      <w:marRight w:val="0"/>
      <w:marTop w:val="0"/>
      <w:marBottom w:val="0"/>
      <w:divBdr>
        <w:top w:val="none" w:sz="0" w:space="0" w:color="auto"/>
        <w:left w:val="none" w:sz="0" w:space="0" w:color="auto"/>
        <w:bottom w:val="none" w:sz="0" w:space="0" w:color="auto"/>
        <w:right w:val="none" w:sz="0" w:space="0" w:color="auto"/>
      </w:divBdr>
    </w:div>
    <w:div w:id="1277908767">
      <w:marLeft w:val="0"/>
      <w:marRight w:val="0"/>
      <w:marTop w:val="0"/>
      <w:marBottom w:val="0"/>
      <w:divBdr>
        <w:top w:val="none" w:sz="0" w:space="0" w:color="auto"/>
        <w:left w:val="none" w:sz="0" w:space="0" w:color="auto"/>
        <w:bottom w:val="none" w:sz="0" w:space="0" w:color="auto"/>
        <w:right w:val="none" w:sz="0" w:space="0" w:color="auto"/>
      </w:divBdr>
    </w:div>
    <w:div w:id="1278178269">
      <w:bodyDiv w:val="1"/>
      <w:marLeft w:val="0"/>
      <w:marRight w:val="0"/>
      <w:marTop w:val="0"/>
      <w:marBottom w:val="0"/>
      <w:divBdr>
        <w:top w:val="none" w:sz="0" w:space="0" w:color="auto"/>
        <w:left w:val="none" w:sz="0" w:space="0" w:color="auto"/>
        <w:bottom w:val="none" w:sz="0" w:space="0" w:color="auto"/>
        <w:right w:val="none" w:sz="0" w:space="0" w:color="auto"/>
      </w:divBdr>
    </w:div>
    <w:div w:id="1279334144">
      <w:marLeft w:val="0"/>
      <w:marRight w:val="0"/>
      <w:marTop w:val="0"/>
      <w:marBottom w:val="0"/>
      <w:divBdr>
        <w:top w:val="none" w:sz="0" w:space="0" w:color="auto"/>
        <w:left w:val="none" w:sz="0" w:space="0" w:color="auto"/>
        <w:bottom w:val="none" w:sz="0" w:space="0" w:color="auto"/>
        <w:right w:val="none" w:sz="0" w:space="0" w:color="auto"/>
      </w:divBdr>
    </w:div>
    <w:div w:id="1280643193">
      <w:marLeft w:val="0"/>
      <w:marRight w:val="0"/>
      <w:marTop w:val="0"/>
      <w:marBottom w:val="0"/>
      <w:divBdr>
        <w:top w:val="none" w:sz="0" w:space="0" w:color="auto"/>
        <w:left w:val="none" w:sz="0" w:space="0" w:color="auto"/>
        <w:bottom w:val="none" w:sz="0" w:space="0" w:color="auto"/>
        <w:right w:val="none" w:sz="0" w:space="0" w:color="auto"/>
      </w:divBdr>
    </w:div>
    <w:div w:id="1281106368">
      <w:bodyDiv w:val="1"/>
      <w:marLeft w:val="0"/>
      <w:marRight w:val="0"/>
      <w:marTop w:val="0"/>
      <w:marBottom w:val="0"/>
      <w:divBdr>
        <w:top w:val="none" w:sz="0" w:space="0" w:color="auto"/>
        <w:left w:val="none" w:sz="0" w:space="0" w:color="auto"/>
        <w:bottom w:val="none" w:sz="0" w:space="0" w:color="auto"/>
        <w:right w:val="none" w:sz="0" w:space="0" w:color="auto"/>
      </w:divBdr>
    </w:div>
    <w:div w:id="1281374198">
      <w:marLeft w:val="0"/>
      <w:marRight w:val="0"/>
      <w:marTop w:val="0"/>
      <w:marBottom w:val="0"/>
      <w:divBdr>
        <w:top w:val="none" w:sz="0" w:space="0" w:color="auto"/>
        <w:left w:val="none" w:sz="0" w:space="0" w:color="auto"/>
        <w:bottom w:val="none" w:sz="0" w:space="0" w:color="auto"/>
        <w:right w:val="none" w:sz="0" w:space="0" w:color="auto"/>
      </w:divBdr>
    </w:div>
    <w:div w:id="1284001195">
      <w:marLeft w:val="0"/>
      <w:marRight w:val="0"/>
      <w:marTop w:val="0"/>
      <w:marBottom w:val="0"/>
      <w:divBdr>
        <w:top w:val="none" w:sz="0" w:space="0" w:color="auto"/>
        <w:left w:val="none" w:sz="0" w:space="0" w:color="auto"/>
        <w:bottom w:val="none" w:sz="0" w:space="0" w:color="auto"/>
        <w:right w:val="none" w:sz="0" w:space="0" w:color="auto"/>
      </w:divBdr>
    </w:div>
    <w:div w:id="1285428992">
      <w:marLeft w:val="0"/>
      <w:marRight w:val="0"/>
      <w:marTop w:val="0"/>
      <w:marBottom w:val="0"/>
      <w:divBdr>
        <w:top w:val="none" w:sz="0" w:space="0" w:color="auto"/>
        <w:left w:val="none" w:sz="0" w:space="0" w:color="auto"/>
        <w:bottom w:val="none" w:sz="0" w:space="0" w:color="auto"/>
        <w:right w:val="none" w:sz="0" w:space="0" w:color="auto"/>
      </w:divBdr>
    </w:div>
    <w:div w:id="1285691692">
      <w:marLeft w:val="0"/>
      <w:marRight w:val="0"/>
      <w:marTop w:val="0"/>
      <w:marBottom w:val="0"/>
      <w:divBdr>
        <w:top w:val="none" w:sz="0" w:space="0" w:color="auto"/>
        <w:left w:val="none" w:sz="0" w:space="0" w:color="auto"/>
        <w:bottom w:val="none" w:sz="0" w:space="0" w:color="auto"/>
        <w:right w:val="none" w:sz="0" w:space="0" w:color="auto"/>
      </w:divBdr>
    </w:div>
    <w:div w:id="1288006253">
      <w:marLeft w:val="0"/>
      <w:marRight w:val="150"/>
      <w:marTop w:val="0"/>
      <w:marBottom w:val="0"/>
      <w:divBdr>
        <w:top w:val="none" w:sz="0" w:space="0" w:color="auto"/>
        <w:left w:val="none" w:sz="0" w:space="0" w:color="auto"/>
        <w:bottom w:val="none" w:sz="0" w:space="0" w:color="auto"/>
        <w:right w:val="none" w:sz="0" w:space="0" w:color="auto"/>
      </w:divBdr>
      <w:divsChild>
        <w:div w:id="831216478">
          <w:marLeft w:val="0"/>
          <w:marRight w:val="150"/>
          <w:marTop w:val="0"/>
          <w:marBottom w:val="0"/>
          <w:divBdr>
            <w:top w:val="none" w:sz="0" w:space="0" w:color="auto"/>
            <w:left w:val="none" w:sz="0" w:space="0" w:color="auto"/>
            <w:bottom w:val="none" w:sz="0" w:space="0" w:color="auto"/>
            <w:right w:val="none" w:sz="0" w:space="0" w:color="auto"/>
          </w:divBdr>
        </w:div>
      </w:divsChild>
    </w:div>
    <w:div w:id="1288703405">
      <w:bodyDiv w:val="1"/>
      <w:marLeft w:val="0"/>
      <w:marRight w:val="0"/>
      <w:marTop w:val="0"/>
      <w:marBottom w:val="0"/>
      <w:divBdr>
        <w:top w:val="none" w:sz="0" w:space="0" w:color="auto"/>
        <w:left w:val="none" w:sz="0" w:space="0" w:color="auto"/>
        <w:bottom w:val="none" w:sz="0" w:space="0" w:color="auto"/>
        <w:right w:val="none" w:sz="0" w:space="0" w:color="auto"/>
      </w:divBdr>
    </w:div>
    <w:div w:id="1290089487">
      <w:bodyDiv w:val="1"/>
      <w:marLeft w:val="0"/>
      <w:marRight w:val="0"/>
      <w:marTop w:val="0"/>
      <w:marBottom w:val="0"/>
      <w:divBdr>
        <w:top w:val="none" w:sz="0" w:space="0" w:color="auto"/>
        <w:left w:val="none" w:sz="0" w:space="0" w:color="auto"/>
        <w:bottom w:val="none" w:sz="0" w:space="0" w:color="auto"/>
        <w:right w:val="none" w:sz="0" w:space="0" w:color="auto"/>
      </w:divBdr>
    </w:div>
    <w:div w:id="1296791598">
      <w:bodyDiv w:val="1"/>
      <w:marLeft w:val="0"/>
      <w:marRight w:val="0"/>
      <w:marTop w:val="0"/>
      <w:marBottom w:val="0"/>
      <w:divBdr>
        <w:top w:val="none" w:sz="0" w:space="0" w:color="auto"/>
        <w:left w:val="none" w:sz="0" w:space="0" w:color="auto"/>
        <w:bottom w:val="none" w:sz="0" w:space="0" w:color="auto"/>
        <w:right w:val="none" w:sz="0" w:space="0" w:color="auto"/>
      </w:divBdr>
    </w:div>
    <w:div w:id="1300960811">
      <w:bodyDiv w:val="1"/>
      <w:marLeft w:val="0"/>
      <w:marRight w:val="0"/>
      <w:marTop w:val="0"/>
      <w:marBottom w:val="0"/>
      <w:divBdr>
        <w:top w:val="none" w:sz="0" w:space="0" w:color="auto"/>
        <w:left w:val="none" w:sz="0" w:space="0" w:color="auto"/>
        <w:bottom w:val="none" w:sz="0" w:space="0" w:color="auto"/>
        <w:right w:val="none" w:sz="0" w:space="0" w:color="auto"/>
      </w:divBdr>
    </w:div>
    <w:div w:id="1305236110">
      <w:marLeft w:val="0"/>
      <w:marRight w:val="150"/>
      <w:marTop w:val="0"/>
      <w:marBottom w:val="0"/>
      <w:divBdr>
        <w:top w:val="none" w:sz="0" w:space="0" w:color="auto"/>
        <w:left w:val="none" w:sz="0" w:space="0" w:color="auto"/>
        <w:bottom w:val="none" w:sz="0" w:space="0" w:color="auto"/>
        <w:right w:val="none" w:sz="0" w:space="0" w:color="auto"/>
      </w:divBdr>
      <w:divsChild>
        <w:div w:id="1390419248">
          <w:marLeft w:val="0"/>
          <w:marRight w:val="150"/>
          <w:marTop w:val="0"/>
          <w:marBottom w:val="0"/>
          <w:divBdr>
            <w:top w:val="none" w:sz="0" w:space="0" w:color="auto"/>
            <w:left w:val="none" w:sz="0" w:space="0" w:color="auto"/>
            <w:bottom w:val="none" w:sz="0" w:space="0" w:color="auto"/>
            <w:right w:val="none" w:sz="0" w:space="0" w:color="auto"/>
          </w:divBdr>
        </w:div>
      </w:divsChild>
    </w:div>
    <w:div w:id="1305694360">
      <w:bodyDiv w:val="1"/>
      <w:marLeft w:val="0"/>
      <w:marRight w:val="0"/>
      <w:marTop w:val="0"/>
      <w:marBottom w:val="0"/>
      <w:divBdr>
        <w:top w:val="none" w:sz="0" w:space="0" w:color="auto"/>
        <w:left w:val="none" w:sz="0" w:space="0" w:color="auto"/>
        <w:bottom w:val="none" w:sz="0" w:space="0" w:color="auto"/>
        <w:right w:val="none" w:sz="0" w:space="0" w:color="auto"/>
      </w:divBdr>
    </w:div>
    <w:div w:id="1306352881">
      <w:bodyDiv w:val="1"/>
      <w:marLeft w:val="0"/>
      <w:marRight w:val="0"/>
      <w:marTop w:val="0"/>
      <w:marBottom w:val="0"/>
      <w:divBdr>
        <w:top w:val="none" w:sz="0" w:space="0" w:color="auto"/>
        <w:left w:val="none" w:sz="0" w:space="0" w:color="auto"/>
        <w:bottom w:val="none" w:sz="0" w:space="0" w:color="auto"/>
        <w:right w:val="none" w:sz="0" w:space="0" w:color="auto"/>
      </w:divBdr>
    </w:div>
    <w:div w:id="1308123775">
      <w:bodyDiv w:val="1"/>
      <w:marLeft w:val="0"/>
      <w:marRight w:val="0"/>
      <w:marTop w:val="0"/>
      <w:marBottom w:val="0"/>
      <w:divBdr>
        <w:top w:val="none" w:sz="0" w:space="0" w:color="auto"/>
        <w:left w:val="none" w:sz="0" w:space="0" w:color="auto"/>
        <w:bottom w:val="none" w:sz="0" w:space="0" w:color="auto"/>
        <w:right w:val="none" w:sz="0" w:space="0" w:color="auto"/>
      </w:divBdr>
    </w:div>
    <w:div w:id="1309287577">
      <w:bodyDiv w:val="1"/>
      <w:marLeft w:val="0"/>
      <w:marRight w:val="0"/>
      <w:marTop w:val="0"/>
      <w:marBottom w:val="0"/>
      <w:divBdr>
        <w:top w:val="none" w:sz="0" w:space="0" w:color="auto"/>
        <w:left w:val="none" w:sz="0" w:space="0" w:color="auto"/>
        <w:bottom w:val="none" w:sz="0" w:space="0" w:color="auto"/>
        <w:right w:val="none" w:sz="0" w:space="0" w:color="auto"/>
      </w:divBdr>
    </w:div>
    <w:div w:id="1309364445">
      <w:bodyDiv w:val="1"/>
      <w:marLeft w:val="0"/>
      <w:marRight w:val="0"/>
      <w:marTop w:val="0"/>
      <w:marBottom w:val="0"/>
      <w:divBdr>
        <w:top w:val="none" w:sz="0" w:space="0" w:color="auto"/>
        <w:left w:val="none" w:sz="0" w:space="0" w:color="auto"/>
        <w:bottom w:val="none" w:sz="0" w:space="0" w:color="auto"/>
        <w:right w:val="none" w:sz="0" w:space="0" w:color="auto"/>
      </w:divBdr>
    </w:div>
    <w:div w:id="1309481468">
      <w:marLeft w:val="0"/>
      <w:marRight w:val="0"/>
      <w:marTop w:val="0"/>
      <w:marBottom w:val="0"/>
      <w:divBdr>
        <w:top w:val="none" w:sz="0" w:space="0" w:color="auto"/>
        <w:left w:val="none" w:sz="0" w:space="0" w:color="auto"/>
        <w:bottom w:val="none" w:sz="0" w:space="0" w:color="auto"/>
        <w:right w:val="none" w:sz="0" w:space="0" w:color="auto"/>
      </w:divBdr>
    </w:div>
    <w:div w:id="1310357242">
      <w:marLeft w:val="0"/>
      <w:marRight w:val="0"/>
      <w:marTop w:val="0"/>
      <w:marBottom w:val="0"/>
      <w:divBdr>
        <w:top w:val="none" w:sz="0" w:space="0" w:color="auto"/>
        <w:left w:val="none" w:sz="0" w:space="0" w:color="auto"/>
        <w:bottom w:val="none" w:sz="0" w:space="0" w:color="auto"/>
        <w:right w:val="none" w:sz="0" w:space="0" w:color="auto"/>
      </w:divBdr>
    </w:div>
    <w:div w:id="1311250948">
      <w:bodyDiv w:val="1"/>
      <w:marLeft w:val="0"/>
      <w:marRight w:val="0"/>
      <w:marTop w:val="0"/>
      <w:marBottom w:val="0"/>
      <w:divBdr>
        <w:top w:val="none" w:sz="0" w:space="0" w:color="auto"/>
        <w:left w:val="none" w:sz="0" w:space="0" w:color="auto"/>
        <w:bottom w:val="none" w:sz="0" w:space="0" w:color="auto"/>
        <w:right w:val="none" w:sz="0" w:space="0" w:color="auto"/>
      </w:divBdr>
    </w:div>
    <w:div w:id="1311711390">
      <w:bodyDiv w:val="1"/>
      <w:marLeft w:val="0"/>
      <w:marRight w:val="0"/>
      <w:marTop w:val="0"/>
      <w:marBottom w:val="0"/>
      <w:divBdr>
        <w:top w:val="none" w:sz="0" w:space="0" w:color="auto"/>
        <w:left w:val="none" w:sz="0" w:space="0" w:color="auto"/>
        <w:bottom w:val="none" w:sz="0" w:space="0" w:color="auto"/>
        <w:right w:val="none" w:sz="0" w:space="0" w:color="auto"/>
      </w:divBdr>
    </w:div>
    <w:div w:id="1312247091">
      <w:marLeft w:val="0"/>
      <w:marRight w:val="0"/>
      <w:marTop w:val="0"/>
      <w:marBottom w:val="0"/>
      <w:divBdr>
        <w:top w:val="none" w:sz="0" w:space="0" w:color="auto"/>
        <w:left w:val="none" w:sz="0" w:space="0" w:color="auto"/>
        <w:bottom w:val="none" w:sz="0" w:space="0" w:color="auto"/>
        <w:right w:val="none" w:sz="0" w:space="0" w:color="auto"/>
      </w:divBdr>
    </w:div>
    <w:div w:id="1312255082">
      <w:marLeft w:val="0"/>
      <w:marRight w:val="0"/>
      <w:marTop w:val="0"/>
      <w:marBottom w:val="0"/>
      <w:divBdr>
        <w:top w:val="none" w:sz="0" w:space="0" w:color="auto"/>
        <w:left w:val="none" w:sz="0" w:space="0" w:color="auto"/>
        <w:bottom w:val="none" w:sz="0" w:space="0" w:color="auto"/>
        <w:right w:val="none" w:sz="0" w:space="0" w:color="auto"/>
      </w:divBdr>
    </w:div>
    <w:div w:id="1312950478">
      <w:marLeft w:val="0"/>
      <w:marRight w:val="0"/>
      <w:marTop w:val="0"/>
      <w:marBottom w:val="0"/>
      <w:divBdr>
        <w:top w:val="none" w:sz="0" w:space="0" w:color="auto"/>
        <w:left w:val="none" w:sz="0" w:space="0" w:color="auto"/>
        <w:bottom w:val="none" w:sz="0" w:space="0" w:color="auto"/>
        <w:right w:val="none" w:sz="0" w:space="0" w:color="auto"/>
      </w:divBdr>
    </w:div>
    <w:div w:id="1315375545">
      <w:bodyDiv w:val="1"/>
      <w:marLeft w:val="0"/>
      <w:marRight w:val="0"/>
      <w:marTop w:val="0"/>
      <w:marBottom w:val="0"/>
      <w:divBdr>
        <w:top w:val="none" w:sz="0" w:space="0" w:color="auto"/>
        <w:left w:val="none" w:sz="0" w:space="0" w:color="auto"/>
        <w:bottom w:val="none" w:sz="0" w:space="0" w:color="auto"/>
        <w:right w:val="none" w:sz="0" w:space="0" w:color="auto"/>
      </w:divBdr>
    </w:div>
    <w:div w:id="1317613392">
      <w:bodyDiv w:val="1"/>
      <w:marLeft w:val="0"/>
      <w:marRight w:val="0"/>
      <w:marTop w:val="0"/>
      <w:marBottom w:val="0"/>
      <w:divBdr>
        <w:top w:val="none" w:sz="0" w:space="0" w:color="auto"/>
        <w:left w:val="none" w:sz="0" w:space="0" w:color="auto"/>
        <w:bottom w:val="none" w:sz="0" w:space="0" w:color="auto"/>
        <w:right w:val="none" w:sz="0" w:space="0" w:color="auto"/>
      </w:divBdr>
    </w:div>
    <w:div w:id="1318221802">
      <w:marLeft w:val="0"/>
      <w:marRight w:val="0"/>
      <w:marTop w:val="0"/>
      <w:marBottom w:val="0"/>
      <w:divBdr>
        <w:top w:val="none" w:sz="0" w:space="0" w:color="auto"/>
        <w:left w:val="none" w:sz="0" w:space="0" w:color="auto"/>
        <w:bottom w:val="none" w:sz="0" w:space="0" w:color="auto"/>
        <w:right w:val="none" w:sz="0" w:space="0" w:color="auto"/>
      </w:divBdr>
    </w:div>
    <w:div w:id="1320692039">
      <w:marLeft w:val="0"/>
      <w:marRight w:val="0"/>
      <w:marTop w:val="0"/>
      <w:marBottom w:val="0"/>
      <w:divBdr>
        <w:top w:val="none" w:sz="0" w:space="0" w:color="auto"/>
        <w:left w:val="none" w:sz="0" w:space="0" w:color="auto"/>
        <w:bottom w:val="none" w:sz="0" w:space="0" w:color="auto"/>
        <w:right w:val="none" w:sz="0" w:space="0" w:color="auto"/>
      </w:divBdr>
    </w:div>
    <w:div w:id="1324697726">
      <w:marLeft w:val="0"/>
      <w:marRight w:val="150"/>
      <w:marTop w:val="0"/>
      <w:marBottom w:val="0"/>
      <w:divBdr>
        <w:top w:val="none" w:sz="0" w:space="0" w:color="auto"/>
        <w:left w:val="none" w:sz="0" w:space="0" w:color="auto"/>
        <w:bottom w:val="none" w:sz="0" w:space="0" w:color="auto"/>
        <w:right w:val="none" w:sz="0" w:space="0" w:color="auto"/>
      </w:divBdr>
      <w:divsChild>
        <w:div w:id="1035036928">
          <w:marLeft w:val="0"/>
          <w:marRight w:val="150"/>
          <w:marTop w:val="0"/>
          <w:marBottom w:val="0"/>
          <w:divBdr>
            <w:top w:val="none" w:sz="0" w:space="0" w:color="auto"/>
            <w:left w:val="none" w:sz="0" w:space="0" w:color="auto"/>
            <w:bottom w:val="none" w:sz="0" w:space="0" w:color="auto"/>
            <w:right w:val="none" w:sz="0" w:space="0" w:color="auto"/>
          </w:divBdr>
        </w:div>
      </w:divsChild>
    </w:div>
    <w:div w:id="1325671744">
      <w:marLeft w:val="0"/>
      <w:marRight w:val="0"/>
      <w:marTop w:val="0"/>
      <w:marBottom w:val="0"/>
      <w:divBdr>
        <w:top w:val="none" w:sz="0" w:space="0" w:color="auto"/>
        <w:left w:val="none" w:sz="0" w:space="0" w:color="auto"/>
        <w:bottom w:val="none" w:sz="0" w:space="0" w:color="auto"/>
        <w:right w:val="none" w:sz="0" w:space="0" w:color="auto"/>
      </w:divBdr>
    </w:div>
    <w:div w:id="1326325219">
      <w:marLeft w:val="0"/>
      <w:marRight w:val="0"/>
      <w:marTop w:val="0"/>
      <w:marBottom w:val="0"/>
      <w:divBdr>
        <w:top w:val="none" w:sz="0" w:space="0" w:color="auto"/>
        <w:left w:val="none" w:sz="0" w:space="0" w:color="auto"/>
        <w:bottom w:val="none" w:sz="0" w:space="0" w:color="auto"/>
        <w:right w:val="none" w:sz="0" w:space="0" w:color="auto"/>
      </w:divBdr>
    </w:div>
    <w:div w:id="1326399186">
      <w:bodyDiv w:val="1"/>
      <w:marLeft w:val="0"/>
      <w:marRight w:val="0"/>
      <w:marTop w:val="0"/>
      <w:marBottom w:val="0"/>
      <w:divBdr>
        <w:top w:val="none" w:sz="0" w:space="0" w:color="auto"/>
        <w:left w:val="none" w:sz="0" w:space="0" w:color="auto"/>
        <w:bottom w:val="none" w:sz="0" w:space="0" w:color="auto"/>
        <w:right w:val="none" w:sz="0" w:space="0" w:color="auto"/>
      </w:divBdr>
    </w:div>
    <w:div w:id="1326591974">
      <w:marLeft w:val="0"/>
      <w:marRight w:val="0"/>
      <w:marTop w:val="0"/>
      <w:marBottom w:val="0"/>
      <w:divBdr>
        <w:top w:val="none" w:sz="0" w:space="0" w:color="auto"/>
        <w:left w:val="none" w:sz="0" w:space="0" w:color="auto"/>
        <w:bottom w:val="none" w:sz="0" w:space="0" w:color="auto"/>
        <w:right w:val="none" w:sz="0" w:space="0" w:color="auto"/>
      </w:divBdr>
    </w:div>
    <w:div w:id="1327243788">
      <w:marLeft w:val="0"/>
      <w:marRight w:val="0"/>
      <w:marTop w:val="0"/>
      <w:marBottom w:val="0"/>
      <w:divBdr>
        <w:top w:val="none" w:sz="0" w:space="0" w:color="auto"/>
        <w:left w:val="none" w:sz="0" w:space="0" w:color="auto"/>
        <w:bottom w:val="none" w:sz="0" w:space="0" w:color="auto"/>
        <w:right w:val="none" w:sz="0" w:space="0" w:color="auto"/>
      </w:divBdr>
    </w:div>
    <w:div w:id="1329675649">
      <w:marLeft w:val="0"/>
      <w:marRight w:val="0"/>
      <w:marTop w:val="0"/>
      <w:marBottom w:val="0"/>
      <w:divBdr>
        <w:top w:val="none" w:sz="0" w:space="0" w:color="auto"/>
        <w:left w:val="none" w:sz="0" w:space="0" w:color="auto"/>
        <w:bottom w:val="none" w:sz="0" w:space="0" w:color="auto"/>
        <w:right w:val="none" w:sz="0" w:space="0" w:color="auto"/>
      </w:divBdr>
    </w:div>
    <w:div w:id="1332754383">
      <w:marLeft w:val="0"/>
      <w:marRight w:val="0"/>
      <w:marTop w:val="0"/>
      <w:marBottom w:val="0"/>
      <w:divBdr>
        <w:top w:val="none" w:sz="0" w:space="0" w:color="auto"/>
        <w:left w:val="none" w:sz="0" w:space="0" w:color="auto"/>
        <w:bottom w:val="none" w:sz="0" w:space="0" w:color="auto"/>
        <w:right w:val="none" w:sz="0" w:space="0" w:color="auto"/>
      </w:divBdr>
    </w:div>
    <w:div w:id="1336810949">
      <w:marLeft w:val="0"/>
      <w:marRight w:val="0"/>
      <w:marTop w:val="0"/>
      <w:marBottom w:val="0"/>
      <w:divBdr>
        <w:top w:val="none" w:sz="0" w:space="0" w:color="auto"/>
        <w:left w:val="none" w:sz="0" w:space="0" w:color="auto"/>
        <w:bottom w:val="none" w:sz="0" w:space="0" w:color="auto"/>
        <w:right w:val="none" w:sz="0" w:space="0" w:color="auto"/>
      </w:divBdr>
    </w:div>
    <w:div w:id="1337154176">
      <w:bodyDiv w:val="1"/>
      <w:marLeft w:val="0"/>
      <w:marRight w:val="0"/>
      <w:marTop w:val="0"/>
      <w:marBottom w:val="0"/>
      <w:divBdr>
        <w:top w:val="none" w:sz="0" w:space="0" w:color="auto"/>
        <w:left w:val="none" w:sz="0" w:space="0" w:color="auto"/>
        <w:bottom w:val="none" w:sz="0" w:space="0" w:color="auto"/>
        <w:right w:val="none" w:sz="0" w:space="0" w:color="auto"/>
      </w:divBdr>
    </w:div>
    <w:div w:id="1340041276">
      <w:marLeft w:val="0"/>
      <w:marRight w:val="0"/>
      <w:marTop w:val="0"/>
      <w:marBottom w:val="0"/>
      <w:divBdr>
        <w:top w:val="none" w:sz="0" w:space="0" w:color="auto"/>
        <w:left w:val="none" w:sz="0" w:space="0" w:color="auto"/>
        <w:bottom w:val="none" w:sz="0" w:space="0" w:color="auto"/>
        <w:right w:val="none" w:sz="0" w:space="0" w:color="auto"/>
      </w:divBdr>
    </w:div>
    <w:div w:id="1342513021">
      <w:bodyDiv w:val="1"/>
      <w:marLeft w:val="0"/>
      <w:marRight w:val="0"/>
      <w:marTop w:val="0"/>
      <w:marBottom w:val="0"/>
      <w:divBdr>
        <w:top w:val="none" w:sz="0" w:space="0" w:color="auto"/>
        <w:left w:val="none" w:sz="0" w:space="0" w:color="auto"/>
        <w:bottom w:val="none" w:sz="0" w:space="0" w:color="auto"/>
        <w:right w:val="none" w:sz="0" w:space="0" w:color="auto"/>
      </w:divBdr>
    </w:div>
    <w:div w:id="1343706576">
      <w:marLeft w:val="0"/>
      <w:marRight w:val="0"/>
      <w:marTop w:val="0"/>
      <w:marBottom w:val="0"/>
      <w:divBdr>
        <w:top w:val="none" w:sz="0" w:space="0" w:color="auto"/>
        <w:left w:val="none" w:sz="0" w:space="0" w:color="auto"/>
        <w:bottom w:val="none" w:sz="0" w:space="0" w:color="auto"/>
        <w:right w:val="none" w:sz="0" w:space="0" w:color="auto"/>
      </w:divBdr>
    </w:div>
    <w:div w:id="1344549720">
      <w:marLeft w:val="0"/>
      <w:marRight w:val="0"/>
      <w:marTop w:val="0"/>
      <w:marBottom w:val="0"/>
      <w:divBdr>
        <w:top w:val="none" w:sz="0" w:space="0" w:color="auto"/>
        <w:left w:val="none" w:sz="0" w:space="0" w:color="auto"/>
        <w:bottom w:val="none" w:sz="0" w:space="0" w:color="auto"/>
        <w:right w:val="none" w:sz="0" w:space="0" w:color="auto"/>
      </w:divBdr>
    </w:div>
    <w:div w:id="1344749004">
      <w:bodyDiv w:val="1"/>
      <w:marLeft w:val="0"/>
      <w:marRight w:val="0"/>
      <w:marTop w:val="0"/>
      <w:marBottom w:val="0"/>
      <w:divBdr>
        <w:top w:val="none" w:sz="0" w:space="0" w:color="auto"/>
        <w:left w:val="none" w:sz="0" w:space="0" w:color="auto"/>
        <w:bottom w:val="none" w:sz="0" w:space="0" w:color="auto"/>
        <w:right w:val="none" w:sz="0" w:space="0" w:color="auto"/>
      </w:divBdr>
    </w:div>
    <w:div w:id="1344865065">
      <w:bodyDiv w:val="1"/>
      <w:marLeft w:val="0"/>
      <w:marRight w:val="0"/>
      <w:marTop w:val="0"/>
      <w:marBottom w:val="0"/>
      <w:divBdr>
        <w:top w:val="none" w:sz="0" w:space="0" w:color="auto"/>
        <w:left w:val="none" w:sz="0" w:space="0" w:color="auto"/>
        <w:bottom w:val="none" w:sz="0" w:space="0" w:color="auto"/>
        <w:right w:val="none" w:sz="0" w:space="0" w:color="auto"/>
      </w:divBdr>
    </w:div>
    <w:div w:id="1345009273">
      <w:marLeft w:val="0"/>
      <w:marRight w:val="0"/>
      <w:marTop w:val="0"/>
      <w:marBottom w:val="0"/>
      <w:divBdr>
        <w:top w:val="none" w:sz="0" w:space="0" w:color="auto"/>
        <w:left w:val="none" w:sz="0" w:space="0" w:color="auto"/>
        <w:bottom w:val="none" w:sz="0" w:space="0" w:color="auto"/>
        <w:right w:val="none" w:sz="0" w:space="0" w:color="auto"/>
      </w:divBdr>
    </w:div>
    <w:div w:id="1345867106">
      <w:bodyDiv w:val="1"/>
      <w:marLeft w:val="0"/>
      <w:marRight w:val="0"/>
      <w:marTop w:val="0"/>
      <w:marBottom w:val="0"/>
      <w:divBdr>
        <w:top w:val="none" w:sz="0" w:space="0" w:color="auto"/>
        <w:left w:val="none" w:sz="0" w:space="0" w:color="auto"/>
        <w:bottom w:val="none" w:sz="0" w:space="0" w:color="auto"/>
        <w:right w:val="none" w:sz="0" w:space="0" w:color="auto"/>
      </w:divBdr>
    </w:div>
    <w:div w:id="1346861231">
      <w:bodyDiv w:val="1"/>
      <w:marLeft w:val="0"/>
      <w:marRight w:val="0"/>
      <w:marTop w:val="0"/>
      <w:marBottom w:val="0"/>
      <w:divBdr>
        <w:top w:val="none" w:sz="0" w:space="0" w:color="auto"/>
        <w:left w:val="none" w:sz="0" w:space="0" w:color="auto"/>
        <w:bottom w:val="none" w:sz="0" w:space="0" w:color="auto"/>
        <w:right w:val="none" w:sz="0" w:space="0" w:color="auto"/>
      </w:divBdr>
    </w:div>
    <w:div w:id="1347290224">
      <w:bodyDiv w:val="1"/>
      <w:marLeft w:val="0"/>
      <w:marRight w:val="0"/>
      <w:marTop w:val="0"/>
      <w:marBottom w:val="0"/>
      <w:divBdr>
        <w:top w:val="none" w:sz="0" w:space="0" w:color="auto"/>
        <w:left w:val="none" w:sz="0" w:space="0" w:color="auto"/>
        <w:bottom w:val="none" w:sz="0" w:space="0" w:color="auto"/>
        <w:right w:val="none" w:sz="0" w:space="0" w:color="auto"/>
      </w:divBdr>
    </w:div>
    <w:div w:id="1352341288">
      <w:marLeft w:val="0"/>
      <w:marRight w:val="0"/>
      <w:marTop w:val="0"/>
      <w:marBottom w:val="0"/>
      <w:divBdr>
        <w:top w:val="none" w:sz="0" w:space="0" w:color="auto"/>
        <w:left w:val="none" w:sz="0" w:space="0" w:color="auto"/>
        <w:bottom w:val="none" w:sz="0" w:space="0" w:color="auto"/>
        <w:right w:val="none" w:sz="0" w:space="0" w:color="auto"/>
      </w:divBdr>
    </w:div>
    <w:div w:id="1352994423">
      <w:marLeft w:val="0"/>
      <w:marRight w:val="0"/>
      <w:marTop w:val="0"/>
      <w:marBottom w:val="0"/>
      <w:divBdr>
        <w:top w:val="none" w:sz="0" w:space="0" w:color="auto"/>
        <w:left w:val="none" w:sz="0" w:space="0" w:color="auto"/>
        <w:bottom w:val="none" w:sz="0" w:space="0" w:color="auto"/>
        <w:right w:val="none" w:sz="0" w:space="0" w:color="auto"/>
      </w:divBdr>
    </w:div>
    <w:div w:id="1353413807">
      <w:bodyDiv w:val="1"/>
      <w:marLeft w:val="0"/>
      <w:marRight w:val="0"/>
      <w:marTop w:val="0"/>
      <w:marBottom w:val="0"/>
      <w:divBdr>
        <w:top w:val="none" w:sz="0" w:space="0" w:color="auto"/>
        <w:left w:val="none" w:sz="0" w:space="0" w:color="auto"/>
        <w:bottom w:val="none" w:sz="0" w:space="0" w:color="auto"/>
        <w:right w:val="none" w:sz="0" w:space="0" w:color="auto"/>
      </w:divBdr>
    </w:div>
    <w:div w:id="1354064640">
      <w:marLeft w:val="0"/>
      <w:marRight w:val="0"/>
      <w:marTop w:val="0"/>
      <w:marBottom w:val="0"/>
      <w:divBdr>
        <w:top w:val="none" w:sz="0" w:space="0" w:color="auto"/>
        <w:left w:val="none" w:sz="0" w:space="0" w:color="auto"/>
        <w:bottom w:val="none" w:sz="0" w:space="0" w:color="auto"/>
        <w:right w:val="none" w:sz="0" w:space="0" w:color="auto"/>
      </w:divBdr>
    </w:div>
    <w:div w:id="1354842651">
      <w:marLeft w:val="0"/>
      <w:marRight w:val="0"/>
      <w:marTop w:val="0"/>
      <w:marBottom w:val="0"/>
      <w:divBdr>
        <w:top w:val="none" w:sz="0" w:space="0" w:color="auto"/>
        <w:left w:val="none" w:sz="0" w:space="0" w:color="auto"/>
        <w:bottom w:val="none" w:sz="0" w:space="0" w:color="auto"/>
        <w:right w:val="none" w:sz="0" w:space="0" w:color="auto"/>
      </w:divBdr>
    </w:div>
    <w:div w:id="1355499080">
      <w:marLeft w:val="0"/>
      <w:marRight w:val="0"/>
      <w:marTop w:val="0"/>
      <w:marBottom w:val="0"/>
      <w:divBdr>
        <w:top w:val="none" w:sz="0" w:space="0" w:color="auto"/>
        <w:left w:val="none" w:sz="0" w:space="0" w:color="auto"/>
        <w:bottom w:val="none" w:sz="0" w:space="0" w:color="auto"/>
        <w:right w:val="none" w:sz="0" w:space="0" w:color="auto"/>
      </w:divBdr>
    </w:div>
    <w:div w:id="1355960419">
      <w:bodyDiv w:val="1"/>
      <w:marLeft w:val="0"/>
      <w:marRight w:val="0"/>
      <w:marTop w:val="0"/>
      <w:marBottom w:val="0"/>
      <w:divBdr>
        <w:top w:val="none" w:sz="0" w:space="0" w:color="auto"/>
        <w:left w:val="none" w:sz="0" w:space="0" w:color="auto"/>
        <w:bottom w:val="none" w:sz="0" w:space="0" w:color="auto"/>
        <w:right w:val="none" w:sz="0" w:space="0" w:color="auto"/>
      </w:divBdr>
    </w:div>
    <w:div w:id="1357272642">
      <w:marLeft w:val="0"/>
      <w:marRight w:val="0"/>
      <w:marTop w:val="0"/>
      <w:marBottom w:val="0"/>
      <w:divBdr>
        <w:top w:val="none" w:sz="0" w:space="0" w:color="auto"/>
        <w:left w:val="none" w:sz="0" w:space="0" w:color="auto"/>
        <w:bottom w:val="none" w:sz="0" w:space="0" w:color="auto"/>
        <w:right w:val="none" w:sz="0" w:space="0" w:color="auto"/>
      </w:divBdr>
    </w:div>
    <w:div w:id="1357384896">
      <w:bodyDiv w:val="1"/>
      <w:marLeft w:val="0"/>
      <w:marRight w:val="0"/>
      <w:marTop w:val="0"/>
      <w:marBottom w:val="0"/>
      <w:divBdr>
        <w:top w:val="none" w:sz="0" w:space="0" w:color="auto"/>
        <w:left w:val="none" w:sz="0" w:space="0" w:color="auto"/>
        <w:bottom w:val="none" w:sz="0" w:space="0" w:color="auto"/>
        <w:right w:val="none" w:sz="0" w:space="0" w:color="auto"/>
      </w:divBdr>
    </w:div>
    <w:div w:id="1360548620">
      <w:marLeft w:val="0"/>
      <w:marRight w:val="0"/>
      <w:marTop w:val="0"/>
      <w:marBottom w:val="0"/>
      <w:divBdr>
        <w:top w:val="none" w:sz="0" w:space="0" w:color="auto"/>
        <w:left w:val="none" w:sz="0" w:space="0" w:color="auto"/>
        <w:bottom w:val="none" w:sz="0" w:space="0" w:color="auto"/>
        <w:right w:val="none" w:sz="0" w:space="0" w:color="auto"/>
      </w:divBdr>
    </w:div>
    <w:div w:id="1360740507">
      <w:marLeft w:val="0"/>
      <w:marRight w:val="0"/>
      <w:marTop w:val="0"/>
      <w:marBottom w:val="0"/>
      <w:divBdr>
        <w:top w:val="none" w:sz="0" w:space="0" w:color="auto"/>
        <w:left w:val="none" w:sz="0" w:space="0" w:color="auto"/>
        <w:bottom w:val="none" w:sz="0" w:space="0" w:color="auto"/>
        <w:right w:val="none" w:sz="0" w:space="0" w:color="auto"/>
      </w:divBdr>
    </w:div>
    <w:div w:id="1362242305">
      <w:marLeft w:val="0"/>
      <w:marRight w:val="0"/>
      <w:marTop w:val="0"/>
      <w:marBottom w:val="0"/>
      <w:divBdr>
        <w:top w:val="none" w:sz="0" w:space="0" w:color="auto"/>
        <w:left w:val="none" w:sz="0" w:space="0" w:color="auto"/>
        <w:bottom w:val="none" w:sz="0" w:space="0" w:color="auto"/>
        <w:right w:val="none" w:sz="0" w:space="0" w:color="auto"/>
      </w:divBdr>
    </w:div>
    <w:div w:id="1366248333">
      <w:bodyDiv w:val="1"/>
      <w:marLeft w:val="0"/>
      <w:marRight w:val="0"/>
      <w:marTop w:val="0"/>
      <w:marBottom w:val="0"/>
      <w:divBdr>
        <w:top w:val="none" w:sz="0" w:space="0" w:color="auto"/>
        <w:left w:val="none" w:sz="0" w:space="0" w:color="auto"/>
        <w:bottom w:val="none" w:sz="0" w:space="0" w:color="auto"/>
        <w:right w:val="none" w:sz="0" w:space="0" w:color="auto"/>
      </w:divBdr>
    </w:div>
    <w:div w:id="1366826815">
      <w:bodyDiv w:val="1"/>
      <w:marLeft w:val="0"/>
      <w:marRight w:val="0"/>
      <w:marTop w:val="0"/>
      <w:marBottom w:val="0"/>
      <w:divBdr>
        <w:top w:val="none" w:sz="0" w:space="0" w:color="auto"/>
        <w:left w:val="none" w:sz="0" w:space="0" w:color="auto"/>
        <w:bottom w:val="none" w:sz="0" w:space="0" w:color="auto"/>
        <w:right w:val="none" w:sz="0" w:space="0" w:color="auto"/>
      </w:divBdr>
    </w:div>
    <w:div w:id="1367217240">
      <w:marLeft w:val="0"/>
      <w:marRight w:val="0"/>
      <w:marTop w:val="0"/>
      <w:marBottom w:val="0"/>
      <w:divBdr>
        <w:top w:val="none" w:sz="0" w:space="0" w:color="auto"/>
        <w:left w:val="none" w:sz="0" w:space="0" w:color="auto"/>
        <w:bottom w:val="none" w:sz="0" w:space="0" w:color="auto"/>
        <w:right w:val="none" w:sz="0" w:space="0" w:color="auto"/>
      </w:divBdr>
    </w:div>
    <w:div w:id="1369185579">
      <w:bodyDiv w:val="1"/>
      <w:marLeft w:val="0"/>
      <w:marRight w:val="0"/>
      <w:marTop w:val="0"/>
      <w:marBottom w:val="0"/>
      <w:divBdr>
        <w:top w:val="none" w:sz="0" w:space="0" w:color="auto"/>
        <w:left w:val="none" w:sz="0" w:space="0" w:color="auto"/>
        <w:bottom w:val="none" w:sz="0" w:space="0" w:color="auto"/>
        <w:right w:val="none" w:sz="0" w:space="0" w:color="auto"/>
      </w:divBdr>
    </w:div>
    <w:div w:id="1369259071">
      <w:marLeft w:val="0"/>
      <w:marRight w:val="0"/>
      <w:marTop w:val="0"/>
      <w:marBottom w:val="0"/>
      <w:divBdr>
        <w:top w:val="none" w:sz="0" w:space="0" w:color="auto"/>
        <w:left w:val="none" w:sz="0" w:space="0" w:color="auto"/>
        <w:bottom w:val="none" w:sz="0" w:space="0" w:color="auto"/>
        <w:right w:val="none" w:sz="0" w:space="0" w:color="auto"/>
      </w:divBdr>
    </w:div>
    <w:div w:id="1370109781">
      <w:bodyDiv w:val="1"/>
      <w:marLeft w:val="0"/>
      <w:marRight w:val="0"/>
      <w:marTop w:val="0"/>
      <w:marBottom w:val="0"/>
      <w:divBdr>
        <w:top w:val="none" w:sz="0" w:space="0" w:color="auto"/>
        <w:left w:val="none" w:sz="0" w:space="0" w:color="auto"/>
        <w:bottom w:val="none" w:sz="0" w:space="0" w:color="auto"/>
        <w:right w:val="none" w:sz="0" w:space="0" w:color="auto"/>
      </w:divBdr>
    </w:div>
    <w:div w:id="1370455909">
      <w:marLeft w:val="0"/>
      <w:marRight w:val="0"/>
      <w:marTop w:val="0"/>
      <w:marBottom w:val="0"/>
      <w:divBdr>
        <w:top w:val="none" w:sz="0" w:space="0" w:color="auto"/>
        <w:left w:val="none" w:sz="0" w:space="0" w:color="auto"/>
        <w:bottom w:val="none" w:sz="0" w:space="0" w:color="auto"/>
        <w:right w:val="none" w:sz="0" w:space="0" w:color="auto"/>
      </w:divBdr>
    </w:div>
    <w:div w:id="1373729373">
      <w:bodyDiv w:val="1"/>
      <w:marLeft w:val="0"/>
      <w:marRight w:val="0"/>
      <w:marTop w:val="0"/>
      <w:marBottom w:val="0"/>
      <w:divBdr>
        <w:top w:val="none" w:sz="0" w:space="0" w:color="auto"/>
        <w:left w:val="none" w:sz="0" w:space="0" w:color="auto"/>
        <w:bottom w:val="none" w:sz="0" w:space="0" w:color="auto"/>
        <w:right w:val="none" w:sz="0" w:space="0" w:color="auto"/>
      </w:divBdr>
    </w:div>
    <w:div w:id="1374576789">
      <w:bodyDiv w:val="1"/>
      <w:marLeft w:val="0"/>
      <w:marRight w:val="0"/>
      <w:marTop w:val="0"/>
      <w:marBottom w:val="0"/>
      <w:divBdr>
        <w:top w:val="none" w:sz="0" w:space="0" w:color="auto"/>
        <w:left w:val="none" w:sz="0" w:space="0" w:color="auto"/>
        <w:bottom w:val="none" w:sz="0" w:space="0" w:color="auto"/>
        <w:right w:val="none" w:sz="0" w:space="0" w:color="auto"/>
      </w:divBdr>
    </w:div>
    <w:div w:id="1375470417">
      <w:marLeft w:val="0"/>
      <w:marRight w:val="0"/>
      <w:marTop w:val="0"/>
      <w:marBottom w:val="0"/>
      <w:divBdr>
        <w:top w:val="none" w:sz="0" w:space="0" w:color="auto"/>
        <w:left w:val="none" w:sz="0" w:space="0" w:color="auto"/>
        <w:bottom w:val="none" w:sz="0" w:space="0" w:color="auto"/>
        <w:right w:val="none" w:sz="0" w:space="0" w:color="auto"/>
      </w:divBdr>
    </w:div>
    <w:div w:id="1377654776">
      <w:marLeft w:val="0"/>
      <w:marRight w:val="0"/>
      <w:marTop w:val="0"/>
      <w:marBottom w:val="0"/>
      <w:divBdr>
        <w:top w:val="none" w:sz="0" w:space="0" w:color="auto"/>
        <w:left w:val="none" w:sz="0" w:space="0" w:color="auto"/>
        <w:bottom w:val="none" w:sz="0" w:space="0" w:color="auto"/>
        <w:right w:val="none" w:sz="0" w:space="0" w:color="auto"/>
      </w:divBdr>
    </w:div>
    <w:div w:id="1379937531">
      <w:bodyDiv w:val="1"/>
      <w:marLeft w:val="0"/>
      <w:marRight w:val="0"/>
      <w:marTop w:val="0"/>
      <w:marBottom w:val="0"/>
      <w:divBdr>
        <w:top w:val="none" w:sz="0" w:space="0" w:color="auto"/>
        <w:left w:val="none" w:sz="0" w:space="0" w:color="auto"/>
        <w:bottom w:val="none" w:sz="0" w:space="0" w:color="auto"/>
        <w:right w:val="none" w:sz="0" w:space="0" w:color="auto"/>
      </w:divBdr>
    </w:div>
    <w:div w:id="1381785854">
      <w:marLeft w:val="0"/>
      <w:marRight w:val="0"/>
      <w:marTop w:val="0"/>
      <w:marBottom w:val="0"/>
      <w:divBdr>
        <w:top w:val="none" w:sz="0" w:space="0" w:color="auto"/>
        <w:left w:val="none" w:sz="0" w:space="0" w:color="auto"/>
        <w:bottom w:val="none" w:sz="0" w:space="0" w:color="auto"/>
        <w:right w:val="none" w:sz="0" w:space="0" w:color="auto"/>
      </w:divBdr>
    </w:div>
    <w:div w:id="1384868872">
      <w:bodyDiv w:val="1"/>
      <w:marLeft w:val="0"/>
      <w:marRight w:val="0"/>
      <w:marTop w:val="0"/>
      <w:marBottom w:val="0"/>
      <w:divBdr>
        <w:top w:val="none" w:sz="0" w:space="0" w:color="auto"/>
        <w:left w:val="none" w:sz="0" w:space="0" w:color="auto"/>
        <w:bottom w:val="none" w:sz="0" w:space="0" w:color="auto"/>
        <w:right w:val="none" w:sz="0" w:space="0" w:color="auto"/>
      </w:divBdr>
    </w:div>
    <w:div w:id="1388722906">
      <w:bodyDiv w:val="1"/>
      <w:marLeft w:val="0"/>
      <w:marRight w:val="0"/>
      <w:marTop w:val="0"/>
      <w:marBottom w:val="0"/>
      <w:divBdr>
        <w:top w:val="none" w:sz="0" w:space="0" w:color="auto"/>
        <w:left w:val="none" w:sz="0" w:space="0" w:color="auto"/>
        <w:bottom w:val="none" w:sz="0" w:space="0" w:color="auto"/>
        <w:right w:val="none" w:sz="0" w:space="0" w:color="auto"/>
      </w:divBdr>
    </w:div>
    <w:div w:id="1400057404">
      <w:marLeft w:val="0"/>
      <w:marRight w:val="0"/>
      <w:marTop w:val="0"/>
      <w:marBottom w:val="0"/>
      <w:divBdr>
        <w:top w:val="none" w:sz="0" w:space="0" w:color="auto"/>
        <w:left w:val="none" w:sz="0" w:space="0" w:color="auto"/>
        <w:bottom w:val="none" w:sz="0" w:space="0" w:color="auto"/>
        <w:right w:val="none" w:sz="0" w:space="0" w:color="auto"/>
      </w:divBdr>
    </w:div>
    <w:div w:id="1401171398">
      <w:marLeft w:val="0"/>
      <w:marRight w:val="150"/>
      <w:marTop w:val="0"/>
      <w:marBottom w:val="0"/>
      <w:divBdr>
        <w:top w:val="none" w:sz="0" w:space="0" w:color="auto"/>
        <w:left w:val="none" w:sz="0" w:space="0" w:color="auto"/>
        <w:bottom w:val="none" w:sz="0" w:space="0" w:color="auto"/>
        <w:right w:val="none" w:sz="0" w:space="0" w:color="auto"/>
      </w:divBdr>
      <w:divsChild>
        <w:div w:id="747309072">
          <w:marLeft w:val="0"/>
          <w:marRight w:val="150"/>
          <w:marTop w:val="0"/>
          <w:marBottom w:val="0"/>
          <w:divBdr>
            <w:top w:val="none" w:sz="0" w:space="0" w:color="auto"/>
            <w:left w:val="none" w:sz="0" w:space="0" w:color="auto"/>
            <w:bottom w:val="none" w:sz="0" w:space="0" w:color="auto"/>
            <w:right w:val="none" w:sz="0" w:space="0" w:color="auto"/>
          </w:divBdr>
        </w:div>
      </w:divsChild>
    </w:div>
    <w:div w:id="1401446147">
      <w:bodyDiv w:val="1"/>
      <w:marLeft w:val="0"/>
      <w:marRight w:val="0"/>
      <w:marTop w:val="0"/>
      <w:marBottom w:val="0"/>
      <w:divBdr>
        <w:top w:val="none" w:sz="0" w:space="0" w:color="auto"/>
        <w:left w:val="none" w:sz="0" w:space="0" w:color="auto"/>
        <w:bottom w:val="none" w:sz="0" w:space="0" w:color="auto"/>
        <w:right w:val="none" w:sz="0" w:space="0" w:color="auto"/>
      </w:divBdr>
    </w:div>
    <w:div w:id="1406369514">
      <w:marLeft w:val="0"/>
      <w:marRight w:val="0"/>
      <w:marTop w:val="0"/>
      <w:marBottom w:val="0"/>
      <w:divBdr>
        <w:top w:val="none" w:sz="0" w:space="0" w:color="auto"/>
        <w:left w:val="none" w:sz="0" w:space="0" w:color="auto"/>
        <w:bottom w:val="none" w:sz="0" w:space="0" w:color="auto"/>
        <w:right w:val="none" w:sz="0" w:space="0" w:color="auto"/>
      </w:divBdr>
    </w:div>
    <w:div w:id="1406758947">
      <w:bodyDiv w:val="1"/>
      <w:marLeft w:val="0"/>
      <w:marRight w:val="0"/>
      <w:marTop w:val="0"/>
      <w:marBottom w:val="0"/>
      <w:divBdr>
        <w:top w:val="none" w:sz="0" w:space="0" w:color="auto"/>
        <w:left w:val="none" w:sz="0" w:space="0" w:color="auto"/>
        <w:bottom w:val="none" w:sz="0" w:space="0" w:color="auto"/>
        <w:right w:val="none" w:sz="0" w:space="0" w:color="auto"/>
      </w:divBdr>
    </w:div>
    <w:div w:id="1410300204">
      <w:marLeft w:val="0"/>
      <w:marRight w:val="0"/>
      <w:marTop w:val="0"/>
      <w:marBottom w:val="0"/>
      <w:divBdr>
        <w:top w:val="none" w:sz="0" w:space="0" w:color="auto"/>
        <w:left w:val="none" w:sz="0" w:space="0" w:color="auto"/>
        <w:bottom w:val="none" w:sz="0" w:space="0" w:color="auto"/>
        <w:right w:val="none" w:sz="0" w:space="0" w:color="auto"/>
      </w:divBdr>
    </w:div>
    <w:div w:id="1412390037">
      <w:marLeft w:val="0"/>
      <w:marRight w:val="150"/>
      <w:marTop w:val="0"/>
      <w:marBottom w:val="0"/>
      <w:divBdr>
        <w:top w:val="none" w:sz="0" w:space="0" w:color="auto"/>
        <w:left w:val="none" w:sz="0" w:space="0" w:color="auto"/>
        <w:bottom w:val="none" w:sz="0" w:space="0" w:color="auto"/>
        <w:right w:val="none" w:sz="0" w:space="0" w:color="auto"/>
      </w:divBdr>
      <w:divsChild>
        <w:div w:id="1742290810">
          <w:marLeft w:val="0"/>
          <w:marRight w:val="150"/>
          <w:marTop w:val="0"/>
          <w:marBottom w:val="0"/>
          <w:divBdr>
            <w:top w:val="none" w:sz="0" w:space="0" w:color="auto"/>
            <w:left w:val="none" w:sz="0" w:space="0" w:color="auto"/>
            <w:bottom w:val="none" w:sz="0" w:space="0" w:color="auto"/>
            <w:right w:val="none" w:sz="0" w:space="0" w:color="auto"/>
          </w:divBdr>
        </w:div>
      </w:divsChild>
    </w:div>
    <w:div w:id="1415123609">
      <w:marLeft w:val="0"/>
      <w:marRight w:val="0"/>
      <w:marTop w:val="0"/>
      <w:marBottom w:val="0"/>
      <w:divBdr>
        <w:top w:val="none" w:sz="0" w:space="0" w:color="auto"/>
        <w:left w:val="none" w:sz="0" w:space="0" w:color="auto"/>
        <w:bottom w:val="none" w:sz="0" w:space="0" w:color="auto"/>
        <w:right w:val="none" w:sz="0" w:space="0" w:color="auto"/>
      </w:divBdr>
    </w:div>
    <w:div w:id="1417093831">
      <w:marLeft w:val="0"/>
      <w:marRight w:val="0"/>
      <w:marTop w:val="0"/>
      <w:marBottom w:val="0"/>
      <w:divBdr>
        <w:top w:val="none" w:sz="0" w:space="0" w:color="auto"/>
        <w:left w:val="none" w:sz="0" w:space="0" w:color="auto"/>
        <w:bottom w:val="none" w:sz="0" w:space="0" w:color="auto"/>
        <w:right w:val="none" w:sz="0" w:space="0" w:color="auto"/>
      </w:divBdr>
    </w:div>
    <w:div w:id="1418137763">
      <w:bodyDiv w:val="1"/>
      <w:marLeft w:val="0"/>
      <w:marRight w:val="0"/>
      <w:marTop w:val="0"/>
      <w:marBottom w:val="0"/>
      <w:divBdr>
        <w:top w:val="none" w:sz="0" w:space="0" w:color="auto"/>
        <w:left w:val="none" w:sz="0" w:space="0" w:color="auto"/>
        <w:bottom w:val="none" w:sz="0" w:space="0" w:color="auto"/>
        <w:right w:val="none" w:sz="0" w:space="0" w:color="auto"/>
      </w:divBdr>
    </w:div>
    <w:div w:id="1418289585">
      <w:bodyDiv w:val="1"/>
      <w:marLeft w:val="0"/>
      <w:marRight w:val="0"/>
      <w:marTop w:val="0"/>
      <w:marBottom w:val="0"/>
      <w:divBdr>
        <w:top w:val="none" w:sz="0" w:space="0" w:color="auto"/>
        <w:left w:val="none" w:sz="0" w:space="0" w:color="auto"/>
        <w:bottom w:val="none" w:sz="0" w:space="0" w:color="auto"/>
        <w:right w:val="none" w:sz="0" w:space="0" w:color="auto"/>
      </w:divBdr>
    </w:div>
    <w:div w:id="1418674688">
      <w:marLeft w:val="0"/>
      <w:marRight w:val="0"/>
      <w:marTop w:val="0"/>
      <w:marBottom w:val="0"/>
      <w:divBdr>
        <w:top w:val="none" w:sz="0" w:space="0" w:color="auto"/>
        <w:left w:val="none" w:sz="0" w:space="0" w:color="auto"/>
        <w:bottom w:val="none" w:sz="0" w:space="0" w:color="auto"/>
        <w:right w:val="none" w:sz="0" w:space="0" w:color="auto"/>
      </w:divBdr>
    </w:div>
    <w:div w:id="1420517967">
      <w:bodyDiv w:val="1"/>
      <w:marLeft w:val="0"/>
      <w:marRight w:val="0"/>
      <w:marTop w:val="0"/>
      <w:marBottom w:val="0"/>
      <w:divBdr>
        <w:top w:val="none" w:sz="0" w:space="0" w:color="auto"/>
        <w:left w:val="none" w:sz="0" w:space="0" w:color="auto"/>
        <w:bottom w:val="none" w:sz="0" w:space="0" w:color="auto"/>
        <w:right w:val="none" w:sz="0" w:space="0" w:color="auto"/>
      </w:divBdr>
    </w:div>
    <w:div w:id="1420566984">
      <w:marLeft w:val="0"/>
      <w:marRight w:val="0"/>
      <w:marTop w:val="0"/>
      <w:marBottom w:val="0"/>
      <w:divBdr>
        <w:top w:val="none" w:sz="0" w:space="0" w:color="auto"/>
        <w:left w:val="none" w:sz="0" w:space="0" w:color="auto"/>
        <w:bottom w:val="none" w:sz="0" w:space="0" w:color="auto"/>
        <w:right w:val="none" w:sz="0" w:space="0" w:color="auto"/>
      </w:divBdr>
    </w:div>
    <w:div w:id="1423381368">
      <w:bodyDiv w:val="1"/>
      <w:marLeft w:val="0"/>
      <w:marRight w:val="0"/>
      <w:marTop w:val="0"/>
      <w:marBottom w:val="0"/>
      <w:divBdr>
        <w:top w:val="none" w:sz="0" w:space="0" w:color="auto"/>
        <w:left w:val="none" w:sz="0" w:space="0" w:color="auto"/>
        <w:bottom w:val="none" w:sz="0" w:space="0" w:color="auto"/>
        <w:right w:val="none" w:sz="0" w:space="0" w:color="auto"/>
      </w:divBdr>
    </w:div>
    <w:div w:id="1424716675">
      <w:bodyDiv w:val="1"/>
      <w:marLeft w:val="0"/>
      <w:marRight w:val="0"/>
      <w:marTop w:val="0"/>
      <w:marBottom w:val="0"/>
      <w:divBdr>
        <w:top w:val="none" w:sz="0" w:space="0" w:color="auto"/>
        <w:left w:val="none" w:sz="0" w:space="0" w:color="auto"/>
        <w:bottom w:val="none" w:sz="0" w:space="0" w:color="auto"/>
        <w:right w:val="none" w:sz="0" w:space="0" w:color="auto"/>
      </w:divBdr>
    </w:div>
    <w:div w:id="1424956483">
      <w:bodyDiv w:val="1"/>
      <w:marLeft w:val="0"/>
      <w:marRight w:val="0"/>
      <w:marTop w:val="0"/>
      <w:marBottom w:val="0"/>
      <w:divBdr>
        <w:top w:val="none" w:sz="0" w:space="0" w:color="auto"/>
        <w:left w:val="none" w:sz="0" w:space="0" w:color="auto"/>
        <w:bottom w:val="none" w:sz="0" w:space="0" w:color="auto"/>
        <w:right w:val="none" w:sz="0" w:space="0" w:color="auto"/>
      </w:divBdr>
    </w:div>
    <w:div w:id="1425616135">
      <w:bodyDiv w:val="1"/>
      <w:marLeft w:val="0"/>
      <w:marRight w:val="0"/>
      <w:marTop w:val="0"/>
      <w:marBottom w:val="0"/>
      <w:divBdr>
        <w:top w:val="none" w:sz="0" w:space="0" w:color="auto"/>
        <w:left w:val="none" w:sz="0" w:space="0" w:color="auto"/>
        <w:bottom w:val="none" w:sz="0" w:space="0" w:color="auto"/>
        <w:right w:val="none" w:sz="0" w:space="0" w:color="auto"/>
      </w:divBdr>
    </w:div>
    <w:div w:id="1428765921">
      <w:marLeft w:val="0"/>
      <w:marRight w:val="0"/>
      <w:marTop w:val="0"/>
      <w:marBottom w:val="0"/>
      <w:divBdr>
        <w:top w:val="none" w:sz="0" w:space="0" w:color="auto"/>
        <w:left w:val="none" w:sz="0" w:space="0" w:color="auto"/>
        <w:bottom w:val="none" w:sz="0" w:space="0" w:color="auto"/>
        <w:right w:val="none" w:sz="0" w:space="0" w:color="auto"/>
      </w:divBdr>
    </w:div>
    <w:div w:id="1433236459">
      <w:marLeft w:val="0"/>
      <w:marRight w:val="0"/>
      <w:marTop w:val="0"/>
      <w:marBottom w:val="0"/>
      <w:divBdr>
        <w:top w:val="none" w:sz="0" w:space="0" w:color="auto"/>
        <w:left w:val="none" w:sz="0" w:space="0" w:color="auto"/>
        <w:bottom w:val="none" w:sz="0" w:space="0" w:color="auto"/>
        <w:right w:val="none" w:sz="0" w:space="0" w:color="auto"/>
      </w:divBdr>
    </w:div>
    <w:div w:id="1433816864">
      <w:marLeft w:val="0"/>
      <w:marRight w:val="0"/>
      <w:marTop w:val="0"/>
      <w:marBottom w:val="0"/>
      <w:divBdr>
        <w:top w:val="none" w:sz="0" w:space="0" w:color="auto"/>
        <w:left w:val="none" w:sz="0" w:space="0" w:color="auto"/>
        <w:bottom w:val="none" w:sz="0" w:space="0" w:color="auto"/>
        <w:right w:val="none" w:sz="0" w:space="0" w:color="auto"/>
      </w:divBdr>
    </w:div>
    <w:div w:id="1435132274">
      <w:bodyDiv w:val="1"/>
      <w:marLeft w:val="0"/>
      <w:marRight w:val="0"/>
      <w:marTop w:val="0"/>
      <w:marBottom w:val="0"/>
      <w:divBdr>
        <w:top w:val="none" w:sz="0" w:space="0" w:color="auto"/>
        <w:left w:val="none" w:sz="0" w:space="0" w:color="auto"/>
        <w:bottom w:val="none" w:sz="0" w:space="0" w:color="auto"/>
        <w:right w:val="none" w:sz="0" w:space="0" w:color="auto"/>
      </w:divBdr>
    </w:div>
    <w:div w:id="1435859027">
      <w:marLeft w:val="0"/>
      <w:marRight w:val="0"/>
      <w:marTop w:val="0"/>
      <w:marBottom w:val="0"/>
      <w:divBdr>
        <w:top w:val="none" w:sz="0" w:space="0" w:color="auto"/>
        <w:left w:val="none" w:sz="0" w:space="0" w:color="auto"/>
        <w:bottom w:val="none" w:sz="0" w:space="0" w:color="auto"/>
        <w:right w:val="none" w:sz="0" w:space="0" w:color="auto"/>
      </w:divBdr>
    </w:div>
    <w:div w:id="1439831404">
      <w:bodyDiv w:val="1"/>
      <w:marLeft w:val="0"/>
      <w:marRight w:val="0"/>
      <w:marTop w:val="0"/>
      <w:marBottom w:val="0"/>
      <w:divBdr>
        <w:top w:val="none" w:sz="0" w:space="0" w:color="auto"/>
        <w:left w:val="none" w:sz="0" w:space="0" w:color="auto"/>
        <w:bottom w:val="none" w:sz="0" w:space="0" w:color="auto"/>
        <w:right w:val="none" w:sz="0" w:space="0" w:color="auto"/>
      </w:divBdr>
    </w:div>
    <w:div w:id="1445081277">
      <w:marLeft w:val="0"/>
      <w:marRight w:val="0"/>
      <w:marTop w:val="0"/>
      <w:marBottom w:val="0"/>
      <w:divBdr>
        <w:top w:val="none" w:sz="0" w:space="0" w:color="auto"/>
        <w:left w:val="none" w:sz="0" w:space="0" w:color="auto"/>
        <w:bottom w:val="none" w:sz="0" w:space="0" w:color="auto"/>
        <w:right w:val="none" w:sz="0" w:space="0" w:color="auto"/>
      </w:divBdr>
    </w:div>
    <w:div w:id="1445347935">
      <w:marLeft w:val="0"/>
      <w:marRight w:val="0"/>
      <w:marTop w:val="0"/>
      <w:marBottom w:val="0"/>
      <w:divBdr>
        <w:top w:val="none" w:sz="0" w:space="0" w:color="auto"/>
        <w:left w:val="none" w:sz="0" w:space="0" w:color="auto"/>
        <w:bottom w:val="none" w:sz="0" w:space="0" w:color="auto"/>
        <w:right w:val="none" w:sz="0" w:space="0" w:color="auto"/>
      </w:divBdr>
    </w:div>
    <w:div w:id="1447389200">
      <w:marLeft w:val="0"/>
      <w:marRight w:val="0"/>
      <w:marTop w:val="0"/>
      <w:marBottom w:val="0"/>
      <w:divBdr>
        <w:top w:val="none" w:sz="0" w:space="0" w:color="auto"/>
        <w:left w:val="none" w:sz="0" w:space="0" w:color="auto"/>
        <w:bottom w:val="none" w:sz="0" w:space="0" w:color="auto"/>
        <w:right w:val="none" w:sz="0" w:space="0" w:color="auto"/>
      </w:divBdr>
    </w:div>
    <w:div w:id="1449663062">
      <w:bodyDiv w:val="1"/>
      <w:marLeft w:val="0"/>
      <w:marRight w:val="0"/>
      <w:marTop w:val="0"/>
      <w:marBottom w:val="0"/>
      <w:divBdr>
        <w:top w:val="none" w:sz="0" w:space="0" w:color="auto"/>
        <w:left w:val="none" w:sz="0" w:space="0" w:color="auto"/>
        <w:bottom w:val="none" w:sz="0" w:space="0" w:color="auto"/>
        <w:right w:val="none" w:sz="0" w:space="0" w:color="auto"/>
      </w:divBdr>
    </w:div>
    <w:div w:id="1451708964">
      <w:bodyDiv w:val="1"/>
      <w:marLeft w:val="0"/>
      <w:marRight w:val="0"/>
      <w:marTop w:val="0"/>
      <w:marBottom w:val="0"/>
      <w:divBdr>
        <w:top w:val="none" w:sz="0" w:space="0" w:color="auto"/>
        <w:left w:val="none" w:sz="0" w:space="0" w:color="auto"/>
        <w:bottom w:val="none" w:sz="0" w:space="0" w:color="auto"/>
        <w:right w:val="none" w:sz="0" w:space="0" w:color="auto"/>
      </w:divBdr>
    </w:div>
    <w:div w:id="1453404103">
      <w:marLeft w:val="0"/>
      <w:marRight w:val="0"/>
      <w:marTop w:val="0"/>
      <w:marBottom w:val="0"/>
      <w:divBdr>
        <w:top w:val="none" w:sz="0" w:space="0" w:color="auto"/>
        <w:left w:val="none" w:sz="0" w:space="0" w:color="auto"/>
        <w:bottom w:val="none" w:sz="0" w:space="0" w:color="auto"/>
        <w:right w:val="none" w:sz="0" w:space="0" w:color="auto"/>
      </w:divBdr>
    </w:div>
    <w:div w:id="1453938568">
      <w:bodyDiv w:val="1"/>
      <w:marLeft w:val="0"/>
      <w:marRight w:val="0"/>
      <w:marTop w:val="0"/>
      <w:marBottom w:val="0"/>
      <w:divBdr>
        <w:top w:val="none" w:sz="0" w:space="0" w:color="auto"/>
        <w:left w:val="none" w:sz="0" w:space="0" w:color="auto"/>
        <w:bottom w:val="none" w:sz="0" w:space="0" w:color="auto"/>
        <w:right w:val="none" w:sz="0" w:space="0" w:color="auto"/>
      </w:divBdr>
    </w:div>
    <w:div w:id="1454834545">
      <w:bodyDiv w:val="1"/>
      <w:marLeft w:val="0"/>
      <w:marRight w:val="0"/>
      <w:marTop w:val="0"/>
      <w:marBottom w:val="0"/>
      <w:divBdr>
        <w:top w:val="none" w:sz="0" w:space="0" w:color="auto"/>
        <w:left w:val="none" w:sz="0" w:space="0" w:color="auto"/>
        <w:bottom w:val="none" w:sz="0" w:space="0" w:color="auto"/>
        <w:right w:val="none" w:sz="0" w:space="0" w:color="auto"/>
      </w:divBdr>
    </w:div>
    <w:div w:id="1456556906">
      <w:bodyDiv w:val="1"/>
      <w:marLeft w:val="0"/>
      <w:marRight w:val="0"/>
      <w:marTop w:val="0"/>
      <w:marBottom w:val="0"/>
      <w:divBdr>
        <w:top w:val="none" w:sz="0" w:space="0" w:color="auto"/>
        <w:left w:val="none" w:sz="0" w:space="0" w:color="auto"/>
        <w:bottom w:val="none" w:sz="0" w:space="0" w:color="auto"/>
        <w:right w:val="none" w:sz="0" w:space="0" w:color="auto"/>
      </w:divBdr>
    </w:div>
    <w:div w:id="1458642729">
      <w:marLeft w:val="0"/>
      <w:marRight w:val="0"/>
      <w:marTop w:val="0"/>
      <w:marBottom w:val="0"/>
      <w:divBdr>
        <w:top w:val="none" w:sz="0" w:space="0" w:color="auto"/>
        <w:left w:val="none" w:sz="0" w:space="0" w:color="auto"/>
        <w:bottom w:val="none" w:sz="0" w:space="0" w:color="auto"/>
        <w:right w:val="none" w:sz="0" w:space="0" w:color="auto"/>
      </w:divBdr>
    </w:div>
    <w:div w:id="1461221498">
      <w:marLeft w:val="0"/>
      <w:marRight w:val="0"/>
      <w:marTop w:val="0"/>
      <w:marBottom w:val="0"/>
      <w:divBdr>
        <w:top w:val="none" w:sz="0" w:space="0" w:color="auto"/>
        <w:left w:val="none" w:sz="0" w:space="0" w:color="auto"/>
        <w:bottom w:val="none" w:sz="0" w:space="0" w:color="auto"/>
        <w:right w:val="none" w:sz="0" w:space="0" w:color="auto"/>
      </w:divBdr>
    </w:div>
    <w:div w:id="1461803904">
      <w:bodyDiv w:val="1"/>
      <w:marLeft w:val="0"/>
      <w:marRight w:val="0"/>
      <w:marTop w:val="0"/>
      <w:marBottom w:val="0"/>
      <w:divBdr>
        <w:top w:val="none" w:sz="0" w:space="0" w:color="auto"/>
        <w:left w:val="none" w:sz="0" w:space="0" w:color="auto"/>
        <w:bottom w:val="none" w:sz="0" w:space="0" w:color="auto"/>
        <w:right w:val="none" w:sz="0" w:space="0" w:color="auto"/>
      </w:divBdr>
    </w:div>
    <w:div w:id="1465076010">
      <w:marLeft w:val="0"/>
      <w:marRight w:val="0"/>
      <w:marTop w:val="0"/>
      <w:marBottom w:val="0"/>
      <w:divBdr>
        <w:top w:val="none" w:sz="0" w:space="0" w:color="auto"/>
        <w:left w:val="none" w:sz="0" w:space="0" w:color="auto"/>
        <w:bottom w:val="none" w:sz="0" w:space="0" w:color="auto"/>
        <w:right w:val="none" w:sz="0" w:space="0" w:color="auto"/>
      </w:divBdr>
    </w:div>
    <w:div w:id="1467040729">
      <w:marLeft w:val="0"/>
      <w:marRight w:val="0"/>
      <w:marTop w:val="0"/>
      <w:marBottom w:val="0"/>
      <w:divBdr>
        <w:top w:val="none" w:sz="0" w:space="0" w:color="auto"/>
        <w:left w:val="none" w:sz="0" w:space="0" w:color="auto"/>
        <w:bottom w:val="none" w:sz="0" w:space="0" w:color="auto"/>
        <w:right w:val="none" w:sz="0" w:space="0" w:color="auto"/>
      </w:divBdr>
    </w:div>
    <w:div w:id="1467966646">
      <w:marLeft w:val="0"/>
      <w:marRight w:val="150"/>
      <w:marTop w:val="0"/>
      <w:marBottom w:val="0"/>
      <w:divBdr>
        <w:top w:val="none" w:sz="0" w:space="0" w:color="auto"/>
        <w:left w:val="none" w:sz="0" w:space="0" w:color="auto"/>
        <w:bottom w:val="none" w:sz="0" w:space="0" w:color="auto"/>
        <w:right w:val="none" w:sz="0" w:space="0" w:color="auto"/>
      </w:divBdr>
      <w:divsChild>
        <w:div w:id="585844420">
          <w:marLeft w:val="0"/>
          <w:marRight w:val="150"/>
          <w:marTop w:val="0"/>
          <w:marBottom w:val="0"/>
          <w:divBdr>
            <w:top w:val="none" w:sz="0" w:space="0" w:color="auto"/>
            <w:left w:val="none" w:sz="0" w:space="0" w:color="auto"/>
            <w:bottom w:val="none" w:sz="0" w:space="0" w:color="auto"/>
            <w:right w:val="none" w:sz="0" w:space="0" w:color="auto"/>
          </w:divBdr>
        </w:div>
      </w:divsChild>
    </w:div>
    <w:div w:id="1469010810">
      <w:bodyDiv w:val="1"/>
      <w:marLeft w:val="0"/>
      <w:marRight w:val="0"/>
      <w:marTop w:val="0"/>
      <w:marBottom w:val="0"/>
      <w:divBdr>
        <w:top w:val="none" w:sz="0" w:space="0" w:color="auto"/>
        <w:left w:val="none" w:sz="0" w:space="0" w:color="auto"/>
        <w:bottom w:val="none" w:sz="0" w:space="0" w:color="auto"/>
        <w:right w:val="none" w:sz="0" w:space="0" w:color="auto"/>
      </w:divBdr>
    </w:div>
    <w:div w:id="1470439143">
      <w:bodyDiv w:val="1"/>
      <w:marLeft w:val="0"/>
      <w:marRight w:val="0"/>
      <w:marTop w:val="0"/>
      <w:marBottom w:val="0"/>
      <w:divBdr>
        <w:top w:val="none" w:sz="0" w:space="0" w:color="auto"/>
        <w:left w:val="none" w:sz="0" w:space="0" w:color="auto"/>
        <w:bottom w:val="none" w:sz="0" w:space="0" w:color="auto"/>
        <w:right w:val="none" w:sz="0" w:space="0" w:color="auto"/>
      </w:divBdr>
    </w:div>
    <w:div w:id="1473862760">
      <w:marLeft w:val="0"/>
      <w:marRight w:val="0"/>
      <w:marTop w:val="0"/>
      <w:marBottom w:val="0"/>
      <w:divBdr>
        <w:top w:val="none" w:sz="0" w:space="0" w:color="auto"/>
        <w:left w:val="none" w:sz="0" w:space="0" w:color="auto"/>
        <w:bottom w:val="none" w:sz="0" w:space="0" w:color="auto"/>
        <w:right w:val="none" w:sz="0" w:space="0" w:color="auto"/>
      </w:divBdr>
    </w:div>
    <w:div w:id="1478843017">
      <w:marLeft w:val="0"/>
      <w:marRight w:val="0"/>
      <w:marTop w:val="0"/>
      <w:marBottom w:val="0"/>
      <w:divBdr>
        <w:top w:val="none" w:sz="0" w:space="0" w:color="auto"/>
        <w:left w:val="none" w:sz="0" w:space="0" w:color="auto"/>
        <w:bottom w:val="none" w:sz="0" w:space="0" w:color="auto"/>
        <w:right w:val="none" w:sz="0" w:space="0" w:color="auto"/>
      </w:divBdr>
    </w:div>
    <w:div w:id="1479569510">
      <w:bodyDiv w:val="1"/>
      <w:marLeft w:val="0"/>
      <w:marRight w:val="0"/>
      <w:marTop w:val="0"/>
      <w:marBottom w:val="0"/>
      <w:divBdr>
        <w:top w:val="none" w:sz="0" w:space="0" w:color="auto"/>
        <w:left w:val="none" w:sz="0" w:space="0" w:color="auto"/>
        <w:bottom w:val="none" w:sz="0" w:space="0" w:color="auto"/>
        <w:right w:val="none" w:sz="0" w:space="0" w:color="auto"/>
      </w:divBdr>
    </w:div>
    <w:div w:id="1481996349">
      <w:marLeft w:val="0"/>
      <w:marRight w:val="0"/>
      <w:marTop w:val="0"/>
      <w:marBottom w:val="0"/>
      <w:divBdr>
        <w:top w:val="none" w:sz="0" w:space="0" w:color="auto"/>
        <w:left w:val="none" w:sz="0" w:space="0" w:color="auto"/>
        <w:bottom w:val="none" w:sz="0" w:space="0" w:color="auto"/>
        <w:right w:val="none" w:sz="0" w:space="0" w:color="auto"/>
      </w:divBdr>
    </w:div>
    <w:div w:id="1482116003">
      <w:bodyDiv w:val="1"/>
      <w:marLeft w:val="0"/>
      <w:marRight w:val="0"/>
      <w:marTop w:val="0"/>
      <w:marBottom w:val="0"/>
      <w:divBdr>
        <w:top w:val="none" w:sz="0" w:space="0" w:color="auto"/>
        <w:left w:val="none" w:sz="0" w:space="0" w:color="auto"/>
        <w:bottom w:val="none" w:sz="0" w:space="0" w:color="auto"/>
        <w:right w:val="none" w:sz="0" w:space="0" w:color="auto"/>
      </w:divBdr>
    </w:div>
    <w:div w:id="1482235080">
      <w:bodyDiv w:val="1"/>
      <w:marLeft w:val="0"/>
      <w:marRight w:val="0"/>
      <w:marTop w:val="0"/>
      <w:marBottom w:val="0"/>
      <w:divBdr>
        <w:top w:val="none" w:sz="0" w:space="0" w:color="auto"/>
        <w:left w:val="none" w:sz="0" w:space="0" w:color="auto"/>
        <w:bottom w:val="none" w:sz="0" w:space="0" w:color="auto"/>
        <w:right w:val="none" w:sz="0" w:space="0" w:color="auto"/>
      </w:divBdr>
    </w:div>
    <w:div w:id="1482388607">
      <w:bodyDiv w:val="1"/>
      <w:marLeft w:val="0"/>
      <w:marRight w:val="0"/>
      <w:marTop w:val="0"/>
      <w:marBottom w:val="0"/>
      <w:divBdr>
        <w:top w:val="none" w:sz="0" w:space="0" w:color="auto"/>
        <w:left w:val="none" w:sz="0" w:space="0" w:color="auto"/>
        <w:bottom w:val="none" w:sz="0" w:space="0" w:color="auto"/>
        <w:right w:val="none" w:sz="0" w:space="0" w:color="auto"/>
      </w:divBdr>
    </w:div>
    <w:div w:id="1483741994">
      <w:bodyDiv w:val="1"/>
      <w:marLeft w:val="0"/>
      <w:marRight w:val="0"/>
      <w:marTop w:val="0"/>
      <w:marBottom w:val="0"/>
      <w:divBdr>
        <w:top w:val="none" w:sz="0" w:space="0" w:color="auto"/>
        <w:left w:val="none" w:sz="0" w:space="0" w:color="auto"/>
        <w:bottom w:val="none" w:sz="0" w:space="0" w:color="auto"/>
        <w:right w:val="none" w:sz="0" w:space="0" w:color="auto"/>
      </w:divBdr>
    </w:div>
    <w:div w:id="1484472314">
      <w:bodyDiv w:val="1"/>
      <w:marLeft w:val="0"/>
      <w:marRight w:val="0"/>
      <w:marTop w:val="0"/>
      <w:marBottom w:val="0"/>
      <w:divBdr>
        <w:top w:val="none" w:sz="0" w:space="0" w:color="auto"/>
        <w:left w:val="none" w:sz="0" w:space="0" w:color="auto"/>
        <w:bottom w:val="none" w:sz="0" w:space="0" w:color="auto"/>
        <w:right w:val="none" w:sz="0" w:space="0" w:color="auto"/>
      </w:divBdr>
    </w:div>
    <w:div w:id="1485396829">
      <w:marLeft w:val="0"/>
      <w:marRight w:val="0"/>
      <w:marTop w:val="0"/>
      <w:marBottom w:val="0"/>
      <w:divBdr>
        <w:top w:val="none" w:sz="0" w:space="0" w:color="auto"/>
        <w:left w:val="none" w:sz="0" w:space="0" w:color="auto"/>
        <w:bottom w:val="none" w:sz="0" w:space="0" w:color="auto"/>
        <w:right w:val="none" w:sz="0" w:space="0" w:color="auto"/>
      </w:divBdr>
    </w:div>
    <w:div w:id="1486237163">
      <w:bodyDiv w:val="1"/>
      <w:marLeft w:val="0"/>
      <w:marRight w:val="0"/>
      <w:marTop w:val="0"/>
      <w:marBottom w:val="0"/>
      <w:divBdr>
        <w:top w:val="none" w:sz="0" w:space="0" w:color="auto"/>
        <w:left w:val="none" w:sz="0" w:space="0" w:color="auto"/>
        <w:bottom w:val="none" w:sz="0" w:space="0" w:color="auto"/>
        <w:right w:val="none" w:sz="0" w:space="0" w:color="auto"/>
      </w:divBdr>
    </w:div>
    <w:div w:id="1486699822">
      <w:marLeft w:val="0"/>
      <w:marRight w:val="0"/>
      <w:marTop w:val="0"/>
      <w:marBottom w:val="0"/>
      <w:divBdr>
        <w:top w:val="none" w:sz="0" w:space="0" w:color="auto"/>
        <w:left w:val="none" w:sz="0" w:space="0" w:color="auto"/>
        <w:bottom w:val="none" w:sz="0" w:space="0" w:color="auto"/>
        <w:right w:val="none" w:sz="0" w:space="0" w:color="auto"/>
      </w:divBdr>
    </w:div>
    <w:div w:id="1488015064">
      <w:marLeft w:val="0"/>
      <w:marRight w:val="0"/>
      <w:marTop w:val="0"/>
      <w:marBottom w:val="0"/>
      <w:divBdr>
        <w:top w:val="none" w:sz="0" w:space="0" w:color="auto"/>
        <w:left w:val="none" w:sz="0" w:space="0" w:color="auto"/>
        <w:bottom w:val="none" w:sz="0" w:space="0" w:color="auto"/>
        <w:right w:val="none" w:sz="0" w:space="0" w:color="auto"/>
      </w:divBdr>
    </w:div>
    <w:div w:id="1492330051">
      <w:bodyDiv w:val="1"/>
      <w:marLeft w:val="0"/>
      <w:marRight w:val="0"/>
      <w:marTop w:val="0"/>
      <w:marBottom w:val="0"/>
      <w:divBdr>
        <w:top w:val="none" w:sz="0" w:space="0" w:color="auto"/>
        <w:left w:val="none" w:sz="0" w:space="0" w:color="auto"/>
        <w:bottom w:val="none" w:sz="0" w:space="0" w:color="auto"/>
        <w:right w:val="none" w:sz="0" w:space="0" w:color="auto"/>
      </w:divBdr>
    </w:div>
    <w:div w:id="1496652416">
      <w:bodyDiv w:val="1"/>
      <w:marLeft w:val="0"/>
      <w:marRight w:val="0"/>
      <w:marTop w:val="0"/>
      <w:marBottom w:val="0"/>
      <w:divBdr>
        <w:top w:val="none" w:sz="0" w:space="0" w:color="auto"/>
        <w:left w:val="none" w:sz="0" w:space="0" w:color="auto"/>
        <w:bottom w:val="none" w:sz="0" w:space="0" w:color="auto"/>
        <w:right w:val="none" w:sz="0" w:space="0" w:color="auto"/>
      </w:divBdr>
    </w:div>
    <w:div w:id="1496724907">
      <w:bodyDiv w:val="1"/>
      <w:marLeft w:val="0"/>
      <w:marRight w:val="0"/>
      <w:marTop w:val="0"/>
      <w:marBottom w:val="0"/>
      <w:divBdr>
        <w:top w:val="none" w:sz="0" w:space="0" w:color="auto"/>
        <w:left w:val="none" w:sz="0" w:space="0" w:color="auto"/>
        <w:bottom w:val="none" w:sz="0" w:space="0" w:color="auto"/>
        <w:right w:val="none" w:sz="0" w:space="0" w:color="auto"/>
      </w:divBdr>
    </w:div>
    <w:div w:id="1501655551">
      <w:marLeft w:val="0"/>
      <w:marRight w:val="0"/>
      <w:marTop w:val="0"/>
      <w:marBottom w:val="0"/>
      <w:divBdr>
        <w:top w:val="none" w:sz="0" w:space="0" w:color="auto"/>
        <w:left w:val="none" w:sz="0" w:space="0" w:color="auto"/>
        <w:bottom w:val="none" w:sz="0" w:space="0" w:color="auto"/>
        <w:right w:val="none" w:sz="0" w:space="0" w:color="auto"/>
      </w:divBdr>
    </w:div>
    <w:div w:id="1502042029">
      <w:bodyDiv w:val="1"/>
      <w:marLeft w:val="0"/>
      <w:marRight w:val="0"/>
      <w:marTop w:val="0"/>
      <w:marBottom w:val="0"/>
      <w:divBdr>
        <w:top w:val="none" w:sz="0" w:space="0" w:color="auto"/>
        <w:left w:val="none" w:sz="0" w:space="0" w:color="auto"/>
        <w:bottom w:val="none" w:sz="0" w:space="0" w:color="auto"/>
        <w:right w:val="none" w:sz="0" w:space="0" w:color="auto"/>
      </w:divBdr>
      <w:divsChild>
        <w:div w:id="653872251">
          <w:marLeft w:val="0"/>
          <w:marRight w:val="0"/>
          <w:marTop w:val="0"/>
          <w:marBottom w:val="0"/>
          <w:divBdr>
            <w:top w:val="none" w:sz="0" w:space="0" w:color="auto"/>
            <w:left w:val="none" w:sz="0" w:space="0" w:color="auto"/>
            <w:bottom w:val="none" w:sz="0" w:space="0" w:color="auto"/>
            <w:right w:val="none" w:sz="0" w:space="0" w:color="auto"/>
          </w:divBdr>
          <w:divsChild>
            <w:div w:id="700283233">
              <w:marLeft w:val="0"/>
              <w:marRight w:val="150"/>
              <w:marTop w:val="0"/>
              <w:marBottom w:val="0"/>
              <w:divBdr>
                <w:top w:val="none" w:sz="0" w:space="0" w:color="auto"/>
                <w:left w:val="none" w:sz="0" w:space="0" w:color="auto"/>
                <w:bottom w:val="none" w:sz="0" w:space="0" w:color="auto"/>
                <w:right w:val="none" w:sz="0" w:space="0" w:color="auto"/>
              </w:divBdr>
              <w:divsChild>
                <w:div w:id="248778764">
                  <w:marLeft w:val="0"/>
                  <w:marRight w:val="150"/>
                  <w:marTop w:val="0"/>
                  <w:marBottom w:val="0"/>
                  <w:divBdr>
                    <w:top w:val="none" w:sz="0" w:space="0" w:color="auto"/>
                    <w:left w:val="none" w:sz="0" w:space="0" w:color="auto"/>
                    <w:bottom w:val="none" w:sz="0" w:space="0" w:color="auto"/>
                    <w:right w:val="none" w:sz="0" w:space="0" w:color="auto"/>
                  </w:divBdr>
                </w:div>
              </w:divsChild>
            </w:div>
            <w:div w:id="1796677434">
              <w:marLeft w:val="0"/>
              <w:marRight w:val="0"/>
              <w:marTop w:val="0"/>
              <w:marBottom w:val="0"/>
              <w:divBdr>
                <w:top w:val="none" w:sz="0" w:space="0" w:color="auto"/>
                <w:left w:val="none" w:sz="0" w:space="0" w:color="auto"/>
                <w:bottom w:val="none" w:sz="0" w:space="0" w:color="auto"/>
                <w:right w:val="none" w:sz="0" w:space="0" w:color="auto"/>
              </w:divBdr>
              <w:divsChild>
                <w:div w:id="107381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2426">
          <w:marLeft w:val="0"/>
          <w:marRight w:val="150"/>
          <w:marTop w:val="0"/>
          <w:marBottom w:val="0"/>
          <w:divBdr>
            <w:top w:val="none" w:sz="0" w:space="0" w:color="auto"/>
            <w:left w:val="none" w:sz="0" w:space="0" w:color="auto"/>
            <w:bottom w:val="none" w:sz="0" w:space="0" w:color="auto"/>
            <w:right w:val="none" w:sz="0" w:space="0" w:color="auto"/>
          </w:divBdr>
          <w:divsChild>
            <w:div w:id="5352360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02313835">
      <w:marLeft w:val="0"/>
      <w:marRight w:val="0"/>
      <w:marTop w:val="0"/>
      <w:marBottom w:val="0"/>
      <w:divBdr>
        <w:top w:val="none" w:sz="0" w:space="0" w:color="auto"/>
        <w:left w:val="none" w:sz="0" w:space="0" w:color="auto"/>
        <w:bottom w:val="none" w:sz="0" w:space="0" w:color="auto"/>
        <w:right w:val="none" w:sz="0" w:space="0" w:color="auto"/>
      </w:divBdr>
    </w:div>
    <w:div w:id="1502744735">
      <w:marLeft w:val="0"/>
      <w:marRight w:val="0"/>
      <w:marTop w:val="0"/>
      <w:marBottom w:val="0"/>
      <w:divBdr>
        <w:top w:val="none" w:sz="0" w:space="0" w:color="auto"/>
        <w:left w:val="none" w:sz="0" w:space="0" w:color="auto"/>
        <w:bottom w:val="none" w:sz="0" w:space="0" w:color="auto"/>
        <w:right w:val="none" w:sz="0" w:space="0" w:color="auto"/>
      </w:divBdr>
    </w:div>
    <w:div w:id="1505510952">
      <w:marLeft w:val="0"/>
      <w:marRight w:val="0"/>
      <w:marTop w:val="0"/>
      <w:marBottom w:val="0"/>
      <w:divBdr>
        <w:top w:val="none" w:sz="0" w:space="0" w:color="auto"/>
        <w:left w:val="none" w:sz="0" w:space="0" w:color="auto"/>
        <w:bottom w:val="none" w:sz="0" w:space="0" w:color="auto"/>
        <w:right w:val="none" w:sz="0" w:space="0" w:color="auto"/>
      </w:divBdr>
    </w:div>
    <w:div w:id="1505828030">
      <w:bodyDiv w:val="1"/>
      <w:marLeft w:val="0"/>
      <w:marRight w:val="0"/>
      <w:marTop w:val="0"/>
      <w:marBottom w:val="0"/>
      <w:divBdr>
        <w:top w:val="none" w:sz="0" w:space="0" w:color="auto"/>
        <w:left w:val="none" w:sz="0" w:space="0" w:color="auto"/>
        <w:bottom w:val="none" w:sz="0" w:space="0" w:color="auto"/>
        <w:right w:val="none" w:sz="0" w:space="0" w:color="auto"/>
      </w:divBdr>
    </w:div>
    <w:div w:id="1506091712">
      <w:bodyDiv w:val="1"/>
      <w:marLeft w:val="0"/>
      <w:marRight w:val="0"/>
      <w:marTop w:val="0"/>
      <w:marBottom w:val="0"/>
      <w:divBdr>
        <w:top w:val="none" w:sz="0" w:space="0" w:color="auto"/>
        <w:left w:val="none" w:sz="0" w:space="0" w:color="auto"/>
        <w:bottom w:val="none" w:sz="0" w:space="0" w:color="auto"/>
        <w:right w:val="none" w:sz="0" w:space="0" w:color="auto"/>
      </w:divBdr>
    </w:div>
    <w:div w:id="1508061404">
      <w:marLeft w:val="0"/>
      <w:marRight w:val="150"/>
      <w:marTop w:val="0"/>
      <w:marBottom w:val="0"/>
      <w:divBdr>
        <w:top w:val="none" w:sz="0" w:space="0" w:color="auto"/>
        <w:left w:val="none" w:sz="0" w:space="0" w:color="auto"/>
        <w:bottom w:val="none" w:sz="0" w:space="0" w:color="auto"/>
        <w:right w:val="none" w:sz="0" w:space="0" w:color="auto"/>
      </w:divBdr>
      <w:divsChild>
        <w:div w:id="732968335">
          <w:marLeft w:val="0"/>
          <w:marRight w:val="150"/>
          <w:marTop w:val="0"/>
          <w:marBottom w:val="0"/>
          <w:divBdr>
            <w:top w:val="none" w:sz="0" w:space="0" w:color="auto"/>
            <w:left w:val="none" w:sz="0" w:space="0" w:color="auto"/>
            <w:bottom w:val="none" w:sz="0" w:space="0" w:color="auto"/>
            <w:right w:val="none" w:sz="0" w:space="0" w:color="auto"/>
          </w:divBdr>
        </w:div>
      </w:divsChild>
    </w:div>
    <w:div w:id="1509103782">
      <w:bodyDiv w:val="1"/>
      <w:marLeft w:val="0"/>
      <w:marRight w:val="0"/>
      <w:marTop w:val="0"/>
      <w:marBottom w:val="0"/>
      <w:divBdr>
        <w:top w:val="none" w:sz="0" w:space="0" w:color="auto"/>
        <w:left w:val="none" w:sz="0" w:space="0" w:color="auto"/>
        <w:bottom w:val="none" w:sz="0" w:space="0" w:color="auto"/>
        <w:right w:val="none" w:sz="0" w:space="0" w:color="auto"/>
      </w:divBdr>
    </w:div>
    <w:div w:id="1509709531">
      <w:marLeft w:val="0"/>
      <w:marRight w:val="0"/>
      <w:marTop w:val="0"/>
      <w:marBottom w:val="0"/>
      <w:divBdr>
        <w:top w:val="none" w:sz="0" w:space="0" w:color="auto"/>
        <w:left w:val="none" w:sz="0" w:space="0" w:color="auto"/>
        <w:bottom w:val="none" w:sz="0" w:space="0" w:color="auto"/>
        <w:right w:val="none" w:sz="0" w:space="0" w:color="auto"/>
      </w:divBdr>
    </w:div>
    <w:div w:id="1511529033">
      <w:bodyDiv w:val="1"/>
      <w:marLeft w:val="0"/>
      <w:marRight w:val="0"/>
      <w:marTop w:val="0"/>
      <w:marBottom w:val="0"/>
      <w:divBdr>
        <w:top w:val="none" w:sz="0" w:space="0" w:color="auto"/>
        <w:left w:val="none" w:sz="0" w:space="0" w:color="auto"/>
        <w:bottom w:val="none" w:sz="0" w:space="0" w:color="auto"/>
        <w:right w:val="none" w:sz="0" w:space="0" w:color="auto"/>
      </w:divBdr>
    </w:div>
    <w:div w:id="1512139084">
      <w:marLeft w:val="0"/>
      <w:marRight w:val="0"/>
      <w:marTop w:val="0"/>
      <w:marBottom w:val="0"/>
      <w:divBdr>
        <w:top w:val="none" w:sz="0" w:space="0" w:color="auto"/>
        <w:left w:val="none" w:sz="0" w:space="0" w:color="auto"/>
        <w:bottom w:val="none" w:sz="0" w:space="0" w:color="auto"/>
        <w:right w:val="none" w:sz="0" w:space="0" w:color="auto"/>
      </w:divBdr>
    </w:div>
    <w:div w:id="1515530822">
      <w:marLeft w:val="0"/>
      <w:marRight w:val="0"/>
      <w:marTop w:val="0"/>
      <w:marBottom w:val="0"/>
      <w:divBdr>
        <w:top w:val="none" w:sz="0" w:space="0" w:color="auto"/>
        <w:left w:val="none" w:sz="0" w:space="0" w:color="auto"/>
        <w:bottom w:val="none" w:sz="0" w:space="0" w:color="auto"/>
        <w:right w:val="none" w:sz="0" w:space="0" w:color="auto"/>
      </w:divBdr>
    </w:div>
    <w:div w:id="1515605464">
      <w:bodyDiv w:val="1"/>
      <w:marLeft w:val="0"/>
      <w:marRight w:val="0"/>
      <w:marTop w:val="0"/>
      <w:marBottom w:val="0"/>
      <w:divBdr>
        <w:top w:val="none" w:sz="0" w:space="0" w:color="auto"/>
        <w:left w:val="none" w:sz="0" w:space="0" w:color="auto"/>
        <w:bottom w:val="none" w:sz="0" w:space="0" w:color="auto"/>
        <w:right w:val="none" w:sz="0" w:space="0" w:color="auto"/>
      </w:divBdr>
    </w:div>
    <w:div w:id="1516069776">
      <w:marLeft w:val="0"/>
      <w:marRight w:val="0"/>
      <w:marTop w:val="0"/>
      <w:marBottom w:val="0"/>
      <w:divBdr>
        <w:top w:val="none" w:sz="0" w:space="0" w:color="auto"/>
        <w:left w:val="none" w:sz="0" w:space="0" w:color="auto"/>
        <w:bottom w:val="none" w:sz="0" w:space="0" w:color="auto"/>
        <w:right w:val="none" w:sz="0" w:space="0" w:color="auto"/>
      </w:divBdr>
    </w:div>
    <w:div w:id="1520317283">
      <w:marLeft w:val="0"/>
      <w:marRight w:val="0"/>
      <w:marTop w:val="0"/>
      <w:marBottom w:val="0"/>
      <w:divBdr>
        <w:top w:val="none" w:sz="0" w:space="0" w:color="auto"/>
        <w:left w:val="none" w:sz="0" w:space="0" w:color="auto"/>
        <w:bottom w:val="none" w:sz="0" w:space="0" w:color="auto"/>
        <w:right w:val="none" w:sz="0" w:space="0" w:color="auto"/>
      </w:divBdr>
    </w:div>
    <w:div w:id="1524586393">
      <w:marLeft w:val="0"/>
      <w:marRight w:val="0"/>
      <w:marTop w:val="0"/>
      <w:marBottom w:val="0"/>
      <w:divBdr>
        <w:top w:val="none" w:sz="0" w:space="0" w:color="auto"/>
        <w:left w:val="none" w:sz="0" w:space="0" w:color="auto"/>
        <w:bottom w:val="none" w:sz="0" w:space="0" w:color="auto"/>
        <w:right w:val="none" w:sz="0" w:space="0" w:color="auto"/>
      </w:divBdr>
    </w:div>
    <w:div w:id="1524780075">
      <w:marLeft w:val="0"/>
      <w:marRight w:val="0"/>
      <w:marTop w:val="0"/>
      <w:marBottom w:val="0"/>
      <w:divBdr>
        <w:top w:val="none" w:sz="0" w:space="0" w:color="auto"/>
        <w:left w:val="none" w:sz="0" w:space="0" w:color="auto"/>
        <w:bottom w:val="none" w:sz="0" w:space="0" w:color="auto"/>
        <w:right w:val="none" w:sz="0" w:space="0" w:color="auto"/>
      </w:divBdr>
    </w:div>
    <w:div w:id="1525093225">
      <w:marLeft w:val="0"/>
      <w:marRight w:val="0"/>
      <w:marTop w:val="0"/>
      <w:marBottom w:val="0"/>
      <w:divBdr>
        <w:top w:val="none" w:sz="0" w:space="0" w:color="auto"/>
        <w:left w:val="none" w:sz="0" w:space="0" w:color="auto"/>
        <w:bottom w:val="none" w:sz="0" w:space="0" w:color="auto"/>
        <w:right w:val="none" w:sz="0" w:space="0" w:color="auto"/>
      </w:divBdr>
    </w:div>
    <w:div w:id="1526282922">
      <w:bodyDiv w:val="1"/>
      <w:marLeft w:val="0"/>
      <w:marRight w:val="0"/>
      <w:marTop w:val="0"/>
      <w:marBottom w:val="0"/>
      <w:divBdr>
        <w:top w:val="none" w:sz="0" w:space="0" w:color="auto"/>
        <w:left w:val="none" w:sz="0" w:space="0" w:color="auto"/>
        <w:bottom w:val="none" w:sz="0" w:space="0" w:color="auto"/>
        <w:right w:val="none" w:sz="0" w:space="0" w:color="auto"/>
      </w:divBdr>
    </w:div>
    <w:div w:id="1526989148">
      <w:bodyDiv w:val="1"/>
      <w:marLeft w:val="0"/>
      <w:marRight w:val="0"/>
      <w:marTop w:val="0"/>
      <w:marBottom w:val="0"/>
      <w:divBdr>
        <w:top w:val="none" w:sz="0" w:space="0" w:color="auto"/>
        <w:left w:val="none" w:sz="0" w:space="0" w:color="auto"/>
        <w:bottom w:val="none" w:sz="0" w:space="0" w:color="auto"/>
        <w:right w:val="none" w:sz="0" w:space="0" w:color="auto"/>
      </w:divBdr>
    </w:div>
    <w:div w:id="1527056533">
      <w:marLeft w:val="0"/>
      <w:marRight w:val="0"/>
      <w:marTop w:val="0"/>
      <w:marBottom w:val="0"/>
      <w:divBdr>
        <w:top w:val="none" w:sz="0" w:space="0" w:color="auto"/>
        <w:left w:val="none" w:sz="0" w:space="0" w:color="auto"/>
        <w:bottom w:val="none" w:sz="0" w:space="0" w:color="auto"/>
        <w:right w:val="none" w:sz="0" w:space="0" w:color="auto"/>
      </w:divBdr>
    </w:div>
    <w:div w:id="1527861839">
      <w:marLeft w:val="0"/>
      <w:marRight w:val="0"/>
      <w:marTop w:val="0"/>
      <w:marBottom w:val="0"/>
      <w:divBdr>
        <w:top w:val="none" w:sz="0" w:space="0" w:color="auto"/>
        <w:left w:val="none" w:sz="0" w:space="0" w:color="auto"/>
        <w:bottom w:val="none" w:sz="0" w:space="0" w:color="auto"/>
        <w:right w:val="none" w:sz="0" w:space="0" w:color="auto"/>
      </w:divBdr>
    </w:div>
    <w:div w:id="1533956790">
      <w:bodyDiv w:val="1"/>
      <w:marLeft w:val="0"/>
      <w:marRight w:val="0"/>
      <w:marTop w:val="0"/>
      <w:marBottom w:val="0"/>
      <w:divBdr>
        <w:top w:val="none" w:sz="0" w:space="0" w:color="auto"/>
        <w:left w:val="none" w:sz="0" w:space="0" w:color="auto"/>
        <w:bottom w:val="none" w:sz="0" w:space="0" w:color="auto"/>
        <w:right w:val="none" w:sz="0" w:space="0" w:color="auto"/>
      </w:divBdr>
    </w:div>
    <w:div w:id="1535461468">
      <w:marLeft w:val="0"/>
      <w:marRight w:val="0"/>
      <w:marTop w:val="0"/>
      <w:marBottom w:val="0"/>
      <w:divBdr>
        <w:top w:val="none" w:sz="0" w:space="0" w:color="auto"/>
        <w:left w:val="none" w:sz="0" w:space="0" w:color="auto"/>
        <w:bottom w:val="none" w:sz="0" w:space="0" w:color="auto"/>
        <w:right w:val="none" w:sz="0" w:space="0" w:color="auto"/>
      </w:divBdr>
    </w:div>
    <w:div w:id="1538081640">
      <w:marLeft w:val="0"/>
      <w:marRight w:val="0"/>
      <w:marTop w:val="0"/>
      <w:marBottom w:val="0"/>
      <w:divBdr>
        <w:top w:val="none" w:sz="0" w:space="0" w:color="auto"/>
        <w:left w:val="none" w:sz="0" w:space="0" w:color="auto"/>
        <w:bottom w:val="none" w:sz="0" w:space="0" w:color="auto"/>
        <w:right w:val="none" w:sz="0" w:space="0" w:color="auto"/>
      </w:divBdr>
    </w:div>
    <w:div w:id="1539464537">
      <w:bodyDiv w:val="1"/>
      <w:marLeft w:val="0"/>
      <w:marRight w:val="0"/>
      <w:marTop w:val="0"/>
      <w:marBottom w:val="0"/>
      <w:divBdr>
        <w:top w:val="none" w:sz="0" w:space="0" w:color="auto"/>
        <w:left w:val="none" w:sz="0" w:space="0" w:color="auto"/>
        <w:bottom w:val="none" w:sz="0" w:space="0" w:color="auto"/>
        <w:right w:val="none" w:sz="0" w:space="0" w:color="auto"/>
      </w:divBdr>
    </w:div>
    <w:div w:id="1539665252">
      <w:marLeft w:val="0"/>
      <w:marRight w:val="0"/>
      <w:marTop w:val="0"/>
      <w:marBottom w:val="0"/>
      <w:divBdr>
        <w:top w:val="none" w:sz="0" w:space="0" w:color="auto"/>
        <w:left w:val="none" w:sz="0" w:space="0" w:color="auto"/>
        <w:bottom w:val="none" w:sz="0" w:space="0" w:color="auto"/>
        <w:right w:val="none" w:sz="0" w:space="0" w:color="auto"/>
      </w:divBdr>
    </w:div>
    <w:div w:id="1539857067">
      <w:bodyDiv w:val="1"/>
      <w:marLeft w:val="0"/>
      <w:marRight w:val="0"/>
      <w:marTop w:val="0"/>
      <w:marBottom w:val="0"/>
      <w:divBdr>
        <w:top w:val="none" w:sz="0" w:space="0" w:color="auto"/>
        <w:left w:val="none" w:sz="0" w:space="0" w:color="auto"/>
        <w:bottom w:val="none" w:sz="0" w:space="0" w:color="auto"/>
        <w:right w:val="none" w:sz="0" w:space="0" w:color="auto"/>
      </w:divBdr>
    </w:div>
    <w:div w:id="1542084965">
      <w:marLeft w:val="0"/>
      <w:marRight w:val="0"/>
      <w:marTop w:val="0"/>
      <w:marBottom w:val="0"/>
      <w:divBdr>
        <w:top w:val="none" w:sz="0" w:space="0" w:color="auto"/>
        <w:left w:val="none" w:sz="0" w:space="0" w:color="auto"/>
        <w:bottom w:val="none" w:sz="0" w:space="0" w:color="auto"/>
        <w:right w:val="none" w:sz="0" w:space="0" w:color="auto"/>
      </w:divBdr>
    </w:div>
    <w:div w:id="1542862857">
      <w:bodyDiv w:val="1"/>
      <w:marLeft w:val="0"/>
      <w:marRight w:val="0"/>
      <w:marTop w:val="0"/>
      <w:marBottom w:val="0"/>
      <w:divBdr>
        <w:top w:val="none" w:sz="0" w:space="0" w:color="auto"/>
        <w:left w:val="none" w:sz="0" w:space="0" w:color="auto"/>
        <w:bottom w:val="none" w:sz="0" w:space="0" w:color="auto"/>
        <w:right w:val="none" w:sz="0" w:space="0" w:color="auto"/>
      </w:divBdr>
    </w:div>
    <w:div w:id="1543589727">
      <w:marLeft w:val="0"/>
      <w:marRight w:val="0"/>
      <w:marTop w:val="0"/>
      <w:marBottom w:val="0"/>
      <w:divBdr>
        <w:top w:val="none" w:sz="0" w:space="0" w:color="auto"/>
        <w:left w:val="none" w:sz="0" w:space="0" w:color="auto"/>
        <w:bottom w:val="none" w:sz="0" w:space="0" w:color="auto"/>
        <w:right w:val="none" w:sz="0" w:space="0" w:color="auto"/>
      </w:divBdr>
    </w:div>
    <w:div w:id="1544095501">
      <w:bodyDiv w:val="1"/>
      <w:marLeft w:val="0"/>
      <w:marRight w:val="0"/>
      <w:marTop w:val="0"/>
      <w:marBottom w:val="0"/>
      <w:divBdr>
        <w:top w:val="none" w:sz="0" w:space="0" w:color="auto"/>
        <w:left w:val="none" w:sz="0" w:space="0" w:color="auto"/>
        <w:bottom w:val="none" w:sz="0" w:space="0" w:color="auto"/>
        <w:right w:val="none" w:sz="0" w:space="0" w:color="auto"/>
      </w:divBdr>
    </w:div>
    <w:div w:id="1544243705">
      <w:bodyDiv w:val="1"/>
      <w:marLeft w:val="0"/>
      <w:marRight w:val="0"/>
      <w:marTop w:val="0"/>
      <w:marBottom w:val="0"/>
      <w:divBdr>
        <w:top w:val="none" w:sz="0" w:space="0" w:color="auto"/>
        <w:left w:val="none" w:sz="0" w:space="0" w:color="auto"/>
        <w:bottom w:val="none" w:sz="0" w:space="0" w:color="auto"/>
        <w:right w:val="none" w:sz="0" w:space="0" w:color="auto"/>
      </w:divBdr>
    </w:div>
    <w:div w:id="1545950150">
      <w:bodyDiv w:val="1"/>
      <w:marLeft w:val="0"/>
      <w:marRight w:val="0"/>
      <w:marTop w:val="0"/>
      <w:marBottom w:val="0"/>
      <w:divBdr>
        <w:top w:val="none" w:sz="0" w:space="0" w:color="auto"/>
        <w:left w:val="none" w:sz="0" w:space="0" w:color="auto"/>
        <w:bottom w:val="none" w:sz="0" w:space="0" w:color="auto"/>
        <w:right w:val="none" w:sz="0" w:space="0" w:color="auto"/>
      </w:divBdr>
    </w:div>
    <w:div w:id="1547446176">
      <w:bodyDiv w:val="1"/>
      <w:marLeft w:val="0"/>
      <w:marRight w:val="0"/>
      <w:marTop w:val="0"/>
      <w:marBottom w:val="0"/>
      <w:divBdr>
        <w:top w:val="none" w:sz="0" w:space="0" w:color="auto"/>
        <w:left w:val="none" w:sz="0" w:space="0" w:color="auto"/>
        <w:bottom w:val="none" w:sz="0" w:space="0" w:color="auto"/>
        <w:right w:val="none" w:sz="0" w:space="0" w:color="auto"/>
      </w:divBdr>
    </w:div>
    <w:div w:id="1549761421">
      <w:marLeft w:val="0"/>
      <w:marRight w:val="0"/>
      <w:marTop w:val="0"/>
      <w:marBottom w:val="0"/>
      <w:divBdr>
        <w:top w:val="none" w:sz="0" w:space="0" w:color="auto"/>
        <w:left w:val="none" w:sz="0" w:space="0" w:color="auto"/>
        <w:bottom w:val="none" w:sz="0" w:space="0" w:color="auto"/>
        <w:right w:val="none" w:sz="0" w:space="0" w:color="auto"/>
      </w:divBdr>
    </w:div>
    <w:div w:id="1549874646">
      <w:marLeft w:val="0"/>
      <w:marRight w:val="0"/>
      <w:marTop w:val="0"/>
      <w:marBottom w:val="0"/>
      <w:divBdr>
        <w:top w:val="none" w:sz="0" w:space="0" w:color="auto"/>
        <w:left w:val="none" w:sz="0" w:space="0" w:color="auto"/>
        <w:bottom w:val="none" w:sz="0" w:space="0" w:color="auto"/>
        <w:right w:val="none" w:sz="0" w:space="0" w:color="auto"/>
      </w:divBdr>
    </w:div>
    <w:div w:id="1550341234">
      <w:bodyDiv w:val="1"/>
      <w:marLeft w:val="0"/>
      <w:marRight w:val="0"/>
      <w:marTop w:val="0"/>
      <w:marBottom w:val="0"/>
      <w:divBdr>
        <w:top w:val="none" w:sz="0" w:space="0" w:color="auto"/>
        <w:left w:val="none" w:sz="0" w:space="0" w:color="auto"/>
        <w:bottom w:val="none" w:sz="0" w:space="0" w:color="auto"/>
        <w:right w:val="none" w:sz="0" w:space="0" w:color="auto"/>
      </w:divBdr>
    </w:div>
    <w:div w:id="1552182414">
      <w:marLeft w:val="0"/>
      <w:marRight w:val="150"/>
      <w:marTop w:val="0"/>
      <w:marBottom w:val="0"/>
      <w:divBdr>
        <w:top w:val="none" w:sz="0" w:space="0" w:color="auto"/>
        <w:left w:val="none" w:sz="0" w:space="0" w:color="auto"/>
        <w:bottom w:val="none" w:sz="0" w:space="0" w:color="auto"/>
        <w:right w:val="none" w:sz="0" w:space="0" w:color="auto"/>
      </w:divBdr>
      <w:divsChild>
        <w:div w:id="1971473796">
          <w:marLeft w:val="0"/>
          <w:marRight w:val="150"/>
          <w:marTop w:val="0"/>
          <w:marBottom w:val="0"/>
          <w:divBdr>
            <w:top w:val="none" w:sz="0" w:space="0" w:color="auto"/>
            <w:left w:val="none" w:sz="0" w:space="0" w:color="auto"/>
            <w:bottom w:val="none" w:sz="0" w:space="0" w:color="auto"/>
            <w:right w:val="none" w:sz="0" w:space="0" w:color="auto"/>
          </w:divBdr>
        </w:div>
      </w:divsChild>
    </w:div>
    <w:div w:id="1553225968">
      <w:marLeft w:val="0"/>
      <w:marRight w:val="0"/>
      <w:marTop w:val="0"/>
      <w:marBottom w:val="0"/>
      <w:divBdr>
        <w:top w:val="none" w:sz="0" w:space="0" w:color="auto"/>
        <w:left w:val="none" w:sz="0" w:space="0" w:color="auto"/>
        <w:bottom w:val="none" w:sz="0" w:space="0" w:color="auto"/>
        <w:right w:val="none" w:sz="0" w:space="0" w:color="auto"/>
      </w:divBdr>
    </w:div>
    <w:div w:id="1558396224">
      <w:marLeft w:val="0"/>
      <w:marRight w:val="0"/>
      <w:marTop w:val="0"/>
      <w:marBottom w:val="0"/>
      <w:divBdr>
        <w:top w:val="none" w:sz="0" w:space="0" w:color="auto"/>
        <w:left w:val="none" w:sz="0" w:space="0" w:color="auto"/>
        <w:bottom w:val="none" w:sz="0" w:space="0" w:color="auto"/>
        <w:right w:val="none" w:sz="0" w:space="0" w:color="auto"/>
      </w:divBdr>
    </w:div>
    <w:div w:id="1559168957">
      <w:marLeft w:val="0"/>
      <w:marRight w:val="0"/>
      <w:marTop w:val="0"/>
      <w:marBottom w:val="0"/>
      <w:divBdr>
        <w:top w:val="none" w:sz="0" w:space="0" w:color="auto"/>
        <w:left w:val="none" w:sz="0" w:space="0" w:color="auto"/>
        <w:bottom w:val="none" w:sz="0" w:space="0" w:color="auto"/>
        <w:right w:val="none" w:sz="0" w:space="0" w:color="auto"/>
      </w:divBdr>
    </w:div>
    <w:div w:id="1559971851">
      <w:marLeft w:val="0"/>
      <w:marRight w:val="0"/>
      <w:marTop w:val="0"/>
      <w:marBottom w:val="0"/>
      <w:divBdr>
        <w:top w:val="none" w:sz="0" w:space="0" w:color="auto"/>
        <w:left w:val="none" w:sz="0" w:space="0" w:color="auto"/>
        <w:bottom w:val="none" w:sz="0" w:space="0" w:color="auto"/>
        <w:right w:val="none" w:sz="0" w:space="0" w:color="auto"/>
      </w:divBdr>
    </w:div>
    <w:div w:id="1560362224">
      <w:marLeft w:val="0"/>
      <w:marRight w:val="0"/>
      <w:marTop w:val="0"/>
      <w:marBottom w:val="0"/>
      <w:divBdr>
        <w:top w:val="none" w:sz="0" w:space="0" w:color="auto"/>
        <w:left w:val="none" w:sz="0" w:space="0" w:color="auto"/>
        <w:bottom w:val="none" w:sz="0" w:space="0" w:color="auto"/>
        <w:right w:val="none" w:sz="0" w:space="0" w:color="auto"/>
      </w:divBdr>
    </w:div>
    <w:div w:id="1560482955">
      <w:bodyDiv w:val="1"/>
      <w:marLeft w:val="0"/>
      <w:marRight w:val="0"/>
      <w:marTop w:val="0"/>
      <w:marBottom w:val="0"/>
      <w:divBdr>
        <w:top w:val="none" w:sz="0" w:space="0" w:color="auto"/>
        <w:left w:val="none" w:sz="0" w:space="0" w:color="auto"/>
        <w:bottom w:val="none" w:sz="0" w:space="0" w:color="auto"/>
        <w:right w:val="none" w:sz="0" w:space="0" w:color="auto"/>
      </w:divBdr>
    </w:div>
    <w:div w:id="1560747566">
      <w:marLeft w:val="0"/>
      <w:marRight w:val="0"/>
      <w:marTop w:val="0"/>
      <w:marBottom w:val="0"/>
      <w:divBdr>
        <w:top w:val="none" w:sz="0" w:space="0" w:color="auto"/>
        <w:left w:val="none" w:sz="0" w:space="0" w:color="auto"/>
        <w:bottom w:val="none" w:sz="0" w:space="0" w:color="auto"/>
        <w:right w:val="none" w:sz="0" w:space="0" w:color="auto"/>
      </w:divBdr>
    </w:div>
    <w:div w:id="1561985849">
      <w:marLeft w:val="0"/>
      <w:marRight w:val="0"/>
      <w:marTop w:val="0"/>
      <w:marBottom w:val="0"/>
      <w:divBdr>
        <w:top w:val="none" w:sz="0" w:space="0" w:color="auto"/>
        <w:left w:val="none" w:sz="0" w:space="0" w:color="auto"/>
        <w:bottom w:val="none" w:sz="0" w:space="0" w:color="auto"/>
        <w:right w:val="none" w:sz="0" w:space="0" w:color="auto"/>
      </w:divBdr>
    </w:div>
    <w:div w:id="1562523683">
      <w:bodyDiv w:val="1"/>
      <w:marLeft w:val="0"/>
      <w:marRight w:val="0"/>
      <w:marTop w:val="0"/>
      <w:marBottom w:val="0"/>
      <w:divBdr>
        <w:top w:val="none" w:sz="0" w:space="0" w:color="auto"/>
        <w:left w:val="none" w:sz="0" w:space="0" w:color="auto"/>
        <w:bottom w:val="none" w:sz="0" w:space="0" w:color="auto"/>
        <w:right w:val="none" w:sz="0" w:space="0" w:color="auto"/>
      </w:divBdr>
    </w:div>
    <w:div w:id="1564565168">
      <w:bodyDiv w:val="1"/>
      <w:marLeft w:val="0"/>
      <w:marRight w:val="0"/>
      <w:marTop w:val="0"/>
      <w:marBottom w:val="0"/>
      <w:divBdr>
        <w:top w:val="none" w:sz="0" w:space="0" w:color="auto"/>
        <w:left w:val="none" w:sz="0" w:space="0" w:color="auto"/>
        <w:bottom w:val="none" w:sz="0" w:space="0" w:color="auto"/>
        <w:right w:val="none" w:sz="0" w:space="0" w:color="auto"/>
      </w:divBdr>
    </w:div>
    <w:div w:id="1564759537">
      <w:marLeft w:val="0"/>
      <w:marRight w:val="0"/>
      <w:marTop w:val="0"/>
      <w:marBottom w:val="0"/>
      <w:divBdr>
        <w:top w:val="none" w:sz="0" w:space="0" w:color="auto"/>
        <w:left w:val="none" w:sz="0" w:space="0" w:color="auto"/>
        <w:bottom w:val="none" w:sz="0" w:space="0" w:color="auto"/>
        <w:right w:val="none" w:sz="0" w:space="0" w:color="auto"/>
      </w:divBdr>
    </w:div>
    <w:div w:id="1565025195">
      <w:marLeft w:val="0"/>
      <w:marRight w:val="0"/>
      <w:marTop w:val="0"/>
      <w:marBottom w:val="0"/>
      <w:divBdr>
        <w:top w:val="none" w:sz="0" w:space="0" w:color="auto"/>
        <w:left w:val="none" w:sz="0" w:space="0" w:color="auto"/>
        <w:bottom w:val="none" w:sz="0" w:space="0" w:color="auto"/>
        <w:right w:val="none" w:sz="0" w:space="0" w:color="auto"/>
      </w:divBdr>
    </w:div>
    <w:div w:id="1569726573">
      <w:bodyDiv w:val="1"/>
      <w:marLeft w:val="0"/>
      <w:marRight w:val="0"/>
      <w:marTop w:val="0"/>
      <w:marBottom w:val="0"/>
      <w:divBdr>
        <w:top w:val="none" w:sz="0" w:space="0" w:color="auto"/>
        <w:left w:val="none" w:sz="0" w:space="0" w:color="auto"/>
        <w:bottom w:val="none" w:sz="0" w:space="0" w:color="auto"/>
        <w:right w:val="none" w:sz="0" w:space="0" w:color="auto"/>
      </w:divBdr>
    </w:div>
    <w:div w:id="1572620251">
      <w:bodyDiv w:val="1"/>
      <w:marLeft w:val="0"/>
      <w:marRight w:val="0"/>
      <w:marTop w:val="0"/>
      <w:marBottom w:val="0"/>
      <w:divBdr>
        <w:top w:val="none" w:sz="0" w:space="0" w:color="auto"/>
        <w:left w:val="none" w:sz="0" w:space="0" w:color="auto"/>
        <w:bottom w:val="none" w:sz="0" w:space="0" w:color="auto"/>
        <w:right w:val="none" w:sz="0" w:space="0" w:color="auto"/>
      </w:divBdr>
      <w:divsChild>
        <w:div w:id="146744807">
          <w:marLeft w:val="0"/>
          <w:marRight w:val="0"/>
          <w:marTop w:val="0"/>
          <w:marBottom w:val="0"/>
          <w:divBdr>
            <w:top w:val="none" w:sz="0" w:space="0" w:color="auto"/>
            <w:left w:val="none" w:sz="0" w:space="0" w:color="auto"/>
            <w:bottom w:val="none" w:sz="0" w:space="0" w:color="auto"/>
            <w:right w:val="none" w:sz="0" w:space="0" w:color="auto"/>
          </w:divBdr>
        </w:div>
        <w:div w:id="273289891">
          <w:marLeft w:val="0"/>
          <w:marRight w:val="0"/>
          <w:marTop w:val="0"/>
          <w:marBottom w:val="0"/>
          <w:divBdr>
            <w:top w:val="none" w:sz="0" w:space="0" w:color="auto"/>
            <w:left w:val="none" w:sz="0" w:space="0" w:color="auto"/>
            <w:bottom w:val="none" w:sz="0" w:space="0" w:color="auto"/>
            <w:right w:val="none" w:sz="0" w:space="0" w:color="auto"/>
          </w:divBdr>
        </w:div>
        <w:div w:id="313265560">
          <w:marLeft w:val="0"/>
          <w:marRight w:val="0"/>
          <w:marTop w:val="0"/>
          <w:marBottom w:val="0"/>
          <w:divBdr>
            <w:top w:val="none" w:sz="0" w:space="0" w:color="auto"/>
            <w:left w:val="none" w:sz="0" w:space="0" w:color="auto"/>
            <w:bottom w:val="none" w:sz="0" w:space="0" w:color="auto"/>
            <w:right w:val="none" w:sz="0" w:space="0" w:color="auto"/>
          </w:divBdr>
        </w:div>
        <w:div w:id="319846235">
          <w:marLeft w:val="0"/>
          <w:marRight w:val="0"/>
          <w:marTop w:val="0"/>
          <w:marBottom w:val="0"/>
          <w:divBdr>
            <w:top w:val="none" w:sz="0" w:space="0" w:color="auto"/>
            <w:left w:val="none" w:sz="0" w:space="0" w:color="auto"/>
            <w:bottom w:val="none" w:sz="0" w:space="0" w:color="auto"/>
            <w:right w:val="none" w:sz="0" w:space="0" w:color="auto"/>
          </w:divBdr>
        </w:div>
        <w:div w:id="355497033">
          <w:marLeft w:val="0"/>
          <w:marRight w:val="0"/>
          <w:marTop w:val="0"/>
          <w:marBottom w:val="0"/>
          <w:divBdr>
            <w:top w:val="none" w:sz="0" w:space="0" w:color="auto"/>
            <w:left w:val="none" w:sz="0" w:space="0" w:color="auto"/>
            <w:bottom w:val="none" w:sz="0" w:space="0" w:color="auto"/>
            <w:right w:val="none" w:sz="0" w:space="0" w:color="auto"/>
          </w:divBdr>
        </w:div>
        <w:div w:id="435492057">
          <w:marLeft w:val="0"/>
          <w:marRight w:val="0"/>
          <w:marTop w:val="0"/>
          <w:marBottom w:val="0"/>
          <w:divBdr>
            <w:top w:val="none" w:sz="0" w:space="0" w:color="auto"/>
            <w:left w:val="none" w:sz="0" w:space="0" w:color="auto"/>
            <w:bottom w:val="none" w:sz="0" w:space="0" w:color="auto"/>
            <w:right w:val="none" w:sz="0" w:space="0" w:color="auto"/>
          </w:divBdr>
        </w:div>
        <w:div w:id="441925550">
          <w:marLeft w:val="0"/>
          <w:marRight w:val="0"/>
          <w:marTop w:val="0"/>
          <w:marBottom w:val="0"/>
          <w:divBdr>
            <w:top w:val="none" w:sz="0" w:space="0" w:color="auto"/>
            <w:left w:val="none" w:sz="0" w:space="0" w:color="auto"/>
            <w:bottom w:val="none" w:sz="0" w:space="0" w:color="auto"/>
            <w:right w:val="none" w:sz="0" w:space="0" w:color="auto"/>
          </w:divBdr>
        </w:div>
        <w:div w:id="612053182">
          <w:marLeft w:val="0"/>
          <w:marRight w:val="0"/>
          <w:marTop w:val="0"/>
          <w:marBottom w:val="0"/>
          <w:divBdr>
            <w:top w:val="none" w:sz="0" w:space="0" w:color="auto"/>
            <w:left w:val="none" w:sz="0" w:space="0" w:color="auto"/>
            <w:bottom w:val="none" w:sz="0" w:space="0" w:color="auto"/>
            <w:right w:val="none" w:sz="0" w:space="0" w:color="auto"/>
          </w:divBdr>
        </w:div>
        <w:div w:id="864367855">
          <w:marLeft w:val="0"/>
          <w:marRight w:val="0"/>
          <w:marTop w:val="0"/>
          <w:marBottom w:val="0"/>
          <w:divBdr>
            <w:top w:val="none" w:sz="0" w:space="0" w:color="auto"/>
            <w:left w:val="none" w:sz="0" w:space="0" w:color="auto"/>
            <w:bottom w:val="none" w:sz="0" w:space="0" w:color="auto"/>
            <w:right w:val="none" w:sz="0" w:space="0" w:color="auto"/>
          </w:divBdr>
        </w:div>
        <w:div w:id="1667392726">
          <w:marLeft w:val="0"/>
          <w:marRight w:val="0"/>
          <w:marTop w:val="0"/>
          <w:marBottom w:val="0"/>
          <w:divBdr>
            <w:top w:val="none" w:sz="0" w:space="0" w:color="auto"/>
            <w:left w:val="none" w:sz="0" w:space="0" w:color="auto"/>
            <w:bottom w:val="none" w:sz="0" w:space="0" w:color="auto"/>
            <w:right w:val="none" w:sz="0" w:space="0" w:color="auto"/>
          </w:divBdr>
        </w:div>
        <w:div w:id="2006324947">
          <w:marLeft w:val="0"/>
          <w:marRight w:val="0"/>
          <w:marTop w:val="0"/>
          <w:marBottom w:val="0"/>
          <w:divBdr>
            <w:top w:val="none" w:sz="0" w:space="0" w:color="auto"/>
            <w:left w:val="none" w:sz="0" w:space="0" w:color="auto"/>
            <w:bottom w:val="none" w:sz="0" w:space="0" w:color="auto"/>
            <w:right w:val="none" w:sz="0" w:space="0" w:color="auto"/>
          </w:divBdr>
        </w:div>
      </w:divsChild>
    </w:div>
    <w:div w:id="1573080087">
      <w:marLeft w:val="0"/>
      <w:marRight w:val="0"/>
      <w:marTop w:val="0"/>
      <w:marBottom w:val="0"/>
      <w:divBdr>
        <w:top w:val="none" w:sz="0" w:space="0" w:color="auto"/>
        <w:left w:val="none" w:sz="0" w:space="0" w:color="auto"/>
        <w:bottom w:val="none" w:sz="0" w:space="0" w:color="auto"/>
        <w:right w:val="none" w:sz="0" w:space="0" w:color="auto"/>
      </w:divBdr>
    </w:div>
    <w:div w:id="1574773630">
      <w:marLeft w:val="0"/>
      <w:marRight w:val="0"/>
      <w:marTop w:val="0"/>
      <w:marBottom w:val="0"/>
      <w:divBdr>
        <w:top w:val="none" w:sz="0" w:space="0" w:color="auto"/>
        <w:left w:val="none" w:sz="0" w:space="0" w:color="auto"/>
        <w:bottom w:val="none" w:sz="0" w:space="0" w:color="auto"/>
        <w:right w:val="none" w:sz="0" w:space="0" w:color="auto"/>
      </w:divBdr>
    </w:div>
    <w:div w:id="1576281912">
      <w:marLeft w:val="0"/>
      <w:marRight w:val="0"/>
      <w:marTop w:val="0"/>
      <w:marBottom w:val="0"/>
      <w:divBdr>
        <w:top w:val="none" w:sz="0" w:space="0" w:color="auto"/>
        <w:left w:val="none" w:sz="0" w:space="0" w:color="auto"/>
        <w:bottom w:val="none" w:sz="0" w:space="0" w:color="auto"/>
        <w:right w:val="none" w:sz="0" w:space="0" w:color="auto"/>
      </w:divBdr>
    </w:div>
    <w:div w:id="1577664611">
      <w:marLeft w:val="0"/>
      <w:marRight w:val="0"/>
      <w:marTop w:val="0"/>
      <w:marBottom w:val="0"/>
      <w:divBdr>
        <w:top w:val="none" w:sz="0" w:space="0" w:color="auto"/>
        <w:left w:val="none" w:sz="0" w:space="0" w:color="auto"/>
        <w:bottom w:val="none" w:sz="0" w:space="0" w:color="auto"/>
        <w:right w:val="none" w:sz="0" w:space="0" w:color="auto"/>
      </w:divBdr>
    </w:div>
    <w:div w:id="1578633466">
      <w:bodyDiv w:val="1"/>
      <w:marLeft w:val="0"/>
      <w:marRight w:val="0"/>
      <w:marTop w:val="0"/>
      <w:marBottom w:val="0"/>
      <w:divBdr>
        <w:top w:val="none" w:sz="0" w:space="0" w:color="auto"/>
        <w:left w:val="none" w:sz="0" w:space="0" w:color="auto"/>
        <w:bottom w:val="none" w:sz="0" w:space="0" w:color="auto"/>
        <w:right w:val="none" w:sz="0" w:space="0" w:color="auto"/>
      </w:divBdr>
    </w:div>
    <w:div w:id="1582593457">
      <w:bodyDiv w:val="1"/>
      <w:marLeft w:val="0"/>
      <w:marRight w:val="0"/>
      <w:marTop w:val="0"/>
      <w:marBottom w:val="0"/>
      <w:divBdr>
        <w:top w:val="none" w:sz="0" w:space="0" w:color="auto"/>
        <w:left w:val="none" w:sz="0" w:space="0" w:color="auto"/>
        <w:bottom w:val="none" w:sz="0" w:space="0" w:color="auto"/>
        <w:right w:val="none" w:sz="0" w:space="0" w:color="auto"/>
      </w:divBdr>
    </w:div>
    <w:div w:id="1582760773">
      <w:marLeft w:val="0"/>
      <w:marRight w:val="0"/>
      <w:marTop w:val="0"/>
      <w:marBottom w:val="0"/>
      <w:divBdr>
        <w:top w:val="none" w:sz="0" w:space="0" w:color="auto"/>
        <w:left w:val="none" w:sz="0" w:space="0" w:color="auto"/>
        <w:bottom w:val="none" w:sz="0" w:space="0" w:color="auto"/>
        <w:right w:val="none" w:sz="0" w:space="0" w:color="auto"/>
      </w:divBdr>
    </w:div>
    <w:div w:id="1582985297">
      <w:marLeft w:val="0"/>
      <w:marRight w:val="0"/>
      <w:marTop w:val="0"/>
      <w:marBottom w:val="0"/>
      <w:divBdr>
        <w:top w:val="none" w:sz="0" w:space="0" w:color="auto"/>
        <w:left w:val="none" w:sz="0" w:space="0" w:color="auto"/>
        <w:bottom w:val="none" w:sz="0" w:space="0" w:color="auto"/>
        <w:right w:val="none" w:sz="0" w:space="0" w:color="auto"/>
      </w:divBdr>
    </w:div>
    <w:div w:id="1584728882">
      <w:marLeft w:val="0"/>
      <w:marRight w:val="0"/>
      <w:marTop w:val="0"/>
      <w:marBottom w:val="0"/>
      <w:divBdr>
        <w:top w:val="none" w:sz="0" w:space="0" w:color="auto"/>
        <w:left w:val="none" w:sz="0" w:space="0" w:color="auto"/>
        <w:bottom w:val="none" w:sz="0" w:space="0" w:color="auto"/>
        <w:right w:val="none" w:sz="0" w:space="0" w:color="auto"/>
      </w:divBdr>
    </w:div>
    <w:div w:id="1585266360">
      <w:bodyDiv w:val="1"/>
      <w:marLeft w:val="0"/>
      <w:marRight w:val="0"/>
      <w:marTop w:val="0"/>
      <w:marBottom w:val="0"/>
      <w:divBdr>
        <w:top w:val="none" w:sz="0" w:space="0" w:color="auto"/>
        <w:left w:val="none" w:sz="0" w:space="0" w:color="auto"/>
        <w:bottom w:val="none" w:sz="0" w:space="0" w:color="auto"/>
        <w:right w:val="none" w:sz="0" w:space="0" w:color="auto"/>
      </w:divBdr>
    </w:div>
    <w:div w:id="1585530235">
      <w:bodyDiv w:val="1"/>
      <w:marLeft w:val="0"/>
      <w:marRight w:val="0"/>
      <w:marTop w:val="0"/>
      <w:marBottom w:val="0"/>
      <w:divBdr>
        <w:top w:val="none" w:sz="0" w:space="0" w:color="auto"/>
        <w:left w:val="none" w:sz="0" w:space="0" w:color="auto"/>
        <w:bottom w:val="none" w:sz="0" w:space="0" w:color="auto"/>
        <w:right w:val="none" w:sz="0" w:space="0" w:color="auto"/>
      </w:divBdr>
    </w:div>
    <w:div w:id="1587568850">
      <w:bodyDiv w:val="1"/>
      <w:marLeft w:val="0"/>
      <w:marRight w:val="0"/>
      <w:marTop w:val="0"/>
      <w:marBottom w:val="0"/>
      <w:divBdr>
        <w:top w:val="none" w:sz="0" w:space="0" w:color="auto"/>
        <w:left w:val="none" w:sz="0" w:space="0" w:color="auto"/>
        <w:bottom w:val="none" w:sz="0" w:space="0" w:color="auto"/>
        <w:right w:val="none" w:sz="0" w:space="0" w:color="auto"/>
      </w:divBdr>
    </w:div>
    <w:div w:id="1587611719">
      <w:marLeft w:val="0"/>
      <w:marRight w:val="0"/>
      <w:marTop w:val="0"/>
      <w:marBottom w:val="0"/>
      <w:divBdr>
        <w:top w:val="none" w:sz="0" w:space="0" w:color="auto"/>
        <w:left w:val="none" w:sz="0" w:space="0" w:color="auto"/>
        <w:bottom w:val="none" w:sz="0" w:space="0" w:color="auto"/>
        <w:right w:val="none" w:sz="0" w:space="0" w:color="auto"/>
      </w:divBdr>
    </w:div>
    <w:div w:id="1588418986">
      <w:bodyDiv w:val="1"/>
      <w:marLeft w:val="0"/>
      <w:marRight w:val="0"/>
      <w:marTop w:val="0"/>
      <w:marBottom w:val="0"/>
      <w:divBdr>
        <w:top w:val="none" w:sz="0" w:space="0" w:color="auto"/>
        <w:left w:val="none" w:sz="0" w:space="0" w:color="auto"/>
        <w:bottom w:val="none" w:sz="0" w:space="0" w:color="auto"/>
        <w:right w:val="none" w:sz="0" w:space="0" w:color="auto"/>
      </w:divBdr>
    </w:div>
    <w:div w:id="1589189043">
      <w:bodyDiv w:val="1"/>
      <w:marLeft w:val="0"/>
      <w:marRight w:val="0"/>
      <w:marTop w:val="0"/>
      <w:marBottom w:val="0"/>
      <w:divBdr>
        <w:top w:val="none" w:sz="0" w:space="0" w:color="auto"/>
        <w:left w:val="none" w:sz="0" w:space="0" w:color="auto"/>
        <w:bottom w:val="none" w:sz="0" w:space="0" w:color="auto"/>
        <w:right w:val="none" w:sz="0" w:space="0" w:color="auto"/>
      </w:divBdr>
    </w:div>
    <w:div w:id="1589535920">
      <w:marLeft w:val="0"/>
      <w:marRight w:val="0"/>
      <w:marTop w:val="0"/>
      <w:marBottom w:val="0"/>
      <w:divBdr>
        <w:top w:val="none" w:sz="0" w:space="0" w:color="auto"/>
        <w:left w:val="none" w:sz="0" w:space="0" w:color="auto"/>
        <w:bottom w:val="none" w:sz="0" w:space="0" w:color="auto"/>
        <w:right w:val="none" w:sz="0" w:space="0" w:color="auto"/>
      </w:divBdr>
    </w:div>
    <w:div w:id="1590504659">
      <w:bodyDiv w:val="1"/>
      <w:marLeft w:val="0"/>
      <w:marRight w:val="0"/>
      <w:marTop w:val="0"/>
      <w:marBottom w:val="0"/>
      <w:divBdr>
        <w:top w:val="none" w:sz="0" w:space="0" w:color="auto"/>
        <w:left w:val="none" w:sz="0" w:space="0" w:color="auto"/>
        <w:bottom w:val="none" w:sz="0" w:space="0" w:color="auto"/>
        <w:right w:val="none" w:sz="0" w:space="0" w:color="auto"/>
      </w:divBdr>
    </w:div>
    <w:div w:id="1593011060">
      <w:bodyDiv w:val="1"/>
      <w:marLeft w:val="0"/>
      <w:marRight w:val="0"/>
      <w:marTop w:val="0"/>
      <w:marBottom w:val="0"/>
      <w:divBdr>
        <w:top w:val="none" w:sz="0" w:space="0" w:color="auto"/>
        <w:left w:val="none" w:sz="0" w:space="0" w:color="auto"/>
        <w:bottom w:val="none" w:sz="0" w:space="0" w:color="auto"/>
        <w:right w:val="none" w:sz="0" w:space="0" w:color="auto"/>
      </w:divBdr>
      <w:divsChild>
        <w:div w:id="1494373336">
          <w:marLeft w:val="0"/>
          <w:marRight w:val="0"/>
          <w:marTop w:val="0"/>
          <w:marBottom w:val="0"/>
          <w:divBdr>
            <w:top w:val="none" w:sz="0" w:space="0" w:color="auto"/>
            <w:left w:val="none" w:sz="0" w:space="0" w:color="auto"/>
            <w:bottom w:val="none" w:sz="0" w:space="0" w:color="auto"/>
            <w:right w:val="none" w:sz="0" w:space="0" w:color="auto"/>
          </w:divBdr>
          <w:divsChild>
            <w:div w:id="979044254">
              <w:marLeft w:val="0"/>
              <w:marRight w:val="0"/>
              <w:marTop w:val="0"/>
              <w:marBottom w:val="0"/>
              <w:divBdr>
                <w:top w:val="none" w:sz="0" w:space="0" w:color="auto"/>
                <w:left w:val="none" w:sz="0" w:space="0" w:color="auto"/>
                <w:bottom w:val="none" w:sz="0" w:space="0" w:color="auto"/>
                <w:right w:val="none" w:sz="0" w:space="0" w:color="auto"/>
              </w:divBdr>
              <w:divsChild>
                <w:div w:id="991326511">
                  <w:marLeft w:val="0"/>
                  <w:marRight w:val="0"/>
                  <w:marTop w:val="0"/>
                  <w:marBottom w:val="0"/>
                  <w:divBdr>
                    <w:top w:val="none" w:sz="0" w:space="0" w:color="auto"/>
                    <w:left w:val="none" w:sz="0" w:space="0" w:color="auto"/>
                    <w:bottom w:val="none" w:sz="0" w:space="0" w:color="auto"/>
                    <w:right w:val="none" w:sz="0" w:space="0" w:color="auto"/>
                  </w:divBdr>
                </w:div>
              </w:divsChild>
            </w:div>
            <w:div w:id="1541093262">
              <w:marLeft w:val="0"/>
              <w:marRight w:val="150"/>
              <w:marTop w:val="0"/>
              <w:marBottom w:val="0"/>
              <w:divBdr>
                <w:top w:val="none" w:sz="0" w:space="0" w:color="auto"/>
                <w:left w:val="none" w:sz="0" w:space="0" w:color="auto"/>
                <w:bottom w:val="none" w:sz="0" w:space="0" w:color="auto"/>
                <w:right w:val="none" w:sz="0" w:space="0" w:color="auto"/>
              </w:divBdr>
              <w:divsChild>
                <w:div w:id="127028496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65208497">
          <w:marLeft w:val="0"/>
          <w:marRight w:val="150"/>
          <w:marTop w:val="0"/>
          <w:marBottom w:val="0"/>
          <w:divBdr>
            <w:top w:val="none" w:sz="0" w:space="0" w:color="auto"/>
            <w:left w:val="none" w:sz="0" w:space="0" w:color="auto"/>
            <w:bottom w:val="none" w:sz="0" w:space="0" w:color="auto"/>
            <w:right w:val="none" w:sz="0" w:space="0" w:color="auto"/>
          </w:divBdr>
          <w:divsChild>
            <w:div w:id="4396169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94050184">
      <w:marLeft w:val="0"/>
      <w:marRight w:val="0"/>
      <w:marTop w:val="0"/>
      <w:marBottom w:val="0"/>
      <w:divBdr>
        <w:top w:val="none" w:sz="0" w:space="0" w:color="auto"/>
        <w:left w:val="none" w:sz="0" w:space="0" w:color="auto"/>
        <w:bottom w:val="none" w:sz="0" w:space="0" w:color="auto"/>
        <w:right w:val="none" w:sz="0" w:space="0" w:color="auto"/>
      </w:divBdr>
    </w:div>
    <w:div w:id="1597012845">
      <w:marLeft w:val="0"/>
      <w:marRight w:val="150"/>
      <w:marTop w:val="0"/>
      <w:marBottom w:val="0"/>
      <w:divBdr>
        <w:top w:val="none" w:sz="0" w:space="0" w:color="auto"/>
        <w:left w:val="none" w:sz="0" w:space="0" w:color="auto"/>
        <w:bottom w:val="none" w:sz="0" w:space="0" w:color="auto"/>
        <w:right w:val="none" w:sz="0" w:space="0" w:color="auto"/>
      </w:divBdr>
      <w:divsChild>
        <w:div w:id="379939189">
          <w:marLeft w:val="0"/>
          <w:marRight w:val="150"/>
          <w:marTop w:val="0"/>
          <w:marBottom w:val="0"/>
          <w:divBdr>
            <w:top w:val="none" w:sz="0" w:space="0" w:color="auto"/>
            <w:left w:val="none" w:sz="0" w:space="0" w:color="auto"/>
            <w:bottom w:val="none" w:sz="0" w:space="0" w:color="auto"/>
            <w:right w:val="none" w:sz="0" w:space="0" w:color="auto"/>
          </w:divBdr>
        </w:div>
      </w:divsChild>
    </w:div>
    <w:div w:id="1597208388">
      <w:bodyDiv w:val="1"/>
      <w:marLeft w:val="0"/>
      <w:marRight w:val="0"/>
      <w:marTop w:val="0"/>
      <w:marBottom w:val="0"/>
      <w:divBdr>
        <w:top w:val="none" w:sz="0" w:space="0" w:color="auto"/>
        <w:left w:val="none" w:sz="0" w:space="0" w:color="auto"/>
        <w:bottom w:val="none" w:sz="0" w:space="0" w:color="auto"/>
        <w:right w:val="none" w:sz="0" w:space="0" w:color="auto"/>
      </w:divBdr>
    </w:div>
    <w:div w:id="1598824492">
      <w:bodyDiv w:val="1"/>
      <w:marLeft w:val="0"/>
      <w:marRight w:val="0"/>
      <w:marTop w:val="0"/>
      <w:marBottom w:val="0"/>
      <w:divBdr>
        <w:top w:val="none" w:sz="0" w:space="0" w:color="auto"/>
        <w:left w:val="none" w:sz="0" w:space="0" w:color="auto"/>
        <w:bottom w:val="none" w:sz="0" w:space="0" w:color="auto"/>
        <w:right w:val="none" w:sz="0" w:space="0" w:color="auto"/>
      </w:divBdr>
    </w:div>
    <w:div w:id="1599873781">
      <w:marLeft w:val="0"/>
      <w:marRight w:val="0"/>
      <w:marTop w:val="0"/>
      <w:marBottom w:val="0"/>
      <w:divBdr>
        <w:top w:val="none" w:sz="0" w:space="0" w:color="auto"/>
        <w:left w:val="none" w:sz="0" w:space="0" w:color="auto"/>
        <w:bottom w:val="none" w:sz="0" w:space="0" w:color="auto"/>
        <w:right w:val="none" w:sz="0" w:space="0" w:color="auto"/>
      </w:divBdr>
    </w:div>
    <w:div w:id="1604805624">
      <w:marLeft w:val="0"/>
      <w:marRight w:val="0"/>
      <w:marTop w:val="0"/>
      <w:marBottom w:val="0"/>
      <w:divBdr>
        <w:top w:val="none" w:sz="0" w:space="0" w:color="auto"/>
        <w:left w:val="none" w:sz="0" w:space="0" w:color="auto"/>
        <w:bottom w:val="none" w:sz="0" w:space="0" w:color="auto"/>
        <w:right w:val="none" w:sz="0" w:space="0" w:color="auto"/>
      </w:divBdr>
    </w:div>
    <w:div w:id="1605578704">
      <w:marLeft w:val="0"/>
      <w:marRight w:val="0"/>
      <w:marTop w:val="0"/>
      <w:marBottom w:val="0"/>
      <w:divBdr>
        <w:top w:val="none" w:sz="0" w:space="0" w:color="auto"/>
        <w:left w:val="none" w:sz="0" w:space="0" w:color="auto"/>
        <w:bottom w:val="none" w:sz="0" w:space="0" w:color="auto"/>
        <w:right w:val="none" w:sz="0" w:space="0" w:color="auto"/>
      </w:divBdr>
    </w:div>
    <w:div w:id="1607998143">
      <w:bodyDiv w:val="1"/>
      <w:marLeft w:val="0"/>
      <w:marRight w:val="0"/>
      <w:marTop w:val="0"/>
      <w:marBottom w:val="0"/>
      <w:divBdr>
        <w:top w:val="none" w:sz="0" w:space="0" w:color="auto"/>
        <w:left w:val="none" w:sz="0" w:space="0" w:color="auto"/>
        <w:bottom w:val="none" w:sz="0" w:space="0" w:color="auto"/>
        <w:right w:val="none" w:sz="0" w:space="0" w:color="auto"/>
      </w:divBdr>
    </w:div>
    <w:div w:id="1610160113">
      <w:bodyDiv w:val="1"/>
      <w:marLeft w:val="0"/>
      <w:marRight w:val="0"/>
      <w:marTop w:val="0"/>
      <w:marBottom w:val="0"/>
      <w:divBdr>
        <w:top w:val="none" w:sz="0" w:space="0" w:color="auto"/>
        <w:left w:val="none" w:sz="0" w:space="0" w:color="auto"/>
        <w:bottom w:val="none" w:sz="0" w:space="0" w:color="auto"/>
        <w:right w:val="none" w:sz="0" w:space="0" w:color="auto"/>
      </w:divBdr>
    </w:div>
    <w:div w:id="1611278559">
      <w:bodyDiv w:val="1"/>
      <w:marLeft w:val="0"/>
      <w:marRight w:val="0"/>
      <w:marTop w:val="0"/>
      <w:marBottom w:val="0"/>
      <w:divBdr>
        <w:top w:val="none" w:sz="0" w:space="0" w:color="auto"/>
        <w:left w:val="none" w:sz="0" w:space="0" w:color="auto"/>
        <w:bottom w:val="none" w:sz="0" w:space="0" w:color="auto"/>
        <w:right w:val="none" w:sz="0" w:space="0" w:color="auto"/>
      </w:divBdr>
    </w:div>
    <w:div w:id="1616254115">
      <w:marLeft w:val="0"/>
      <w:marRight w:val="0"/>
      <w:marTop w:val="0"/>
      <w:marBottom w:val="0"/>
      <w:divBdr>
        <w:top w:val="none" w:sz="0" w:space="0" w:color="auto"/>
        <w:left w:val="none" w:sz="0" w:space="0" w:color="auto"/>
        <w:bottom w:val="none" w:sz="0" w:space="0" w:color="auto"/>
        <w:right w:val="none" w:sz="0" w:space="0" w:color="auto"/>
      </w:divBdr>
    </w:div>
    <w:div w:id="1617056457">
      <w:marLeft w:val="0"/>
      <w:marRight w:val="0"/>
      <w:marTop w:val="0"/>
      <w:marBottom w:val="0"/>
      <w:divBdr>
        <w:top w:val="none" w:sz="0" w:space="0" w:color="auto"/>
        <w:left w:val="none" w:sz="0" w:space="0" w:color="auto"/>
        <w:bottom w:val="none" w:sz="0" w:space="0" w:color="auto"/>
        <w:right w:val="none" w:sz="0" w:space="0" w:color="auto"/>
      </w:divBdr>
    </w:div>
    <w:div w:id="1617254776">
      <w:bodyDiv w:val="1"/>
      <w:marLeft w:val="0"/>
      <w:marRight w:val="0"/>
      <w:marTop w:val="0"/>
      <w:marBottom w:val="0"/>
      <w:divBdr>
        <w:top w:val="none" w:sz="0" w:space="0" w:color="auto"/>
        <w:left w:val="none" w:sz="0" w:space="0" w:color="auto"/>
        <w:bottom w:val="none" w:sz="0" w:space="0" w:color="auto"/>
        <w:right w:val="none" w:sz="0" w:space="0" w:color="auto"/>
      </w:divBdr>
    </w:div>
    <w:div w:id="1617370913">
      <w:marLeft w:val="0"/>
      <w:marRight w:val="0"/>
      <w:marTop w:val="0"/>
      <w:marBottom w:val="0"/>
      <w:divBdr>
        <w:top w:val="none" w:sz="0" w:space="0" w:color="auto"/>
        <w:left w:val="none" w:sz="0" w:space="0" w:color="auto"/>
        <w:bottom w:val="none" w:sz="0" w:space="0" w:color="auto"/>
        <w:right w:val="none" w:sz="0" w:space="0" w:color="auto"/>
      </w:divBdr>
    </w:div>
    <w:div w:id="1618297962">
      <w:bodyDiv w:val="1"/>
      <w:marLeft w:val="0"/>
      <w:marRight w:val="0"/>
      <w:marTop w:val="0"/>
      <w:marBottom w:val="0"/>
      <w:divBdr>
        <w:top w:val="none" w:sz="0" w:space="0" w:color="auto"/>
        <w:left w:val="none" w:sz="0" w:space="0" w:color="auto"/>
        <w:bottom w:val="none" w:sz="0" w:space="0" w:color="auto"/>
        <w:right w:val="none" w:sz="0" w:space="0" w:color="auto"/>
      </w:divBdr>
    </w:div>
    <w:div w:id="1621763235">
      <w:marLeft w:val="0"/>
      <w:marRight w:val="0"/>
      <w:marTop w:val="0"/>
      <w:marBottom w:val="0"/>
      <w:divBdr>
        <w:top w:val="none" w:sz="0" w:space="0" w:color="auto"/>
        <w:left w:val="none" w:sz="0" w:space="0" w:color="auto"/>
        <w:bottom w:val="none" w:sz="0" w:space="0" w:color="auto"/>
        <w:right w:val="none" w:sz="0" w:space="0" w:color="auto"/>
      </w:divBdr>
    </w:div>
    <w:div w:id="1621841342">
      <w:marLeft w:val="0"/>
      <w:marRight w:val="0"/>
      <w:marTop w:val="0"/>
      <w:marBottom w:val="0"/>
      <w:divBdr>
        <w:top w:val="none" w:sz="0" w:space="0" w:color="auto"/>
        <w:left w:val="none" w:sz="0" w:space="0" w:color="auto"/>
        <w:bottom w:val="none" w:sz="0" w:space="0" w:color="auto"/>
        <w:right w:val="none" w:sz="0" w:space="0" w:color="auto"/>
      </w:divBdr>
    </w:div>
    <w:div w:id="1622878239">
      <w:bodyDiv w:val="1"/>
      <w:marLeft w:val="0"/>
      <w:marRight w:val="0"/>
      <w:marTop w:val="0"/>
      <w:marBottom w:val="0"/>
      <w:divBdr>
        <w:top w:val="none" w:sz="0" w:space="0" w:color="auto"/>
        <w:left w:val="none" w:sz="0" w:space="0" w:color="auto"/>
        <w:bottom w:val="none" w:sz="0" w:space="0" w:color="auto"/>
        <w:right w:val="none" w:sz="0" w:space="0" w:color="auto"/>
      </w:divBdr>
    </w:div>
    <w:div w:id="1623918123">
      <w:marLeft w:val="0"/>
      <w:marRight w:val="0"/>
      <w:marTop w:val="0"/>
      <w:marBottom w:val="0"/>
      <w:divBdr>
        <w:top w:val="none" w:sz="0" w:space="0" w:color="auto"/>
        <w:left w:val="none" w:sz="0" w:space="0" w:color="auto"/>
        <w:bottom w:val="none" w:sz="0" w:space="0" w:color="auto"/>
        <w:right w:val="none" w:sz="0" w:space="0" w:color="auto"/>
      </w:divBdr>
    </w:div>
    <w:div w:id="1624385724">
      <w:bodyDiv w:val="1"/>
      <w:marLeft w:val="0"/>
      <w:marRight w:val="0"/>
      <w:marTop w:val="0"/>
      <w:marBottom w:val="0"/>
      <w:divBdr>
        <w:top w:val="none" w:sz="0" w:space="0" w:color="auto"/>
        <w:left w:val="none" w:sz="0" w:space="0" w:color="auto"/>
        <w:bottom w:val="none" w:sz="0" w:space="0" w:color="auto"/>
        <w:right w:val="none" w:sz="0" w:space="0" w:color="auto"/>
      </w:divBdr>
    </w:div>
    <w:div w:id="1627157802">
      <w:marLeft w:val="0"/>
      <w:marRight w:val="0"/>
      <w:marTop w:val="0"/>
      <w:marBottom w:val="0"/>
      <w:divBdr>
        <w:top w:val="none" w:sz="0" w:space="0" w:color="auto"/>
        <w:left w:val="none" w:sz="0" w:space="0" w:color="auto"/>
        <w:bottom w:val="none" w:sz="0" w:space="0" w:color="auto"/>
        <w:right w:val="none" w:sz="0" w:space="0" w:color="auto"/>
      </w:divBdr>
    </w:div>
    <w:div w:id="1628929273">
      <w:bodyDiv w:val="1"/>
      <w:marLeft w:val="0"/>
      <w:marRight w:val="0"/>
      <w:marTop w:val="0"/>
      <w:marBottom w:val="0"/>
      <w:divBdr>
        <w:top w:val="none" w:sz="0" w:space="0" w:color="auto"/>
        <w:left w:val="none" w:sz="0" w:space="0" w:color="auto"/>
        <w:bottom w:val="none" w:sz="0" w:space="0" w:color="auto"/>
        <w:right w:val="none" w:sz="0" w:space="0" w:color="auto"/>
      </w:divBdr>
    </w:div>
    <w:div w:id="1630235061">
      <w:bodyDiv w:val="1"/>
      <w:marLeft w:val="0"/>
      <w:marRight w:val="0"/>
      <w:marTop w:val="0"/>
      <w:marBottom w:val="0"/>
      <w:divBdr>
        <w:top w:val="none" w:sz="0" w:space="0" w:color="auto"/>
        <w:left w:val="none" w:sz="0" w:space="0" w:color="auto"/>
        <w:bottom w:val="none" w:sz="0" w:space="0" w:color="auto"/>
        <w:right w:val="none" w:sz="0" w:space="0" w:color="auto"/>
      </w:divBdr>
    </w:div>
    <w:div w:id="1630471919">
      <w:marLeft w:val="0"/>
      <w:marRight w:val="0"/>
      <w:marTop w:val="0"/>
      <w:marBottom w:val="0"/>
      <w:divBdr>
        <w:top w:val="none" w:sz="0" w:space="0" w:color="auto"/>
        <w:left w:val="none" w:sz="0" w:space="0" w:color="auto"/>
        <w:bottom w:val="none" w:sz="0" w:space="0" w:color="auto"/>
        <w:right w:val="none" w:sz="0" w:space="0" w:color="auto"/>
      </w:divBdr>
    </w:div>
    <w:div w:id="1634826566">
      <w:marLeft w:val="0"/>
      <w:marRight w:val="0"/>
      <w:marTop w:val="0"/>
      <w:marBottom w:val="0"/>
      <w:divBdr>
        <w:top w:val="none" w:sz="0" w:space="0" w:color="auto"/>
        <w:left w:val="none" w:sz="0" w:space="0" w:color="auto"/>
        <w:bottom w:val="none" w:sz="0" w:space="0" w:color="auto"/>
        <w:right w:val="none" w:sz="0" w:space="0" w:color="auto"/>
      </w:divBdr>
    </w:div>
    <w:div w:id="1636250327">
      <w:bodyDiv w:val="1"/>
      <w:marLeft w:val="0"/>
      <w:marRight w:val="0"/>
      <w:marTop w:val="0"/>
      <w:marBottom w:val="0"/>
      <w:divBdr>
        <w:top w:val="none" w:sz="0" w:space="0" w:color="auto"/>
        <w:left w:val="none" w:sz="0" w:space="0" w:color="auto"/>
        <w:bottom w:val="none" w:sz="0" w:space="0" w:color="auto"/>
        <w:right w:val="none" w:sz="0" w:space="0" w:color="auto"/>
      </w:divBdr>
    </w:div>
    <w:div w:id="1637249630">
      <w:bodyDiv w:val="1"/>
      <w:marLeft w:val="0"/>
      <w:marRight w:val="0"/>
      <w:marTop w:val="0"/>
      <w:marBottom w:val="0"/>
      <w:divBdr>
        <w:top w:val="none" w:sz="0" w:space="0" w:color="auto"/>
        <w:left w:val="none" w:sz="0" w:space="0" w:color="auto"/>
        <w:bottom w:val="none" w:sz="0" w:space="0" w:color="auto"/>
        <w:right w:val="none" w:sz="0" w:space="0" w:color="auto"/>
      </w:divBdr>
    </w:div>
    <w:div w:id="1639218836">
      <w:marLeft w:val="0"/>
      <w:marRight w:val="0"/>
      <w:marTop w:val="0"/>
      <w:marBottom w:val="0"/>
      <w:divBdr>
        <w:top w:val="none" w:sz="0" w:space="0" w:color="auto"/>
        <w:left w:val="none" w:sz="0" w:space="0" w:color="auto"/>
        <w:bottom w:val="none" w:sz="0" w:space="0" w:color="auto"/>
        <w:right w:val="none" w:sz="0" w:space="0" w:color="auto"/>
      </w:divBdr>
    </w:div>
    <w:div w:id="1640722370">
      <w:bodyDiv w:val="1"/>
      <w:marLeft w:val="0"/>
      <w:marRight w:val="0"/>
      <w:marTop w:val="0"/>
      <w:marBottom w:val="0"/>
      <w:divBdr>
        <w:top w:val="none" w:sz="0" w:space="0" w:color="auto"/>
        <w:left w:val="none" w:sz="0" w:space="0" w:color="auto"/>
        <w:bottom w:val="none" w:sz="0" w:space="0" w:color="auto"/>
        <w:right w:val="none" w:sz="0" w:space="0" w:color="auto"/>
      </w:divBdr>
    </w:div>
    <w:div w:id="1641039041">
      <w:bodyDiv w:val="1"/>
      <w:marLeft w:val="0"/>
      <w:marRight w:val="0"/>
      <w:marTop w:val="0"/>
      <w:marBottom w:val="0"/>
      <w:divBdr>
        <w:top w:val="none" w:sz="0" w:space="0" w:color="auto"/>
        <w:left w:val="none" w:sz="0" w:space="0" w:color="auto"/>
        <w:bottom w:val="none" w:sz="0" w:space="0" w:color="auto"/>
        <w:right w:val="none" w:sz="0" w:space="0" w:color="auto"/>
      </w:divBdr>
    </w:div>
    <w:div w:id="1641618180">
      <w:bodyDiv w:val="1"/>
      <w:marLeft w:val="0"/>
      <w:marRight w:val="0"/>
      <w:marTop w:val="0"/>
      <w:marBottom w:val="0"/>
      <w:divBdr>
        <w:top w:val="none" w:sz="0" w:space="0" w:color="auto"/>
        <w:left w:val="none" w:sz="0" w:space="0" w:color="auto"/>
        <w:bottom w:val="none" w:sz="0" w:space="0" w:color="auto"/>
        <w:right w:val="none" w:sz="0" w:space="0" w:color="auto"/>
      </w:divBdr>
    </w:div>
    <w:div w:id="1642927287">
      <w:marLeft w:val="0"/>
      <w:marRight w:val="0"/>
      <w:marTop w:val="0"/>
      <w:marBottom w:val="0"/>
      <w:divBdr>
        <w:top w:val="none" w:sz="0" w:space="0" w:color="auto"/>
        <w:left w:val="none" w:sz="0" w:space="0" w:color="auto"/>
        <w:bottom w:val="none" w:sz="0" w:space="0" w:color="auto"/>
        <w:right w:val="none" w:sz="0" w:space="0" w:color="auto"/>
      </w:divBdr>
    </w:div>
    <w:div w:id="1646809930">
      <w:marLeft w:val="0"/>
      <w:marRight w:val="0"/>
      <w:marTop w:val="0"/>
      <w:marBottom w:val="0"/>
      <w:divBdr>
        <w:top w:val="none" w:sz="0" w:space="0" w:color="auto"/>
        <w:left w:val="none" w:sz="0" w:space="0" w:color="auto"/>
        <w:bottom w:val="none" w:sz="0" w:space="0" w:color="auto"/>
        <w:right w:val="none" w:sz="0" w:space="0" w:color="auto"/>
      </w:divBdr>
    </w:div>
    <w:div w:id="1649750095">
      <w:bodyDiv w:val="1"/>
      <w:marLeft w:val="0"/>
      <w:marRight w:val="0"/>
      <w:marTop w:val="0"/>
      <w:marBottom w:val="0"/>
      <w:divBdr>
        <w:top w:val="none" w:sz="0" w:space="0" w:color="auto"/>
        <w:left w:val="none" w:sz="0" w:space="0" w:color="auto"/>
        <w:bottom w:val="none" w:sz="0" w:space="0" w:color="auto"/>
        <w:right w:val="none" w:sz="0" w:space="0" w:color="auto"/>
      </w:divBdr>
    </w:div>
    <w:div w:id="1655179902">
      <w:marLeft w:val="0"/>
      <w:marRight w:val="0"/>
      <w:marTop w:val="0"/>
      <w:marBottom w:val="0"/>
      <w:divBdr>
        <w:top w:val="none" w:sz="0" w:space="0" w:color="auto"/>
        <w:left w:val="none" w:sz="0" w:space="0" w:color="auto"/>
        <w:bottom w:val="none" w:sz="0" w:space="0" w:color="auto"/>
        <w:right w:val="none" w:sz="0" w:space="0" w:color="auto"/>
      </w:divBdr>
    </w:div>
    <w:div w:id="1656834303">
      <w:marLeft w:val="0"/>
      <w:marRight w:val="0"/>
      <w:marTop w:val="0"/>
      <w:marBottom w:val="0"/>
      <w:divBdr>
        <w:top w:val="none" w:sz="0" w:space="0" w:color="auto"/>
        <w:left w:val="none" w:sz="0" w:space="0" w:color="auto"/>
        <w:bottom w:val="none" w:sz="0" w:space="0" w:color="auto"/>
        <w:right w:val="none" w:sz="0" w:space="0" w:color="auto"/>
      </w:divBdr>
    </w:div>
    <w:div w:id="1657881484">
      <w:bodyDiv w:val="1"/>
      <w:marLeft w:val="0"/>
      <w:marRight w:val="0"/>
      <w:marTop w:val="0"/>
      <w:marBottom w:val="0"/>
      <w:divBdr>
        <w:top w:val="none" w:sz="0" w:space="0" w:color="auto"/>
        <w:left w:val="none" w:sz="0" w:space="0" w:color="auto"/>
        <w:bottom w:val="none" w:sz="0" w:space="0" w:color="auto"/>
        <w:right w:val="none" w:sz="0" w:space="0" w:color="auto"/>
      </w:divBdr>
    </w:div>
    <w:div w:id="1658263924">
      <w:bodyDiv w:val="1"/>
      <w:marLeft w:val="0"/>
      <w:marRight w:val="0"/>
      <w:marTop w:val="0"/>
      <w:marBottom w:val="0"/>
      <w:divBdr>
        <w:top w:val="none" w:sz="0" w:space="0" w:color="auto"/>
        <w:left w:val="none" w:sz="0" w:space="0" w:color="auto"/>
        <w:bottom w:val="none" w:sz="0" w:space="0" w:color="auto"/>
        <w:right w:val="none" w:sz="0" w:space="0" w:color="auto"/>
      </w:divBdr>
    </w:div>
    <w:div w:id="1658342800">
      <w:bodyDiv w:val="1"/>
      <w:marLeft w:val="0"/>
      <w:marRight w:val="0"/>
      <w:marTop w:val="0"/>
      <w:marBottom w:val="0"/>
      <w:divBdr>
        <w:top w:val="none" w:sz="0" w:space="0" w:color="auto"/>
        <w:left w:val="none" w:sz="0" w:space="0" w:color="auto"/>
        <w:bottom w:val="none" w:sz="0" w:space="0" w:color="auto"/>
        <w:right w:val="none" w:sz="0" w:space="0" w:color="auto"/>
      </w:divBdr>
    </w:div>
    <w:div w:id="1660108294">
      <w:marLeft w:val="0"/>
      <w:marRight w:val="150"/>
      <w:marTop w:val="0"/>
      <w:marBottom w:val="0"/>
      <w:divBdr>
        <w:top w:val="none" w:sz="0" w:space="0" w:color="auto"/>
        <w:left w:val="none" w:sz="0" w:space="0" w:color="auto"/>
        <w:bottom w:val="none" w:sz="0" w:space="0" w:color="auto"/>
        <w:right w:val="none" w:sz="0" w:space="0" w:color="auto"/>
      </w:divBdr>
      <w:divsChild>
        <w:div w:id="185681844">
          <w:marLeft w:val="0"/>
          <w:marRight w:val="150"/>
          <w:marTop w:val="0"/>
          <w:marBottom w:val="0"/>
          <w:divBdr>
            <w:top w:val="none" w:sz="0" w:space="0" w:color="auto"/>
            <w:left w:val="none" w:sz="0" w:space="0" w:color="auto"/>
            <w:bottom w:val="none" w:sz="0" w:space="0" w:color="auto"/>
            <w:right w:val="none" w:sz="0" w:space="0" w:color="auto"/>
          </w:divBdr>
        </w:div>
      </w:divsChild>
    </w:div>
    <w:div w:id="1660187327">
      <w:marLeft w:val="0"/>
      <w:marRight w:val="0"/>
      <w:marTop w:val="0"/>
      <w:marBottom w:val="0"/>
      <w:divBdr>
        <w:top w:val="none" w:sz="0" w:space="0" w:color="auto"/>
        <w:left w:val="none" w:sz="0" w:space="0" w:color="auto"/>
        <w:bottom w:val="none" w:sz="0" w:space="0" w:color="auto"/>
        <w:right w:val="none" w:sz="0" w:space="0" w:color="auto"/>
      </w:divBdr>
    </w:div>
    <w:div w:id="1660307933">
      <w:marLeft w:val="0"/>
      <w:marRight w:val="0"/>
      <w:marTop w:val="0"/>
      <w:marBottom w:val="0"/>
      <w:divBdr>
        <w:top w:val="none" w:sz="0" w:space="0" w:color="auto"/>
        <w:left w:val="none" w:sz="0" w:space="0" w:color="auto"/>
        <w:bottom w:val="none" w:sz="0" w:space="0" w:color="auto"/>
        <w:right w:val="none" w:sz="0" w:space="0" w:color="auto"/>
      </w:divBdr>
    </w:div>
    <w:div w:id="1660617385">
      <w:marLeft w:val="0"/>
      <w:marRight w:val="0"/>
      <w:marTop w:val="0"/>
      <w:marBottom w:val="0"/>
      <w:divBdr>
        <w:top w:val="none" w:sz="0" w:space="0" w:color="auto"/>
        <w:left w:val="none" w:sz="0" w:space="0" w:color="auto"/>
        <w:bottom w:val="none" w:sz="0" w:space="0" w:color="auto"/>
        <w:right w:val="none" w:sz="0" w:space="0" w:color="auto"/>
      </w:divBdr>
    </w:div>
    <w:div w:id="1662152511">
      <w:marLeft w:val="0"/>
      <w:marRight w:val="0"/>
      <w:marTop w:val="0"/>
      <w:marBottom w:val="0"/>
      <w:divBdr>
        <w:top w:val="none" w:sz="0" w:space="0" w:color="auto"/>
        <w:left w:val="none" w:sz="0" w:space="0" w:color="auto"/>
        <w:bottom w:val="none" w:sz="0" w:space="0" w:color="auto"/>
        <w:right w:val="none" w:sz="0" w:space="0" w:color="auto"/>
      </w:divBdr>
    </w:div>
    <w:div w:id="1663121233">
      <w:bodyDiv w:val="1"/>
      <w:marLeft w:val="0"/>
      <w:marRight w:val="0"/>
      <w:marTop w:val="0"/>
      <w:marBottom w:val="0"/>
      <w:divBdr>
        <w:top w:val="none" w:sz="0" w:space="0" w:color="auto"/>
        <w:left w:val="none" w:sz="0" w:space="0" w:color="auto"/>
        <w:bottom w:val="none" w:sz="0" w:space="0" w:color="auto"/>
        <w:right w:val="none" w:sz="0" w:space="0" w:color="auto"/>
      </w:divBdr>
    </w:div>
    <w:div w:id="1665233388">
      <w:bodyDiv w:val="1"/>
      <w:marLeft w:val="0"/>
      <w:marRight w:val="0"/>
      <w:marTop w:val="0"/>
      <w:marBottom w:val="0"/>
      <w:divBdr>
        <w:top w:val="none" w:sz="0" w:space="0" w:color="auto"/>
        <w:left w:val="none" w:sz="0" w:space="0" w:color="auto"/>
        <w:bottom w:val="none" w:sz="0" w:space="0" w:color="auto"/>
        <w:right w:val="none" w:sz="0" w:space="0" w:color="auto"/>
      </w:divBdr>
    </w:div>
    <w:div w:id="1666711606">
      <w:marLeft w:val="0"/>
      <w:marRight w:val="0"/>
      <w:marTop w:val="0"/>
      <w:marBottom w:val="0"/>
      <w:divBdr>
        <w:top w:val="none" w:sz="0" w:space="0" w:color="auto"/>
        <w:left w:val="none" w:sz="0" w:space="0" w:color="auto"/>
        <w:bottom w:val="none" w:sz="0" w:space="0" w:color="auto"/>
        <w:right w:val="none" w:sz="0" w:space="0" w:color="auto"/>
      </w:divBdr>
    </w:div>
    <w:div w:id="1669138059">
      <w:marLeft w:val="0"/>
      <w:marRight w:val="0"/>
      <w:marTop w:val="0"/>
      <w:marBottom w:val="0"/>
      <w:divBdr>
        <w:top w:val="none" w:sz="0" w:space="0" w:color="auto"/>
        <w:left w:val="none" w:sz="0" w:space="0" w:color="auto"/>
        <w:bottom w:val="none" w:sz="0" w:space="0" w:color="auto"/>
        <w:right w:val="none" w:sz="0" w:space="0" w:color="auto"/>
      </w:divBdr>
    </w:div>
    <w:div w:id="1669551931">
      <w:marLeft w:val="0"/>
      <w:marRight w:val="0"/>
      <w:marTop w:val="0"/>
      <w:marBottom w:val="0"/>
      <w:divBdr>
        <w:top w:val="none" w:sz="0" w:space="0" w:color="auto"/>
        <w:left w:val="none" w:sz="0" w:space="0" w:color="auto"/>
        <w:bottom w:val="none" w:sz="0" w:space="0" w:color="auto"/>
        <w:right w:val="none" w:sz="0" w:space="0" w:color="auto"/>
      </w:divBdr>
    </w:div>
    <w:div w:id="1673071713">
      <w:bodyDiv w:val="1"/>
      <w:marLeft w:val="0"/>
      <w:marRight w:val="0"/>
      <w:marTop w:val="0"/>
      <w:marBottom w:val="0"/>
      <w:divBdr>
        <w:top w:val="none" w:sz="0" w:space="0" w:color="auto"/>
        <w:left w:val="none" w:sz="0" w:space="0" w:color="auto"/>
        <w:bottom w:val="none" w:sz="0" w:space="0" w:color="auto"/>
        <w:right w:val="none" w:sz="0" w:space="0" w:color="auto"/>
      </w:divBdr>
    </w:div>
    <w:div w:id="1674456148">
      <w:bodyDiv w:val="1"/>
      <w:marLeft w:val="0"/>
      <w:marRight w:val="0"/>
      <w:marTop w:val="0"/>
      <w:marBottom w:val="0"/>
      <w:divBdr>
        <w:top w:val="none" w:sz="0" w:space="0" w:color="auto"/>
        <w:left w:val="none" w:sz="0" w:space="0" w:color="auto"/>
        <w:bottom w:val="none" w:sz="0" w:space="0" w:color="auto"/>
        <w:right w:val="none" w:sz="0" w:space="0" w:color="auto"/>
      </w:divBdr>
    </w:div>
    <w:div w:id="1674914900">
      <w:bodyDiv w:val="1"/>
      <w:marLeft w:val="0"/>
      <w:marRight w:val="0"/>
      <w:marTop w:val="0"/>
      <w:marBottom w:val="0"/>
      <w:divBdr>
        <w:top w:val="none" w:sz="0" w:space="0" w:color="auto"/>
        <w:left w:val="none" w:sz="0" w:space="0" w:color="auto"/>
        <w:bottom w:val="none" w:sz="0" w:space="0" w:color="auto"/>
        <w:right w:val="none" w:sz="0" w:space="0" w:color="auto"/>
      </w:divBdr>
    </w:div>
    <w:div w:id="1676496840">
      <w:bodyDiv w:val="1"/>
      <w:marLeft w:val="0"/>
      <w:marRight w:val="0"/>
      <w:marTop w:val="0"/>
      <w:marBottom w:val="0"/>
      <w:divBdr>
        <w:top w:val="none" w:sz="0" w:space="0" w:color="auto"/>
        <w:left w:val="none" w:sz="0" w:space="0" w:color="auto"/>
        <w:bottom w:val="none" w:sz="0" w:space="0" w:color="auto"/>
        <w:right w:val="none" w:sz="0" w:space="0" w:color="auto"/>
      </w:divBdr>
    </w:div>
    <w:div w:id="1677075139">
      <w:marLeft w:val="0"/>
      <w:marRight w:val="0"/>
      <w:marTop w:val="0"/>
      <w:marBottom w:val="0"/>
      <w:divBdr>
        <w:top w:val="none" w:sz="0" w:space="0" w:color="auto"/>
        <w:left w:val="none" w:sz="0" w:space="0" w:color="auto"/>
        <w:bottom w:val="none" w:sz="0" w:space="0" w:color="auto"/>
        <w:right w:val="none" w:sz="0" w:space="0" w:color="auto"/>
      </w:divBdr>
    </w:div>
    <w:div w:id="1679035484">
      <w:marLeft w:val="0"/>
      <w:marRight w:val="0"/>
      <w:marTop w:val="0"/>
      <w:marBottom w:val="0"/>
      <w:divBdr>
        <w:top w:val="none" w:sz="0" w:space="0" w:color="auto"/>
        <w:left w:val="none" w:sz="0" w:space="0" w:color="auto"/>
        <w:bottom w:val="none" w:sz="0" w:space="0" w:color="auto"/>
        <w:right w:val="none" w:sz="0" w:space="0" w:color="auto"/>
      </w:divBdr>
    </w:div>
    <w:div w:id="1679036673">
      <w:bodyDiv w:val="1"/>
      <w:marLeft w:val="0"/>
      <w:marRight w:val="0"/>
      <w:marTop w:val="0"/>
      <w:marBottom w:val="0"/>
      <w:divBdr>
        <w:top w:val="none" w:sz="0" w:space="0" w:color="auto"/>
        <w:left w:val="none" w:sz="0" w:space="0" w:color="auto"/>
        <w:bottom w:val="none" w:sz="0" w:space="0" w:color="auto"/>
        <w:right w:val="none" w:sz="0" w:space="0" w:color="auto"/>
      </w:divBdr>
    </w:div>
    <w:div w:id="1680153448">
      <w:bodyDiv w:val="1"/>
      <w:marLeft w:val="0"/>
      <w:marRight w:val="0"/>
      <w:marTop w:val="0"/>
      <w:marBottom w:val="0"/>
      <w:divBdr>
        <w:top w:val="none" w:sz="0" w:space="0" w:color="auto"/>
        <w:left w:val="none" w:sz="0" w:space="0" w:color="auto"/>
        <w:bottom w:val="none" w:sz="0" w:space="0" w:color="auto"/>
        <w:right w:val="none" w:sz="0" w:space="0" w:color="auto"/>
      </w:divBdr>
    </w:div>
    <w:div w:id="1682275813">
      <w:marLeft w:val="0"/>
      <w:marRight w:val="0"/>
      <w:marTop w:val="0"/>
      <w:marBottom w:val="0"/>
      <w:divBdr>
        <w:top w:val="none" w:sz="0" w:space="0" w:color="auto"/>
        <w:left w:val="none" w:sz="0" w:space="0" w:color="auto"/>
        <w:bottom w:val="none" w:sz="0" w:space="0" w:color="auto"/>
        <w:right w:val="none" w:sz="0" w:space="0" w:color="auto"/>
      </w:divBdr>
    </w:div>
    <w:div w:id="1682734336">
      <w:bodyDiv w:val="1"/>
      <w:marLeft w:val="0"/>
      <w:marRight w:val="0"/>
      <w:marTop w:val="0"/>
      <w:marBottom w:val="0"/>
      <w:divBdr>
        <w:top w:val="none" w:sz="0" w:space="0" w:color="auto"/>
        <w:left w:val="none" w:sz="0" w:space="0" w:color="auto"/>
        <w:bottom w:val="none" w:sz="0" w:space="0" w:color="auto"/>
        <w:right w:val="none" w:sz="0" w:space="0" w:color="auto"/>
      </w:divBdr>
    </w:div>
    <w:div w:id="1685008705">
      <w:marLeft w:val="0"/>
      <w:marRight w:val="0"/>
      <w:marTop w:val="0"/>
      <w:marBottom w:val="0"/>
      <w:divBdr>
        <w:top w:val="none" w:sz="0" w:space="0" w:color="auto"/>
        <w:left w:val="none" w:sz="0" w:space="0" w:color="auto"/>
        <w:bottom w:val="none" w:sz="0" w:space="0" w:color="auto"/>
        <w:right w:val="none" w:sz="0" w:space="0" w:color="auto"/>
      </w:divBdr>
    </w:div>
    <w:div w:id="1687100598">
      <w:marLeft w:val="0"/>
      <w:marRight w:val="0"/>
      <w:marTop w:val="0"/>
      <w:marBottom w:val="0"/>
      <w:divBdr>
        <w:top w:val="none" w:sz="0" w:space="0" w:color="auto"/>
        <w:left w:val="none" w:sz="0" w:space="0" w:color="auto"/>
        <w:bottom w:val="none" w:sz="0" w:space="0" w:color="auto"/>
        <w:right w:val="none" w:sz="0" w:space="0" w:color="auto"/>
      </w:divBdr>
    </w:div>
    <w:div w:id="1689868086">
      <w:bodyDiv w:val="1"/>
      <w:marLeft w:val="0"/>
      <w:marRight w:val="0"/>
      <w:marTop w:val="0"/>
      <w:marBottom w:val="0"/>
      <w:divBdr>
        <w:top w:val="none" w:sz="0" w:space="0" w:color="auto"/>
        <w:left w:val="none" w:sz="0" w:space="0" w:color="auto"/>
        <w:bottom w:val="none" w:sz="0" w:space="0" w:color="auto"/>
        <w:right w:val="none" w:sz="0" w:space="0" w:color="auto"/>
      </w:divBdr>
    </w:div>
    <w:div w:id="1692948413">
      <w:marLeft w:val="0"/>
      <w:marRight w:val="150"/>
      <w:marTop w:val="0"/>
      <w:marBottom w:val="0"/>
      <w:divBdr>
        <w:top w:val="none" w:sz="0" w:space="0" w:color="auto"/>
        <w:left w:val="none" w:sz="0" w:space="0" w:color="auto"/>
        <w:bottom w:val="none" w:sz="0" w:space="0" w:color="auto"/>
        <w:right w:val="none" w:sz="0" w:space="0" w:color="auto"/>
      </w:divBdr>
      <w:divsChild>
        <w:div w:id="2058817503">
          <w:marLeft w:val="0"/>
          <w:marRight w:val="150"/>
          <w:marTop w:val="0"/>
          <w:marBottom w:val="0"/>
          <w:divBdr>
            <w:top w:val="none" w:sz="0" w:space="0" w:color="auto"/>
            <w:left w:val="none" w:sz="0" w:space="0" w:color="auto"/>
            <w:bottom w:val="none" w:sz="0" w:space="0" w:color="auto"/>
            <w:right w:val="none" w:sz="0" w:space="0" w:color="auto"/>
          </w:divBdr>
        </w:div>
      </w:divsChild>
    </w:div>
    <w:div w:id="1693801141">
      <w:bodyDiv w:val="1"/>
      <w:marLeft w:val="0"/>
      <w:marRight w:val="0"/>
      <w:marTop w:val="0"/>
      <w:marBottom w:val="0"/>
      <w:divBdr>
        <w:top w:val="none" w:sz="0" w:space="0" w:color="auto"/>
        <w:left w:val="none" w:sz="0" w:space="0" w:color="auto"/>
        <w:bottom w:val="none" w:sz="0" w:space="0" w:color="auto"/>
        <w:right w:val="none" w:sz="0" w:space="0" w:color="auto"/>
      </w:divBdr>
    </w:div>
    <w:div w:id="1694305256">
      <w:bodyDiv w:val="1"/>
      <w:marLeft w:val="0"/>
      <w:marRight w:val="0"/>
      <w:marTop w:val="0"/>
      <w:marBottom w:val="0"/>
      <w:divBdr>
        <w:top w:val="none" w:sz="0" w:space="0" w:color="auto"/>
        <w:left w:val="none" w:sz="0" w:space="0" w:color="auto"/>
        <w:bottom w:val="none" w:sz="0" w:space="0" w:color="auto"/>
        <w:right w:val="none" w:sz="0" w:space="0" w:color="auto"/>
      </w:divBdr>
    </w:div>
    <w:div w:id="1695421555">
      <w:bodyDiv w:val="1"/>
      <w:marLeft w:val="0"/>
      <w:marRight w:val="0"/>
      <w:marTop w:val="0"/>
      <w:marBottom w:val="0"/>
      <w:divBdr>
        <w:top w:val="none" w:sz="0" w:space="0" w:color="auto"/>
        <w:left w:val="none" w:sz="0" w:space="0" w:color="auto"/>
        <w:bottom w:val="none" w:sz="0" w:space="0" w:color="auto"/>
        <w:right w:val="none" w:sz="0" w:space="0" w:color="auto"/>
      </w:divBdr>
    </w:div>
    <w:div w:id="1698120699">
      <w:marLeft w:val="0"/>
      <w:marRight w:val="0"/>
      <w:marTop w:val="0"/>
      <w:marBottom w:val="0"/>
      <w:divBdr>
        <w:top w:val="none" w:sz="0" w:space="0" w:color="auto"/>
        <w:left w:val="none" w:sz="0" w:space="0" w:color="auto"/>
        <w:bottom w:val="none" w:sz="0" w:space="0" w:color="auto"/>
        <w:right w:val="none" w:sz="0" w:space="0" w:color="auto"/>
      </w:divBdr>
    </w:div>
    <w:div w:id="1699545195">
      <w:marLeft w:val="0"/>
      <w:marRight w:val="0"/>
      <w:marTop w:val="0"/>
      <w:marBottom w:val="0"/>
      <w:divBdr>
        <w:top w:val="none" w:sz="0" w:space="0" w:color="auto"/>
        <w:left w:val="none" w:sz="0" w:space="0" w:color="auto"/>
        <w:bottom w:val="none" w:sz="0" w:space="0" w:color="auto"/>
        <w:right w:val="none" w:sz="0" w:space="0" w:color="auto"/>
      </w:divBdr>
    </w:div>
    <w:div w:id="1702894083">
      <w:bodyDiv w:val="1"/>
      <w:marLeft w:val="0"/>
      <w:marRight w:val="0"/>
      <w:marTop w:val="0"/>
      <w:marBottom w:val="0"/>
      <w:divBdr>
        <w:top w:val="none" w:sz="0" w:space="0" w:color="auto"/>
        <w:left w:val="none" w:sz="0" w:space="0" w:color="auto"/>
        <w:bottom w:val="none" w:sz="0" w:space="0" w:color="auto"/>
        <w:right w:val="none" w:sz="0" w:space="0" w:color="auto"/>
      </w:divBdr>
    </w:div>
    <w:div w:id="1704599964">
      <w:marLeft w:val="0"/>
      <w:marRight w:val="0"/>
      <w:marTop w:val="0"/>
      <w:marBottom w:val="0"/>
      <w:divBdr>
        <w:top w:val="none" w:sz="0" w:space="0" w:color="auto"/>
        <w:left w:val="none" w:sz="0" w:space="0" w:color="auto"/>
        <w:bottom w:val="none" w:sz="0" w:space="0" w:color="auto"/>
        <w:right w:val="none" w:sz="0" w:space="0" w:color="auto"/>
      </w:divBdr>
    </w:div>
    <w:div w:id="1706905207">
      <w:marLeft w:val="0"/>
      <w:marRight w:val="0"/>
      <w:marTop w:val="0"/>
      <w:marBottom w:val="0"/>
      <w:divBdr>
        <w:top w:val="none" w:sz="0" w:space="0" w:color="auto"/>
        <w:left w:val="none" w:sz="0" w:space="0" w:color="auto"/>
        <w:bottom w:val="none" w:sz="0" w:space="0" w:color="auto"/>
        <w:right w:val="none" w:sz="0" w:space="0" w:color="auto"/>
      </w:divBdr>
    </w:div>
    <w:div w:id="1712536074">
      <w:bodyDiv w:val="1"/>
      <w:marLeft w:val="0"/>
      <w:marRight w:val="0"/>
      <w:marTop w:val="0"/>
      <w:marBottom w:val="0"/>
      <w:divBdr>
        <w:top w:val="none" w:sz="0" w:space="0" w:color="auto"/>
        <w:left w:val="none" w:sz="0" w:space="0" w:color="auto"/>
        <w:bottom w:val="none" w:sz="0" w:space="0" w:color="auto"/>
        <w:right w:val="none" w:sz="0" w:space="0" w:color="auto"/>
      </w:divBdr>
    </w:div>
    <w:div w:id="1715545060">
      <w:bodyDiv w:val="1"/>
      <w:marLeft w:val="0"/>
      <w:marRight w:val="0"/>
      <w:marTop w:val="0"/>
      <w:marBottom w:val="0"/>
      <w:divBdr>
        <w:top w:val="none" w:sz="0" w:space="0" w:color="auto"/>
        <w:left w:val="none" w:sz="0" w:space="0" w:color="auto"/>
        <w:bottom w:val="none" w:sz="0" w:space="0" w:color="auto"/>
        <w:right w:val="none" w:sz="0" w:space="0" w:color="auto"/>
      </w:divBdr>
    </w:div>
    <w:div w:id="1723291572">
      <w:marLeft w:val="0"/>
      <w:marRight w:val="0"/>
      <w:marTop w:val="0"/>
      <w:marBottom w:val="0"/>
      <w:divBdr>
        <w:top w:val="none" w:sz="0" w:space="0" w:color="auto"/>
        <w:left w:val="none" w:sz="0" w:space="0" w:color="auto"/>
        <w:bottom w:val="none" w:sz="0" w:space="0" w:color="auto"/>
        <w:right w:val="none" w:sz="0" w:space="0" w:color="auto"/>
      </w:divBdr>
    </w:div>
    <w:div w:id="1724060587">
      <w:marLeft w:val="0"/>
      <w:marRight w:val="0"/>
      <w:marTop w:val="0"/>
      <w:marBottom w:val="0"/>
      <w:divBdr>
        <w:top w:val="none" w:sz="0" w:space="0" w:color="auto"/>
        <w:left w:val="none" w:sz="0" w:space="0" w:color="auto"/>
        <w:bottom w:val="none" w:sz="0" w:space="0" w:color="auto"/>
        <w:right w:val="none" w:sz="0" w:space="0" w:color="auto"/>
      </w:divBdr>
    </w:div>
    <w:div w:id="1724717394">
      <w:bodyDiv w:val="1"/>
      <w:marLeft w:val="0"/>
      <w:marRight w:val="0"/>
      <w:marTop w:val="0"/>
      <w:marBottom w:val="0"/>
      <w:divBdr>
        <w:top w:val="none" w:sz="0" w:space="0" w:color="auto"/>
        <w:left w:val="none" w:sz="0" w:space="0" w:color="auto"/>
        <w:bottom w:val="none" w:sz="0" w:space="0" w:color="auto"/>
        <w:right w:val="none" w:sz="0" w:space="0" w:color="auto"/>
      </w:divBdr>
    </w:div>
    <w:div w:id="1725568082">
      <w:bodyDiv w:val="1"/>
      <w:marLeft w:val="0"/>
      <w:marRight w:val="0"/>
      <w:marTop w:val="0"/>
      <w:marBottom w:val="0"/>
      <w:divBdr>
        <w:top w:val="none" w:sz="0" w:space="0" w:color="auto"/>
        <w:left w:val="none" w:sz="0" w:space="0" w:color="auto"/>
        <w:bottom w:val="none" w:sz="0" w:space="0" w:color="auto"/>
        <w:right w:val="none" w:sz="0" w:space="0" w:color="auto"/>
      </w:divBdr>
    </w:div>
    <w:div w:id="1727291888">
      <w:bodyDiv w:val="1"/>
      <w:marLeft w:val="0"/>
      <w:marRight w:val="0"/>
      <w:marTop w:val="0"/>
      <w:marBottom w:val="0"/>
      <w:divBdr>
        <w:top w:val="none" w:sz="0" w:space="0" w:color="auto"/>
        <w:left w:val="none" w:sz="0" w:space="0" w:color="auto"/>
        <w:bottom w:val="none" w:sz="0" w:space="0" w:color="auto"/>
        <w:right w:val="none" w:sz="0" w:space="0" w:color="auto"/>
      </w:divBdr>
    </w:div>
    <w:div w:id="1729570128">
      <w:marLeft w:val="0"/>
      <w:marRight w:val="0"/>
      <w:marTop w:val="0"/>
      <w:marBottom w:val="0"/>
      <w:divBdr>
        <w:top w:val="none" w:sz="0" w:space="0" w:color="auto"/>
        <w:left w:val="none" w:sz="0" w:space="0" w:color="auto"/>
        <w:bottom w:val="none" w:sz="0" w:space="0" w:color="auto"/>
        <w:right w:val="none" w:sz="0" w:space="0" w:color="auto"/>
      </w:divBdr>
    </w:div>
    <w:div w:id="1731415404">
      <w:marLeft w:val="0"/>
      <w:marRight w:val="0"/>
      <w:marTop w:val="0"/>
      <w:marBottom w:val="0"/>
      <w:divBdr>
        <w:top w:val="none" w:sz="0" w:space="0" w:color="auto"/>
        <w:left w:val="none" w:sz="0" w:space="0" w:color="auto"/>
        <w:bottom w:val="none" w:sz="0" w:space="0" w:color="auto"/>
        <w:right w:val="none" w:sz="0" w:space="0" w:color="auto"/>
      </w:divBdr>
    </w:div>
    <w:div w:id="1731611016">
      <w:marLeft w:val="0"/>
      <w:marRight w:val="0"/>
      <w:marTop w:val="0"/>
      <w:marBottom w:val="0"/>
      <w:divBdr>
        <w:top w:val="none" w:sz="0" w:space="0" w:color="auto"/>
        <w:left w:val="none" w:sz="0" w:space="0" w:color="auto"/>
        <w:bottom w:val="none" w:sz="0" w:space="0" w:color="auto"/>
        <w:right w:val="none" w:sz="0" w:space="0" w:color="auto"/>
      </w:divBdr>
    </w:div>
    <w:div w:id="1735201456">
      <w:bodyDiv w:val="1"/>
      <w:marLeft w:val="0"/>
      <w:marRight w:val="0"/>
      <w:marTop w:val="0"/>
      <w:marBottom w:val="0"/>
      <w:divBdr>
        <w:top w:val="none" w:sz="0" w:space="0" w:color="auto"/>
        <w:left w:val="none" w:sz="0" w:space="0" w:color="auto"/>
        <w:bottom w:val="none" w:sz="0" w:space="0" w:color="auto"/>
        <w:right w:val="none" w:sz="0" w:space="0" w:color="auto"/>
      </w:divBdr>
    </w:div>
    <w:div w:id="1736127793">
      <w:marLeft w:val="0"/>
      <w:marRight w:val="0"/>
      <w:marTop w:val="0"/>
      <w:marBottom w:val="0"/>
      <w:divBdr>
        <w:top w:val="none" w:sz="0" w:space="0" w:color="auto"/>
        <w:left w:val="none" w:sz="0" w:space="0" w:color="auto"/>
        <w:bottom w:val="none" w:sz="0" w:space="0" w:color="auto"/>
        <w:right w:val="none" w:sz="0" w:space="0" w:color="auto"/>
      </w:divBdr>
    </w:div>
    <w:div w:id="1738359003">
      <w:bodyDiv w:val="1"/>
      <w:marLeft w:val="0"/>
      <w:marRight w:val="0"/>
      <w:marTop w:val="0"/>
      <w:marBottom w:val="0"/>
      <w:divBdr>
        <w:top w:val="none" w:sz="0" w:space="0" w:color="auto"/>
        <w:left w:val="none" w:sz="0" w:space="0" w:color="auto"/>
        <w:bottom w:val="none" w:sz="0" w:space="0" w:color="auto"/>
        <w:right w:val="none" w:sz="0" w:space="0" w:color="auto"/>
      </w:divBdr>
    </w:div>
    <w:div w:id="1741173766">
      <w:bodyDiv w:val="1"/>
      <w:marLeft w:val="0"/>
      <w:marRight w:val="0"/>
      <w:marTop w:val="0"/>
      <w:marBottom w:val="0"/>
      <w:divBdr>
        <w:top w:val="none" w:sz="0" w:space="0" w:color="auto"/>
        <w:left w:val="none" w:sz="0" w:space="0" w:color="auto"/>
        <w:bottom w:val="none" w:sz="0" w:space="0" w:color="auto"/>
        <w:right w:val="none" w:sz="0" w:space="0" w:color="auto"/>
      </w:divBdr>
    </w:div>
    <w:div w:id="1742368781">
      <w:bodyDiv w:val="1"/>
      <w:marLeft w:val="0"/>
      <w:marRight w:val="0"/>
      <w:marTop w:val="0"/>
      <w:marBottom w:val="0"/>
      <w:divBdr>
        <w:top w:val="none" w:sz="0" w:space="0" w:color="auto"/>
        <w:left w:val="none" w:sz="0" w:space="0" w:color="auto"/>
        <w:bottom w:val="none" w:sz="0" w:space="0" w:color="auto"/>
        <w:right w:val="none" w:sz="0" w:space="0" w:color="auto"/>
      </w:divBdr>
    </w:div>
    <w:div w:id="1742869154">
      <w:marLeft w:val="0"/>
      <w:marRight w:val="0"/>
      <w:marTop w:val="0"/>
      <w:marBottom w:val="0"/>
      <w:divBdr>
        <w:top w:val="none" w:sz="0" w:space="0" w:color="auto"/>
        <w:left w:val="none" w:sz="0" w:space="0" w:color="auto"/>
        <w:bottom w:val="none" w:sz="0" w:space="0" w:color="auto"/>
        <w:right w:val="none" w:sz="0" w:space="0" w:color="auto"/>
      </w:divBdr>
    </w:div>
    <w:div w:id="1743866848">
      <w:marLeft w:val="0"/>
      <w:marRight w:val="0"/>
      <w:marTop w:val="0"/>
      <w:marBottom w:val="0"/>
      <w:divBdr>
        <w:top w:val="none" w:sz="0" w:space="0" w:color="auto"/>
        <w:left w:val="none" w:sz="0" w:space="0" w:color="auto"/>
        <w:bottom w:val="none" w:sz="0" w:space="0" w:color="auto"/>
        <w:right w:val="none" w:sz="0" w:space="0" w:color="auto"/>
      </w:divBdr>
    </w:div>
    <w:div w:id="1746757096">
      <w:bodyDiv w:val="1"/>
      <w:marLeft w:val="0"/>
      <w:marRight w:val="0"/>
      <w:marTop w:val="0"/>
      <w:marBottom w:val="0"/>
      <w:divBdr>
        <w:top w:val="none" w:sz="0" w:space="0" w:color="auto"/>
        <w:left w:val="none" w:sz="0" w:space="0" w:color="auto"/>
        <w:bottom w:val="none" w:sz="0" w:space="0" w:color="auto"/>
        <w:right w:val="none" w:sz="0" w:space="0" w:color="auto"/>
      </w:divBdr>
    </w:div>
    <w:div w:id="1747529703">
      <w:marLeft w:val="0"/>
      <w:marRight w:val="0"/>
      <w:marTop w:val="0"/>
      <w:marBottom w:val="0"/>
      <w:divBdr>
        <w:top w:val="none" w:sz="0" w:space="0" w:color="auto"/>
        <w:left w:val="none" w:sz="0" w:space="0" w:color="auto"/>
        <w:bottom w:val="none" w:sz="0" w:space="0" w:color="auto"/>
        <w:right w:val="none" w:sz="0" w:space="0" w:color="auto"/>
      </w:divBdr>
    </w:div>
    <w:div w:id="1747919778">
      <w:marLeft w:val="0"/>
      <w:marRight w:val="0"/>
      <w:marTop w:val="0"/>
      <w:marBottom w:val="0"/>
      <w:divBdr>
        <w:top w:val="none" w:sz="0" w:space="0" w:color="auto"/>
        <w:left w:val="none" w:sz="0" w:space="0" w:color="auto"/>
        <w:bottom w:val="none" w:sz="0" w:space="0" w:color="auto"/>
        <w:right w:val="none" w:sz="0" w:space="0" w:color="auto"/>
      </w:divBdr>
    </w:div>
    <w:div w:id="1749888014">
      <w:marLeft w:val="0"/>
      <w:marRight w:val="0"/>
      <w:marTop w:val="0"/>
      <w:marBottom w:val="0"/>
      <w:divBdr>
        <w:top w:val="none" w:sz="0" w:space="0" w:color="auto"/>
        <w:left w:val="none" w:sz="0" w:space="0" w:color="auto"/>
        <w:bottom w:val="none" w:sz="0" w:space="0" w:color="auto"/>
        <w:right w:val="none" w:sz="0" w:space="0" w:color="auto"/>
      </w:divBdr>
    </w:div>
    <w:div w:id="1752460878">
      <w:bodyDiv w:val="1"/>
      <w:marLeft w:val="0"/>
      <w:marRight w:val="0"/>
      <w:marTop w:val="0"/>
      <w:marBottom w:val="0"/>
      <w:divBdr>
        <w:top w:val="none" w:sz="0" w:space="0" w:color="auto"/>
        <w:left w:val="none" w:sz="0" w:space="0" w:color="auto"/>
        <w:bottom w:val="none" w:sz="0" w:space="0" w:color="auto"/>
        <w:right w:val="none" w:sz="0" w:space="0" w:color="auto"/>
      </w:divBdr>
    </w:div>
    <w:div w:id="1752586044">
      <w:marLeft w:val="0"/>
      <w:marRight w:val="0"/>
      <w:marTop w:val="0"/>
      <w:marBottom w:val="0"/>
      <w:divBdr>
        <w:top w:val="none" w:sz="0" w:space="0" w:color="auto"/>
        <w:left w:val="none" w:sz="0" w:space="0" w:color="auto"/>
        <w:bottom w:val="none" w:sz="0" w:space="0" w:color="auto"/>
        <w:right w:val="none" w:sz="0" w:space="0" w:color="auto"/>
      </w:divBdr>
    </w:div>
    <w:div w:id="1752773846">
      <w:marLeft w:val="0"/>
      <w:marRight w:val="0"/>
      <w:marTop w:val="0"/>
      <w:marBottom w:val="0"/>
      <w:divBdr>
        <w:top w:val="none" w:sz="0" w:space="0" w:color="auto"/>
        <w:left w:val="none" w:sz="0" w:space="0" w:color="auto"/>
        <w:bottom w:val="none" w:sz="0" w:space="0" w:color="auto"/>
        <w:right w:val="none" w:sz="0" w:space="0" w:color="auto"/>
      </w:divBdr>
    </w:div>
    <w:div w:id="1754667013">
      <w:marLeft w:val="0"/>
      <w:marRight w:val="0"/>
      <w:marTop w:val="0"/>
      <w:marBottom w:val="0"/>
      <w:divBdr>
        <w:top w:val="none" w:sz="0" w:space="0" w:color="auto"/>
        <w:left w:val="none" w:sz="0" w:space="0" w:color="auto"/>
        <w:bottom w:val="none" w:sz="0" w:space="0" w:color="auto"/>
        <w:right w:val="none" w:sz="0" w:space="0" w:color="auto"/>
      </w:divBdr>
    </w:div>
    <w:div w:id="1755005951">
      <w:marLeft w:val="0"/>
      <w:marRight w:val="0"/>
      <w:marTop w:val="0"/>
      <w:marBottom w:val="0"/>
      <w:divBdr>
        <w:top w:val="none" w:sz="0" w:space="0" w:color="auto"/>
        <w:left w:val="none" w:sz="0" w:space="0" w:color="auto"/>
        <w:bottom w:val="none" w:sz="0" w:space="0" w:color="auto"/>
        <w:right w:val="none" w:sz="0" w:space="0" w:color="auto"/>
      </w:divBdr>
    </w:div>
    <w:div w:id="1755667180">
      <w:marLeft w:val="0"/>
      <w:marRight w:val="0"/>
      <w:marTop w:val="0"/>
      <w:marBottom w:val="0"/>
      <w:divBdr>
        <w:top w:val="none" w:sz="0" w:space="0" w:color="auto"/>
        <w:left w:val="none" w:sz="0" w:space="0" w:color="auto"/>
        <w:bottom w:val="none" w:sz="0" w:space="0" w:color="auto"/>
        <w:right w:val="none" w:sz="0" w:space="0" w:color="auto"/>
      </w:divBdr>
    </w:div>
    <w:div w:id="1756391770">
      <w:marLeft w:val="0"/>
      <w:marRight w:val="0"/>
      <w:marTop w:val="0"/>
      <w:marBottom w:val="0"/>
      <w:divBdr>
        <w:top w:val="none" w:sz="0" w:space="0" w:color="auto"/>
        <w:left w:val="none" w:sz="0" w:space="0" w:color="auto"/>
        <w:bottom w:val="none" w:sz="0" w:space="0" w:color="auto"/>
        <w:right w:val="none" w:sz="0" w:space="0" w:color="auto"/>
      </w:divBdr>
    </w:div>
    <w:div w:id="1756977950">
      <w:marLeft w:val="0"/>
      <w:marRight w:val="0"/>
      <w:marTop w:val="0"/>
      <w:marBottom w:val="0"/>
      <w:divBdr>
        <w:top w:val="none" w:sz="0" w:space="0" w:color="auto"/>
        <w:left w:val="none" w:sz="0" w:space="0" w:color="auto"/>
        <w:bottom w:val="none" w:sz="0" w:space="0" w:color="auto"/>
        <w:right w:val="none" w:sz="0" w:space="0" w:color="auto"/>
      </w:divBdr>
    </w:div>
    <w:div w:id="1760642169">
      <w:marLeft w:val="0"/>
      <w:marRight w:val="0"/>
      <w:marTop w:val="0"/>
      <w:marBottom w:val="0"/>
      <w:divBdr>
        <w:top w:val="none" w:sz="0" w:space="0" w:color="auto"/>
        <w:left w:val="none" w:sz="0" w:space="0" w:color="auto"/>
        <w:bottom w:val="none" w:sz="0" w:space="0" w:color="auto"/>
        <w:right w:val="none" w:sz="0" w:space="0" w:color="auto"/>
      </w:divBdr>
    </w:div>
    <w:div w:id="1760953775">
      <w:marLeft w:val="0"/>
      <w:marRight w:val="0"/>
      <w:marTop w:val="0"/>
      <w:marBottom w:val="0"/>
      <w:divBdr>
        <w:top w:val="none" w:sz="0" w:space="0" w:color="auto"/>
        <w:left w:val="none" w:sz="0" w:space="0" w:color="auto"/>
        <w:bottom w:val="none" w:sz="0" w:space="0" w:color="auto"/>
        <w:right w:val="none" w:sz="0" w:space="0" w:color="auto"/>
      </w:divBdr>
    </w:div>
    <w:div w:id="1762331300">
      <w:marLeft w:val="0"/>
      <w:marRight w:val="0"/>
      <w:marTop w:val="0"/>
      <w:marBottom w:val="0"/>
      <w:divBdr>
        <w:top w:val="none" w:sz="0" w:space="0" w:color="auto"/>
        <w:left w:val="none" w:sz="0" w:space="0" w:color="auto"/>
        <w:bottom w:val="none" w:sz="0" w:space="0" w:color="auto"/>
        <w:right w:val="none" w:sz="0" w:space="0" w:color="auto"/>
      </w:divBdr>
    </w:div>
    <w:div w:id="1763255585">
      <w:marLeft w:val="0"/>
      <w:marRight w:val="0"/>
      <w:marTop w:val="0"/>
      <w:marBottom w:val="0"/>
      <w:divBdr>
        <w:top w:val="none" w:sz="0" w:space="0" w:color="auto"/>
        <w:left w:val="none" w:sz="0" w:space="0" w:color="auto"/>
        <w:bottom w:val="none" w:sz="0" w:space="0" w:color="auto"/>
        <w:right w:val="none" w:sz="0" w:space="0" w:color="auto"/>
      </w:divBdr>
    </w:div>
    <w:div w:id="1764491270">
      <w:bodyDiv w:val="1"/>
      <w:marLeft w:val="0"/>
      <w:marRight w:val="0"/>
      <w:marTop w:val="0"/>
      <w:marBottom w:val="0"/>
      <w:divBdr>
        <w:top w:val="none" w:sz="0" w:space="0" w:color="auto"/>
        <w:left w:val="none" w:sz="0" w:space="0" w:color="auto"/>
        <w:bottom w:val="none" w:sz="0" w:space="0" w:color="auto"/>
        <w:right w:val="none" w:sz="0" w:space="0" w:color="auto"/>
      </w:divBdr>
    </w:div>
    <w:div w:id="1764909318">
      <w:marLeft w:val="0"/>
      <w:marRight w:val="0"/>
      <w:marTop w:val="0"/>
      <w:marBottom w:val="0"/>
      <w:divBdr>
        <w:top w:val="none" w:sz="0" w:space="0" w:color="auto"/>
        <w:left w:val="none" w:sz="0" w:space="0" w:color="auto"/>
        <w:bottom w:val="none" w:sz="0" w:space="0" w:color="auto"/>
        <w:right w:val="none" w:sz="0" w:space="0" w:color="auto"/>
      </w:divBdr>
    </w:div>
    <w:div w:id="1765027817">
      <w:marLeft w:val="0"/>
      <w:marRight w:val="0"/>
      <w:marTop w:val="0"/>
      <w:marBottom w:val="0"/>
      <w:divBdr>
        <w:top w:val="none" w:sz="0" w:space="0" w:color="auto"/>
        <w:left w:val="none" w:sz="0" w:space="0" w:color="auto"/>
        <w:bottom w:val="none" w:sz="0" w:space="0" w:color="auto"/>
        <w:right w:val="none" w:sz="0" w:space="0" w:color="auto"/>
      </w:divBdr>
    </w:div>
    <w:div w:id="1765952858">
      <w:bodyDiv w:val="1"/>
      <w:marLeft w:val="0"/>
      <w:marRight w:val="0"/>
      <w:marTop w:val="0"/>
      <w:marBottom w:val="0"/>
      <w:divBdr>
        <w:top w:val="none" w:sz="0" w:space="0" w:color="auto"/>
        <w:left w:val="none" w:sz="0" w:space="0" w:color="auto"/>
        <w:bottom w:val="none" w:sz="0" w:space="0" w:color="auto"/>
        <w:right w:val="none" w:sz="0" w:space="0" w:color="auto"/>
      </w:divBdr>
    </w:div>
    <w:div w:id="1769544961">
      <w:marLeft w:val="0"/>
      <w:marRight w:val="0"/>
      <w:marTop w:val="0"/>
      <w:marBottom w:val="0"/>
      <w:divBdr>
        <w:top w:val="none" w:sz="0" w:space="0" w:color="auto"/>
        <w:left w:val="none" w:sz="0" w:space="0" w:color="auto"/>
        <w:bottom w:val="none" w:sz="0" w:space="0" w:color="auto"/>
        <w:right w:val="none" w:sz="0" w:space="0" w:color="auto"/>
      </w:divBdr>
    </w:div>
    <w:div w:id="1774395503">
      <w:bodyDiv w:val="1"/>
      <w:marLeft w:val="0"/>
      <w:marRight w:val="0"/>
      <w:marTop w:val="0"/>
      <w:marBottom w:val="0"/>
      <w:divBdr>
        <w:top w:val="none" w:sz="0" w:space="0" w:color="auto"/>
        <w:left w:val="none" w:sz="0" w:space="0" w:color="auto"/>
        <w:bottom w:val="none" w:sz="0" w:space="0" w:color="auto"/>
        <w:right w:val="none" w:sz="0" w:space="0" w:color="auto"/>
      </w:divBdr>
    </w:div>
    <w:div w:id="1776898778">
      <w:bodyDiv w:val="1"/>
      <w:marLeft w:val="0"/>
      <w:marRight w:val="0"/>
      <w:marTop w:val="0"/>
      <w:marBottom w:val="0"/>
      <w:divBdr>
        <w:top w:val="none" w:sz="0" w:space="0" w:color="auto"/>
        <w:left w:val="none" w:sz="0" w:space="0" w:color="auto"/>
        <w:bottom w:val="none" w:sz="0" w:space="0" w:color="auto"/>
        <w:right w:val="none" w:sz="0" w:space="0" w:color="auto"/>
      </w:divBdr>
    </w:div>
    <w:div w:id="1777019199">
      <w:marLeft w:val="0"/>
      <w:marRight w:val="0"/>
      <w:marTop w:val="0"/>
      <w:marBottom w:val="0"/>
      <w:divBdr>
        <w:top w:val="none" w:sz="0" w:space="0" w:color="auto"/>
        <w:left w:val="none" w:sz="0" w:space="0" w:color="auto"/>
        <w:bottom w:val="none" w:sz="0" w:space="0" w:color="auto"/>
        <w:right w:val="none" w:sz="0" w:space="0" w:color="auto"/>
      </w:divBdr>
    </w:div>
    <w:div w:id="1786079037">
      <w:bodyDiv w:val="1"/>
      <w:marLeft w:val="0"/>
      <w:marRight w:val="0"/>
      <w:marTop w:val="0"/>
      <w:marBottom w:val="0"/>
      <w:divBdr>
        <w:top w:val="none" w:sz="0" w:space="0" w:color="auto"/>
        <w:left w:val="none" w:sz="0" w:space="0" w:color="auto"/>
        <w:bottom w:val="none" w:sz="0" w:space="0" w:color="auto"/>
        <w:right w:val="none" w:sz="0" w:space="0" w:color="auto"/>
      </w:divBdr>
    </w:div>
    <w:div w:id="1787655417">
      <w:bodyDiv w:val="1"/>
      <w:marLeft w:val="0"/>
      <w:marRight w:val="0"/>
      <w:marTop w:val="0"/>
      <w:marBottom w:val="0"/>
      <w:divBdr>
        <w:top w:val="none" w:sz="0" w:space="0" w:color="auto"/>
        <w:left w:val="none" w:sz="0" w:space="0" w:color="auto"/>
        <w:bottom w:val="none" w:sz="0" w:space="0" w:color="auto"/>
        <w:right w:val="none" w:sz="0" w:space="0" w:color="auto"/>
      </w:divBdr>
    </w:div>
    <w:div w:id="1790467144">
      <w:marLeft w:val="0"/>
      <w:marRight w:val="0"/>
      <w:marTop w:val="0"/>
      <w:marBottom w:val="0"/>
      <w:divBdr>
        <w:top w:val="none" w:sz="0" w:space="0" w:color="auto"/>
        <w:left w:val="none" w:sz="0" w:space="0" w:color="auto"/>
        <w:bottom w:val="none" w:sz="0" w:space="0" w:color="auto"/>
        <w:right w:val="none" w:sz="0" w:space="0" w:color="auto"/>
      </w:divBdr>
    </w:div>
    <w:div w:id="1790473416">
      <w:bodyDiv w:val="1"/>
      <w:marLeft w:val="0"/>
      <w:marRight w:val="0"/>
      <w:marTop w:val="0"/>
      <w:marBottom w:val="0"/>
      <w:divBdr>
        <w:top w:val="none" w:sz="0" w:space="0" w:color="auto"/>
        <w:left w:val="none" w:sz="0" w:space="0" w:color="auto"/>
        <w:bottom w:val="none" w:sz="0" w:space="0" w:color="auto"/>
        <w:right w:val="none" w:sz="0" w:space="0" w:color="auto"/>
      </w:divBdr>
    </w:div>
    <w:div w:id="1791893971">
      <w:bodyDiv w:val="1"/>
      <w:marLeft w:val="0"/>
      <w:marRight w:val="0"/>
      <w:marTop w:val="0"/>
      <w:marBottom w:val="0"/>
      <w:divBdr>
        <w:top w:val="none" w:sz="0" w:space="0" w:color="auto"/>
        <w:left w:val="none" w:sz="0" w:space="0" w:color="auto"/>
        <w:bottom w:val="none" w:sz="0" w:space="0" w:color="auto"/>
        <w:right w:val="none" w:sz="0" w:space="0" w:color="auto"/>
      </w:divBdr>
    </w:div>
    <w:div w:id="1792748723">
      <w:bodyDiv w:val="1"/>
      <w:marLeft w:val="0"/>
      <w:marRight w:val="0"/>
      <w:marTop w:val="0"/>
      <w:marBottom w:val="0"/>
      <w:divBdr>
        <w:top w:val="none" w:sz="0" w:space="0" w:color="auto"/>
        <w:left w:val="none" w:sz="0" w:space="0" w:color="auto"/>
        <w:bottom w:val="none" w:sz="0" w:space="0" w:color="auto"/>
        <w:right w:val="none" w:sz="0" w:space="0" w:color="auto"/>
      </w:divBdr>
    </w:div>
    <w:div w:id="1792942261">
      <w:marLeft w:val="0"/>
      <w:marRight w:val="0"/>
      <w:marTop w:val="0"/>
      <w:marBottom w:val="0"/>
      <w:divBdr>
        <w:top w:val="none" w:sz="0" w:space="0" w:color="auto"/>
        <w:left w:val="none" w:sz="0" w:space="0" w:color="auto"/>
        <w:bottom w:val="none" w:sz="0" w:space="0" w:color="auto"/>
        <w:right w:val="none" w:sz="0" w:space="0" w:color="auto"/>
      </w:divBdr>
    </w:div>
    <w:div w:id="1794788891">
      <w:marLeft w:val="0"/>
      <w:marRight w:val="0"/>
      <w:marTop w:val="0"/>
      <w:marBottom w:val="0"/>
      <w:divBdr>
        <w:top w:val="none" w:sz="0" w:space="0" w:color="auto"/>
        <w:left w:val="none" w:sz="0" w:space="0" w:color="auto"/>
        <w:bottom w:val="none" w:sz="0" w:space="0" w:color="auto"/>
        <w:right w:val="none" w:sz="0" w:space="0" w:color="auto"/>
      </w:divBdr>
    </w:div>
    <w:div w:id="1796563151">
      <w:bodyDiv w:val="1"/>
      <w:marLeft w:val="0"/>
      <w:marRight w:val="0"/>
      <w:marTop w:val="0"/>
      <w:marBottom w:val="0"/>
      <w:divBdr>
        <w:top w:val="none" w:sz="0" w:space="0" w:color="auto"/>
        <w:left w:val="none" w:sz="0" w:space="0" w:color="auto"/>
        <w:bottom w:val="none" w:sz="0" w:space="0" w:color="auto"/>
        <w:right w:val="none" w:sz="0" w:space="0" w:color="auto"/>
      </w:divBdr>
    </w:div>
    <w:div w:id="1796755846">
      <w:marLeft w:val="0"/>
      <w:marRight w:val="0"/>
      <w:marTop w:val="0"/>
      <w:marBottom w:val="0"/>
      <w:divBdr>
        <w:top w:val="none" w:sz="0" w:space="0" w:color="auto"/>
        <w:left w:val="none" w:sz="0" w:space="0" w:color="auto"/>
        <w:bottom w:val="none" w:sz="0" w:space="0" w:color="auto"/>
        <w:right w:val="none" w:sz="0" w:space="0" w:color="auto"/>
      </w:divBdr>
    </w:div>
    <w:div w:id="1797412845">
      <w:bodyDiv w:val="1"/>
      <w:marLeft w:val="0"/>
      <w:marRight w:val="0"/>
      <w:marTop w:val="0"/>
      <w:marBottom w:val="0"/>
      <w:divBdr>
        <w:top w:val="none" w:sz="0" w:space="0" w:color="auto"/>
        <w:left w:val="none" w:sz="0" w:space="0" w:color="auto"/>
        <w:bottom w:val="none" w:sz="0" w:space="0" w:color="auto"/>
        <w:right w:val="none" w:sz="0" w:space="0" w:color="auto"/>
      </w:divBdr>
    </w:div>
    <w:div w:id="1800412475">
      <w:bodyDiv w:val="1"/>
      <w:marLeft w:val="0"/>
      <w:marRight w:val="0"/>
      <w:marTop w:val="0"/>
      <w:marBottom w:val="0"/>
      <w:divBdr>
        <w:top w:val="none" w:sz="0" w:space="0" w:color="auto"/>
        <w:left w:val="none" w:sz="0" w:space="0" w:color="auto"/>
        <w:bottom w:val="none" w:sz="0" w:space="0" w:color="auto"/>
        <w:right w:val="none" w:sz="0" w:space="0" w:color="auto"/>
      </w:divBdr>
    </w:div>
    <w:div w:id="1801528472">
      <w:marLeft w:val="0"/>
      <w:marRight w:val="0"/>
      <w:marTop w:val="0"/>
      <w:marBottom w:val="0"/>
      <w:divBdr>
        <w:top w:val="none" w:sz="0" w:space="0" w:color="auto"/>
        <w:left w:val="none" w:sz="0" w:space="0" w:color="auto"/>
        <w:bottom w:val="none" w:sz="0" w:space="0" w:color="auto"/>
        <w:right w:val="none" w:sz="0" w:space="0" w:color="auto"/>
      </w:divBdr>
    </w:div>
    <w:div w:id="1801722257">
      <w:marLeft w:val="0"/>
      <w:marRight w:val="150"/>
      <w:marTop w:val="0"/>
      <w:marBottom w:val="0"/>
      <w:divBdr>
        <w:top w:val="none" w:sz="0" w:space="0" w:color="auto"/>
        <w:left w:val="none" w:sz="0" w:space="0" w:color="auto"/>
        <w:bottom w:val="none" w:sz="0" w:space="0" w:color="auto"/>
        <w:right w:val="none" w:sz="0" w:space="0" w:color="auto"/>
      </w:divBdr>
      <w:divsChild>
        <w:div w:id="707528157">
          <w:marLeft w:val="0"/>
          <w:marRight w:val="150"/>
          <w:marTop w:val="0"/>
          <w:marBottom w:val="0"/>
          <w:divBdr>
            <w:top w:val="none" w:sz="0" w:space="0" w:color="auto"/>
            <w:left w:val="none" w:sz="0" w:space="0" w:color="auto"/>
            <w:bottom w:val="none" w:sz="0" w:space="0" w:color="auto"/>
            <w:right w:val="none" w:sz="0" w:space="0" w:color="auto"/>
          </w:divBdr>
        </w:div>
      </w:divsChild>
    </w:div>
    <w:div w:id="1802073254">
      <w:bodyDiv w:val="1"/>
      <w:marLeft w:val="0"/>
      <w:marRight w:val="0"/>
      <w:marTop w:val="0"/>
      <w:marBottom w:val="0"/>
      <w:divBdr>
        <w:top w:val="none" w:sz="0" w:space="0" w:color="auto"/>
        <w:left w:val="none" w:sz="0" w:space="0" w:color="auto"/>
        <w:bottom w:val="none" w:sz="0" w:space="0" w:color="auto"/>
        <w:right w:val="none" w:sz="0" w:space="0" w:color="auto"/>
      </w:divBdr>
    </w:div>
    <w:div w:id="1804079457">
      <w:bodyDiv w:val="1"/>
      <w:marLeft w:val="0"/>
      <w:marRight w:val="0"/>
      <w:marTop w:val="0"/>
      <w:marBottom w:val="0"/>
      <w:divBdr>
        <w:top w:val="none" w:sz="0" w:space="0" w:color="auto"/>
        <w:left w:val="none" w:sz="0" w:space="0" w:color="auto"/>
        <w:bottom w:val="none" w:sz="0" w:space="0" w:color="auto"/>
        <w:right w:val="none" w:sz="0" w:space="0" w:color="auto"/>
      </w:divBdr>
    </w:div>
    <w:div w:id="1807042989">
      <w:marLeft w:val="0"/>
      <w:marRight w:val="0"/>
      <w:marTop w:val="0"/>
      <w:marBottom w:val="0"/>
      <w:divBdr>
        <w:top w:val="none" w:sz="0" w:space="0" w:color="auto"/>
        <w:left w:val="none" w:sz="0" w:space="0" w:color="auto"/>
        <w:bottom w:val="none" w:sz="0" w:space="0" w:color="auto"/>
        <w:right w:val="none" w:sz="0" w:space="0" w:color="auto"/>
      </w:divBdr>
    </w:div>
    <w:div w:id="1809276026">
      <w:bodyDiv w:val="1"/>
      <w:marLeft w:val="0"/>
      <w:marRight w:val="0"/>
      <w:marTop w:val="0"/>
      <w:marBottom w:val="0"/>
      <w:divBdr>
        <w:top w:val="none" w:sz="0" w:space="0" w:color="auto"/>
        <w:left w:val="none" w:sz="0" w:space="0" w:color="auto"/>
        <w:bottom w:val="none" w:sz="0" w:space="0" w:color="auto"/>
        <w:right w:val="none" w:sz="0" w:space="0" w:color="auto"/>
      </w:divBdr>
    </w:div>
    <w:div w:id="1809517665">
      <w:marLeft w:val="0"/>
      <w:marRight w:val="0"/>
      <w:marTop w:val="0"/>
      <w:marBottom w:val="0"/>
      <w:divBdr>
        <w:top w:val="none" w:sz="0" w:space="0" w:color="auto"/>
        <w:left w:val="none" w:sz="0" w:space="0" w:color="auto"/>
        <w:bottom w:val="none" w:sz="0" w:space="0" w:color="auto"/>
        <w:right w:val="none" w:sz="0" w:space="0" w:color="auto"/>
      </w:divBdr>
    </w:div>
    <w:div w:id="1811560307">
      <w:marLeft w:val="0"/>
      <w:marRight w:val="0"/>
      <w:marTop w:val="0"/>
      <w:marBottom w:val="0"/>
      <w:divBdr>
        <w:top w:val="none" w:sz="0" w:space="0" w:color="auto"/>
        <w:left w:val="none" w:sz="0" w:space="0" w:color="auto"/>
        <w:bottom w:val="none" w:sz="0" w:space="0" w:color="auto"/>
        <w:right w:val="none" w:sz="0" w:space="0" w:color="auto"/>
      </w:divBdr>
    </w:div>
    <w:div w:id="1815366121">
      <w:bodyDiv w:val="1"/>
      <w:marLeft w:val="0"/>
      <w:marRight w:val="0"/>
      <w:marTop w:val="0"/>
      <w:marBottom w:val="0"/>
      <w:divBdr>
        <w:top w:val="none" w:sz="0" w:space="0" w:color="auto"/>
        <w:left w:val="none" w:sz="0" w:space="0" w:color="auto"/>
        <w:bottom w:val="none" w:sz="0" w:space="0" w:color="auto"/>
        <w:right w:val="none" w:sz="0" w:space="0" w:color="auto"/>
      </w:divBdr>
    </w:div>
    <w:div w:id="1815637180">
      <w:bodyDiv w:val="1"/>
      <w:marLeft w:val="0"/>
      <w:marRight w:val="0"/>
      <w:marTop w:val="0"/>
      <w:marBottom w:val="0"/>
      <w:divBdr>
        <w:top w:val="none" w:sz="0" w:space="0" w:color="auto"/>
        <w:left w:val="none" w:sz="0" w:space="0" w:color="auto"/>
        <w:bottom w:val="none" w:sz="0" w:space="0" w:color="auto"/>
        <w:right w:val="none" w:sz="0" w:space="0" w:color="auto"/>
      </w:divBdr>
    </w:div>
    <w:div w:id="1822115424">
      <w:bodyDiv w:val="1"/>
      <w:marLeft w:val="0"/>
      <w:marRight w:val="0"/>
      <w:marTop w:val="0"/>
      <w:marBottom w:val="0"/>
      <w:divBdr>
        <w:top w:val="none" w:sz="0" w:space="0" w:color="auto"/>
        <w:left w:val="none" w:sz="0" w:space="0" w:color="auto"/>
        <w:bottom w:val="none" w:sz="0" w:space="0" w:color="auto"/>
        <w:right w:val="none" w:sz="0" w:space="0" w:color="auto"/>
      </w:divBdr>
    </w:div>
    <w:div w:id="1822850295">
      <w:bodyDiv w:val="1"/>
      <w:marLeft w:val="0"/>
      <w:marRight w:val="0"/>
      <w:marTop w:val="0"/>
      <w:marBottom w:val="0"/>
      <w:divBdr>
        <w:top w:val="none" w:sz="0" w:space="0" w:color="auto"/>
        <w:left w:val="none" w:sz="0" w:space="0" w:color="auto"/>
        <w:bottom w:val="none" w:sz="0" w:space="0" w:color="auto"/>
        <w:right w:val="none" w:sz="0" w:space="0" w:color="auto"/>
      </w:divBdr>
    </w:div>
    <w:div w:id="1822889335">
      <w:bodyDiv w:val="1"/>
      <w:marLeft w:val="0"/>
      <w:marRight w:val="0"/>
      <w:marTop w:val="0"/>
      <w:marBottom w:val="0"/>
      <w:divBdr>
        <w:top w:val="none" w:sz="0" w:space="0" w:color="auto"/>
        <w:left w:val="none" w:sz="0" w:space="0" w:color="auto"/>
        <w:bottom w:val="none" w:sz="0" w:space="0" w:color="auto"/>
        <w:right w:val="none" w:sz="0" w:space="0" w:color="auto"/>
      </w:divBdr>
    </w:div>
    <w:div w:id="1822916391">
      <w:marLeft w:val="0"/>
      <w:marRight w:val="150"/>
      <w:marTop w:val="0"/>
      <w:marBottom w:val="0"/>
      <w:divBdr>
        <w:top w:val="none" w:sz="0" w:space="0" w:color="auto"/>
        <w:left w:val="none" w:sz="0" w:space="0" w:color="auto"/>
        <w:bottom w:val="none" w:sz="0" w:space="0" w:color="auto"/>
        <w:right w:val="none" w:sz="0" w:space="0" w:color="auto"/>
      </w:divBdr>
      <w:divsChild>
        <w:div w:id="1476994383">
          <w:marLeft w:val="0"/>
          <w:marRight w:val="150"/>
          <w:marTop w:val="0"/>
          <w:marBottom w:val="0"/>
          <w:divBdr>
            <w:top w:val="none" w:sz="0" w:space="0" w:color="auto"/>
            <w:left w:val="none" w:sz="0" w:space="0" w:color="auto"/>
            <w:bottom w:val="none" w:sz="0" w:space="0" w:color="auto"/>
            <w:right w:val="none" w:sz="0" w:space="0" w:color="auto"/>
          </w:divBdr>
        </w:div>
      </w:divsChild>
    </w:div>
    <w:div w:id="1822958954">
      <w:bodyDiv w:val="1"/>
      <w:marLeft w:val="0"/>
      <w:marRight w:val="0"/>
      <w:marTop w:val="0"/>
      <w:marBottom w:val="0"/>
      <w:divBdr>
        <w:top w:val="none" w:sz="0" w:space="0" w:color="auto"/>
        <w:left w:val="none" w:sz="0" w:space="0" w:color="auto"/>
        <w:bottom w:val="none" w:sz="0" w:space="0" w:color="auto"/>
        <w:right w:val="none" w:sz="0" w:space="0" w:color="auto"/>
      </w:divBdr>
    </w:div>
    <w:div w:id="1826554321">
      <w:bodyDiv w:val="1"/>
      <w:marLeft w:val="0"/>
      <w:marRight w:val="0"/>
      <w:marTop w:val="0"/>
      <w:marBottom w:val="0"/>
      <w:divBdr>
        <w:top w:val="none" w:sz="0" w:space="0" w:color="auto"/>
        <w:left w:val="none" w:sz="0" w:space="0" w:color="auto"/>
        <w:bottom w:val="none" w:sz="0" w:space="0" w:color="auto"/>
        <w:right w:val="none" w:sz="0" w:space="0" w:color="auto"/>
      </w:divBdr>
    </w:div>
    <w:div w:id="1827014811">
      <w:marLeft w:val="0"/>
      <w:marRight w:val="0"/>
      <w:marTop w:val="0"/>
      <w:marBottom w:val="0"/>
      <w:divBdr>
        <w:top w:val="none" w:sz="0" w:space="0" w:color="auto"/>
        <w:left w:val="none" w:sz="0" w:space="0" w:color="auto"/>
        <w:bottom w:val="none" w:sz="0" w:space="0" w:color="auto"/>
        <w:right w:val="none" w:sz="0" w:space="0" w:color="auto"/>
      </w:divBdr>
    </w:div>
    <w:div w:id="1829591461">
      <w:marLeft w:val="0"/>
      <w:marRight w:val="0"/>
      <w:marTop w:val="0"/>
      <w:marBottom w:val="0"/>
      <w:divBdr>
        <w:top w:val="none" w:sz="0" w:space="0" w:color="auto"/>
        <w:left w:val="none" w:sz="0" w:space="0" w:color="auto"/>
        <w:bottom w:val="none" w:sz="0" w:space="0" w:color="auto"/>
        <w:right w:val="none" w:sz="0" w:space="0" w:color="auto"/>
      </w:divBdr>
    </w:div>
    <w:div w:id="1832408867">
      <w:bodyDiv w:val="1"/>
      <w:marLeft w:val="0"/>
      <w:marRight w:val="0"/>
      <w:marTop w:val="0"/>
      <w:marBottom w:val="0"/>
      <w:divBdr>
        <w:top w:val="none" w:sz="0" w:space="0" w:color="auto"/>
        <w:left w:val="none" w:sz="0" w:space="0" w:color="auto"/>
        <w:bottom w:val="none" w:sz="0" w:space="0" w:color="auto"/>
        <w:right w:val="none" w:sz="0" w:space="0" w:color="auto"/>
      </w:divBdr>
    </w:div>
    <w:div w:id="1832864942">
      <w:bodyDiv w:val="1"/>
      <w:marLeft w:val="0"/>
      <w:marRight w:val="0"/>
      <w:marTop w:val="0"/>
      <w:marBottom w:val="0"/>
      <w:divBdr>
        <w:top w:val="none" w:sz="0" w:space="0" w:color="auto"/>
        <w:left w:val="none" w:sz="0" w:space="0" w:color="auto"/>
        <w:bottom w:val="none" w:sz="0" w:space="0" w:color="auto"/>
        <w:right w:val="none" w:sz="0" w:space="0" w:color="auto"/>
      </w:divBdr>
    </w:div>
    <w:div w:id="1832990775">
      <w:bodyDiv w:val="1"/>
      <w:marLeft w:val="0"/>
      <w:marRight w:val="0"/>
      <w:marTop w:val="0"/>
      <w:marBottom w:val="0"/>
      <w:divBdr>
        <w:top w:val="none" w:sz="0" w:space="0" w:color="auto"/>
        <w:left w:val="none" w:sz="0" w:space="0" w:color="auto"/>
        <w:bottom w:val="none" w:sz="0" w:space="0" w:color="auto"/>
        <w:right w:val="none" w:sz="0" w:space="0" w:color="auto"/>
      </w:divBdr>
    </w:div>
    <w:div w:id="1833136344">
      <w:bodyDiv w:val="1"/>
      <w:marLeft w:val="0"/>
      <w:marRight w:val="0"/>
      <w:marTop w:val="0"/>
      <w:marBottom w:val="0"/>
      <w:divBdr>
        <w:top w:val="none" w:sz="0" w:space="0" w:color="auto"/>
        <w:left w:val="none" w:sz="0" w:space="0" w:color="auto"/>
        <w:bottom w:val="none" w:sz="0" w:space="0" w:color="auto"/>
        <w:right w:val="none" w:sz="0" w:space="0" w:color="auto"/>
      </w:divBdr>
    </w:div>
    <w:div w:id="1833331375">
      <w:bodyDiv w:val="1"/>
      <w:marLeft w:val="0"/>
      <w:marRight w:val="0"/>
      <w:marTop w:val="0"/>
      <w:marBottom w:val="0"/>
      <w:divBdr>
        <w:top w:val="none" w:sz="0" w:space="0" w:color="auto"/>
        <w:left w:val="none" w:sz="0" w:space="0" w:color="auto"/>
        <w:bottom w:val="none" w:sz="0" w:space="0" w:color="auto"/>
        <w:right w:val="none" w:sz="0" w:space="0" w:color="auto"/>
      </w:divBdr>
    </w:div>
    <w:div w:id="1834292965">
      <w:marLeft w:val="0"/>
      <w:marRight w:val="0"/>
      <w:marTop w:val="0"/>
      <w:marBottom w:val="0"/>
      <w:divBdr>
        <w:top w:val="none" w:sz="0" w:space="0" w:color="auto"/>
        <w:left w:val="none" w:sz="0" w:space="0" w:color="auto"/>
        <w:bottom w:val="none" w:sz="0" w:space="0" w:color="auto"/>
        <w:right w:val="none" w:sz="0" w:space="0" w:color="auto"/>
      </w:divBdr>
    </w:div>
    <w:div w:id="1834837148">
      <w:bodyDiv w:val="1"/>
      <w:marLeft w:val="0"/>
      <w:marRight w:val="0"/>
      <w:marTop w:val="0"/>
      <w:marBottom w:val="0"/>
      <w:divBdr>
        <w:top w:val="none" w:sz="0" w:space="0" w:color="auto"/>
        <w:left w:val="none" w:sz="0" w:space="0" w:color="auto"/>
        <w:bottom w:val="none" w:sz="0" w:space="0" w:color="auto"/>
        <w:right w:val="none" w:sz="0" w:space="0" w:color="auto"/>
      </w:divBdr>
    </w:div>
    <w:div w:id="1834946908">
      <w:marLeft w:val="0"/>
      <w:marRight w:val="0"/>
      <w:marTop w:val="0"/>
      <w:marBottom w:val="0"/>
      <w:divBdr>
        <w:top w:val="none" w:sz="0" w:space="0" w:color="auto"/>
        <w:left w:val="none" w:sz="0" w:space="0" w:color="auto"/>
        <w:bottom w:val="none" w:sz="0" w:space="0" w:color="auto"/>
        <w:right w:val="none" w:sz="0" w:space="0" w:color="auto"/>
      </w:divBdr>
    </w:div>
    <w:div w:id="1835145974">
      <w:marLeft w:val="0"/>
      <w:marRight w:val="0"/>
      <w:marTop w:val="0"/>
      <w:marBottom w:val="0"/>
      <w:divBdr>
        <w:top w:val="none" w:sz="0" w:space="0" w:color="auto"/>
        <w:left w:val="none" w:sz="0" w:space="0" w:color="auto"/>
        <w:bottom w:val="none" w:sz="0" w:space="0" w:color="auto"/>
        <w:right w:val="none" w:sz="0" w:space="0" w:color="auto"/>
      </w:divBdr>
    </w:div>
    <w:div w:id="1838039677">
      <w:marLeft w:val="0"/>
      <w:marRight w:val="0"/>
      <w:marTop w:val="0"/>
      <w:marBottom w:val="0"/>
      <w:divBdr>
        <w:top w:val="none" w:sz="0" w:space="0" w:color="auto"/>
        <w:left w:val="none" w:sz="0" w:space="0" w:color="auto"/>
        <w:bottom w:val="none" w:sz="0" w:space="0" w:color="auto"/>
        <w:right w:val="none" w:sz="0" w:space="0" w:color="auto"/>
      </w:divBdr>
    </w:div>
    <w:div w:id="1838840468">
      <w:marLeft w:val="0"/>
      <w:marRight w:val="0"/>
      <w:marTop w:val="0"/>
      <w:marBottom w:val="0"/>
      <w:divBdr>
        <w:top w:val="none" w:sz="0" w:space="0" w:color="auto"/>
        <w:left w:val="none" w:sz="0" w:space="0" w:color="auto"/>
        <w:bottom w:val="none" w:sz="0" w:space="0" w:color="auto"/>
        <w:right w:val="none" w:sz="0" w:space="0" w:color="auto"/>
      </w:divBdr>
    </w:div>
    <w:div w:id="1840268128">
      <w:marLeft w:val="0"/>
      <w:marRight w:val="0"/>
      <w:marTop w:val="0"/>
      <w:marBottom w:val="0"/>
      <w:divBdr>
        <w:top w:val="none" w:sz="0" w:space="0" w:color="auto"/>
        <w:left w:val="none" w:sz="0" w:space="0" w:color="auto"/>
        <w:bottom w:val="none" w:sz="0" w:space="0" w:color="auto"/>
        <w:right w:val="none" w:sz="0" w:space="0" w:color="auto"/>
      </w:divBdr>
    </w:div>
    <w:div w:id="1840387189">
      <w:bodyDiv w:val="1"/>
      <w:marLeft w:val="0"/>
      <w:marRight w:val="0"/>
      <w:marTop w:val="0"/>
      <w:marBottom w:val="0"/>
      <w:divBdr>
        <w:top w:val="none" w:sz="0" w:space="0" w:color="auto"/>
        <w:left w:val="none" w:sz="0" w:space="0" w:color="auto"/>
        <w:bottom w:val="none" w:sz="0" w:space="0" w:color="auto"/>
        <w:right w:val="none" w:sz="0" w:space="0" w:color="auto"/>
      </w:divBdr>
    </w:div>
    <w:div w:id="1841659619">
      <w:bodyDiv w:val="1"/>
      <w:marLeft w:val="0"/>
      <w:marRight w:val="0"/>
      <w:marTop w:val="0"/>
      <w:marBottom w:val="0"/>
      <w:divBdr>
        <w:top w:val="none" w:sz="0" w:space="0" w:color="auto"/>
        <w:left w:val="none" w:sz="0" w:space="0" w:color="auto"/>
        <w:bottom w:val="none" w:sz="0" w:space="0" w:color="auto"/>
        <w:right w:val="none" w:sz="0" w:space="0" w:color="auto"/>
      </w:divBdr>
    </w:div>
    <w:div w:id="1842115877">
      <w:marLeft w:val="0"/>
      <w:marRight w:val="0"/>
      <w:marTop w:val="0"/>
      <w:marBottom w:val="0"/>
      <w:divBdr>
        <w:top w:val="none" w:sz="0" w:space="0" w:color="auto"/>
        <w:left w:val="none" w:sz="0" w:space="0" w:color="auto"/>
        <w:bottom w:val="none" w:sz="0" w:space="0" w:color="auto"/>
        <w:right w:val="none" w:sz="0" w:space="0" w:color="auto"/>
      </w:divBdr>
    </w:div>
    <w:div w:id="1846163147">
      <w:marLeft w:val="0"/>
      <w:marRight w:val="0"/>
      <w:marTop w:val="0"/>
      <w:marBottom w:val="0"/>
      <w:divBdr>
        <w:top w:val="none" w:sz="0" w:space="0" w:color="auto"/>
        <w:left w:val="none" w:sz="0" w:space="0" w:color="auto"/>
        <w:bottom w:val="none" w:sz="0" w:space="0" w:color="auto"/>
        <w:right w:val="none" w:sz="0" w:space="0" w:color="auto"/>
      </w:divBdr>
    </w:div>
    <w:div w:id="1848211253">
      <w:marLeft w:val="0"/>
      <w:marRight w:val="0"/>
      <w:marTop w:val="0"/>
      <w:marBottom w:val="0"/>
      <w:divBdr>
        <w:top w:val="none" w:sz="0" w:space="0" w:color="auto"/>
        <w:left w:val="none" w:sz="0" w:space="0" w:color="auto"/>
        <w:bottom w:val="none" w:sz="0" w:space="0" w:color="auto"/>
        <w:right w:val="none" w:sz="0" w:space="0" w:color="auto"/>
      </w:divBdr>
    </w:div>
    <w:div w:id="1848594885">
      <w:marLeft w:val="0"/>
      <w:marRight w:val="0"/>
      <w:marTop w:val="0"/>
      <w:marBottom w:val="0"/>
      <w:divBdr>
        <w:top w:val="none" w:sz="0" w:space="0" w:color="auto"/>
        <w:left w:val="none" w:sz="0" w:space="0" w:color="auto"/>
        <w:bottom w:val="none" w:sz="0" w:space="0" w:color="auto"/>
        <w:right w:val="none" w:sz="0" w:space="0" w:color="auto"/>
      </w:divBdr>
    </w:div>
    <w:div w:id="1848668255">
      <w:marLeft w:val="0"/>
      <w:marRight w:val="0"/>
      <w:marTop w:val="0"/>
      <w:marBottom w:val="0"/>
      <w:divBdr>
        <w:top w:val="none" w:sz="0" w:space="0" w:color="auto"/>
        <w:left w:val="none" w:sz="0" w:space="0" w:color="auto"/>
        <w:bottom w:val="none" w:sz="0" w:space="0" w:color="auto"/>
        <w:right w:val="none" w:sz="0" w:space="0" w:color="auto"/>
      </w:divBdr>
    </w:div>
    <w:div w:id="1849832672">
      <w:marLeft w:val="0"/>
      <w:marRight w:val="0"/>
      <w:marTop w:val="0"/>
      <w:marBottom w:val="0"/>
      <w:divBdr>
        <w:top w:val="none" w:sz="0" w:space="0" w:color="auto"/>
        <w:left w:val="none" w:sz="0" w:space="0" w:color="auto"/>
        <w:bottom w:val="none" w:sz="0" w:space="0" w:color="auto"/>
        <w:right w:val="none" w:sz="0" w:space="0" w:color="auto"/>
      </w:divBdr>
    </w:div>
    <w:div w:id="1850555691">
      <w:marLeft w:val="0"/>
      <w:marRight w:val="0"/>
      <w:marTop w:val="0"/>
      <w:marBottom w:val="0"/>
      <w:divBdr>
        <w:top w:val="none" w:sz="0" w:space="0" w:color="auto"/>
        <w:left w:val="none" w:sz="0" w:space="0" w:color="auto"/>
        <w:bottom w:val="none" w:sz="0" w:space="0" w:color="auto"/>
        <w:right w:val="none" w:sz="0" w:space="0" w:color="auto"/>
      </w:divBdr>
    </w:div>
    <w:div w:id="1852915861">
      <w:marLeft w:val="0"/>
      <w:marRight w:val="0"/>
      <w:marTop w:val="0"/>
      <w:marBottom w:val="0"/>
      <w:divBdr>
        <w:top w:val="none" w:sz="0" w:space="0" w:color="auto"/>
        <w:left w:val="none" w:sz="0" w:space="0" w:color="auto"/>
        <w:bottom w:val="none" w:sz="0" w:space="0" w:color="auto"/>
        <w:right w:val="none" w:sz="0" w:space="0" w:color="auto"/>
      </w:divBdr>
    </w:div>
    <w:div w:id="1853252870">
      <w:marLeft w:val="0"/>
      <w:marRight w:val="0"/>
      <w:marTop w:val="0"/>
      <w:marBottom w:val="0"/>
      <w:divBdr>
        <w:top w:val="none" w:sz="0" w:space="0" w:color="auto"/>
        <w:left w:val="none" w:sz="0" w:space="0" w:color="auto"/>
        <w:bottom w:val="none" w:sz="0" w:space="0" w:color="auto"/>
        <w:right w:val="none" w:sz="0" w:space="0" w:color="auto"/>
      </w:divBdr>
    </w:div>
    <w:div w:id="1854763815">
      <w:bodyDiv w:val="1"/>
      <w:marLeft w:val="0"/>
      <w:marRight w:val="0"/>
      <w:marTop w:val="0"/>
      <w:marBottom w:val="0"/>
      <w:divBdr>
        <w:top w:val="none" w:sz="0" w:space="0" w:color="auto"/>
        <w:left w:val="none" w:sz="0" w:space="0" w:color="auto"/>
        <w:bottom w:val="none" w:sz="0" w:space="0" w:color="auto"/>
        <w:right w:val="none" w:sz="0" w:space="0" w:color="auto"/>
      </w:divBdr>
      <w:divsChild>
        <w:div w:id="92436582">
          <w:marLeft w:val="0"/>
          <w:marRight w:val="0"/>
          <w:marTop w:val="0"/>
          <w:marBottom w:val="0"/>
          <w:divBdr>
            <w:top w:val="none" w:sz="0" w:space="0" w:color="auto"/>
            <w:left w:val="none" w:sz="0" w:space="0" w:color="auto"/>
            <w:bottom w:val="none" w:sz="0" w:space="0" w:color="auto"/>
            <w:right w:val="none" w:sz="0" w:space="0" w:color="auto"/>
          </w:divBdr>
          <w:divsChild>
            <w:div w:id="601035671">
              <w:marLeft w:val="0"/>
              <w:marRight w:val="0"/>
              <w:marTop w:val="0"/>
              <w:marBottom w:val="0"/>
              <w:divBdr>
                <w:top w:val="none" w:sz="0" w:space="0" w:color="auto"/>
                <w:left w:val="none" w:sz="0" w:space="0" w:color="auto"/>
                <w:bottom w:val="none" w:sz="0" w:space="0" w:color="auto"/>
                <w:right w:val="none" w:sz="0" w:space="0" w:color="auto"/>
              </w:divBdr>
              <w:divsChild>
                <w:div w:id="20491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5627">
          <w:marLeft w:val="0"/>
          <w:marRight w:val="150"/>
          <w:marTop w:val="0"/>
          <w:marBottom w:val="0"/>
          <w:divBdr>
            <w:top w:val="none" w:sz="0" w:space="0" w:color="auto"/>
            <w:left w:val="none" w:sz="0" w:space="0" w:color="auto"/>
            <w:bottom w:val="none" w:sz="0" w:space="0" w:color="auto"/>
            <w:right w:val="none" w:sz="0" w:space="0" w:color="auto"/>
          </w:divBdr>
        </w:div>
        <w:div w:id="1025670556">
          <w:marLeft w:val="0"/>
          <w:marRight w:val="150"/>
          <w:marTop w:val="0"/>
          <w:marBottom w:val="0"/>
          <w:divBdr>
            <w:top w:val="none" w:sz="0" w:space="0" w:color="auto"/>
            <w:left w:val="none" w:sz="0" w:space="0" w:color="auto"/>
            <w:bottom w:val="none" w:sz="0" w:space="0" w:color="auto"/>
            <w:right w:val="none" w:sz="0" w:space="0" w:color="auto"/>
          </w:divBdr>
        </w:div>
        <w:div w:id="1440638038">
          <w:marLeft w:val="0"/>
          <w:marRight w:val="150"/>
          <w:marTop w:val="0"/>
          <w:marBottom w:val="0"/>
          <w:divBdr>
            <w:top w:val="none" w:sz="0" w:space="0" w:color="auto"/>
            <w:left w:val="none" w:sz="0" w:space="0" w:color="auto"/>
            <w:bottom w:val="none" w:sz="0" w:space="0" w:color="auto"/>
            <w:right w:val="none" w:sz="0" w:space="0" w:color="auto"/>
          </w:divBdr>
          <w:divsChild>
            <w:div w:id="52658047">
              <w:marLeft w:val="0"/>
              <w:marRight w:val="150"/>
              <w:marTop w:val="0"/>
              <w:marBottom w:val="0"/>
              <w:divBdr>
                <w:top w:val="none" w:sz="0" w:space="0" w:color="auto"/>
                <w:left w:val="none" w:sz="0" w:space="0" w:color="auto"/>
                <w:bottom w:val="none" w:sz="0" w:space="0" w:color="auto"/>
                <w:right w:val="none" w:sz="0" w:space="0" w:color="auto"/>
              </w:divBdr>
            </w:div>
          </w:divsChild>
        </w:div>
        <w:div w:id="1592658376">
          <w:marLeft w:val="0"/>
          <w:marRight w:val="150"/>
          <w:marTop w:val="0"/>
          <w:marBottom w:val="0"/>
          <w:divBdr>
            <w:top w:val="none" w:sz="0" w:space="0" w:color="auto"/>
            <w:left w:val="none" w:sz="0" w:space="0" w:color="auto"/>
            <w:bottom w:val="none" w:sz="0" w:space="0" w:color="auto"/>
            <w:right w:val="none" w:sz="0" w:space="0" w:color="auto"/>
          </w:divBdr>
        </w:div>
        <w:div w:id="1745758985">
          <w:marLeft w:val="0"/>
          <w:marRight w:val="150"/>
          <w:marTop w:val="0"/>
          <w:marBottom w:val="0"/>
          <w:divBdr>
            <w:top w:val="none" w:sz="0" w:space="0" w:color="auto"/>
            <w:left w:val="none" w:sz="0" w:space="0" w:color="auto"/>
            <w:bottom w:val="none" w:sz="0" w:space="0" w:color="auto"/>
            <w:right w:val="none" w:sz="0" w:space="0" w:color="auto"/>
          </w:divBdr>
        </w:div>
        <w:div w:id="1879538383">
          <w:marLeft w:val="0"/>
          <w:marRight w:val="150"/>
          <w:marTop w:val="0"/>
          <w:marBottom w:val="0"/>
          <w:divBdr>
            <w:top w:val="none" w:sz="0" w:space="0" w:color="auto"/>
            <w:left w:val="none" w:sz="0" w:space="0" w:color="auto"/>
            <w:bottom w:val="none" w:sz="0" w:space="0" w:color="auto"/>
            <w:right w:val="none" w:sz="0" w:space="0" w:color="auto"/>
          </w:divBdr>
        </w:div>
        <w:div w:id="1996299904">
          <w:marLeft w:val="0"/>
          <w:marRight w:val="150"/>
          <w:marTop w:val="0"/>
          <w:marBottom w:val="0"/>
          <w:divBdr>
            <w:top w:val="none" w:sz="0" w:space="0" w:color="auto"/>
            <w:left w:val="none" w:sz="0" w:space="0" w:color="auto"/>
            <w:bottom w:val="none" w:sz="0" w:space="0" w:color="auto"/>
            <w:right w:val="none" w:sz="0" w:space="0" w:color="auto"/>
          </w:divBdr>
        </w:div>
        <w:div w:id="2139251375">
          <w:marLeft w:val="0"/>
          <w:marRight w:val="150"/>
          <w:marTop w:val="0"/>
          <w:marBottom w:val="0"/>
          <w:divBdr>
            <w:top w:val="none" w:sz="0" w:space="0" w:color="auto"/>
            <w:left w:val="none" w:sz="0" w:space="0" w:color="auto"/>
            <w:bottom w:val="none" w:sz="0" w:space="0" w:color="auto"/>
            <w:right w:val="none" w:sz="0" w:space="0" w:color="auto"/>
          </w:divBdr>
        </w:div>
      </w:divsChild>
    </w:div>
    <w:div w:id="1856915657">
      <w:marLeft w:val="0"/>
      <w:marRight w:val="0"/>
      <w:marTop w:val="0"/>
      <w:marBottom w:val="0"/>
      <w:divBdr>
        <w:top w:val="none" w:sz="0" w:space="0" w:color="auto"/>
        <w:left w:val="none" w:sz="0" w:space="0" w:color="auto"/>
        <w:bottom w:val="none" w:sz="0" w:space="0" w:color="auto"/>
        <w:right w:val="none" w:sz="0" w:space="0" w:color="auto"/>
      </w:divBdr>
    </w:div>
    <w:div w:id="1856924202">
      <w:marLeft w:val="0"/>
      <w:marRight w:val="0"/>
      <w:marTop w:val="0"/>
      <w:marBottom w:val="0"/>
      <w:divBdr>
        <w:top w:val="none" w:sz="0" w:space="0" w:color="auto"/>
        <w:left w:val="none" w:sz="0" w:space="0" w:color="auto"/>
        <w:bottom w:val="none" w:sz="0" w:space="0" w:color="auto"/>
        <w:right w:val="none" w:sz="0" w:space="0" w:color="auto"/>
      </w:divBdr>
    </w:div>
    <w:div w:id="1858929285">
      <w:bodyDiv w:val="1"/>
      <w:marLeft w:val="0"/>
      <w:marRight w:val="0"/>
      <w:marTop w:val="0"/>
      <w:marBottom w:val="0"/>
      <w:divBdr>
        <w:top w:val="none" w:sz="0" w:space="0" w:color="auto"/>
        <w:left w:val="none" w:sz="0" w:space="0" w:color="auto"/>
        <w:bottom w:val="none" w:sz="0" w:space="0" w:color="auto"/>
        <w:right w:val="none" w:sz="0" w:space="0" w:color="auto"/>
      </w:divBdr>
    </w:div>
    <w:div w:id="1862933338">
      <w:marLeft w:val="0"/>
      <w:marRight w:val="0"/>
      <w:marTop w:val="0"/>
      <w:marBottom w:val="0"/>
      <w:divBdr>
        <w:top w:val="none" w:sz="0" w:space="0" w:color="auto"/>
        <w:left w:val="none" w:sz="0" w:space="0" w:color="auto"/>
        <w:bottom w:val="none" w:sz="0" w:space="0" w:color="auto"/>
        <w:right w:val="none" w:sz="0" w:space="0" w:color="auto"/>
      </w:divBdr>
    </w:div>
    <w:div w:id="1863471195">
      <w:marLeft w:val="0"/>
      <w:marRight w:val="0"/>
      <w:marTop w:val="0"/>
      <w:marBottom w:val="0"/>
      <w:divBdr>
        <w:top w:val="none" w:sz="0" w:space="0" w:color="auto"/>
        <w:left w:val="none" w:sz="0" w:space="0" w:color="auto"/>
        <w:bottom w:val="none" w:sz="0" w:space="0" w:color="auto"/>
        <w:right w:val="none" w:sz="0" w:space="0" w:color="auto"/>
      </w:divBdr>
    </w:div>
    <w:div w:id="1864518864">
      <w:marLeft w:val="0"/>
      <w:marRight w:val="0"/>
      <w:marTop w:val="0"/>
      <w:marBottom w:val="0"/>
      <w:divBdr>
        <w:top w:val="none" w:sz="0" w:space="0" w:color="auto"/>
        <w:left w:val="none" w:sz="0" w:space="0" w:color="auto"/>
        <w:bottom w:val="none" w:sz="0" w:space="0" w:color="auto"/>
        <w:right w:val="none" w:sz="0" w:space="0" w:color="auto"/>
      </w:divBdr>
    </w:div>
    <w:div w:id="1867399853">
      <w:marLeft w:val="0"/>
      <w:marRight w:val="0"/>
      <w:marTop w:val="0"/>
      <w:marBottom w:val="0"/>
      <w:divBdr>
        <w:top w:val="none" w:sz="0" w:space="0" w:color="auto"/>
        <w:left w:val="none" w:sz="0" w:space="0" w:color="auto"/>
        <w:bottom w:val="none" w:sz="0" w:space="0" w:color="auto"/>
        <w:right w:val="none" w:sz="0" w:space="0" w:color="auto"/>
      </w:divBdr>
    </w:div>
    <w:div w:id="1869754683">
      <w:bodyDiv w:val="1"/>
      <w:marLeft w:val="0"/>
      <w:marRight w:val="0"/>
      <w:marTop w:val="0"/>
      <w:marBottom w:val="0"/>
      <w:divBdr>
        <w:top w:val="none" w:sz="0" w:space="0" w:color="auto"/>
        <w:left w:val="none" w:sz="0" w:space="0" w:color="auto"/>
        <w:bottom w:val="none" w:sz="0" w:space="0" w:color="auto"/>
        <w:right w:val="none" w:sz="0" w:space="0" w:color="auto"/>
      </w:divBdr>
    </w:div>
    <w:div w:id="1870070089">
      <w:marLeft w:val="0"/>
      <w:marRight w:val="0"/>
      <w:marTop w:val="0"/>
      <w:marBottom w:val="0"/>
      <w:divBdr>
        <w:top w:val="none" w:sz="0" w:space="0" w:color="auto"/>
        <w:left w:val="none" w:sz="0" w:space="0" w:color="auto"/>
        <w:bottom w:val="none" w:sz="0" w:space="0" w:color="auto"/>
        <w:right w:val="none" w:sz="0" w:space="0" w:color="auto"/>
      </w:divBdr>
    </w:div>
    <w:div w:id="1871144906">
      <w:bodyDiv w:val="1"/>
      <w:marLeft w:val="0"/>
      <w:marRight w:val="0"/>
      <w:marTop w:val="0"/>
      <w:marBottom w:val="0"/>
      <w:divBdr>
        <w:top w:val="none" w:sz="0" w:space="0" w:color="auto"/>
        <w:left w:val="none" w:sz="0" w:space="0" w:color="auto"/>
        <w:bottom w:val="none" w:sz="0" w:space="0" w:color="auto"/>
        <w:right w:val="none" w:sz="0" w:space="0" w:color="auto"/>
      </w:divBdr>
    </w:div>
    <w:div w:id="1871798217">
      <w:marLeft w:val="0"/>
      <w:marRight w:val="0"/>
      <w:marTop w:val="0"/>
      <w:marBottom w:val="0"/>
      <w:divBdr>
        <w:top w:val="none" w:sz="0" w:space="0" w:color="auto"/>
        <w:left w:val="none" w:sz="0" w:space="0" w:color="auto"/>
        <w:bottom w:val="none" w:sz="0" w:space="0" w:color="auto"/>
        <w:right w:val="none" w:sz="0" w:space="0" w:color="auto"/>
      </w:divBdr>
    </w:div>
    <w:div w:id="1872065390">
      <w:bodyDiv w:val="1"/>
      <w:marLeft w:val="0"/>
      <w:marRight w:val="0"/>
      <w:marTop w:val="0"/>
      <w:marBottom w:val="0"/>
      <w:divBdr>
        <w:top w:val="none" w:sz="0" w:space="0" w:color="auto"/>
        <w:left w:val="none" w:sz="0" w:space="0" w:color="auto"/>
        <w:bottom w:val="none" w:sz="0" w:space="0" w:color="auto"/>
        <w:right w:val="none" w:sz="0" w:space="0" w:color="auto"/>
      </w:divBdr>
    </w:div>
    <w:div w:id="1875455674">
      <w:bodyDiv w:val="1"/>
      <w:marLeft w:val="0"/>
      <w:marRight w:val="0"/>
      <w:marTop w:val="0"/>
      <w:marBottom w:val="0"/>
      <w:divBdr>
        <w:top w:val="none" w:sz="0" w:space="0" w:color="auto"/>
        <w:left w:val="none" w:sz="0" w:space="0" w:color="auto"/>
        <w:bottom w:val="none" w:sz="0" w:space="0" w:color="auto"/>
        <w:right w:val="none" w:sz="0" w:space="0" w:color="auto"/>
      </w:divBdr>
    </w:div>
    <w:div w:id="1875996449">
      <w:bodyDiv w:val="1"/>
      <w:marLeft w:val="0"/>
      <w:marRight w:val="0"/>
      <w:marTop w:val="0"/>
      <w:marBottom w:val="0"/>
      <w:divBdr>
        <w:top w:val="none" w:sz="0" w:space="0" w:color="auto"/>
        <w:left w:val="none" w:sz="0" w:space="0" w:color="auto"/>
        <w:bottom w:val="none" w:sz="0" w:space="0" w:color="auto"/>
        <w:right w:val="none" w:sz="0" w:space="0" w:color="auto"/>
      </w:divBdr>
    </w:div>
    <w:div w:id="1878394589">
      <w:marLeft w:val="0"/>
      <w:marRight w:val="0"/>
      <w:marTop w:val="0"/>
      <w:marBottom w:val="0"/>
      <w:divBdr>
        <w:top w:val="none" w:sz="0" w:space="0" w:color="auto"/>
        <w:left w:val="none" w:sz="0" w:space="0" w:color="auto"/>
        <w:bottom w:val="none" w:sz="0" w:space="0" w:color="auto"/>
        <w:right w:val="none" w:sz="0" w:space="0" w:color="auto"/>
      </w:divBdr>
    </w:div>
    <w:div w:id="1880823841">
      <w:marLeft w:val="0"/>
      <w:marRight w:val="0"/>
      <w:marTop w:val="0"/>
      <w:marBottom w:val="0"/>
      <w:divBdr>
        <w:top w:val="none" w:sz="0" w:space="0" w:color="auto"/>
        <w:left w:val="none" w:sz="0" w:space="0" w:color="auto"/>
        <w:bottom w:val="none" w:sz="0" w:space="0" w:color="auto"/>
        <w:right w:val="none" w:sz="0" w:space="0" w:color="auto"/>
      </w:divBdr>
    </w:div>
    <w:div w:id="1882746732">
      <w:bodyDiv w:val="1"/>
      <w:marLeft w:val="0"/>
      <w:marRight w:val="0"/>
      <w:marTop w:val="0"/>
      <w:marBottom w:val="0"/>
      <w:divBdr>
        <w:top w:val="none" w:sz="0" w:space="0" w:color="auto"/>
        <w:left w:val="none" w:sz="0" w:space="0" w:color="auto"/>
        <w:bottom w:val="none" w:sz="0" w:space="0" w:color="auto"/>
        <w:right w:val="none" w:sz="0" w:space="0" w:color="auto"/>
      </w:divBdr>
    </w:div>
    <w:div w:id="1886332096">
      <w:bodyDiv w:val="1"/>
      <w:marLeft w:val="0"/>
      <w:marRight w:val="0"/>
      <w:marTop w:val="0"/>
      <w:marBottom w:val="0"/>
      <w:divBdr>
        <w:top w:val="none" w:sz="0" w:space="0" w:color="auto"/>
        <w:left w:val="none" w:sz="0" w:space="0" w:color="auto"/>
        <w:bottom w:val="none" w:sz="0" w:space="0" w:color="auto"/>
        <w:right w:val="none" w:sz="0" w:space="0" w:color="auto"/>
      </w:divBdr>
    </w:div>
    <w:div w:id="1886675745">
      <w:marLeft w:val="0"/>
      <w:marRight w:val="0"/>
      <w:marTop w:val="0"/>
      <w:marBottom w:val="0"/>
      <w:divBdr>
        <w:top w:val="none" w:sz="0" w:space="0" w:color="auto"/>
        <w:left w:val="none" w:sz="0" w:space="0" w:color="auto"/>
        <w:bottom w:val="none" w:sz="0" w:space="0" w:color="auto"/>
        <w:right w:val="none" w:sz="0" w:space="0" w:color="auto"/>
      </w:divBdr>
    </w:div>
    <w:div w:id="1886867346">
      <w:marLeft w:val="0"/>
      <w:marRight w:val="0"/>
      <w:marTop w:val="0"/>
      <w:marBottom w:val="0"/>
      <w:divBdr>
        <w:top w:val="none" w:sz="0" w:space="0" w:color="auto"/>
        <w:left w:val="none" w:sz="0" w:space="0" w:color="auto"/>
        <w:bottom w:val="none" w:sz="0" w:space="0" w:color="auto"/>
        <w:right w:val="none" w:sz="0" w:space="0" w:color="auto"/>
      </w:divBdr>
    </w:div>
    <w:div w:id="1887907476">
      <w:marLeft w:val="0"/>
      <w:marRight w:val="0"/>
      <w:marTop w:val="0"/>
      <w:marBottom w:val="0"/>
      <w:divBdr>
        <w:top w:val="none" w:sz="0" w:space="0" w:color="auto"/>
        <w:left w:val="none" w:sz="0" w:space="0" w:color="auto"/>
        <w:bottom w:val="none" w:sz="0" w:space="0" w:color="auto"/>
        <w:right w:val="none" w:sz="0" w:space="0" w:color="auto"/>
      </w:divBdr>
    </w:div>
    <w:div w:id="1888686351">
      <w:bodyDiv w:val="1"/>
      <w:marLeft w:val="0"/>
      <w:marRight w:val="0"/>
      <w:marTop w:val="0"/>
      <w:marBottom w:val="0"/>
      <w:divBdr>
        <w:top w:val="none" w:sz="0" w:space="0" w:color="auto"/>
        <w:left w:val="none" w:sz="0" w:space="0" w:color="auto"/>
        <w:bottom w:val="none" w:sz="0" w:space="0" w:color="auto"/>
        <w:right w:val="none" w:sz="0" w:space="0" w:color="auto"/>
      </w:divBdr>
    </w:div>
    <w:div w:id="1890918764">
      <w:marLeft w:val="0"/>
      <w:marRight w:val="0"/>
      <w:marTop w:val="0"/>
      <w:marBottom w:val="0"/>
      <w:divBdr>
        <w:top w:val="none" w:sz="0" w:space="0" w:color="auto"/>
        <w:left w:val="none" w:sz="0" w:space="0" w:color="auto"/>
        <w:bottom w:val="none" w:sz="0" w:space="0" w:color="auto"/>
        <w:right w:val="none" w:sz="0" w:space="0" w:color="auto"/>
      </w:divBdr>
    </w:div>
    <w:div w:id="1892769234">
      <w:marLeft w:val="0"/>
      <w:marRight w:val="0"/>
      <w:marTop w:val="0"/>
      <w:marBottom w:val="0"/>
      <w:divBdr>
        <w:top w:val="none" w:sz="0" w:space="0" w:color="auto"/>
        <w:left w:val="none" w:sz="0" w:space="0" w:color="auto"/>
        <w:bottom w:val="none" w:sz="0" w:space="0" w:color="auto"/>
        <w:right w:val="none" w:sz="0" w:space="0" w:color="auto"/>
      </w:divBdr>
    </w:div>
    <w:div w:id="1894152515">
      <w:bodyDiv w:val="1"/>
      <w:marLeft w:val="0"/>
      <w:marRight w:val="0"/>
      <w:marTop w:val="0"/>
      <w:marBottom w:val="0"/>
      <w:divBdr>
        <w:top w:val="none" w:sz="0" w:space="0" w:color="auto"/>
        <w:left w:val="none" w:sz="0" w:space="0" w:color="auto"/>
        <w:bottom w:val="none" w:sz="0" w:space="0" w:color="auto"/>
        <w:right w:val="none" w:sz="0" w:space="0" w:color="auto"/>
      </w:divBdr>
    </w:div>
    <w:div w:id="1899899873">
      <w:marLeft w:val="0"/>
      <w:marRight w:val="0"/>
      <w:marTop w:val="0"/>
      <w:marBottom w:val="0"/>
      <w:divBdr>
        <w:top w:val="none" w:sz="0" w:space="0" w:color="auto"/>
        <w:left w:val="none" w:sz="0" w:space="0" w:color="auto"/>
        <w:bottom w:val="none" w:sz="0" w:space="0" w:color="auto"/>
        <w:right w:val="none" w:sz="0" w:space="0" w:color="auto"/>
      </w:divBdr>
    </w:div>
    <w:div w:id="1900943488">
      <w:bodyDiv w:val="1"/>
      <w:marLeft w:val="0"/>
      <w:marRight w:val="0"/>
      <w:marTop w:val="0"/>
      <w:marBottom w:val="0"/>
      <w:divBdr>
        <w:top w:val="none" w:sz="0" w:space="0" w:color="auto"/>
        <w:left w:val="none" w:sz="0" w:space="0" w:color="auto"/>
        <w:bottom w:val="none" w:sz="0" w:space="0" w:color="auto"/>
        <w:right w:val="none" w:sz="0" w:space="0" w:color="auto"/>
      </w:divBdr>
    </w:div>
    <w:div w:id="1901016347">
      <w:marLeft w:val="0"/>
      <w:marRight w:val="0"/>
      <w:marTop w:val="0"/>
      <w:marBottom w:val="0"/>
      <w:divBdr>
        <w:top w:val="none" w:sz="0" w:space="0" w:color="auto"/>
        <w:left w:val="none" w:sz="0" w:space="0" w:color="auto"/>
        <w:bottom w:val="none" w:sz="0" w:space="0" w:color="auto"/>
        <w:right w:val="none" w:sz="0" w:space="0" w:color="auto"/>
      </w:divBdr>
    </w:div>
    <w:div w:id="1901598466">
      <w:marLeft w:val="0"/>
      <w:marRight w:val="0"/>
      <w:marTop w:val="0"/>
      <w:marBottom w:val="0"/>
      <w:divBdr>
        <w:top w:val="none" w:sz="0" w:space="0" w:color="auto"/>
        <w:left w:val="none" w:sz="0" w:space="0" w:color="auto"/>
        <w:bottom w:val="none" w:sz="0" w:space="0" w:color="auto"/>
        <w:right w:val="none" w:sz="0" w:space="0" w:color="auto"/>
      </w:divBdr>
    </w:div>
    <w:div w:id="1902521067">
      <w:bodyDiv w:val="1"/>
      <w:marLeft w:val="0"/>
      <w:marRight w:val="0"/>
      <w:marTop w:val="0"/>
      <w:marBottom w:val="0"/>
      <w:divBdr>
        <w:top w:val="none" w:sz="0" w:space="0" w:color="auto"/>
        <w:left w:val="none" w:sz="0" w:space="0" w:color="auto"/>
        <w:bottom w:val="none" w:sz="0" w:space="0" w:color="auto"/>
        <w:right w:val="none" w:sz="0" w:space="0" w:color="auto"/>
      </w:divBdr>
    </w:div>
    <w:div w:id="1905144126">
      <w:marLeft w:val="0"/>
      <w:marRight w:val="0"/>
      <w:marTop w:val="0"/>
      <w:marBottom w:val="0"/>
      <w:divBdr>
        <w:top w:val="none" w:sz="0" w:space="0" w:color="auto"/>
        <w:left w:val="none" w:sz="0" w:space="0" w:color="auto"/>
        <w:bottom w:val="none" w:sz="0" w:space="0" w:color="auto"/>
        <w:right w:val="none" w:sz="0" w:space="0" w:color="auto"/>
      </w:divBdr>
    </w:div>
    <w:div w:id="1910769869">
      <w:marLeft w:val="0"/>
      <w:marRight w:val="0"/>
      <w:marTop w:val="0"/>
      <w:marBottom w:val="0"/>
      <w:divBdr>
        <w:top w:val="none" w:sz="0" w:space="0" w:color="auto"/>
        <w:left w:val="none" w:sz="0" w:space="0" w:color="auto"/>
        <w:bottom w:val="none" w:sz="0" w:space="0" w:color="auto"/>
        <w:right w:val="none" w:sz="0" w:space="0" w:color="auto"/>
      </w:divBdr>
    </w:div>
    <w:div w:id="1912421806">
      <w:bodyDiv w:val="1"/>
      <w:marLeft w:val="0"/>
      <w:marRight w:val="0"/>
      <w:marTop w:val="0"/>
      <w:marBottom w:val="0"/>
      <w:divBdr>
        <w:top w:val="none" w:sz="0" w:space="0" w:color="auto"/>
        <w:left w:val="none" w:sz="0" w:space="0" w:color="auto"/>
        <w:bottom w:val="none" w:sz="0" w:space="0" w:color="auto"/>
        <w:right w:val="none" w:sz="0" w:space="0" w:color="auto"/>
      </w:divBdr>
    </w:div>
    <w:div w:id="1913614335">
      <w:marLeft w:val="0"/>
      <w:marRight w:val="0"/>
      <w:marTop w:val="0"/>
      <w:marBottom w:val="0"/>
      <w:divBdr>
        <w:top w:val="none" w:sz="0" w:space="0" w:color="auto"/>
        <w:left w:val="none" w:sz="0" w:space="0" w:color="auto"/>
        <w:bottom w:val="none" w:sz="0" w:space="0" w:color="auto"/>
        <w:right w:val="none" w:sz="0" w:space="0" w:color="auto"/>
      </w:divBdr>
    </w:div>
    <w:div w:id="1913662447">
      <w:marLeft w:val="0"/>
      <w:marRight w:val="0"/>
      <w:marTop w:val="0"/>
      <w:marBottom w:val="0"/>
      <w:divBdr>
        <w:top w:val="none" w:sz="0" w:space="0" w:color="auto"/>
        <w:left w:val="none" w:sz="0" w:space="0" w:color="auto"/>
        <w:bottom w:val="none" w:sz="0" w:space="0" w:color="auto"/>
        <w:right w:val="none" w:sz="0" w:space="0" w:color="auto"/>
      </w:divBdr>
    </w:div>
    <w:div w:id="1916937478">
      <w:bodyDiv w:val="1"/>
      <w:marLeft w:val="0"/>
      <w:marRight w:val="0"/>
      <w:marTop w:val="0"/>
      <w:marBottom w:val="0"/>
      <w:divBdr>
        <w:top w:val="none" w:sz="0" w:space="0" w:color="auto"/>
        <w:left w:val="none" w:sz="0" w:space="0" w:color="auto"/>
        <w:bottom w:val="none" w:sz="0" w:space="0" w:color="auto"/>
        <w:right w:val="none" w:sz="0" w:space="0" w:color="auto"/>
      </w:divBdr>
    </w:div>
    <w:div w:id="1917592656">
      <w:bodyDiv w:val="1"/>
      <w:marLeft w:val="0"/>
      <w:marRight w:val="0"/>
      <w:marTop w:val="0"/>
      <w:marBottom w:val="0"/>
      <w:divBdr>
        <w:top w:val="none" w:sz="0" w:space="0" w:color="auto"/>
        <w:left w:val="none" w:sz="0" w:space="0" w:color="auto"/>
        <w:bottom w:val="none" w:sz="0" w:space="0" w:color="auto"/>
        <w:right w:val="none" w:sz="0" w:space="0" w:color="auto"/>
      </w:divBdr>
    </w:div>
    <w:div w:id="1918636436">
      <w:bodyDiv w:val="1"/>
      <w:marLeft w:val="0"/>
      <w:marRight w:val="0"/>
      <w:marTop w:val="0"/>
      <w:marBottom w:val="0"/>
      <w:divBdr>
        <w:top w:val="none" w:sz="0" w:space="0" w:color="auto"/>
        <w:left w:val="none" w:sz="0" w:space="0" w:color="auto"/>
        <w:bottom w:val="none" w:sz="0" w:space="0" w:color="auto"/>
        <w:right w:val="none" w:sz="0" w:space="0" w:color="auto"/>
      </w:divBdr>
    </w:div>
    <w:div w:id="1920939349">
      <w:marLeft w:val="0"/>
      <w:marRight w:val="0"/>
      <w:marTop w:val="0"/>
      <w:marBottom w:val="0"/>
      <w:divBdr>
        <w:top w:val="none" w:sz="0" w:space="0" w:color="auto"/>
        <w:left w:val="none" w:sz="0" w:space="0" w:color="auto"/>
        <w:bottom w:val="none" w:sz="0" w:space="0" w:color="auto"/>
        <w:right w:val="none" w:sz="0" w:space="0" w:color="auto"/>
      </w:divBdr>
    </w:div>
    <w:div w:id="1922373473">
      <w:bodyDiv w:val="1"/>
      <w:marLeft w:val="0"/>
      <w:marRight w:val="0"/>
      <w:marTop w:val="0"/>
      <w:marBottom w:val="0"/>
      <w:divBdr>
        <w:top w:val="none" w:sz="0" w:space="0" w:color="auto"/>
        <w:left w:val="none" w:sz="0" w:space="0" w:color="auto"/>
        <w:bottom w:val="none" w:sz="0" w:space="0" w:color="auto"/>
        <w:right w:val="none" w:sz="0" w:space="0" w:color="auto"/>
      </w:divBdr>
    </w:div>
    <w:div w:id="1923251840">
      <w:bodyDiv w:val="1"/>
      <w:marLeft w:val="0"/>
      <w:marRight w:val="0"/>
      <w:marTop w:val="0"/>
      <w:marBottom w:val="0"/>
      <w:divBdr>
        <w:top w:val="none" w:sz="0" w:space="0" w:color="auto"/>
        <w:left w:val="none" w:sz="0" w:space="0" w:color="auto"/>
        <w:bottom w:val="none" w:sz="0" w:space="0" w:color="auto"/>
        <w:right w:val="none" w:sz="0" w:space="0" w:color="auto"/>
      </w:divBdr>
    </w:div>
    <w:div w:id="1926258900">
      <w:bodyDiv w:val="1"/>
      <w:marLeft w:val="0"/>
      <w:marRight w:val="0"/>
      <w:marTop w:val="0"/>
      <w:marBottom w:val="0"/>
      <w:divBdr>
        <w:top w:val="none" w:sz="0" w:space="0" w:color="auto"/>
        <w:left w:val="none" w:sz="0" w:space="0" w:color="auto"/>
        <w:bottom w:val="none" w:sz="0" w:space="0" w:color="auto"/>
        <w:right w:val="none" w:sz="0" w:space="0" w:color="auto"/>
      </w:divBdr>
    </w:div>
    <w:div w:id="1926768183">
      <w:marLeft w:val="0"/>
      <w:marRight w:val="0"/>
      <w:marTop w:val="0"/>
      <w:marBottom w:val="0"/>
      <w:divBdr>
        <w:top w:val="none" w:sz="0" w:space="0" w:color="auto"/>
        <w:left w:val="none" w:sz="0" w:space="0" w:color="auto"/>
        <w:bottom w:val="none" w:sz="0" w:space="0" w:color="auto"/>
        <w:right w:val="none" w:sz="0" w:space="0" w:color="auto"/>
      </w:divBdr>
    </w:div>
    <w:div w:id="1928154342">
      <w:marLeft w:val="0"/>
      <w:marRight w:val="0"/>
      <w:marTop w:val="0"/>
      <w:marBottom w:val="0"/>
      <w:divBdr>
        <w:top w:val="none" w:sz="0" w:space="0" w:color="auto"/>
        <w:left w:val="none" w:sz="0" w:space="0" w:color="auto"/>
        <w:bottom w:val="none" w:sz="0" w:space="0" w:color="auto"/>
        <w:right w:val="none" w:sz="0" w:space="0" w:color="auto"/>
      </w:divBdr>
    </w:div>
    <w:div w:id="1929578247">
      <w:marLeft w:val="0"/>
      <w:marRight w:val="0"/>
      <w:marTop w:val="0"/>
      <w:marBottom w:val="0"/>
      <w:divBdr>
        <w:top w:val="none" w:sz="0" w:space="0" w:color="auto"/>
        <w:left w:val="none" w:sz="0" w:space="0" w:color="auto"/>
        <w:bottom w:val="none" w:sz="0" w:space="0" w:color="auto"/>
        <w:right w:val="none" w:sz="0" w:space="0" w:color="auto"/>
      </w:divBdr>
    </w:div>
    <w:div w:id="1930699496">
      <w:bodyDiv w:val="1"/>
      <w:marLeft w:val="0"/>
      <w:marRight w:val="0"/>
      <w:marTop w:val="0"/>
      <w:marBottom w:val="0"/>
      <w:divBdr>
        <w:top w:val="none" w:sz="0" w:space="0" w:color="auto"/>
        <w:left w:val="none" w:sz="0" w:space="0" w:color="auto"/>
        <w:bottom w:val="none" w:sz="0" w:space="0" w:color="auto"/>
        <w:right w:val="none" w:sz="0" w:space="0" w:color="auto"/>
      </w:divBdr>
    </w:div>
    <w:div w:id="1934975461">
      <w:marLeft w:val="0"/>
      <w:marRight w:val="0"/>
      <w:marTop w:val="0"/>
      <w:marBottom w:val="0"/>
      <w:divBdr>
        <w:top w:val="none" w:sz="0" w:space="0" w:color="auto"/>
        <w:left w:val="none" w:sz="0" w:space="0" w:color="auto"/>
        <w:bottom w:val="none" w:sz="0" w:space="0" w:color="auto"/>
        <w:right w:val="none" w:sz="0" w:space="0" w:color="auto"/>
      </w:divBdr>
    </w:div>
    <w:div w:id="1936009444">
      <w:bodyDiv w:val="1"/>
      <w:marLeft w:val="0"/>
      <w:marRight w:val="0"/>
      <w:marTop w:val="0"/>
      <w:marBottom w:val="0"/>
      <w:divBdr>
        <w:top w:val="none" w:sz="0" w:space="0" w:color="auto"/>
        <w:left w:val="none" w:sz="0" w:space="0" w:color="auto"/>
        <w:bottom w:val="none" w:sz="0" w:space="0" w:color="auto"/>
        <w:right w:val="none" w:sz="0" w:space="0" w:color="auto"/>
      </w:divBdr>
    </w:div>
    <w:div w:id="1937400260">
      <w:bodyDiv w:val="1"/>
      <w:marLeft w:val="0"/>
      <w:marRight w:val="0"/>
      <w:marTop w:val="0"/>
      <w:marBottom w:val="0"/>
      <w:divBdr>
        <w:top w:val="none" w:sz="0" w:space="0" w:color="auto"/>
        <w:left w:val="none" w:sz="0" w:space="0" w:color="auto"/>
        <w:bottom w:val="none" w:sz="0" w:space="0" w:color="auto"/>
        <w:right w:val="none" w:sz="0" w:space="0" w:color="auto"/>
      </w:divBdr>
    </w:div>
    <w:div w:id="1938559391">
      <w:bodyDiv w:val="1"/>
      <w:marLeft w:val="0"/>
      <w:marRight w:val="0"/>
      <w:marTop w:val="0"/>
      <w:marBottom w:val="0"/>
      <w:divBdr>
        <w:top w:val="none" w:sz="0" w:space="0" w:color="auto"/>
        <w:left w:val="none" w:sz="0" w:space="0" w:color="auto"/>
        <w:bottom w:val="none" w:sz="0" w:space="0" w:color="auto"/>
        <w:right w:val="none" w:sz="0" w:space="0" w:color="auto"/>
      </w:divBdr>
    </w:div>
    <w:div w:id="1940795566">
      <w:bodyDiv w:val="1"/>
      <w:marLeft w:val="0"/>
      <w:marRight w:val="0"/>
      <w:marTop w:val="0"/>
      <w:marBottom w:val="0"/>
      <w:divBdr>
        <w:top w:val="none" w:sz="0" w:space="0" w:color="auto"/>
        <w:left w:val="none" w:sz="0" w:space="0" w:color="auto"/>
        <w:bottom w:val="none" w:sz="0" w:space="0" w:color="auto"/>
        <w:right w:val="none" w:sz="0" w:space="0" w:color="auto"/>
      </w:divBdr>
    </w:div>
    <w:div w:id="1941330712">
      <w:marLeft w:val="0"/>
      <w:marRight w:val="0"/>
      <w:marTop w:val="0"/>
      <w:marBottom w:val="0"/>
      <w:divBdr>
        <w:top w:val="none" w:sz="0" w:space="0" w:color="auto"/>
        <w:left w:val="none" w:sz="0" w:space="0" w:color="auto"/>
        <w:bottom w:val="none" w:sz="0" w:space="0" w:color="auto"/>
        <w:right w:val="none" w:sz="0" w:space="0" w:color="auto"/>
      </w:divBdr>
    </w:div>
    <w:div w:id="1941791706">
      <w:marLeft w:val="0"/>
      <w:marRight w:val="150"/>
      <w:marTop w:val="0"/>
      <w:marBottom w:val="0"/>
      <w:divBdr>
        <w:top w:val="none" w:sz="0" w:space="0" w:color="auto"/>
        <w:left w:val="none" w:sz="0" w:space="0" w:color="auto"/>
        <w:bottom w:val="none" w:sz="0" w:space="0" w:color="auto"/>
        <w:right w:val="none" w:sz="0" w:space="0" w:color="auto"/>
      </w:divBdr>
      <w:divsChild>
        <w:div w:id="393890687">
          <w:marLeft w:val="0"/>
          <w:marRight w:val="150"/>
          <w:marTop w:val="0"/>
          <w:marBottom w:val="0"/>
          <w:divBdr>
            <w:top w:val="none" w:sz="0" w:space="0" w:color="auto"/>
            <w:left w:val="none" w:sz="0" w:space="0" w:color="auto"/>
            <w:bottom w:val="none" w:sz="0" w:space="0" w:color="auto"/>
            <w:right w:val="none" w:sz="0" w:space="0" w:color="auto"/>
          </w:divBdr>
        </w:div>
      </w:divsChild>
    </w:div>
    <w:div w:id="1943491147">
      <w:marLeft w:val="0"/>
      <w:marRight w:val="0"/>
      <w:marTop w:val="0"/>
      <w:marBottom w:val="0"/>
      <w:divBdr>
        <w:top w:val="none" w:sz="0" w:space="0" w:color="auto"/>
        <w:left w:val="none" w:sz="0" w:space="0" w:color="auto"/>
        <w:bottom w:val="none" w:sz="0" w:space="0" w:color="auto"/>
        <w:right w:val="none" w:sz="0" w:space="0" w:color="auto"/>
      </w:divBdr>
    </w:div>
    <w:div w:id="1947926990">
      <w:bodyDiv w:val="1"/>
      <w:marLeft w:val="0"/>
      <w:marRight w:val="0"/>
      <w:marTop w:val="0"/>
      <w:marBottom w:val="0"/>
      <w:divBdr>
        <w:top w:val="none" w:sz="0" w:space="0" w:color="auto"/>
        <w:left w:val="none" w:sz="0" w:space="0" w:color="auto"/>
        <w:bottom w:val="none" w:sz="0" w:space="0" w:color="auto"/>
        <w:right w:val="none" w:sz="0" w:space="0" w:color="auto"/>
      </w:divBdr>
    </w:div>
    <w:div w:id="1948468197">
      <w:marLeft w:val="0"/>
      <w:marRight w:val="0"/>
      <w:marTop w:val="0"/>
      <w:marBottom w:val="0"/>
      <w:divBdr>
        <w:top w:val="none" w:sz="0" w:space="0" w:color="auto"/>
        <w:left w:val="none" w:sz="0" w:space="0" w:color="auto"/>
        <w:bottom w:val="none" w:sz="0" w:space="0" w:color="auto"/>
        <w:right w:val="none" w:sz="0" w:space="0" w:color="auto"/>
      </w:divBdr>
    </w:div>
    <w:div w:id="1950619348">
      <w:marLeft w:val="0"/>
      <w:marRight w:val="0"/>
      <w:marTop w:val="0"/>
      <w:marBottom w:val="0"/>
      <w:divBdr>
        <w:top w:val="none" w:sz="0" w:space="0" w:color="auto"/>
        <w:left w:val="none" w:sz="0" w:space="0" w:color="auto"/>
        <w:bottom w:val="none" w:sz="0" w:space="0" w:color="auto"/>
        <w:right w:val="none" w:sz="0" w:space="0" w:color="auto"/>
      </w:divBdr>
    </w:div>
    <w:div w:id="1953901047">
      <w:bodyDiv w:val="1"/>
      <w:marLeft w:val="0"/>
      <w:marRight w:val="0"/>
      <w:marTop w:val="0"/>
      <w:marBottom w:val="0"/>
      <w:divBdr>
        <w:top w:val="none" w:sz="0" w:space="0" w:color="auto"/>
        <w:left w:val="none" w:sz="0" w:space="0" w:color="auto"/>
        <w:bottom w:val="none" w:sz="0" w:space="0" w:color="auto"/>
        <w:right w:val="none" w:sz="0" w:space="0" w:color="auto"/>
      </w:divBdr>
    </w:div>
    <w:div w:id="1954895104">
      <w:bodyDiv w:val="1"/>
      <w:marLeft w:val="0"/>
      <w:marRight w:val="0"/>
      <w:marTop w:val="0"/>
      <w:marBottom w:val="0"/>
      <w:divBdr>
        <w:top w:val="none" w:sz="0" w:space="0" w:color="auto"/>
        <w:left w:val="none" w:sz="0" w:space="0" w:color="auto"/>
        <w:bottom w:val="none" w:sz="0" w:space="0" w:color="auto"/>
        <w:right w:val="none" w:sz="0" w:space="0" w:color="auto"/>
      </w:divBdr>
    </w:div>
    <w:div w:id="1955864873">
      <w:marLeft w:val="0"/>
      <w:marRight w:val="0"/>
      <w:marTop w:val="0"/>
      <w:marBottom w:val="0"/>
      <w:divBdr>
        <w:top w:val="none" w:sz="0" w:space="0" w:color="auto"/>
        <w:left w:val="none" w:sz="0" w:space="0" w:color="auto"/>
        <w:bottom w:val="none" w:sz="0" w:space="0" w:color="auto"/>
        <w:right w:val="none" w:sz="0" w:space="0" w:color="auto"/>
      </w:divBdr>
    </w:div>
    <w:div w:id="1956206241">
      <w:marLeft w:val="0"/>
      <w:marRight w:val="0"/>
      <w:marTop w:val="0"/>
      <w:marBottom w:val="0"/>
      <w:divBdr>
        <w:top w:val="none" w:sz="0" w:space="0" w:color="auto"/>
        <w:left w:val="none" w:sz="0" w:space="0" w:color="auto"/>
        <w:bottom w:val="none" w:sz="0" w:space="0" w:color="auto"/>
        <w:right w:val="none" w:sz="0" w:space="0" w:color="auto"/>
      </w:divBdr>
    </w:div>
    <w:div w:id="1959331931">
      <w:marLeft w:val="0"/>
      <w:marRight w:val="0"/>
      <w:marTop w:val="0"/>
      <w:marBottom w:val="0"/>
      <w:divBdr>
        <w:top w:val="none" w:sz="0" w:space="0" w:color="auto"/>
        <w:left w:val="none" w:sz="0" w:space="0" w:color="auto"/>
        <w:bottom w:val="none" w:sz="0" w:space="0" w:color="auto"/>
        <w:right w:val="none" w:sz="0" w:space="0" w:color="auto"/>
      </w:divBdr>
    </w:div>
    <w:div w:id="1961717724">
      <w:marLeft w:val="0"/>
      <w:marRight w:val="0"/>
      <w:marTop w:val="0"/>
      <w:marBottom w:val="0"/>
      <w:divBdr>
        <w:top w:val="none" w:sz="0" w:space="0" w:color="auto"/>
        <w:left w:val="none" w:sz="0" w:space="0" w:color="auto"/>
        <w:bottom w:val="none" w:sz="0" w:space="0" w:color="auto"/>
        <w:right w:val="none" w:sz="0" w:space="0" w:color="auto"/>
      </w:divBdr>
    </w:div>
    <w:div w:id="1962031843">
      <w:bodyDiv w:val="1"/>
      <w:marLeft w:val="0"/>
      <w:marRight w:val="0"/>
      <w:marTop w:val="0"/>
      <w:marBottom w:val="0"/>
      <w:divBdr>
        <w:top w:val="none" w:sz="0" w:space="0" w:color="auto"/>
        <w:left w:val="none" w:sz="0" w:space="0" w:color="auto"/>
        <w:bottom w:val="none" w:sz="0" w:space="0" w:color="auto"/>
        <w:right w:val="none" w:sz="0" w:space="0" w:color="auto"/>
      </w:divBdr>
    </w:div>
    <w:div w:id="1965380691">
      <w:marLeft w:val="0"/>
      <w:marRight w:val="0"/>
      <w:marTop w:val="0"/>
      <w:marBottom w:val="0"/>
      <w:divBdr>
        <w:top w:val="none" w:sz="0" w:space="0" w:color="auto"/>
        <w:left w:val="none" w:sz="0" w:space="0" w:color="auto"/>
        <w:bottom w:val="none" w:sz="0" w:space="0" w:color="auto"/>
        <w:right w:val="none" w:sz="0" w:space="0" w:color="auto"/>
      </w:divBdr>
    </w:div>
    <w:div w:id="1967420888">
      <w:bodyDiv w:val="1"/>
      <w:marLeft w:val="0"/>
      <w:marRight w:val="0"/>
      <w:marTop w:val="0"/>
      <w:marBottom w:val="0"/>
      <w:divBdr>
        <w:top w:val="none" w:sz="0" w:space="0" w:color="auto"/>
        <w:left w:val="none" w:sz="0" w:space="0" w:color="auto"/>
        <w:bottom w:val="none" w:sz="0" w:space="0" w:color="auto"/>
        <w:right w:val="none" w:sz="0" w:space="0" w:color="auto"/>
      </w:divBdr>
    </w:div>
    <w:div w:id="1968199845">
      <w:marLeft w:val="0"/>
      <w:marRight w:val="0"/>
      <w:marTop w:val="0"/>
      <w:marBottom w:val="0"/>
      <w:divBdr>
        <w:top w:val="none" w:sz="0" w:space="0" w:color="auto"/>
        <w:left w:val="none" w:sz="0" w:space="0" w:color="auto"/>
        <w:bottom w:val="none" w:sz="0" w:space="0" w:color="auto"/>
        <w:right w:val="none" w:sz="0" w:space="0" w:color="auto"/>
      </w:divBdr>
    </w:div>
    <w:div w:id="1970621966">
      <w:bodyDiv w:val="1"/>
      <w:marLeft w:val="0"/>
      <w:marRight w:val="0"/>
      <w:marTop w:val="0"/>
      <w:marBottom w:val="0"/>
      <w:divBdr>
        <w:top w:val="none" w:sz="0" w:space="0" w:color="auto"/>
        <w:left w:val="none" w:sz="0" w:space="0" w:color="auto"/>
        <w:bottom w:val="none" w:sz="0" w:space="0" w:color="auto"/>
        <w:right w:val="none" w:sz="0" w:space="0" w:color="auto"/>
      </w:divBdr>
    </w:div>
    <w:div w:id="1971327268">
      <w:bodyDiv w:val="1"/>
      <w:marLeft w:val="0"/>
      <w:marRight w:val="0"/>
      <w:marTop w:val="0"/>
      <w:marBottom w:val="0"/>
      <w:divBdr>
        <w:top w:val="none" w:sz="0" w:space="0" w:color="auto"/>
        <w:left w:val="none" w:sz="0" w:space="0" w:color="auto"/>
        <w:bottom w:val="none" w:sz="0" w:space="0" w:color="auto"/>
        <w:right w:val="none" w:sz="0" w:space="0" w:color="auto"/>
      </w:divBdr>
    </w:div>
    <w:div w:id="1971859533">
      <w:marLeft w:val="0"/>
      <w:marRight w:val="0"/>
      <w:marTop w:val="0"/>
      <w:marBottom w:val="0"/>
      <w:divBdr>
        <w:top w:val="none" w:sz="0" w:space="0" w:color="auto"/>
        <w:left w:val="none" w:sz="0" w:space="0" w:color="auto"/>
        <w:bottom w:val="none" w:sz="0" w:space="0" w:color="auto"/>
        <w:right w:val="none" w:sz="0" w:space="0" w:color="auto"/>
      </w:divBdr>
    </w:div>
    <w:div w:id="1971981485">
      <w:marLeft w:val="0"/>
      <w:marRight w:val="0"/>
      <w:marTop w:val="0"/>
      <w:marBottom w:val="0"/>
      <w:divBdr>
        <w:top w:val="none" w:sz="0" w:space="0" w:color="auto"/>
        <w:left w:val="none" w:sz="0" w:space="0" w:color="auto"/>
        <w:bottom w:val="none" w:sz="0" w:space="0" w:color="auto"/>
        <w:right w:val="none" w:sz="0" w:space="0" w:color="auto"/>
      </w:divBdr>
    </w:div>
    <w:div w:id="1972394801">
      <w:bodyDiv w:val="1"/>
      <w:marLeft w:val="0"/>
      <w:marRight w:val="0"/>
      <w:marTop w:val="0"/>
      <w:marBottom w:val="0"/>
      <w:divBdr>
        <w:top w:val="none" w:sz="0" w:space="0" w:color="auto"/>
        <w:left w:val="none" w:sz="0" w:space="0" w:color="auto"/>
        <w:bottom w:val="none" w:sz="0" w:space="0" w:color="auto"/>
        <w:right w:val="none" w:sz="0" w:space="0" w:color="auto"/>
      </w:divBdr>
    </w:div>
    <w:div w:id="1977028388">
      <w:bodyDiv w:val="1"/>
      <w:marLeft w:val="0"/>
      <w:marRight w:val="0"/>
      <w:marTop w:val="0"/>
      <w:marBottom w:val="0"/>
      <w:divBdr>
        <w:top w:val="none" w:sz="0" w:space="0" w:color="auto"/>
        <w:left w:val="none" w:sz="0" w:space="0" w:color="auto"/>
        <w:bottom w:val="none" w:sz="0" w:space="0" w:color="auto"/>
        <w:right w:val="none" w:sz="0" w:space="0" w:color="auto"/>
      </w:divBdr>
    </w:div>
    <w:div w:id="1977178914">
      <w:bodyDiv w:val="1"/>
      <w:marLeft w:val="0"/>
      <w:marRight w:val="0"/>
      <w:marTop w:val="0"/>
      <w:marBottom w:val="0"/>
      <w:divBdr>
        <w:top w:val="none" w:sz="0" w:space="0" w:color="auto"/>
        <w:left w:val="none" w:sz="0" w:space="0" w:color="auto"/>
        <w:bottom w:val="none" w:sz="0" w:space="0" w:color="auto"/>
        <w:right w:val="none" w:sz="0" w:space="0" w:color="auto"/>
      </w:divBdr>
    </w:div>
    <w:div w:id="1979529172">
      <w:marLeft w:val="0"/>
      <w:marRight w:val="0"/>
      <w:marTop w:val="0"/>
      <w:marBottom w:val="0"/>
      <w:divBdr>
        <w:top w:val="none" w:sz="0" w:space="0" w:color="auto"/>
        <w:left w:val="none" w:sz="0" w:space="0" w:color="auto"/>
        <w:bottom w:val="none" w:sz="0" w:space="0" w:color="auto"/>
        <w:right w:val="none" w:sz="0" w:space="0" w:color="auto"/>
      </w:divBdr>
    </w:div>
    <w:div w:id="1980332005">
      <w:marLeft w:val="0"/>
      <w:marRight w:val="0"/>
      <w:marTop w:val="0"/>
      <w:marBottom w:val="0"/>
      <w:divBdr>
        <w:top w:val="none" w:sz="0" w:space="0" w:color="auto"/>
        <w:left w:val="none" w:sz="0" w:space="0" w:color="auto"/>
        <w:bottom w:val="none" w:sz="0" w:space="0" w:color="auto"/>
        <w:right w:val="none" w:sz="0" w:space="0" w:color="auto"/>
      </w:divBdr>
    </w:div>
    <w:div w:id="1984894593">
      <w:bodyDiv w:val="1"/>
      <w:marLeft w:val="0"/>
      <w:marRight w:val="0"/>
      <w:marTop w:val="0"/>
      <w:marBottom w:val="0"/>
      <w:divBdr>
        <w:top w:val="none" w:sz="0" w:space="0" w:color="auto"/>
        <w:left w:val="none" w:sz="0" w:space="0" w:color="auto"/>
        <w:bottom w:val="none" w:sz="0" w:space="0" w:color="auto"/>
        <w:right w:val="none" w:sz="0" w:space="0" w:color="auto"/>
      </w:divBdr>
    </w:div>
    <w:div w:id="1987661337">
      <w:marLeft w:val="0"/>
      <w:marRight w:val="0"/>
      <w:marTop w:val="0"/>
      <w:marBottom w:val="0"/>
      <w:divBdr>
        <w:top w:val="none" w:sz="0" w:space="0" w:color="auto"/>
        <w:left w:val="none" w:sz="0" w:space="0" w:color="auto"/>
        <w:bottom w:val="none" w:sz="0" w:space="0" w:color="auto"/>
        <w:right w:val="none" w:sz="0" w:space="0" w:color="auto"/>
      </w:divBdr>
    </w:div>
    <w:div w:id="1987734953">
      <w:marLeft w:val="0"/>
      <w:marRight w:val="0"/>
      <w:marTop w:val="0"/>
      <w:marBottom w:val="0"/>
      <w:divBdr>
        <w:top w:val="none" w:sz="0" w:space="0" w:color="auto"/>
        <w:left w:val="none" w:sz="0" w:space="0" w:color="auto"/>
        <w:bottom w:val="none" w:sz="0" w:space="0" w:color="auto"/>
        <w:right w:val="none" w:sz="0" w:space="0" w:color="auto"/>
      </w:divBdr>
    </w:div>
    <w:div w:id="1988195783">
      <w:bodyDiv w:val="1"/>
      <w:marLeft w:val="0"/>
      <w:marRight w:val="0"/>
      <w:marTop w:val="0"/>
      <w:marBottom w:val="0"/>
      <w:divBdr>
        <w:top w:val="none" w:sz="0" w:space="0" w:color="auto"/>
        <w:left w:val="none" w:sz="0" w:space="0" w:color="auto"/>
        <w:bottom w:val="none" w:sz="0" w:space="0" w:color="auto"/>
        <w:right w:val="none" w:sz="0" w:space="0" w:color="auto"/>
      </w:divBdr>
    </w:div>
    <w:div w:id="1993286307">
      <w:marLeft w:val="0"/>
      <w:marRight w:val="0"/>
      <w:marTop w:val="0"/>
      <w:marBottom w:val="0"/>
      <w:divBdr>
        <w:top w:val="none" w:sz="0" w:space="0" w:color="auto"/>
        <w:left w:val="none" w:sz="0" w:space="0" w:color="auto"/>
        <w:bottom w:val="none" w:sz="0" w:space="0" w:color="auto"/>
        <w:right w:val="none" w:sz="0" w:space="0" w:color="auto"/>
      </w:divBdr>
    </w:div>
    <w:div w:id="1993755456">
      <w:marLeft w:val="0"/>
      <w:marRight w:val="0"/>
      <w:marTop w:val="0"/>
      <w:marBottom w:val="0"/>
      <w:divBdr>
        <w:top w:val="none" w:sz="0" w:space="0" w:color="auto"/>
        <w:left w:val="none" w:sz="0" w:space="0" w:color="auto"/>
        <w:bottom w:val="none" w:sz="0" w:space="0" w:color="auto"/>
        <w:right w:val="none" w:sz="0" w:space="0" w:color="auto"/>
      </w:divBdr>
    </w:div>
    <w:div w:id="1994867091">
      <w:marLeft w:val="0"/>
      <w:marRight w:val="0"/>
      <w:marTop w:val="0"/>
      <w:marBottom w:val="0"/>
      <w:divBdr>
        <w:top w:val="none" w:sz="0" w:space="0" w:color="auto"/>
        <w:left w:val="none" w:sz="0" w:space="0" w:color="auto"/>
        <w:bottom w:val="none" w:sz="0" w:space="0" w:color="auto"/>
        <w:right w:val="none" w:sz="0" w:space="0" w:color="auto"/>
      </w:divBdr>
    </w:div>
    <w:div w:id="1995599209">
      <w:bodyDiv w:val="1"/>
      <w:marLeft w:val="0"/>
      <w:marRight w:val="0"/>
      <w:marTop w:val="0"/>
      <w:marBottom w:val="0"/>
      <w:divBdr>
        <w:top w:val="none" w:sz="0" w:space="0" w:color="auto"/>
        <w:left w:val="none" w:sz="0" w:space="0" w:color="auto"/>
        <w:bottom w:val="none" w:sz="0" w:space="0" w:color="auto"/>
        <w:right w:val="none" w:sz="0" w:space="0" w:color="auto"/>
      </w:divBdr>
    </w:div>
    <w:div w:id="1996370631">
      <w:marLeft w:val="0"/>
      <w:marRight w:val="0"/>
      <w:marTop w:val="0"/>
      <w:marBottom w:val="0"/>
      <w:divBdr>
        <w:top w:val="none" w:sz="0" w:space="0" w:color="auto"/>
        <w:left w:val="none" w:sz="0" w:space="0" w:color="auto"/>
        <w:bottom w:val="none" w:sz="0" w:space="0" w:color="auto"/>
        <w:right w:val="none" w:sz="0" w:space="0" w:color="auto"/>
      </w:divBdr>
    </w:div>
    <w:div w:id="1998265218">
      <w:bodyDiv w:val="1"/>
      <w:marLeft w:val="0"/>
      <w:marRight w:val="0"/>
      <w:marTop w:val="0"/>
      <w:marBottom w:val="0"/>
      <w:divBdr>
        <w:top w:val="none" w:sz="0" w:space="0" w:color="auto"/>
        <w:left w:val="none" w:sz="0" w:space="0" w:color="auto"/>
        <w:bottom w:val="none" w:sz="0" w:space="0" w:color="auto"/>
        <w:right w:val="none" w:sz="0" w:space="0" w:color="auto"/>
      </w:divBdr>
    </w:div>
    <w:div w:id="2005546065">
      <w:marLeft w:val="0"/>
      <w:marRight w:val="0"/>
      <w:marTop w:val="0"/>
      <w:marBottom w:val="0"/>
      <w:divBdr>
        <w:top w:val="none" w:sz="0" w:space="0" w:color="auto"/>
        <w:left w:val="none" w:sz="0" w:space="0" w:color="auto"/>
        <w:bottom w:val="none" w:sz="0" w:space="0" w:color="auto"/>
        <w:right w:val="none" w:sz="0" w:space="0" w:color="auto"/>
      </w:divBdr>
    </w:div>
    <w:div w:id="2006974816">
      <w:marLeft w:val="0"/>
      <w:marRight w:val="0"/>
      <w:marTop w:val="0"/>
      <w:marBottom w:val="0"/>
      <w:divBdr>
        <w:top w:val="none" w:sz="0" w:space="0" w:color="auto"/>
        <w:left w:val="none" w:sz="0" w:space="0" w:color="auto"/>
        <w:bottom w:val="none" w:sz="0" w:space="0" w:color="auto"/>
        <w:right w:val="none" w:sz="0" w:space="0" w:color="auto"/>
      </w:divBdr>
    </w:div>
    <w:div w:id="2008051571">
      <w:bodyDiv w:val="1"/>
      <w:marLeft w:val="0"/>
      <w:marRight w:val="0"/>
      <w:marTop w:val="0"/>
      <w:marBottom w:val="0"/>
      <w:divBdr>
        <w:top w:val="none" w:sz="0" w:space="0" w:color="auto"/>
        <w:left w:val="none" w:sz="0" w:space="0" w:color="auto"/>
        <w:bottom w:val="none" w:sz="0" w:space="0" w:color="auto"/>
        <w:right w:val="none" w:sz="0" w:space="0" w:color="auto"/>
      </w:divBdr>
    </w:div>
    <w:div w:id="2009090286">
      <w:marLeft w:val="0"/>
      <w:marRight w:val="0"/>
      <w:marTop w:val="0"/>
      <w:marBottom w:val="0"/>
      <w:divBdr>
        <w:top w:val="none" w:sz="0" w:space="0" w:color="auto"/>
        <w:left w:val="none" w:sz="0" w:space="0" w:color="auto"/>
        <w:bottom w:val="none" w:sz="0" w:space="0" w:color="auto"/>
        <w:right w:val="none" w:sz="0" w:space="0" w:color="auto"/>
      </w:divBdr>
    </w:div>
    <w:div w:id="2009167406">
      <w:marLeft w:val="0"/>
      <w:marRight w:val="0"/>
      <w:marTop w:val="0"/>
      <w:marBottom w:val="0"/>
      <w:divBdr>
        <w:top w:val="none" w:sz="0" w:space="0" w:color="auto"/>
        <w:left w:val="none" w:sz="0" w:space="0" w:color="auto"/>
        <w:bottom w:val="none" w:sz="0" w:space="0" w:color="auto"/>
        <w:right w:val="none" w:sz="0" w:space="0" w:color="auto"/>
      </w:divBdr>
    </w:div>
    <w:div w:id="2010525408">
      <w:marLeft w:val="0"/>
      <w:marRight w:val="0"/>
      <w:marTop w:val="0"/>
      <w:marBottom w:val="0"/>
      <w:divBdr>
        <w:top w:val="none" w:sz="0" w:space="0" w:color="auto"/>
        <w:left w:val="none" w:sz="0" w:space="0" w:color="auto"/>
        <w:bottom w:val="none" w:sz="0" w:space="0" w:color="auto"/>
        <w:right w:val="none" w:sz="0" w:space="0" w:color="auto"/>
      </w:divBdr>
    </w:div>
    <w:div w:id="2010670785">
      <w:bodyDiv w:val="1"/>
      <w:marLeft w:val="0"/>
      <w:marRight w:val="0"/>
      <w:marTop w:val="0"/>
      <w:marBottom w:val="0"/>
      <w:divBdr>
        <w:top w:val="none" w:sz="0" w:space="0" w:color="auto"/>
        <w:left w:val="none" w:sz="0" w:space="0" w:color="auto"/>
        <w:bottom w:val="none" w:sz="0" w:space="0" w:color="auto"/>
        <w:right w:val="none" w:sz="0" w:space="0" w:color="auto"/>
      </w:divBdr>
    </w:div>
    <w:div w:id="2013289631">
      <w:marLeft w:val="0"/>
      <w:marRight w:val="150"/>
      <w:marTop w:val="0"/>
      <w:marBottom w:val="0"/>
      <w:divBdr>
        <w:top w:val="none" w:sz="0" w:space="0" w:color="auto"/>
        <w:left w:val="none" w:sz="0" w:space="0" w:color="auto"/>
        <w:bottom w:val="none" w:sz="0" w:space="0" w:color="auto"/>
        <w:right w:val="none" w:sz="0" w:space="0" w:color="auto"/>
      </w:divBdr>
      <w:divsChild>
        <w:div w:id="749544173">
          <w:marLeft w:val="0"/>
          <w:marRight w:val="150"/>
          <w:marTop w:val="0"/>
          <w:marBottom w:val="0"/>
          <w:divBdr>
            <w:top w:val="none" w:sz="0" w:space="0" w:color="auto"/>
            <w:left w:val="none" w:sz="0" w:space="0" w:color="auto"/>
            <w:bottom w:val="none" w:sz="0" w:space="0" w:color="auto"/>
            <w:right w:val="none" w:sz="0" w:space="0" w:color="auto"/>
          </w:divBdr>
        </w:div>
      </w:divsChild>
    </w:div>
    <w:div w:id="2016107150">
      <w:marLeft w:val="0"/>
      <w:marRight w:val="0"/>
      <w:marTop w:val="0"/>
      <w:marBottom w:val="0"/>
      <w:divBdr>
        <w:top w:val="none" w:sz="0" w:space="0" w:color="auto"/>
        <w:left w:val="none" w:sz="0" w:space="0" w:color="auto"/>
        <w:bottom w:val="none" w:sz="0" w:space="0" w:color="auto"/>
        <w:right w:val="none" w:sz="0" w:space="0" w:color="auto"/>
      </w:divBdr>
    </w:div>
    <w:div w:id="2016415419">
      <w:marLeft w:val="0"/>
      <w:marRight w:val="150"/>
      <w:marTop w:val="0"/>
      <w:marBottom w:val="0"/>
      <w:divBdr>
        <w:top w:val="none" w:sz="0" w:space="0" w:color="auto"/>
        <w:left w:val="none" w:sz="0" w:space="0" w:color="auto"/>
        <w:bottom w:val="none" w:sz="0" w:space="0" w:color="auto"/>
        <w:right w:val="none" w:sz="0" w:space="0" w:color="auto"/>
      </w:divBdr>
      <w:divsChild>
        <w:div w:id="945188281">
          <w:marLeft w:val="0"/>
          <w:marRight w:val="150"/>
          <w:marTop w:val="0"/>
          <w:marBottom w:val="0"/>
          <w:divBdr>
            <w:top w:val="none" w:sz="0" w:space="0" w:color="auto"/>
            <w:left w:val="none" w:sz="0" w:space="0" w:color="auto"/>
            <w:bottom w:val="none" w:sz="0" w:space="0" w:color="auto"/>
            <w:right w:val="none" w:sz="0" w:space="0" w:color="auto"/>
          </w:divBdr>
        </w:div>
      </w:divsChild>
    </w:div>
    <w:div w:id="2016610073">
      <w:bodyDiv w:val="1"/>
      <w:marLeft w:val="0"/>
      <w:marRight w:val="0"/>
      <w:marTop w:val="0"/>
      <w:marBottom w:val="0"/>
      <w:divBdr>
        <w:top w:val="none" w:sz="0" w:space="0" w:color="auto"/>
        <w:left w:val="none" w:sz="0" w:space="0" w:color="auto"/>
        <w:bottom w:val="none" w:sz="0" w:space="0" w:color="auto"/>
        <w:right w:val="none" w:sz="0" w:space="0" w:color="auto"/>
      </w:divBdr>
    </w:div>
    <w:div w:id="2017152480">
      <w:bodyDiv w:val="1"/>
      <w:marLeft w:val="0"/>
      <w:marRight w:val="0"/>
      <w:marTop w:val="0"/>
      <w:marBottom w:val="0"/>
      <w:divBdr>
        <w:top w:val="none" w:sz="0" w:space="0" w:color="auto"/>
        <w:left w:val="none" w:sz="0" w:space="0" w:color="auto"/>
        <w:bottom w:val="none" w:sz="0" w:space="0" w:color="auto"/>
        <w:right w:val="none" w:sz="0" w:space="0" w:color="auto"/>
      </w:divBdr>
    </w:div>
    <w:div w:id="2017461866">
      <w:bodyDiv w:val="1"/>
      <w:marLeft w:val="0"/>
      <w:marRight w:val="0"/>
      <w:marTop w:val="0"/>
      <w:marBottom w:val="0"/>
      <w:divBdr>
        <w:top w:val="none" w:sz="0" w:space="0" w:color="auto"/>
        <w:left w:val="none" w:sz="0" w:space="0" w:color="auto"/>
        <w:bottom w:val="none" w:sz="0" w:space="0" w:color="auto"/>
        <w:right w:val="none" w:sz="0" w:space="0" w:color="auto"/>
      </w:divBdr>
    </w:div>
    <w:div w:id="2017492129">
      <w:bodyDiv w:val="1"/>
      <w:marLeft w:val="0"/>
      <w:marRight w:val="0"/>
      <w:marTop w:val="0"/>
      <w:marBottom w:val="0"/>
      <w:divBdr>
        <w:top w:val="none" w:sz="0" w:space="0" w:color="auto"/>
        <w:left w:val="none" w:sz="0" w:space="0" w:color="auto"/>
        <w:bottom w:val="none" w:sz="0" w:space="0" w:color="auto"/>
        <w:right w:val="none" w:sz="0" w:space="0" w:color="auto"/>
      </w:divBdr>
    </w:div>
    <w:div w:id="2020154017">
      <w:marLeft w:val="0"/>
      <w:marRight w:val="0"/>
      <w:marTop w:val="0"/>
      <w:marBottom w:val="0"/>
      <w:divBdr>
        <w:top w:val="none" w:sz="0" w:space="0" w:color="auto"/>
        <w:left w:val="none" w:sz="0" w:space="0" w:color="auto"/>
        <w:bottom w:val="none" w:sz="0" w:space="0" w:color="auto"/>
        <w:right w:val="none" w:sz="0" w:space="0" w:color="auto"/>
      </w:divBdr>
    </w:div>
    <w:div w:id="2024473885">
      <w:marLeft w:val="0"/>
      <w:marRight w:val="0"/>
      <w:marTop w:val="0"/>
      <w:marBottom w:val="0"/>
      <w:divBdr>
        <w:top w:val="none" w:sz="0" w:space="0" w:color="auto"/>
        <w:left w:val="none" w:sz="0" w:space="0" w:color="auto"/>
        <w:bottom w:val="none" w:sz="0" w:space="0" w:color="auto"/>
        <w:right w:val="none" w:sz="0" w:space="0" w:color="auto"/>
      </w:divBdr>
    </w:div>
    <w:div w:id="2024939398">
      <w:bodyDiv w:val="1"/>
      <w:marLeft w:val="0"/>
      <w:marRight w:val="0"/>
      <w:marTop w:val="0"/>
      <w:marBottom w:val="0"/>
      <w:divBdr>
        <w:top w:val="none" w:sz="0" w:space="0" w:color="auto"/>
        <w:left w:val="none" w:sz="0" w:space="0" w:color="auto"/>
        <w:bottom w:val="none" w:sz="0" w:space="0" w:color="auto"/>
        <w:right w:val="none" w:sz="0" w:space="0" w:color="auto"/>
      </w:divBdr>
    </w:div>
    <w:div w:id="2026639222">
      <w:bodyDiv w:val="1"/>
      <w:marLeft w:val="0"/>
      <w:marRight w:val="0"/>
      <w:marTop w:val="0"/>
      <w:marBottom w:val="0"/>
      <w:divBdr>
        <w:top w:val="none" w:sz="0" w:space="0" w:color="auto"/>
        <w:left w:val="none" w:sz="0" w:space="0" w:color="auto"/>
        <w:bottom w:val="none" w:sz="0" w:space="0" w:color="auto"/>
        <w:right w:val="none" w:sz="0" w:space="0" w:color="auto"/>
      </w:divBdr>
    </w:div>
    <w:div w:id="2026899393">
      <w:bodyDiv w:val="1"/>
      <w:marLeft w:val="0"/>
      <w:marRight w:val="0"/>
      <w:marTop w:val="0"/>
      <w:marBottom w:val="0"/>
      <w:divBdr>
        <w:top w:val="none" w:sz="0" w:space="0" w:color="auto"/>
        <w:left w:val="none" w:sz="0" w:space="0" w:color="auto"/>
        <w:bottom w:val="none" w:sz="0" w:space="0" w:color="auto"/>
        <w:right w:val="none" w:sz="0" w:space="0" w:color="auto"/>
      </w:divBdr>
    </w:div>
    <w:div w:id="2027367967">
      <w:bodyDiv w:val="1"/>
      <w:marLeft w:val="0"/>
      <w:marRight w:val="0"/>
      <w:marTop w:val="0"/>
      <w:marBottom w:val="0"/>
      <w:divBdr>
        <w:top w:val="none" w:sz="0" w:space="0" w:color="auto"/>
        <w:left w:val="none" w:sz="0" w:space="0" w:color="auto"/>
        <w:bottom w:val="none" w:sz="0" w:space="0" w:color="auto"/>
        <w:right w:val="none" w:sz="0" w:space="0" w:color="auto"/>
      </w:divBdr>
    </w:div>
    <w:div w:id="2027560435">
      <w:marLeft w:val="0"/>
      <w:marRight w:val="0"/>
      <w:marTop w:val="0"/>
      <w:marBottom w:val="0"/>
      <w:divBdr>
        <w:top w:val="none" w:sz="0" w:space="0" w:color="auto"/>
        <w:left w:val="none" w:sz="0" w:space="0" w:color="auto"/>
        <w:bottom w:val="none" w:sz="0" w:space="0" w:color="auto"/>
        <w:right w:val="none" w:sz="0" w:space="0" w:color="auto"/>
      </w:divBdr>
    </w:div>
    <w:div w:id="2028746506">
      <w:marLeft w:val="0"/>
      <w:marRight w:val="0"/>
      <w:marTop w:val="0"/>
      <w:marBottom w:val="0"/>
      <w:divBdr>
        <w:top w:val="none" w:sz="0" w:space="0" w:color="auto"/>
        <w:left w:val="none" w:sz="0" w:space="0" w:color="auto"/>
        <w:bottom w:val="none" w:sz="0" w:space="0" w:color="auto"/>
        <w:right w:val="none" w:sz="0" w:space="0" w:color="auto"/>
      </w:divBdr>
    </w:div>
    <w:div w:id="2030599466">
      <w:marLeft w:val="0"/>
      <w:marRight w:val="0"/>
      <w:marTop w:val="0"/>
      <w:marBottom w:val="0"/>
      <w:divBdr>
        <w:top w:val="none" w:sz="0" w:space="0" w:color="auto"/>
        <w:left w:val="none" w:sz="0" w:space="0" w:color="auto"/>
        <w:bottom w:val="none" w:sz="0" w:space="0" w:color="auto"/>
        <w:right w:val="none" w:sz="0" w:space="0" w:color="auto"/>
      </w:divBdr>
    </w:div>
    <w:div w:id="2031098957">
      <w:bodyDiv w:val="1"/>
      <w:marLeft w:val="0"/>
      <w:marRight w:val="0"/>
      <w:marTop w:val="0"/>
      <w:marBottom w:val="0"/>
      <w:divBdr>
        <w:top w:val="none" w:sz="0" w:space="0" w:color="auto"/>
        <w:left w:val="none" w:sz="0" w:space="0" w:color="auto"/>
        <w:bottom w:val="none" w:sz="0" w:space="0" w:color="auto"/>
        <w:right w:val="none" w:sz="0" w:space="0" w:color="auto"/>
      </w:divBdr>
    </w:div>
    <w:div w:id="2032604308">
      <w:marLeft w:val="0"/>
      <w:marRight w:val="0"/>
      <w:marTop w:val="0"/>
      <w:marBottom w:val="0"/>
      <w:divBdr>
        <w:top w:val="none" w:sz="0" w:space="0" w:color="auto"/>
        <w:left w:val="none" w:sz="0" w:space="0" w:color="auto"/>
        <w:bottom w:val="none" w:sz="0" w:space="0" w:color="auto"/>
        <w:right w:val="none" w:sz="0" w:space="0" w:color="auto"/>
      </w:divBdr>
    </w:div>
    <w:div w:id="2035380105">
      <w:marLeft w:val="0"/>
      <w:marRight w:val="0"/>
      <w:marTop w:val="0"/>
      <w:marBottom w:val="0"/>
      <w:divBdr>
        <w:top w:val="none" w:sz="0" w:space="0" w:color="auto"/>
        <w:left w:val="none" w:sz="0" w:space="0" w:color="auto"/>
        <w:bottom w:val="none" w:sz="0" w:space="0" w:color="auto"/>
        <w:right w:val="none" w:sz="0" w:space="0" w:color="auto"/>
      </w:divBdr>
    </w:div>
    <w:div w:id="2035499783">
      <w:bodyDiv w:val="1"/>
      <w:marLeft w:val="0"/>
      <w:marRight w:val="0"/>
      <w:marTop w:val="0"/>
      <w:marBottom w:val="0"/>
      <w:divBdr>
        <w:top w:val="none" w:sz="0" w:space="0" w:color="auto"/>
        <w:left w:val="none" w:sz="0" w:space="0" w:color="auto"/>
        <w:bottom w:val="none" w:sz="0" w:space="0" w:color="auto"/>
        <w:right w:val="none" w:sz="0" w:space="0" w:color="auto"/>
      </w:divBdr>
    </w:div>
    <w:div w:id="2041274639">
      <w:marLeft w:val="0"/>
      <w:marRight w:val="0"/>
      <w:marTop w:val="0"/>
      <w:marBottom w:val="0"/>
      <w:divBdr>
        <w:top w:val="none" w:sz="0" w:space="0" w:color="auto"/>
        <w:left w:val="none" w:sz="0" w:space="0" w:color="auto"/>
        <w:bottom w:val="none" w:sz="0" w:space="0" w:color="auto"/>
        <w:right w:val="none" w:sz="0" w:space="0" w:color="auto"/>
      </w:divBdr>
    </w:div>
    <w:div w:id="2041785306">
      <w:bodyDiv w:val="1"/>
      <w:marLeft w:val="0"/>
      <w:marRight w:val="0"/>
      <w:marTop w:val="0"/>
      <w:marBottom w:val="0"/>
      <w:divBdr>
        <w:top w:val="none" w:sz="0" w:space="0" w:color="auto"/>
        <w:left w:val="none" w:sz="0" w:space="0" w:color="auto"/>
        <w:bottom w:val="none" w:sz="0" w:space="0" w:color="auto"/>
        <w:right w:val="none" w:sz="0" w:space="0" w:color="auto"/>
      </w:divBdr>
    </w:div>
    <w:div w:id="2045015903">
      <w:marLeft w:val="0"/>
      <w:marRight w:val="0"/>
      <w:marTop w:val="0"/>
      <w:marBottom w:val="0"/>
      <w:divBdr>
        <w:top w:val="none" w:sz="0" w:space="0" w:color="auto"/>
        <w:left w:val="none" w:sz="0" w:space="0" w:color="auto"/>
        <w:bottom w:val="none" w:sz="0" w:space="0" w:color="auto"/>
        <w:right w:val="none" w:sz="0" w:space="0" w:color="auto"/>
      </w:divBdr>
    </w:div>
    <w:div w:id="2046327538">
      <w:bodyDiv w:val="1"/>
      <w:marLeft w:val="0"/>
      <w:marRight w:val="0"/>
      <w:marTop w:val="0"/>
      <w:marBottom w:val="0"/>
      <w:divBdr>
        <w:top w:val="none" w:sz="0" w:space="0" w:color="auto"/>
        <w:left w:val="none" w:sz="0" w:space="0" w:color="auto"/>
        <w:bottom w:val="none" w:sz="0" w:space="0" w:color="auto"/>
        <w:right w:val="none" w:sz="0" w:space="0" w:color="auto"/>
      </w:divBdr>
    </w:div>
    <w:div w:id="2049407357">
      <w:bodyDiv w:val="1"/>
      <w:marLeft w:val="0"/>
      <w:marRight w:val="0"/>
      <w:marTop w:val="0"/>
      <w:marBottom w:val="0"/>
      <w:divBdr>
        <w:top w:val="none" w:sz="0" w:space="0" w:color="auto"/>
        <w:left w:val="none" w:sz="0" w:space="0" w:color="auto"/>
        <w:bottom w:val="none" w:sz="0" w:space="0" w:color="auto"/>
        <w:right w:val="none" w:sz="0" w:space="0" w:color="auto"/>
      </w:divBdr>
    </w:div>
    <w:div w:id="2050454878">
      <w:marLeft w:val="0"/>
      <w:marRight w:val="0"/>
      <w:marTop w:val="0"/>
      <w:marBottom w:val="0"/>
      <w:divBdr>
        <w:top w:val="none" w:sz="0" w:space="0" w:color="auto"/>
        <w:left w:val="none" w:sz="0" w:space="0" w:color="auto"/>
        <w:bottom w:val="none" w:sz="0" w:space="0" w:color="auto"/>
        <w:right w:val="none" w:sz="0" w:space="0" w:color="auto"/>
      </w:divBdr>
    </w:div>
    <w:div w:id="2050757763">
      <w:marLeft w:val="0"/>
      <w:marRight w:val="0"/>
      <w:marTop w:val="0"/>
      <w:marBottom w:val="0"/>
      <w:divBdr>
        <w:top w:val="none" w:sz="0" w:space="0" w:color="auto"/>
        <w:left w:val="none" w:sz="0" w:space="0" w:color="auto"/>
        <w:bottom w:val="none" w:sz="0" w:space="0" w:color="auto"/>
        <w:right w:val="none" w:sz="0" w:space="0" w:color="auto"/>
      </w:divBdr>
    </w:div>
    <w:div w:id="2050954213">
      <w:marLeft w:val="0"/>
      <w:marRight w:val="0"/>
      <w:marTop w:val="0"/>
      <w:marBottom w:val="0"/>
      <w:divBdr>
        <w:top w:val="none" w:sz="0" w:space="0" w:color="auto"/>
        <w:left w:val="none" w:sz="0" w:space="0" w:color="auto"/>
        <w:bottom w:val="none" w:sz="0" w:space="0" w:color="auto"/>
        <w:right w:val="none" w:sz="0" w:space="0" w:color="auto"/>
      </w:divBdr>
    </w:div>
    <w:div w:id="2051957599">
      <w:marLeft w:val="0"/>
      <w:marRight w:val="0"/>
      <w:marTop w:val="0"/>
      <w:marBottom w:val="0"/>
      <w:divBdr>
        <w:top w:val="none" w:sz="0" w:space="0" w:color="auto"/>
        <w:left w:val="none" w:sz="0" w:space="0" w:color="auto"/>
        <w:bottom w:val="none" w:sz="0" w:space="0" w:color="auto"/>
        <w:right w:val="none" w:sz="0" w:space="0" w:color="auto"/>
      </w:divBdr>
    </w:div>
    <w:div w:id="2057241686">
      <w:bodyDiv w:val="1"/>
      <w:marLeft w:val="0"/>
      <w:marRight w:val="0"/>
      <w:marTop w:val="0"/>
      <w:marBottom w:val="0"/>
      <w:divBdr>
        <w:top w:val="none" w:sz="0" w:space="0" w:color="auto"/>
        <w:left w:val="none" w:sz="0" w:space="0" w:color="auto"/>
        <w:bottom w:val="none" w:sz="0" w:space="0" w:color="auto"/>
        <w:right w:val="none" w:sz="0" w:space="0" w:color="auto"/>
      </w:divBdr>
    </w:div>
    <w:div w:id="2057388516">
      <w:marLeft w:val="0"/>
      <w:marRight w:val="0"/>
      <w:marTop w:val="0"/>
      <w:marBottom w:val="0"/>
      <w:divBdr>
        <w:top w:val="none" w:sz="0" w:space="0" w:color="auto"/>
        <w:left w:val="none" w:sz="0" w:space="0" w:color="auto"/>
        <w:bottom w:val="none" w:sz="0" w:space="0" w:color="auto"/>
        <w:right w:val="none" w:sz="0" w:space="0" w:color="auto"/>
      </w:divBdr>
    </w:div>
    <w:div w:id="2058774772">
      <w:marLeft w:val="0"/>
      <w:marRight w:val="0"/>
      <w:marTop w:val="0"/>
      <w:marBottom w:val="0"/>
      <w:divBdr>
        <w:top w:val="none" w:sz="0" w:space="0" w:color="auto"/>
        <w:left w:val="none" w:sz="0" w:space="0" w:color="auto"/>
        <w:bottom w:val="none" w:sz="0" w:space="0" w:color="auto"/>
        <w:right w:val="none" w:sz="0" w:space="0" w:color="auto"/>
      </w:divBdr>
    </w:div>
    <w:div w:id="2059816814">
      <w:marLeft w:val="0"/>
      <w:marRight w:val="0"/>
      <w:marTop w:val="0"/>
      <w:marBottom w:val="0"/>
      <w:divBdr>
        <w:top w:val="none" w:sz="0" w:space="0" w:color="auto"/>
        <w:left w:val="none" w:sz="0" w:space="0" w:color="auto"/>
        <w:bottom w:val="none" w:sz="0" w:space="0" w:color="auto"/>
        <w:right w:val="none" w:sz="0" w:space="0" w:color="auto"/>
      </w:divBdr>
    </w:div>
    <w:div w:id="2061590808">
      <w:marLeft w:val="0"/>
      <w:marRight w:val="0"/>
      <w:marTop w:val="0"/>
      <w:marBottom w:val="0"/>
      <w:divBdr>
        <w:top w:val="none" w:sz="0" w:space="0" w:color="auto"/>
        <w:left w:val="none" w:sz="0" w:space="0" w:color="auto"/>
        <w:bottom w:val="none" w:sz="0" w:space="0" w:color="auto"/>
        <w:right w:val="none" w:sz="0" w:space="0" w:color="auto"/>
      </w:divBdr>
    </w:div>
    <w:div w:id="2062091146">
      <w:marLeft w:val="0"/>
      <w:marRight w:val="0"/>
      <w:marTop w:val="0"/>
      <w:marBottom w:val="0"/>
      <w:divBdr>
        <w:top w:val="none" w:sz="0" w:space="0" w:color="auto"/>
        <w:left w:val="none" w:sz="0" w:space="0" w:color="auto"/>
        <w:bottom w:val="none" w:sz="0" w:space="0" w:color="auto"/>
        <w:right w:val="none" w:sz="0" w:space="0" w:color="auto"/>
      </w:divBdr>
    </w:div>
    <w:div w:id="2064282448">
      <w:marLeft w:val="0"/>
      <w:marRight w:val="0"/>
      <w:marTop w:val="0"/>
      <w:marBottom w:val="0"/>
      <w:divBdr>
        <w:top w:val="none" w:sz="0" w:space="0" w:color="auto"/>
        <w:left w:val="none" w:sz="0" w:space="0" w:color="auto"/>
        <w:bottom w:val="none" w:sz="0" w:space="0" w:color="auto"/>
        <w:right w:val="none" w:sz="0" w:space="0" w:color="auto"/>
      </w:divBdr>
    </w:div>
    <w:div w:id="2067801865">
      <w:bodyDiv w:val="1"/>
      <w:marLeft w:val="0"/>
      <w:marRight w:val="0"/>
      <w:marTop w:val="0"/>
      <w:marBottom w:val="0"/>
      <w:divBdr>
        <w:top w:val="none" w:sz="0" w:space="0" w:color="auto"/>
        <w:left w:val="none" w:sz="0" w:space="0" w:color="auto"/>
        <w:bottom w:val="none" w:sz="0" w:space="0" w:color="auto"/>
        <w:right w:val="none" w:sz="0" w:space="0" w:color="auto"/>
      </w:divBdr>
    </w:div>
    <w:div w:id="2068644569">
      <w:bodyDiv w:val="1"/>
      <w:marLeft w:val="0"/>
      <w:marRight w:val="0"/>
      <w:marTop w:val="0"/>
      <w:marBottom w:val="0"/>
      <w:divBdr>
        <w:top w:val="none" w:sz="0" w:space="0" w:color="auto"/>
        <w:left w:val="none" w:sz="0" w:space="0" w:color="auto"/>
        <w:bottom w:val="none" w:sz="0" w:space="0" w:color="auto"/>
        <w:right w:val="none" w:sz="0" w:space="0" w:color="auto"/>
      </w:divBdr>
      <w:divsChild>
        <w:div w:id="325714538">
          <w:marLeft w:val="0"/>
          <w:marRight w:val="0"/>
          <w:marTop w:val="0"/>
          <w:marBottom w:val="0"/>
          <w:divBdr>
            <w:top w:val="none" w:sz="0" w:space="0" w:color="auto"/>
            <w:left w:val="none" w:sz="0" w:space="0" w:color="auto"/>
            <w:bottom w:val="none" w:sz="0" w:space="0" w:color="auto"/>
            <w:right w:val="none" w:sz="0" w:space="0" w:color="auto"/>
          </w:divBdr>
          <w:divsChild>
            <w:div w:id="320890097">
              <w:marLeft w:val="0"/>
              <w:marRight w:val="150"/>
              <w:marTop w:val="0"/>
              <w:marBottom w:val="0"/>
              <w:divBdr>
                <w:top w:val="none" w:sz="0" w:space="0" w:color="auto"/>
                <w:left w:val="none" w:sz="0" w:space="0" w:color="auto"/>
                <w:bottom w:val="none" w:sz="0" w:space="0" w:color="auto"/>
                <w:right w:val="none" w:sz="0" w:space="0" w:color="auto"/>
              </w:divBdr>
              <w:divsChild>
                <w:div w:id="1555039543">
                  <w:marLeft w:val="0"/>
                  <w:marRight w:val="150"/>
                  <w:marTop w:val="0"/>
                  <w:marBottom w:val="0"/>
                  <w:divBdr>
                    <w:top w:val="none" w:sz="0" w:space="0" w:color="auto"/>
                    <w:left w:val="none" w:sz="0" w:space="0" w:color="auto"/>
                    <w:bottom w:val="none" w:sz="0" w:space="0" w:color="auto"/>
                    <w:right w:val="none" w:sz="0" w:space="0" w:color="auto"/>
                  </w:divBdr>
                </w:div>
              </w:divsChild>
            </w:div>
            <w:div w:id="2060780246">
              <w:marLeft w:val="0"/>
              <w:marRight w:val="0"/>
              <w:marTop w:val="0"/>
              <w:marBottom w:val="0"/>
              <w:divBdr>
                <w:top w:val="none" w:sz="0" w:space="0" w:color="auto"/>
                <w:left w:val="none" w:sz="0" w:space="0" w:color="auto"/>
                <w:bottom w:val="none" w:sz="0" w:space="0" w:color="auto"/>
                <w:right w:val="none" w:sz="0" w:space="0" w:color="auto"/>
              </w:divBdr>
              <w:divsChild>
                <w:div w:id="20633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1574">
          <w:marLeft w:val="0"/>
          <w:marRight w:val="150"/>
          <w:marTop w:val="0"/>
          <w:marBottom w:val="0"/>
          <w:divBdr>
            <w:top w:val="none" w:sz="0" w:space="0" w:color="auto"/>
            <w:left w:val="none" w:sz="0" w:space="0" w:color="auto"/>
            <w:bottom w:val="none" w:sz="0" w:space="0" w:color="auto"/>
            <w:right w:val="none" w:sz="0" w:space="0" w:color="auto"/>
          </w:divBdr>
          <w:divsChild>
            <w:div w:id="4551746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72461441">
      <w:marLeft w:val="0"/>
      <w:marRight w:val="0"/>
      <w:marTop w:val="0"/>
      <w:marBottom w:val="0"/>
      <w:divBdr>
        <w:top w:val="none" w:sz="0" w:space="0" w:color="auto"/>
        <w:left w:val="none" w:sz="0" w:space="0" w:color="auto"/>
        <w:bottom w:val="none" w:sz="0" w:space="0" w:color="auto"/>
        <w:right w:val="none" w:sz="0" w:space="0" w:color="auto"/>
      </w:divBdr>
    </w:div>
    <w:div w:id="2072846775">
      <w:marLeft w:val="0"/>
      <w:marRight w:val="0"/>
      <w:marTop w:val="0"/>
      <w:marBottom w:val="0"/>
      <w:divBdr>
        <w:top w:val="none" w:sz="0" w:space="0" w:color="auto"/>
        <w:left w:val="none" w:sz="0" w:space="0" w:color="auto"/>
        <w:bottom w:val="none" w:sz="0" w:space="0" w:color="auto"/>
        <w:right w:val="none" w:sz="0" w:space="0" w:color="auto"/>
      </w:divBdr>
    </w:div>
    <w:div w:id="2074034935">
      <w:bodyDiv w:val="1"/>
      <w:marLeft w:val="0"/>
      <w:marRight w:val="0"/>
      <w:marTop w:val="0"/>
      <w:marBottom w:val="0"/>
      <w:divBdr>
        <w:top w:val="none" w:sz="0" w:space="0" w:color="auto"/>
        <w:left w:val="none" w:sz="0" w:space="0" w:color="auto"/>
        <w:bottom w:val="none" w:sz="0" w:space="0" w:color="auto"/>
        <w:right w:val="none" w:sz="0" w:space="0" w:color="auto"/>
      </w:divBdr>
    </w:div>
    <w:div w:id="2074111105">
      <w:marLeft w:val="0"/>
      <w:marRight w:val="0"/>
      <w:marTop w:val="0"/>
      <w:marBottom w:val="0"/>
      <w:divBdr>
        <w:top w:val="none" w:sz="0" w:space="0" w:color="auto"/>
        <w:left w:val="none" w:sz="0" w:space="0" w:color="auto"/>
        <w:bottom w:val="none" w:sz="0" w:space="0" w:color="auto"/>
        <w:right w:val="none" w:sz="0" w:space="0" w:color="auto"/>
      </w:divBdr>
    </w:div>
    <w:div w:id="2075738247">
      <w:marLeft w:val="0"/>
      <w:marRight w:val="150"/>
      <w:marTop w:val="0"/>
      <w:marBottom w:val="0"/>
      <w:divBdr>
        <w:top w:val="none" w:sz="0" w:space="0" w:color="auto"/>
        <w:left w:val="none" w:sz="0" w:space="0" w:color="auto"/>
        <w:bottom w:val="none" w:sz="0" w:space="0" w:color="auto"/>
        <w:right w:val="none" w:sz="0" w:space="0" w:color="auto"/>
      </w:divBdr>
      <w:divsChild>
        <w:div w:id="997227245">
          <w:marLeft w:val="0"/>
          <w:marRight w:val="150"/>
          <w:marTop w:val="0"/>
          <w:marBottom w:val="0"/>
          <w:divBdr>
            <w:top w:val="none" w:sz="0" w:space="0" w:color="auto"/>
            <w:left w:val="none" w:sz="0" w:space="0" w:color="auto"/>
            <w:bottom w:val="none" w:sz="0" w:space="0" w:color="auto"/>
            <w:right w:val="none" w:sz="0" w:space="0" w:color="auto"/>
          </w:divBdr>
        </w:div>
      </w:divsChild>
    </w:div>
    <w:div w:id="2077245045">
      <w:marLeft w:val="0"/>
      <w:marRight w:val="150"/>
      <w:marTop w:val="0"/>
      <w:marBottom w:val="0"/>
      <w:divBdr>
        <w:top w:val="none" w:sz="0" w:space="0" w:color="auto"/>
        <w:left w:val="none" w:sz="0" w:space="0" w:color="auto"/>
        <w:bottom w:val="none" w:sz="0" w:space="0" w:color="auto"/>
        <w:right w:val="none" w:sz="0" w:space="0" w:color="auto"/>
      </w:divBdr>
      <w:divsChild>
        <w:div w:id="195894420">
          <w:marLeft w:val="0"/>
          <w:marRight w:val="150"/>
          <w:marTop w:val="0"/>
          <w:marBottom w:val="0"/>
          <w:divBdr>
            <w:top w:val="none" w:sz="0" w:space="0" w:color="auto"/>
            <w:left w:val="none" w:sz="0" w:space="0" w:color="auto"/>
            <w:bottom w:val="none" w:sz="0" w:space="0" w:color="auto"/>
            <w:right w:val="none" w:sz="0" w:space="0" w:color="auto"/>
          </w:divBdr>
        </w:div>
      </w:divsChild>
    </w:div>
    <w:div w:id="2077705688">
      <w:marLeft w:val="0"/>
      <w:marRight w:val="0"/>
      <w:marTop w:val="0"/>
      <w:marBottom w:val="0"/>
      <w:divBdr>
        <w:top w:val="none" w:sz="0" w:space="0" w:color="auto"/>
        <w:left w:val="none" w:sz="0" w:space="0" w:color="auto"/>
        <w:bottom w:val="none" w:sz="0" w:space="0" w:color="auto"/>
        <w:right w:val="none" w:sz="0" w:space="0" w:color="auto"/>
      </w:divBdr>
    </w:div>
    <w:div w:id="2079984614">
      <w:bodyDiv w:val="1"/>
      <w:marLeft w:val="0"/>
      <w:marRight w:val="0"/>
      <w:marTop w:val="0"/>
      <w:marBottom w:val="0"/>
      <w:divBdr>
        <w:top w:val="none" w:sz="0" w:space="0" w:color="auto"/>
        <w:left w:val="none" w:sz="0" w:space="0" w:color="auto"/>
        <w:bottom w:val="none" w:sz="0" w:space="0" w:color="auto"/>
        <w:right w:val="none" w:sz="0" w:space="0" w:color="auto"/>
      </w:divBdr>
    </w:div>
    <w:div w:id="2081513713">
      <w:marLeft w:val="0"/>
      <w:marRight w:val="0"/>
      <w:marTop w:val="0"/>
      <w:marBottom w:val="0"/>
      <w:divBdr>
        <w:top w:val="none" w:sz="0" w:space="0" w:color="auto"/>
        <w:left w:val="none" w:sz="0" w:space="0" w:color="auto"/>
        <w:bottom w:val="none" w:sz="0" w:space="0" w:color="auto"/>
        <w:right w:val="none" w:sz="0" w:space="0" w:color="auto"/>
      </w:divBdr>
    </w:div>
    <w:div w:id="2081713483">
      <w:bodyDiv w:val="1"/>
      <w:marLeft w:val="0"/>
      <w:marRight w:val="0"/>
      <w:marTop w:val="0"/>
      <w:marBottom w:val="0"/>
      <w:divBdr>
        <w:top w:val="none" w:sz="0" w:space="0" w:color="auto"/>
        <w:left w:val="none" w:sz="0" w:space="0" w:color="auto"/>
        <w:bottom w:val="none" w:sz="0" w:space="0" w:color="auto"/>
        <w:right w:val="none" w:sz="0" w:space="0" w:color="auto"/>
      </w:divBdr>
    </w:div>
    <w:div w:id="2084061240">
      <w:marLeft w:val="0"/>
      <w:marRight w:val="0"/>
      <w:marTop w:val="0"/>
      <w:marBottom w:val="0"/>
      <w:divBdr>
        <w:top w:val="none" w:sz="0" w:space="0" w:color="auto"/>
        <w:left w:val="none" w:sz="0" w:space="0" w:color="auto"/>
        <w:bottom w:val="none" w:sz="0" w:space="0" w:color="auto"/>
        <w:right w:val="none" w:sz="0" w:space="0" w:color="auto"/>
      </w:divBdr>
    </w:div>
    <w:div w:id="2084133022">
      <w:marLeft w:val="0"/>
      <w:marRight w:val="0"/>
      <w:marTop w:val="0"/>
      <w:marBottom w:val="0"/>
      <w:divBdr>
        <w:top w:val="none" w:sz="0" w:space="0" w:color="auto"/>
        <w:left w:val="none" w:sz="0" w:space="0" w:color="auto"/>
        <w:bottom w:val="none" w:sz="0" w:space="0" w:color="auto"/>
        <w:right w:val="none" w:sz="0" w:space="0" w:color="auto"/>
      </w:divBdr>
    </w:div>
    <w:div w:id="2087484471">
      <w:marLeft w:val="0"/>
      <w:marRight w:val="0"/>
      <w:marTop w:val="0"/>
      <w:marBottom w:val="0"/>
      <w:divBdr>
        <w:top w:val="none" w:sz="0" w:space="0" w:color="auto"/>
        <w:left w:val="none" w:sz="0" w:space="0" w:color="auto"/>
        <w:bottom w:val="none" w:sz="0" w:space="0" w:color="auto"/>
        <w:right w:val="none" w:sz="0" w:space="0" w:color="auto"/>
      </w:divBdr>
    </w:div>
    <w:div w:id="2088452679">
      <w:marLeft w:val="0"/>
      <w:marRight w:val="0"/>
      <w:marTop w:val="0"/>
      <w:marBottom w:val="0"/>
      <w:divBdr>
        <w:top w:val="none" w:sz="0" w:space="0" w:color="auto"/>
        <w:left w:val="none" w:sz="0" w:space="0" w:color="auto"/>
        <w:bottom w:val="none" w:sz="0" w:space="0" w:color="auto"/>
        <w:right w:val="none" w:sz="0" w:space="0" w:color="auto"/>
      </w:divBdr>
    </w:div>
    <w:div w:id="2089496343">
      <w:bodyDiv w:val="1"/>
      <w:marLeft w:val="0"/>
      <w:marRight w:val="0"/>
      <w:marTop w:val="0"/>
      <w:marBottom w:val="0"/>
      <w:divBdr>
        <w:top w:val="none" w:sz="0" w:space="0" w:color="auto"/>
        <w:left w:val="none" w:sz="0" w:space="0" w:color="auto"/>
        <w:bottom w:val="none" w:sz="0" w:space="0" w:color="auto"/>
        <w:right w:val="none" w:sz="0" w:space="0" w:color="auto"/>
      </w:divBdr>
    </w:div>
    <w:div w:id="2092190344">
      <w:bodyDiv w:val="1"/>
      <w:marLeft w:val="0"/>
      <w:marRight w:val="0"/>
      <w:marTop w:val="0"/>
      <w:marBottom w:val="0"/>
      <w:divBdr>
        <w:top w:val="none" w:sz="0" w:space="0" w:color="auto"/>
        <w:left w:val="none" w:sz="0" w:space="0" w:color="auto"/>
        <w:bottom w:val="none" w:sz="0" w:space="0" w:color="auto"/>
        <w:right w:val="none" w:sz="0" w:space="0" w:color="auto"/>
      </w:divBdr>
    </w:div>
    <w:div w:id="2093312067">
      <w:bodyDiv w:val="1"/>
      <w:marLeft w:val="0"/>
      <w:marRight w:val="0"/>
      <w:marTop w:val="0"/>
      <w:marBottom w:val="0"/>
      <w:divBdr>
        <w:top w:val="none" w:sz="0" w:space="0" w:color="auto"/>
        <w:left w:val="none" w:sz="0" w:space="0" w:color="auto"/>
        <w:bottom w:val="none" w:sz="0" w:space="0" w:color="auto"/>
        <w:right w:val="none" w:sz="0" w:space="0" w:color="auto"/>
      </w:divBdr>
    </w:div>
    <w:div w:id="2095665054">
      <w:marLeft w:val="0"/>
      <w:marRight w:val="0"/>
      <w:marTop w:val="0"/>
      <w:marBottom w:val="0"/>
      <w:divBdr>
        <w:top w:val="none" w:sz="0" w:space="0" w:color="auto"/>
        <w:left w:val="none" w:sz="0" w:space="0" w:color="auto"/>
        <w:bottom w:val="none" w:sz="0" w:space="0" w:color="auto"/>
        <w:right w:val="none" w:sz="0" w:space="0" w:color="auto"/>
      </w:divBdr>
    </w:div>
    <w:div w:id="2099058408">
      <w:marLeft w:val="0"/>
      <w:marRight w:val="0"/>
      <w:marTop w:val="0"/>
      <w:marBottom w:val="0"/>
      <w:divBdr>
        <w:top w:val="none" w:sz="0" w:space="0" w:color="auto"/>
        <w:left w:val="none" w:sz="0" w:space="0" w:color="auto"/>
        <w:bottom w:val="none" w:sz="0" w:space="0" w:color="auto"/>
        <w:right w:val="none" w:sz="0" w:space="0" w:color="auto"/>
      </w:divBdr>
    </w:div>
    <w:div w:id="2099866480">
      <w:marLeft w:val="0"/>
      <w:marRight w:val="0"/>
      <w:marTop w:val="0"/>
      <w:marBottom w:val="0"/>
      <w:divBdr>
        <w:top w:val="none" w:sz="0" w:space="0" w:color="auto"/>
        <w:left w:val="none" w:sz="0" w:space="0" w:color="auto"/>
        <w:bottom w:val="none" w:sz="0" w:space="0" w:color="auto"/>
        <w:right w:val="none" w:sz="0" w:space="0" w:color="auto"/>
      </w:divBdr>
    </w:div>
    <w:div w:id="2101098752">
      <w:marLeft w:val="0"/>
      <w:marRight w:val="0"/>
      <w:marTop w:val="0"/>
      <w:marBottom w:val="0"/>
      <w:divBdr>
        <w:top w:val="none" w:sz="0" w:space="0" w:color="auto"/>
        <w:left w:val="none" w:sz="0" w:space="0" w:color="auto"/>
        <w:bottom w:val="none" w:sz="0" w:space="0" w:color="auto"/>
        <w:right w:val="none" w:sz="0" w:space="0" w:color="auto"/>
      </w:divBdr>
    </w:div>
    <w:div w:id="2101682919">
      <w:marLeft w:val="0"/>
      <w:marRight w:val="0"/>
      <w:marTop w:val="0"/>
      <w:marBottom w:val="0"/>
      <w:divBdr>
        <w:top w:val="none" w:sz="0" w:space="0" w:color="auto"/>
        <w:left w:val="none" w:sz="0" w:space="0" w:color="auto"/>
        <w:bottom w:val="none" w:sz="0" w:space="0" w:color="auto"/>
        <w:right w:val="none" w:sz="0" w:space="0" w:color="auto"/>
      </w:divBdr>
    </w:div>
    <w:div w:id="2102143338">
      <w:bodyDiv w:val="1"/>
      <w:marLeft w:val="0"/>
      <w:marRight w:val="0"/>
      <w:marTop w:val="0"/>
      <w:marBottom w:val="0"/>
      <w:divBdr>
        <w:top w:val="none" w:sz="0" w:space="0" w:color="auto"/>
        <w:left w:val="none" w:sz="0" w:space="0" w:color="auto"/>
        <w:bottom w:val="none" w:sz="0" w:space="0" w:color="auto"/>
        <w:right w:val="none" w:sz="0" w:space="0" w:color="auto"/>
      </w:divBdr>
    </w:div>
    <w:div w:id="2102212771">
      <w:marLeft w:val="0"/>
      <w:marRight w:val="0"/>
      <w:marTop w:val="0"/>
      <w:marBottom w:val="0"/>
      <w:divBdr>
        <w:top w:val="none" w:sz="0" w:space="0" w:color="auto"/>
        <w:left w:val="none" w:sz="0" w:space="0" w:color="auto"/>
        <w:bottom w:val="none" w:sz="0" w:space="0" w:color="auto"/>
        <w:right w:val="none" w:sz="0" w:space="0" w:color="auto"/>
      </w:divBdr>
    </w:div>
    <w:div w:id="2103452908">
      <w:bodyDiv w:val="1"/>
      <w:marLeft w:val="0"/>
      <w:marRight w:val="0"/>
      <w:marTop w:val="0"/>
      <w:marBottom w:val="0"/>
      <w:divBdr>
        <w:top w:val="none" w:sz="0" w:space="0" w:color="auto"/>
        <w:left w:val="none" w:sz="0" w:space="0" w:color="auto"/>
        <w:bottom w:val="none" w:sz="0" w:space="0" w:color="auto"/>
        <w:right w:val="none" w:sz="0" w:space="0" w:color="auto"/>
      </w:divBdr>
    </w:div>
    <w:div w:id="2107188999">
      <w:marLeft w:val="0"/>
      <w:marRight w:val="0"/>
      <w:marTop w:val="0"/>
      <w:marBottom w:val="0"/>
      <w:divBdr>
        <w:top w:val="none" w:sz="0" w:space="0" w:color="auto"/>
        <w:left w:val="none" w:sz="0" w:space="0" w:color="auto"/>
        <w:bottom w:val="none" w:sz="0" w:space="0" w:color="auto"/>
        <w:right w:val="none" w:sz="0" w:space="0" w:color="auto"/>
      </w:divBdr>
    </w:div>
    <w:div w:id="2107533905">
      <w:bodyDiv w:val="1"/>
      <w:marLeft w:val="0"/>
      <w:marRight w:val="0"/>
      <w:marTop w:val="0"/>
      <w:marBottom w:val="0"/>
      <w:divBdr>
        <w:top w:val="none" w:sz="0" w:space="0" w:color="auto"/>
        <w:left w:val="none" w:sz="0" w:space="0" w:color="auto"/>
        <w:bottom w:val="none" w:sz="0" w:space="0" w:color="auto"/>
        <w:right w:val="none" w:sz="0" w:space="0" w:color="auto"/>
      </w:divBdr>
    </w:div>
    <w:div w:id="2107925285">
      <w:bodyDiv w:val="1"/>
      <w:marLeft w:val="0"/>
      <w:marRight w:val="0"/>
      <w:marTop w:val="0"/>
      <w:marBottom w:val="0"/>
      <w:divBdr>
        <w:top w:val="none" w:sz="0" w:space="0" w:color="auto"/>
        <w:left w:val="none" w:sz="0" w:space="0" w:color="auto"/>
        <w:bottom w:val="none" w:sz="0" w:space="0" w:color="auto"/>
        <w:right w:val="none" w:sz="0" w:space="0" w:color="auto"/>
      </w:divBdr>
    </w:div>
    <w:div w:id="2108041338">
      <w:marLeft w:val="0"/>
      <w:marRight w:val="0"/>
      <w:marTop w:val="0"/>
      <w:marBottom w:val="0"/>
      <w:divBdr>
        <w:top w:val="none" w:sz="0" w:space="0" w:color="auto"/>
        <w:left w:val="none" w:sz="0" w:space="0" w:color="auto"/>
        <w:bottom w:val="none" w:sz="0" w:space="0" w:color="auto"/>
        <w:right w:val="none" w:sz="0" w:space="0" w:color="auto"/>
      </w:divBdr>
    </w:div>
    <w:div w:id="2108966962">
      <w:bodyDiv w:val="1"/>
      <w:marLeft w:val="0"/>
      <w:marRight w:val="0"/>
      <w:marTop w:val="0"/>
      <w:marBottom w:val="0"/>
      <w:divBdr>
        <w:top w:val="none" w:sz="0" w:space="0" w:color="auto"/>
        <w:left w:val="none" w:sz="0" w:space="0" w:color="auto"/>
        <w:bottom w:val="none" w:sz="0" w:space="0" w:color="auto"/>
        <w:right w:val="none" w:sz="0" w:space="0" w:color="auto"/>
      </w:divBdr>
    </w:div>
    <w:div w:id="2110080831">
      <w:marLeft w:val="0"/>
      <w:marRight w:val="0"/>
      <w:marTop w:val="0"/>
      <w:marBottom w:val="0"/>
      <w:divBdr>
        <w:top w:val="none" w:sz="0" w:space="0" w:color="auto"/>
        <w:left w:val="none" w:sz="0" w:space="0" w:color="auto"/>
        <w:bottom w:val="none" w:sz="0" w:space="0" w:color="auto"/>
        <w:right w:val="none" w:sz="0" w:space="0" w:color="auto"/>
      </w:divBdr>
    </w:div>
    <w:div w:id="2110615412">
      <w:bodyDiv w:val="1"/>
      <w:marLeft w:val="0"/>
      <w:marRight w:val="0"/>
      <w:marTop w:val="0"/>
      <w:marBottom w:val="0"/>
      <w:divBdr>
        <w:top w:val="none" w:sz="0" w:space="0" w:color="auto"/>
        <w:left w:val="none" w:sz="0" w:space="0" w:color="auto"/>
        <w:bottom w:val="none" w:sz="0" w:space="0" w:color="auto"/>
        <w:right w:val="none" w:sz="0" w:space="0" w:color="auto"/>
      </w:divBdr>
    </w:div>
    <w:div w:id="2110850877">
      <w:bodyDiv w:val="1"/>
      <w:marLeft w:val="0"/>
      <w:marRight w:val="0"/>
      <w:marTop w:val="0"/>
      <w:marBottom w:val="0"/>
      <w:divBdr>
        <w:top w:val="none" w:sz="0" w:space="0" w:color="auto"/>
        <w:left w:val="none" w:sz="0" w:space="0" w:color="auto"/>
        <w:bottom w:val="none" w:sz="0" w:space="0" w:color="auto"/>
        <w:right w:val="none" w:sz="0" w:space="0" w:color="auto"/>
      </w:divBdr>
    </w:div>
    <w:div w:id="2111267942">
      <w:marLeft w:val="0"/>
      <w:marRight w:val="0"/>
      <w:marTop w:val="0"/>
      <w:marBottom w:val="0"/>
      <w:divBdr>
        <w:top w:val="none" w:sz="0" w:space="0" w:color="auto"/>
        <w:left w:val="none" w:sz="0" w:space="0" w:color="auto"/>
        <w:bottom w:val="none" w:sz="0" w:space="0" w:color="auto"/>
        <w:right w:val="none" w:sz="0" w:space="0" w:color="auto"/>
      </w:divBdr>
    </w:div>
    <w:div w:id="2112433269">
      <w:bodyDiv w:val="1"/>
      <w:marLeft w:val="0"/>
      <w:marRight w:val="0"/>
      <w:marTop w:val="0"/>
      <w:marBottom w:val="0"/>
      <w:divBdr>
        <w:top w:val="none" w:sz="0" w:space="0" w:color="auto"/>
        <w:left w:val="none" w:sz="0" w:space="0" w:color="auto"/>
        <w:bottom w:val="none" w:sz="0" w:space="0" w:color="auto"/>
        <w:right w:val="none" w:sz="0" w:space="0" w:color="auto"/>
      </w:divBdr>
    </w:div>
    <w:div w:id="2113160326">
      <w:bodyDiv w:val="1"/>
      <w:marLeft w:val="0"/>
      <w:marRight w:val="0"/>
      <w:marTop w:val="0"/>
      <w:marBottom w:val="0"/>
      <w:divBdr>
        <w:top w:val="none" w:sz="0" w:space="0" w:color="auto"/>
        <w:left w:val="none" w:sz="0" w:space="0" w:color="auto"/>
        <w:bottom w:val="none" w:sz="0" w:space="0" w:color="auto"/>
        <w:right w:val="none" w:sz="0" w:space="0" w:color="auto"/>
      </w:divBdr>
    </w:div>
    <w:div w:id="2114204004">
      <w:bodyDiv w:val="1"/>
      <w:marLeft w:val="0"/>
      <w:marRight w:val="0"/>
      <w:marTop w:val="0"/>
      <w:marBottom w:val="0"/>
      <w:divBdr>
        <w:top w:val="none" w:sz="0" w:space="0" w:color="auto"/>
        <w:left w:val="none" w:sz="0" w:space="0" w:color="auto"/>
        <w:bottom w:val="none" w:sz="0" w:space="0" w:color="auto"/>
        <w:right w:val="none" w:sz="0" w:space="0" w:color="auto"/>
      </w:divBdr>
    </w:div>
    <w:div w:id="2114476835">
      <w:marLeft w:val="0"/>
      <w:marRight w:val="0"/>
      <w:marTop w:val="0"/>
      <w:marBottom w:val="0"/>
      <w:divBdr>
        <w:top w:val="none" w:sz="0" w:space="0" w:color="auto"/>
        <w:left w:val="none" w:sz="0" w:space="0" w:color="auto"/>
        <w:bottom w:val="none" w:sz="0" w:space="0" w:color="auto"/>
        <w:right w:val="none" w:sz="0" w:space="0" w:color="auto"/>
      </w:divBdr>
    </w:div>
    <w:div w:id="2115860510">
      <w:bodyDiv w:val="1"/>
      <w:marLeft w:val="0"/>
      <w:marRight w:val="0"/>
      <w:marTop w:val="0"/>
      <w:marBottom w:val="0"/>
      <w:divBdr>
        <w:top w:val="none" w:sz="0" w:space="0" w:color="auto"/>
        <w:left w:val="none" w:sz="0" w:space="0" w:color="auto"/>
        <w:bottom w:val="none" w:sz="0" w:space="0" w:color="auto"/>
        <w:right w:val="none" w:sz="0" w:space="0" w:color="auto"/>
      </w:divBdr>
    </w:div>
    <w:div w:id="2116171176">
      <w:marLeft w:val="0"/>
      <w:marRight w:val="0"/>
      <w:marTop w:val="0"/>
      <w:marBottom w:val="0"/>
      <w:divBdr>
        <w:top w:val="none" w:sz="0" w:space="0" w:color="auto"/>
        <w:left w:val="none" w:sz="0" w:space="0" w:color="auto"/>
        <w:bottom w:val="none" w:sz="0" w:space="0" w:color="auto"/>
        <w:right w:val="none" w:sz="0" w:space="0" w:color="auto"/>
      </w:divBdr>
    </w:div>
    <w:div w:id="2119182538">
      <w:marLeft w:val="0"/>
      <w:marRight w:val="0"/>
      <w:marTop w:val="0"/>
      <w:marBottom w:val="0"/>
      <w:divBdr>
        <w:top w:val="none" w:sz="0" w:space="0" w:color="auto"/>
        <w:left w:val="none" w:sz="0" w:space="0" w:color="auto"/>
        <w:bottom w:val="none" w:sz="0" w:space="0" w:color="auto"/>
        <w:right w:val="none" w:sz="0" w:space="0" w:color="auto"/>
      </w:divBdr>
    </w:div>
    <w:div w:id="2123260614">
      <w:marLeft w:val="0"/>
      <w:marRight w:val="0"/>
      <w:marTop w:val="0"/>
      <w:marBottom w:val="0"/>
      <w:divBdr>
        <w:top w:val="none" w:sz="0" w:space="0" w:color="auto"/>
        <w:left w:val="none" w:sz="0" w:space="0" w:color="auto"/>
        <w:bottom w:val="none" w:sz="0" w:space="0" w:color="auto"/>
        <w:right w:val="none" w:sz="0" w:space="0" w:color="auto"/>
      </w:divBdr>
    </w:div>
    <w:div w:id="2124306275">
      <w:marLeft w:val="0"/>
      <w:marRight w:val="0"/>
      <w:marTop w:val="0"/>
      <w:marBottom w:val="0"/>
      <w:divBdr>
        <w:top w:val="none" w:sz="0" w:space="0" w:color="auto"/>
        <w:left w:val="none" w:sz="0" w:space="0" w:color="auto"/>
        <w:bottom w:val="none" w:sz="0" w:space="0" w:color="auto"/>
        <w:right w:val="none" w:sz="0" w:space="0" w:color="auto"/>
      </w:divBdr>
    </w:div>
    <w:div w:id="2125224664">
      <w:marLeft w:val="0"/>
      <w:marRight w:val="0"/>
      <w:marTop w:val="0"/>
      <w:marBottom w:val="0"/>
      <w:divBdr>
        <w:top w:val="none" w:sz="0" w:space="0" w:color="auto"/>
        <w:left w:val="none" w:sz="0" w:space="0" w:color="auto"/>
        <w:bottom w:val="none" w:sz="0" w:space="0" w:color="auto"/>
        <w:right w:val="none" w:sz="0" w:space="0" w:color="auto"/>
      </w:divBdr>
    </w:div>
    <w:div w:id="2125493601">
      <w:bodyDiv w:val="1"/>
      <w:marLeft w:val="0"/>
      <w:marRight w:val="0"/>
      <w:marTop w:val="0"/>
      <w:marBottom w:val="0"/>
      <w:divBdr>
        <w:top w:val="none" w:sz="0" w:space="0" w:color="auto"/>
        <w:left w:val="none" w:sz="0" w:space="0" w:color="auto"/>
        <w:bottom w:val="none" w:sz="0" w:space="0" w:color="auto"/>
        <w:right w:val="none" w:sz="0" w:space="0" w:color="auto"/>
      </w:divBdr>
    </w:div>
    <w:div w:id="2126070866">
      <w:marLeft w:val="0"/>
      <w:marRight w:val="0"/>
      <w:marTop w:val="0"/>
      <w:marBottom w:val="0"/>
      <w:divBdr>
        <w:top w:val="none" w:sz="0" w:space="0" w:color="auto"/>
        <w:left w:val="none" w:sz="0" w:space="0" w:color="auto"/>
        <w:bottom w:val="none" w:sz="0" w:space="0" w:color="auto"/>
        <w:right w:val="none" w:sz="0" w:space="0" w:color="auto"/>
      </w:divBdr>
    </w:div>
    <w:div w:id="2127305422">
      <w:marLeft w:val="0"/>
      <w:marRight w:val="0"/>
      <w:marTop w:val="0"/>
      <w:marBottom w:val="0"/>
      <w:divBdr>
        <w:top w:val="none" w:sz="0" w:space="0" w:color="auto"/>
        <w:left w:val="none" w:sz="0" w:space="0" w:color="auto"/>
        <w:bottom w:val="none" w:sz="0" w:space="0" w:color="auto"/>
        <w:right w:val="none" w:sz="0" w:space="0" w:color="auto"/>
      </w:divBdr>
    </w:div>
    <w:div w:id="2127770217">
      <w:bodyDiv w:val="1"/>
      <w:marLeft w:val="0"/>
      <w:marRight w:val="0"/>
      <w:marTop w:val="0"/>
      <w:marBottom w:val="0"/>
      <w:divBdr>
        <w:top w:val="none" w:sz="0" w:space="0" w:color="auto"/>
        <w:left w:val="none" w:sz="0" w:space="0" w:color="auto"/>
        <w:bottom w:val="none" w:sz="0" w:space="0" w:color="auto"/>
        <w:right w:val="none" w:sz="0" w:space="0" w:color="auto"/>
      </w:divBdr>
    </w:div>
    <w:div w:id="2127846736">
      <w:marLeft w:val="0"/>
      <w:marRight w:val="0"/>
      <w:marTop w:val="0"/>
      <w:marBottom w:val="0"/>
      <w:divBdr>
        <w:top w:val="none" w:sz="0" w:space="0" w:color="auto"/>
        <w:left w:val="none" w:sz="0" w:space="0" w:color="auto"/>
        <w:bottom w:val="none" w:sz="0" w:space="0" w:color="auto"/>
        <w:right w:val="none" w:sz="0" w:space="0" w:color="auto"/>
      </w:divBdr>
    </w:div>
    <w:div w:id="2131125611">
      <w:bodyDiv w:val="1"/>
      <w:marLeft w:val="0"/>
      <w:marRight w:val="0"/>
      <w:marTop w:val="0"/>
      <w:marBottom w:val="0"/>
      <w:divBdr>
        <w:top w:val="none" w:sz="0" w:space="0" w:color="auto"/>
        <w:left w:val="none" w:sz="0" w:space="0" w:color="auto"/>
        <w:bottom w:val="none" w:sz="0" w:space="0" w:color="auto"/>
        <w:right w:val="none" w:sz="0" w:space="0" w:color="auto"/>
      </w:divBdr>
    </w:div>
    <w:div w:id="2133010037">
      <w:bodyDiv w:val="1"/>
      <w:marLeft w:val="0"/>
      <w:marRight w:val="0"/>
      <w:marTop w:val="0"/>
      <w:marBottom w:val="0"/>
      <w:divBdr>
        <w:top w:val="none" w:sz="0" w:space="0" w:color="auto"/>
        <w:left w:val="none" w:sz="0" w:space="0" w:color="auto"/>
        <w:bottom w:val="none" w:sz="0" w:space="0" w:color="auto"/>
        <w:right w:val="none" w:sz="0" w:space="0" w:color="auto"/>
      </w:divBdr>
    </w:div>
    <w:div w:id="2134278071">
      <w:bodyDiv w:val="1"/>
      <w:marLeft w:val="0"/>
      <w:marRight w:val="0"/>
      <w:marTop w:val="0"/>
      <w:marBottom w:val="0"/>
      <w:divBdr>
        <w:top w:val="none" w:sz="0" w:space="0" w:color="auto"/>
        <w:left w:val="none" w:sz="0" w:space="0" w:color="auto"/>
        <w:bottom w:val="none" w:sz="0" w:space="0" w:color="auto"/>
        <w:right w:val="none" w:sz="0" w:space="0" w:color="auto"/>
      </w:divBdr>
    </w:div>
    <w:div w:id="2135708142">
      <w:bodyDiv w:val="1"/>
      <w:marLeft w:val="0"/>
      <w:marRight w:val="0"/>
      <w:marTop w:val="0"/>
      <w:marBottom w:val="0"/>
      <w:divBdr>
        <w:top w:val="none" w:sz="0" w:space="0" w:color="auto"/>
        <w:left w:val="none" w:sz="0" w:space="0" w:color="auto"/>
        <w:bottom w:val="none" w:sz="0" w:space="0" w:color="auto"/>
        <w:right w:val="none" w:sz="0" w:space="0" w:color="auto"/>
      </w:divBdr>
    </w:div>
    <w:div w:id="2135713823">
      <w:bodyDiv w:val="1"/>
      <w:marLeft w:val="0"/>
      <w:marRight w:val="0"/>
      <w:marTop w:val="0"/>
      <w:marBottom w:val="0"/>
      <w:divBdr>
        <w:top w:val="none" w:sz="0" w:space="0" w:color="auto"/>
        <w:left w:val="none" w:sz="0" w:space="0" w:color="auto"/>
        <w:bottom w:val="none" w:sz="0" w:space="0" w:color="auto"/>
        <w:right w:val="none" w:sz="0" w:space="0" w:color="auto"/>
      </w:divBdr>
    </w:div>
    <w:div w:id="2136940967">
      <w:bodyDiv w:val="1"/>
      <w:marLeft w:val="0"/>
      <w:marRight w:val="0"/>
      <w:marTop w:val="0"/>
      <w:marBottom w:val="0"/>
      <w:divBdr>
        <w:top w:val="none" w:sz="0" w:space="0" w:color="auto"/>
        <w:left w:val="none" w:sz="0" w:space="0" w:color="auto"/>
        <w:bottom w:val="none" w:sz="0" w:space="0" w:color="auto"/>
        <w:right w:val="none" w:sz="0" w:space="0" w:color="auto"/>
      </w:divBdr>
    </w:div>
    <w:div w:id="2137020811">
      <w:bodyDiv w:val="1"/>
      <w:marLeft w:val="0"/>
      <w:marRight w:val="0"/>
      <w:marTop w:val="0"/>
      <w:marBottom w:val="0"/>
      <w:divBdr>
        <w:top w:val="none" w:sz="0" w:space="0" w:color="auto"/>
        <w:left w:val="none" w:sz="0" w:space="0" w:color="auto"/>
        <w:bottom w:val="none" w:sz="0" w:space="0" w:color="auto"/>
        <w:right w:val="none" w:sz="0" w:space="0" w:color="auto"/>
      </w:divBdr>
    </w:div>
    <w:div w:id="2138403932">
      <w:marLeft w:val="0"/>
      <w:marRight w:val="0"/>
      <w:marTop w:val="0"/>
      <w:marBottom w:val="0"/>
      <w:divBdr>
        <w:top w:val="none" w:sz="0" w:space="0" w:color="auto"/>
        <w:left w:val="none" w:sz="0" w:space="0" w:color="auto"/>
        <w:bottom w:val="none" w:sz="0" w:space="0" w:color="auto"/>
        <w:right w:val="none" w:sz="0" w:space="0" w:color="auto"/>
      </w:divBdr>
    </w:div>
    <w:div w:id="2138721687">
      <w:bodyDiv w:val="1"/>
      <w:marLeft w:val="0"/>
      <w:marRight w:val="0"/>
      <w:marTop w:val="0"/>
      <w:marBottom w:val="0"/>
      <w:divBdr>
        <w:top w:val="none" w:sz="0" w:space="0" w:color="auto"/>
        <w:left w:val="none" w:sz="0" w:space="0" w:color="auto"/>
        <w:bottom w:val="none" w:sz="0" w:space="0" w:color="auto"/>
        <w:right w:val="none" w:sz="0" w:space="0" w:color="auto"/>
      </w:divBdr>
    </w:div>
    <w:div w:id="2142263126">
      <w:bodyDiv w:val="1"/>
      <w:marLeft w:val="0"/>
      <w:marRight w:val="0"/>
      <w:marTop w:val="0"/>
      <w:marBottom w:val="0"/>
      <w:divBdr>
        <w:top w:val="none" w:sz="0" w:space="0" w:color="auto"/>
        <w:left w:val="none" w:sz="0" w:space="0" w:color="auto"/>
        <w:bottom w:val="none" w:sz="0" w:space="0" w:color="auto"/>
        <w:right w:val="none" w:sz="0" w:space="0" w:color="auto"/>
      </w:divBdr>
    </w:div>
    <w:div w:id="2145079836">
      <w:marLeft w:val="0"/>
      <w:marRight w:val="0"/>
      <w:marTop w:val="0"/>
      <w:marBottom w:val="0"/>
      <w:divBdr>
        <w:top w:val="none" w:sz="0" w:space="0" w:color="auto"/>
        <w:left w:val="none" w:sz="0" w:space="0" w:color="auto"/>
        <w:bottom w:val="none" w:sz="0" w:space="0" w:color="auto"/>
        <w:right w:val="none" w:sz="0" w:space="0" w:color="auto"/>
      </w:divBdr>
    </w:div>
    <w:div w:id="214697065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header" Target="header1.xml" Id="rId42" /><Relationship Type="http://schemas.microsoft.com/office/2020/10/relationships/intelligence" Target="intelligence2.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x.com/uscensusbureau/status/973926724776939520?mx=2" TargetMode="External"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fontTable" Target="fontTable.xml" Id="rId45"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2.png"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footer" Target="footer2.xml" Id="rId44"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footer" Target="footer1.xml" Id="rId43" /><Relationship Type="http://schemas.openxmlformats.org/officeDocument/2006/relationships/hyperlink" Target="https://www.gminsights.com/industry-analysis/medical-rehabilitation-services-market" TargetMode="External" Id="rId8" /><Relationship Type="http://schemas.openxmlformats.org/officeDocument/2006/relationships/styles" Target="styles.xml" Id="rId3" /><Relationship Type="http://schemas.openxmlformats.org/officeDocument/2006/relationships/hyperlink" Target="https://data.cms.gov/search?keywords=Medicare%20Post-Acute%20Care%20and%20Hospice%20-%20by%20Geography%20%26%20Provider%20&amp;sort=Relevancy" TargetMode="External"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theme" Target="theme/theme1.xml" Id="rId46"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image" Target="/media/image20.png" Id="Ra9eec7dc1ae4494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Mar241</b:Tag>
    <b:SourceType>Report</b:SourceType>
    <b:Guid>{9E3F2CE2-4EB5-BC44-9219-3E7F7A8A2D04}</b:Guid>
    <b:Title>U.S. Post-acute Care Market – By Service, By Age Group, By Condition, By End Use - Forecast, 2025 to 2034</b:Title>
    <b:Year>December, 2024</b:Year>
    <b:Author>
      <b:Author>
        <b:NameList>
          <b:Person>
            <b:Last>Mariam Faizullabhoy</b:Last>
            <b:First>Gauri</b:First>
            <b:Middle>Wani</b:Middle>
          </b:Person>
        </b:NameList>
      </b:Author>
    </b:Author>
    <b:RefOrder>1</b:RefOrder>
  </b:Source>
  <b:Source>
    <b:Tag>Hei191</b:Tag>
    <b:SourceType>JournalArticle</b:SourceType>
    <b:Guid>{F3F33336-59D4-BE40-B939-9059AF216D1C}</b:Guid>
    <b:Title>Post-acute Care: Current State and Future Directions</b:Title>
    <b:Year>April, 2019</b:Year>
    <b:Author>
      <b:Author>
        <b:NameList>
          <b:Person>
            <b:Last>K. White</b:Last>
            <b:First>Heidi</b:First>
          </b:Person>
        </b:NameList>
      </b:Author>
    </b:Author>
    <b:Pages>392-395</b:Pages>
    <b:RefOrder>3</b:RefOrder>
  </b:Source>
  <b:Source>
    <b:Tag>Jes242</b:Tag>
    <b:SourceType>Report</b:SourceType>
    <b:Guid>{809DE95C-882D-DE42-ADF3-261C939C927A}</b:Guid>
    <b:Author>
      <b:Author>
        <b:NameList>
          <b:Person>
            <b:Last>Jessica P. Lendon</b:Last>
            <b:First>Christine</b:First>
            <b:Middle>Caffrey, Amanuel Melekin, Priyanka Singh, Zhaohui Lu, and Manisha Sengupta</b:Middle>
          </b:Person>
        </b:NameList>
      </b:Author>
    </b:Author>
    <b:Title>Overview of Post-acute and Long-term Care Providers and Services Users in the United States</b:Title>
    <b:Year>August, 2024</b:Year>
    <b:RefOrder>2</b:RefOrder>
  </b:Source>
  <b:Source>
    <b:Tag>Lin11</b:Tag>
    <b:SourceType>Report</b:SourceType>
    <b:Guid>{095A0DB0-B176-EF43-8FD1-4165AFF130D7}</b:Guid>
    <b:Author>
      <b:Author>
        <b:NameList>
          <b:Person>
            <b:Last>Linda A. Jacobsen</b:Last>
            <b:First>Mary</b:First>
            <b:Middle>Kent, Marlene Lee, and Mark Mather</b:Middle>
          </b:Person>
        </b:NameList>
      </b:Author>
    </b:Author>
    <b:Title>Overview of Post-acute and Long-term Care Providers and Services Users in the United States</b:Title>
    <b:Year>2011</b:Year>
    <b:RefOrder>5</b:RefOrder>
  </b:Source>
  <b:Source>
    <b:Tag>Deb11</b:Tag>
    <b:SourceType>Misc</b:SourceType>
    <b:Guid>{114A9D7F-60AF-7B46-8EFF-DFB072CD398E}</b:Guid>
    <b:Author>
      <b:Author>
        <b:NameList>
          <b:Person>
            <b:Last>Dingell</b:Last>
            <b:First>Debbie</b:First>
          </b:Person>
        </b:NameList>
      </b:Author>
    </b:Author>
    <b:Title>The Wide Range Of Challenges Facing Senios</b:Title>
    <b:Year>2011</b:Year>
    <b:RefOrder>6</b:RefOrder>
  </b:Source>
  <b:Source>
    <b:Tag>Mar21</b:Tag>
    <b:SourceType>JournalArticle</b:SourceType>
    <b:Guid>{E6939F4F-DB95-CF48-88F6-871CF9DAA305}</b:Guid>
    <b:Author>
      <b:Author>
        <b:NameList>
          <b:Person>
            <b:Last>Maricruz Rivera-Hernandez</b:Last>
            <b:First>Kristy</b:First>
            <b:Middle>L. Blackwood, Marquisele Mercedes &amp; Kyle A. Moody</b:Middle>
          </b:Person>
        </b:NameList>
      </b:Author>
    </b:Author>
    <b:Title>Seniors don’t use Medicare.Gov: how do eligible beneficiaries obtain information about Medicare Advantage Plans in the United States?</b:Title>
    <b:Year>2021</b:Year>
    <b:RefOrder>7</b:RefOrder>
  </b:Source>
  <b:Source>
    <b:Tag>Vic99</b:Tag>
    <b:SourceType>JournalArticle</b:SourceType>
    <b:Guid>{7094990F-D9F5-D040-8538-3DC88A6696A8}</b:Guid>
    <b:Author>
      <b:Author>
        <b:NameList>
          <b:Person>
            <b:Last>Futchs</b:Last>
            <b:First>Victor</b:First>
            <b:Middle>R.</b:Middle>
          </b:Person>
        </b:NameList>
      </b:Author>
    </b:Author>
    <b:Title>Health Care For The Elderly: How Much? Who Will Pay For It?</b:Title>
    <b:Year>1999</b:Year>
    <b:RefOrder>8</b:RefOrder>
  </b:Source>
  <b:Source>
    <b:Tag>Kar</b:Tag>
    <b:SourceType>JournalArticle</b:SourceType>
    <b:Guid>{ED540208-8400-D44D-A573-A365EB881BD1}</b:Guid>
    <b:Author>
      <b:Author>
        <b:NameList>
          <b:Person>
            <b:Last>Karen M Detering</b:Last>
            <b:First>Andrew</b:First>
            <b:Middle>D Hancock, Michael C Reade, William Silveste</b:Middle>
          </b:Person>
        </b:NameList>
      </b:Author>
    </b:Author>
    <b:RefOrder>9</b:RefOrder>
  </b:Source>
  <b:Source>
    <b:Tag>Nas10</b:Tag>
    <b:SourceType>JournalArticle</b:SourceType>
    <b:Guid>{98F4345F-D172-C249-9DC5-4CAD1AF38624}</b:Guid>
    <b:Author>
      <b:Author>
        <b:NameList>
          <b:Person>
            <b:Last>Nasiya N. Ahmed</b:Last>
            <b:First>Shannon</b:First>
            <b:Middle>E. Pearce</b:Middle>
          </b:Person>
        </b:NameList>
      </b:Author>
    </b:Author>
    <b:Title>Acute Care for the Elderly</b:Title>
    <b:Year>2010</b:Year>
    <b:RefOrder>10</b:RefOrder>
  </b:Source>
  <b:Source>
    <b:Tag>Jos19</b:Tag>
    <b:SourceType>JournalArticle</b:SourceType>
    <b:Guid>{0F349408-0A34-AA4A-8A2C-DD642113A6FC}</b:Guid>
    <b:Author>
      <b:Author>
        <b:NameList>
          <b:Person>
            <b:Last>Joseph G. Ouslander</b:Last>
            <b:First>Mandi</b:First>
            <b:Middle>Sehgal</b:Middle>
          </b:Person>
        </b:NameList>
      </b:Author>
    </b:Author>
    <b:Title>The Conundrum of Choosing Post-Acute Care: A Challenge for Patients, Families, and Clinicians</b:Title>
    <b:Year>2019</b:Year>
    <b:RefOrder>11</b:RefOrder>
  </b:Source>
  <b:Source>
    <b:Tag>Poo18</b:Tag>
    <b:SourceType>JournalArticle</b:SourceType>
    <b:Guid>{1141A86B-112C-9E4C-A9EE-3AC1FE1A174A}</b:Guid>
    <b:Author>
      <b:Author>
        <b:NameList>
          <b:Person>
            <b:Last>Poonam K. Pardasaney</b:Last>
            <b:First>Anne</b:First>
            <b:Middle>Deutsch,Jeniffer Iriondo-Perez,Melvin J. Ingber ,Tara McMullen</b:Middle>
          </b:Person>
        </b:NameList>
      </b:Author>
    </b:Author>
    <b:Title>Measuring Inpatient Rehabilitation Facility Quality of Care: Discharge Self-Care Functional Status Quality Measure</b:Title>
    <b:Year>2018</b:Year>
    <b:RefOrder>12</b:RefOrder>
  </b:Source>
  <b:Source>
    <b:Tag>Nic10</b:Tag>
    <b:SourceType>JournalArticle</b:SourceType>
    <b:Guid>{388CF66D-EE82-9345-A9FE-F91FA4586B11}</b:Guid>
    <b:Author>
      <b:Author>
        <b:NameList>
          <b:Person>
            <b:Last>Nicholas G. Castle</b:Last>
            <b:First>Jamie</b:First>
            <b:Middle>C. Ferguson</b:Middle>
          </b:Person>
        </b:NameList>
      </b:Author>
    </b:Author>
    <b:Title>What Is Nursing Home Quality and How Is It Measured</b:Title>
    <b:Year>2010</b:Year>
    <b:RefOrder>13</b:RefOrder>
  </b:Source>
  <b:Source>
    <b:Tag>And24</b:Tag>
    <b:SourceType>JournalArticle</b:SourceType>
    <b:Guid>{2775A5B5-22E2-A246-B5A6-7AB9259A3E3E}</b:Guid>
    <b:Author>
      <b:Author>
        <b:NameList>
          <b:Person>
            <b:Last>Andrew Olenski</b:Last>
            <b:First>Szymon</b:First>
            <b:Middle>Sacher</b:Middle>
          </b:Person>
        </b:NameList>
      </b:Author>
    </b:Author>
    <b:Title>Estimating Nursing Home Quality with Selection</b:Title>
    <b:Year>2024</b:Year>
    <b:RefOrder>14</b:RefOrder>
  </b:Source>
  <b:Source>
    <b:Tag>Ant14</b:Tag>
    <b:SourceType>JournalArticle</b:SourceType>
    <b:Guid>{53C040FB-1AC5-7B49-887C-D82D759EF9E9}</b:Guid>
    <b:Author>
      <b:Author>
        <b:NameList>
          <b:Person>
            <b:Last>Anthony Williams</b:Last>
            <b:First>Jane</b:First>
            <b:Middle>K. Straker, Robert Applebaum</b:Middle>
          </b:Person>
        </b:NameList>
      </b:Author>
    </b:Author>
    <b:Title>The Nursing Home Five Star Rating: How Does It Compare to Resident and Family Views of Care?</b:Title>
    <b:Year>2014</b:Year>
    <b:RefOrder>15</b:RefOrder>
  </b:Source>
  <b:Source>
    <b:Tag>Mar211</b:Tag>
    <b:SourceType>Report</b:SourceType>
    <b:Guid>{F5422134-FC0E-054E-B7C9-8DAE679FF981}</b:Guid>
    <b:Author>
      <b:Author>
        <b:NameList>
          <b:Person>
            <b:Last>Margot L Schwartz</b:Last>
            <b:First>Momotazur</b:First>
            <b:Middle>Rahman, Kali S Thomas, R Tamara Konetzka, Vincent Mor.</b:Middle>
          </b:Person>
        </b:NameList>
      </b:Author>
    </b:Author>
    <b:Title>Consumer selection and home health agency quality and patient experience stars</b:Title>
    <b:Year>2021</b:Year>
    <b:RefOrder>16</b:RefOrder>
  </b:Source>
  <b:Source>
    <b:Tag>Rac121</b:Tag>
    <b:SourceType>JournalArticle</b:SourceType>
    <b:Guid>{9E0916D5-7D78-174E-A8B6-F5BC218EDB6F}</b:Guid>
    <b:Author>
      <b:Author>
        <b:NameList>
          <b:Person>
            <b:Last>Rachel M. Werner</b:Last>
            <b:First>Edward</b:First>
            <b:Middle>C. Norton, R. Tamara Konetzka, Daniel Polsky</b:Middle>
          </b:Person>
        </b:NameList>
      </b:Author>
    </b:Author>
    <b:Title>Do consumers respond to publicly reported quality information? Evidence from nursing homes</b:Title>
    <b:Year>2012</b:Year>
    <b:RefOrder>17</b:RefOrder>
  </b:Source>
  <b:Source>
    <b:Tag>Rob161</b:Tag>
    <b:SourceType>JournalArticle</b:SourceType>
    <b:Guid>{EBD114E9-13B9-284B-967F-7EC5A2789113}</b:Guid>
    <b:Author>
      <b:Author>
        <b:NameList>
          <b:Person>
            <b:Last>Robert E. Burke</b:Last>
            <b:First>Emily</b:First>
            <b:Middle>A. Whitfield, David Hittle, Sung-joon Min, Cari Levy, Allan V. Prochazka, Eric A. Coleman, Robert Schwartz, Adit A. Ginde</b:Middle>
          </b:Person>
        </b:NameList>
      </b:Author>
    </b:Author>
    <b:Title>Hospital Readmission From Post-Acute Care Facilities: Risk Factors, Timing, and Outcomes</b:Title>
    <b:Year>2016</b:Year>
    <b:RefOrder>18</b:RefOrder>
  </b:Source>
  <b:Source>
    <b:Tag>Suz181</b:Tag>
    <b:SourceType>JournalArticle</b:SourceType>
    <b:Guid>{8FFCBB95-0D4F-874C-936F-8C1FDEEC3094}</b:Guid>
    <b:Author>
      <b:Author>
        <b:NameList>
          <b:Person>
            <b:Last>Suzanne R. O'Brien</b:Last>
            <b:First>Ning</b:First>
            <b:Middle>Zhang</b:Middle>
          </b:Person>
        </b:NameList>
      </b:Author>
    </b:Author>
    <b:Title>Association Between Therapy Intensity and Discharge Outcomes in Aged Medicare Skilled Nursing Facilities Admissions</b:Title>
    <b:Year>2018</b:Year>
    <b:RefOrder>19</b:RefOrder>
  </b:Source>
  <b:Source>
    <b:Tag>YaH231</b:Tag>
    <b:SourceType>JournalArticle</b:SourceType>
    <b:Guid>{BA18F898-B0B9-8642-8385-19E310D8F6E0}</b:Guid>
    <b:Author>
      <b:Author>
        <b:NameList>
          <b:Person>
            <b:Last>Ya-Hui Hsu</b:Last>
            <b:First>Tsong-Hai</b:First>
            <b:Middle>Lee, Kuo-Piao Chung, Yu-Chi Tung</b:Middle>
          </b:Person>
        </b:NameList>
      </b:Author>
    </b:Author>
    <b:Title>Determining the factors influencing the selection of post-acute care models by patients and their families: a qualitative content analysis</b:Title>
    <b:Year>2023</b:Year>
    <b:RefOrder>20</b:RefOrder>
  </b:Source>
  <b:Source>
    <b:Tag>Emi171</b:Tag>
    <b:SourceType>JournalArticle</b:SourceType>
    <b:Guid>{F8B6B0F9-CA06-AD44-A8BD-45AA52C5B2B9}</b:Guid>
    <b:Author>
      <b:Author>
        <b:NameList>
          <b:Person>
            <b:Last>Emily A. Gadbois</b:Last>
            <b:First>Denise</b:First>
            <b:Middle>A. Tyler , Vincent Mor</b:Middle>
          </b:Person>
        </b:NameList>
      </b:Author>
    </b:Author>
    <b:Title>Selecting a Skilled Nursing Facility for Postacute Care: Individual and Family Perspectives</b:Title>
    <b:Year>2017</b:Year>
    <b:RefOrder>21</b:RefOrder>
  </b:Source>
  <b:Source>
    <b:Tag>Rob181</b:Tag>
    <b:SourceType>JournalArticle</b:SourceType>
    <b:Guid>{281AA781-DD33-F541-9139-441FC7CC71FA}</b:Guid>
    <b:Author>
      <b:Author>
        <b:NameList>
          <b:Person>
            <b:Last>Robert E. Burke</b:Last>
            <b:First>Jacqueline</b:First>
            <b:Middle>Jones, Emily Lawrence, Amy Ladebue, Roman Ayele, Chelsea Leonard, Brandi Lippmann, Daniel D. Matlock, Rebecca Allyn, Ethan Cumbler</b:Middle>
          </b:Person>
        </b:NameList>
      </b:Author>
    </b:Author>
    <b:Title>Evaluating the Quality of Patient Decision-Making Regarding Post-Acute Care</b:Title>
    <b:Year>2018</b:Year>
    <b:RefOrder>22</b:RefOrder>
  </b:Source>
  <b:Source>
    <b:Tag>Jud00</b:Tag>
    <b:SourceType>JournalArticle</b:SourceType>
    <b:Guid>{FDB9B463-9B15-BF47-9281-0EC88081EE2A}</b:Guid>
    <b:Author>
      <b:Author>
        <b:NameList>
          <b:Person>
            <b:Last>Judith Feder</b:Last>
            <b:First>Harriet</b:First>
            <b:Middle>L. Komisar, Marlene Niefeld</b:Middle>
          </b:Person>
        </b:NameList>
      </b:Author>
    </b:Author>
    <b:Title>Long-Term Care In The United States: An Overview</b:Title>
    <b:Year>2000</b:Year>
    <b:RefOrder>23</b:RefOrder>
  </b:Source>
  <b:Source>
    <b:Tag>Joh04</b:Tag>
    <b:SourceType>JournalArticle</b:SourceType>
    <b:Guid>{4ADEC746-8AD6-A54E-B196-DB66E511596C}</b:Guid>
    <b:Author>
      <b:Author>
        <b:NameList>
          <b:Person>
            <b:Last>John P. Hirdes</b:Last>
            <b:First>Brant</b:First>
            <b:Middle>E. Fries, John N. Morris, Naoki Ikegami, David Zimmerman, Dawn M. Dalby, Pablo Aliaga, Suzanne Hammer, Richard Jones</b:Middle>
          </b:Person>
        </b:NameList>
      </b:Author>
    </b:Author>
    <b:Title>Home Care Quality Indicators (HCQIs) Based on the MDS-HC </b:Title>
    <b:Year>2004</b:Year>
    <b:RefOrder>4</b:RefOrder>
  </b:Source>
  <b:Source>
    <b:Tag>Dav03</b:Tag>
    <b:SourceType>JournalArticle</b:SourceType>
    <b:Guid>{FC72D86A-94B3-784D-B07C-DAA141C7F9AD}</b:Guid>
    <b:Author>
      <b:Author>
        <b:NameList>
          <b:Person>
            <b:Last>Zimmerman</b:Last>
            <b:First>David</b:First>
            <b:Middle>R.</b:Middle>
          </b:Person>
        </b:NameList>
      </b:Author>
    </b:Author>
    <b:Title>Improving nursing home quality of care through outcomes data: the MDS quality indicators</b:Title>
    <b:Year>2003</b:Year>
    <b:RefOrder>24</b:RefOrder>
  </b:Source>
  <b:Source>
    <b:Tag>Wen21</b:Tag>
    <b:SourceType>JournalArticle</b:SourceType>
    <b:Guid>{88657732-492A-E941-AF4A-9A406DBB87FA}</b:Guid>
    <b:Author>
      <b:Author>
        <b:NameList>
          <b:Person>
            <b:Last>Holmes</b:Last>
            <b:First>Wendy</b:First>
          </b:Person>
        </b:NameList>
      </b:Author>
    </b:Author>
    <b:Title>Projecting the Need for and Cost of Long-Term Care for Older Persons</b:Title>
    <b:Year>2021</b:Year>
    <b:RefOrder>25</b:RefOrder>
  </b:Source>
  <b:Source>
    <b:Tag>Abd101</b:Tag>
    <b:SourceType>JournalArticle</b:SourceType>
    <b:Guid>{FEAE218B-E134-694B-94D8-B52F0E06FDCD}</b:Guid>
    <b:Author>
      <b:Author>
        <b:NameList>
          <b:Person>
            <b:Last>•Abdi</b:Last>
            <b:First>H.,</b:First>
            <b:Middle>&amp; Williams, L. J.</b:Middle>
          </b:Person>
        </b:NameList>
      </b:Author>
    </b:Author>
    <b:Title>Principal component analysis. Wiley Interdisciplinary Reviews: Computational Statistics, 2(4), 433-459.</b:Title>
    <b:Year>2010</b:Year>
    <b:Pages>https://doi.org/10.1002/wics.101</b:Pages>
    <b:RefOrder>26</b:RefOrder>
  </b:Source>
  <b:Source>
    <b:Tag>Ner221</b:Tag>
    <b:SourceType>JournalArticle</b:SourceType>
    <b:Guid>{3183BB63-3B69-684A-81BE-DC27ED7F5CDF}</b:Guid>
    <b:Author>
      <b:Author>
        <b:NameList>
          <b:Person>
            <b:Last>Nersisyan S</b:Last>
            <b:First>Novosad</b:First>
            <b:Middle>V, Galatenko A, Sokolov A, Bokov G, Konovalov A, Alekseev D, Tonevitsky A. ExhauFS: . 2022 Mar 30</b:Middle>
          </b:Person>
        </b:NameList>
      </b:Author>
    </b:Author>
    <b:Title>exhaustive search-based feature selection for classification and survival regression. PeerJ</b:Title>
    <b:Year>2022</b:Year>
    <b:Pages>;10:e13200. doi: 10.7717/peerj.13200. PMID: </b:Pages>
    <b:RefOrder>27</b:RefOrder>
  </b:Source>
  <b:Source>
    <b:Tag>Has011</b:Tag>
    <b:SourceType>JournalArticle</b:SourceType>
    <b:Guid>{5DCB152B-DB1A-EC4F-91B5-F8552FAC5FD7}</b:Guid>
    <b:Author>
      <b:Author>
        <b:NameList>
          <b:Person>
            <b:Last>• Hastie</b:Last>
            <b:First>T.,</b:First>
            <b:Middle>Friedman, J., Tibshirani, R.</b:Middle>
          </b:Person>
        </b:NameList>
      </b:Author>
    </b:Author>
    <b:Title>Linear Methods for Regression. In: The Elements of Statistical Learning. Springer Series in Statistics. </b:Title>
    <b:Year>2001</b:Year>
    <b:Pages>https://doi.org/10.1007/978-0-387-21606-5_3</b:Pages>
    <b:City>Springer, New York, NY.</b:City>
    <b:RefOrder>28</b:RefOrder>
  </b:Source>
  <b:Source>
    <b:Tag>ZZh171</b:Tag>
    <b:SourceType>JournalArticle</b:SourceType>
    <b:Guid>{3FDE95F4-C09A-8843-AAD9-E37D1FD68638}</b:Guid>
    <b:Author>
      <b:Author>
        <b:NameList>
          <b:Person>
            <b:Last>Z. Zhang</b:Last>
            <b:First>Z.</b:First>
            <b:Middle>Lai, Y. Xu, L. Shao, J. Wu and G. -S. Xie</b:Middle>
          </b:Person>
        </b:NameList>
      </b:Author>
    </b:Author>
    <b:Title>Discriminative Elastic-Net Regularized Linear Regression</b:Title>
    <b:Year>2017</b:Year>
    <b:Pages> vol. 26, no. 3, pp. 1466-1481 doi: 10.1109/TIP.2017.2651396.</b:Pages>
    <b:RefOrder>29</b:RefOrder>
  </b:Source>
</b:Sources>
</file>

<file path=customXml/itemProps1.xml><?xml version="1.0" encoding="utf-8"?>
<ds:datastoreItem xmlns:ds="http://schemas.openxmlformats.org/officeDocument/2006/customXml" ds:itemID="{B28F1F76-FBD2-2146-976E-0B3CAFB5D6B8}">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Kolla, Vandana</dc:creator>
  <keywords/>
  <dc:description/>
  <lastModifiedBy>Basam, Anusha</lastModifiedBy>
  <revision>29</revision>
  <lastPrinted>2025-04-28T04:18:00.0000000Z</lastPrinted>
  <dcterms:created xsi:type="dcterms:W3CDTF">2025-04-28T03:26:00.0000000Z</dcterms:created>
  <dcterms:modified xsi:type="dcterms:W3CDTF">2025-04-29T18:14:57.1730542Z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documentId_749</vt:lpwstr>
  </property>
  <property fmtid="{D5CDD505-2E9C-101B-9397-08002B2CF9AE}" pid="3" name="grammarly_documentContext">
    <vt:lpwstr>{"goals":[],"domain":"general","emotions":[],"dialect":"american"}</vt:lpwstr>
  </property>
</Properties>
</file>