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Unblock Your Chakras and Unleash Your Full Potential</w:t>
      </w:r>
    </w:p>
    <w:p>
      <w:pPr>
        <w:pStyle w:val="Body"/>
        <w:bidi w:val="0"/>
      </w:pP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The seven chakras represent powerful focal points of energy in the body. Each one is associated with different feelings. When they're open, you'll experience great strengths and power through life at full force. A blocked chakra, however, can create pain, stress, and a whole world of emotional struggles. Learn how to identify problems with your chakras so you can mindfully unblock them and banish all that's holding you back.</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en-US"/>
          <w14:textFill>
            <w14:solidFill>
              <w14:srgbClr w14:val="565656"/>
            </w14:solidFill>
          </w14:textFill>
        </w:rPr>
        <w:t>Crown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[purple in color, located at the very top of the head]</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The crown chakra represents your connection to higher consciousness. This is where you experience that exciting buzz of enlightenment and inspiration. When it's blocked, your forward motion can screech to a halt. You may struggle with depression, cynicism, closed-mindedness, and fear of change. Opening this chakra fully will help you achieve greater self-knowledge and deepen your spiritual connections.</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You can open your crown chakra by meditating on the mantra "OM" and burning incense like frankincense or myrrh. In your yoga practice, incorporate the</w:t>
      </w:r>
      <w:r>
        <w:rPr>
          <w:rFonts w:ascii="Arial Unicode MS" w:cs="Arial Unicode MS" w:hAnsi="Arial Unicode MS" w:eastAsia="Arial Unicode MS" w:hint="default"/>
          <w:b w:val="0"/>
          <w:bCs w:val="0"/>
          <w:i w:val="0"/>
          <w:iCs w:val="0"/>
          <w:outline w:val="0"/>
          <w:color w:val="565656"/>
          <w:sz w:val="22"/>
          <w:szCs w:val="22"/>
          <w:shd w:val="clear" w:color="auto" w:fill="ffffff"/>
          <w:rtl w:val="0"/>
          <w14:textFill>
            <w14:solidFill>
              <w14:srgbClr w14:val="565656"/>
            </w14:solidFill>
          </w14:textFill>
        </w:rPr>
        <w:t> </w:t>
      </w: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Savasana, or Corpse Pose, where you lay on your back with your arms and legs relaxed at your sides.</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en-US"/>
          <w14:textFill>
            <w14:solidFill>
              <w14:srgbClr w14:val="565656"/>
            </w14:solidFill>
          </w14:textFill>
        </w:rPr>
        <w:t>Third Eye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[indigo color, located on the forehead between the eyes]</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Your third eye chakra is closely associated with your intuition, perception, and imagination. This is where you see the unseen and build a mystical connection with the spirit realm. When this chakra is fully opened, you can unlock your innate psychic abilities and dissolve the illusionary separation between self and spirit. Think of this chakra as your access point to that coveted "A-ha!" moment when it all clicks into place and life finally makes sense.</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A blocked third eye chakra leads to confusion, indecision, and pessimism. It can leave you feeling adrift in the world, without purpose. Unblock this chakra by applying essential oils like jasmine, lemon, or sandalwood to your forehead (just remember to dilute in a carrier oil first!) Meditate with the mantra "KSHAM," and try the Forward Fold or Folded Eagle yoga pose.</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en-US"/>
          <w14:textFill>
            <w14:solidFill>
              <w14:srgbClr w14:val="565656"/>
            </w14:solidFill>
          </w14:textFill>
        </w:rPr>
        <w:t>Throat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[blue in color, located on the throat]</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The throat chakra is associated with your ability to communicate. It's connected to your voice both literally and figuratively. Have you been struggling with misunderstandings? Do you feel silenced in a world that's screaming over top of you? A blockage in your throat chakra could be the culprit.</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Unblock your throat chakra and unleash your wild, powerful roar! Chant "HAM" in your meditations or add the Lion's Breath, Plow, and Fish Pose to your yoga routine. Neck stretches and breathing exercises can help as well. You'll be singing out your truth in no time!</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en-US"/>
          <w14:textFill>
            <w14:solidFill>
              <w14:srgbClr w14:val="565656"/>
            </w14:solidFill>
          </w14:textFill>
        </w:rPr>
        <w:t>Heart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[green in color, located over the heart]</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Located at the center of your heart, it's no surprise that the heart chakra is deeply connected to your emotional well-being. This is where you experience love and compassion. Stress and trauma create major blockages here. While these are sometimes evidenced by isolation and an inability to connect, blockages of the heart chakra can also cause you to give excessively to others to the detriment of your own well-being.</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When this chakra is open, you'll experience peace and harmony where love for all is perfectly balanced with love for self. Unblock your heart chakra by meditating on the mantra "YAM." Practice the Camel Pose, Upward Facing Dog, and Bridge Pose in your yoga routine. Keep healing stones like rose quartz and jade close to your heart and fill your life with powerful affirmations like "I am open to love," or "I have compassion for myself and all living things."</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en-US"/>
          <w14:textFill>
            <w14:solidFill>
              <w14:srgbClr w14:val="565656"/>
            </w14:solidFill>
          </w14:textFill>
        </w:rPr>
        <w:t>Solar Plexus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[Yellow color, located on the stomach]</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Your independence and vitality flow from your solar plexus chakra. Think of this as your personal inner sun, shining forth and burning away impossibilities or fears. When this chakra is blocked, you may experience stomach problems, heartburn, and low self-esteem. An open solar plexus chakra is the key to having that magical combination of self-confidence and humility.</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Open the solar plexus chakra with powerful yoga poses like the Warrior Pose and Sun Salutations. Meditate on the powerful mantra "RAM." Repeat simple but powerful affirmation like "I am enough," and BELIEVE IT because you truly are enough.</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it-IT"/>
          <w14:textFill>
            <w14:solidFill>
              <w14:srgbClr w14:val="565656"/>
            </w14:solidFill>
          </w14:textFill>
        </w:rPr>
        <w:t>Sacral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[orange in color, located just below the navel]</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Creativity, sexuality, and passion flow from the sacral chakra. When it's healthy, you'll have no trouble forming strong relationships and trusting connections with others. If you struggle with guilt or feel as though you're being judged, you may have a blockage here.</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Unblock your sacral chakra and let your true abilities flow forth uninhibited. Try meditating on the mantra "VAM" to supercharge your sacral chakra and blast away blockages. The Bridge Pose and Pigeon Pose will serve your sacral chakra through your yoga practice. Healthy sexual relationships can also balance this chakra, but you should be very mindful in this area and avoid any connections that aren't helping you become your best self.</w:t>
      </w:r>
    </w:p>
    <w:p>
      <w:pPr>
        <w:pStyle w:val="Default"/>
        <w:bidi w:val="0"/>
        <w:spacing w:before="0" w:after="200" w:line="720" w:lineRule="atLeast"/>
        <w:ind w:left="0" w:right="0" w:firstLine="0"/>
        <w:jc w:val="left"/>
        <w:rPr>
          <w:rFonts w:ascii="Open Sans Bold" w:cs="Open Sans Bold" w:hAnsi="Open Sans Bold" w:eastAsia="Open Sans Bold"/>
          <w:outline w:val="0"/>
          <w:color w:val="565656"/>
          <w:sz w:val="22"/>
          <w:szCs w:val="22"/>
          <w:shd w:val="clear" w:color="auto" w:fill="ffffff"/>
          <w:rtl w:val="0"/>
          <w14:textFill>
            <w14:solidFill>
              <w14:srgbClr w14:val="565656"/>
            </w14:solidFill>
          </w14:textFill>
        </w:rPr>
      </w:pPr>
      <w:r>
        <w:rPr>
          <w:rFonts w:ascii="Open Sans Bold" w:hAnsi="Open Sans Bold"/>
          <w:outline w:val="0"/>
          <w:color w:val="565656"/>
          <w:sz w:val="22"/>
          <w:szCs w:val="22"/>
          <w:shd w:val="clear" w:color="auto" w:fill="ffffff"/>
          <w:rtl w:val="0"/>
          <w:lang w:val="nl-NL"/>
          <w14:textFill>
            <w14:solidFill>
              <w14:srgbClr w14:val="565656"/>
            </w14:solidFill>
          </w14:textFill>
        </w:rPr>
        <w:t>Root Chakra</w:t>
      </w:r>
    </w:p>
    <w:p>
      <w:pPr>
        <w:pStyle w:val="Default"/>
        <w:bidi w:val="0"/>
        <w:spacing w:before="0" w:after="200" w:line="560" w:lineRule="atLeast"/>
        <w:ind w:left="0" w:right="0" w:firstLine="0"/>
        <w:jc w:val="left"/>
        <w:rPr>
          <w:rFonts w:ascii="OpenSans" w:cs="OpenSans" w:hAnsi="OpenSans" w:eastAsia="OpenSans"/>
          <w:i w:val="0"/>
          <w:iCs w:val="0"/>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[red in color, at the base of the spine]</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As the name suggests, this chakra roots you to the earth and creates a sense of stability. A healthy root chakra leaves you feeling strong and grounded, with deep roots that keep you connected to who you are. When this chakra is blocked, you may experience anger, fear, bad dreams, and a lack of trust.</w:t>
      </w:r>
      <w:r>
        <w:rPr>
          <w:rFonts w:ascii="Arial Unicode MS" w:cs="Arial Unicode MS" w:hAnsi="Arial Unicode MS" w:eastAsia="Arial Unicode MS" w:hint="default"/>
          <w:b w:val="0"/>
          <w:bCs w:val="0"/>
          <w:i w:val="0"/>
          <w:iCs w:val="0"/>
          <w:outline w:val="0"/>
          <w:color w:val="565656"/>
          <w:sz w:val="22"/>
          <w:szCs w:val="22"/>
          <w:shd w:val="clear" w:color="auto" w:fill="ffffff"/>
          <w:rtl w:val="0"/>
          <w14:textFill>
            <w14:solidFill>
              <w14:srgbClr w14:val="565656"/>
            </w14:solidFill>
          </w14:textFill>
        </w:rPr>
        <w:t> </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Unblock the root chakra by meditating with the mantra "LAM." Connect to your feet with barefoot walks in nature and therapeutic foot rubs. Try yoga poses such as Tree Pose and Mountain Pose. Repeat affirmations like "I am safe," and "The universe provides for me." You'll soon find your grounding again.</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14:textFill>
            <w14:solidFill>
              <w14:srgbClr w14:val="565656"/>
            </w14:solidFill>
          </w14:textFill>
        </w:rPr>
        <w:br w:type="textWrapping"/>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 xml:space="preserve">If you know you're struggling but you're still not sure where the problem is coming from, an experienced psychic can help you assess the state of your chakras and come up with a powerful plan to help them all shine with the full force of your innate potential, which is </w:t>
      </w:r>
      <w:r>
        <w:rPr>
          <w:rFonts w:ascii="Arial Unicode MS" w:cs="Arial Unicode MS" w:hAnsi="Arial Unicode MS" w:eastAsia="Arial Unicode MS" w:hint="default"/>
          <w:b w:val="0"/>
          <w:bCs w:val="0"/>
          <w:i w:val="0"/>
          <w:iCs w:val="0"/>
          <w:outline w:val="0"/>
          <w:color w:val="565656"/>
          <w:sz w:val="22"/>
          <w:szCs w:val="22"/>
          <w:shd w:val="clear" w:color="auto" w:fill="ffffff"/>
          <w:rtl w:val="0"/>
          <w:lang w:val="en-US"/>
          <w14:textFill>
            <w14:solidFill>
              <w14:srgbClr w14:val="565656"/>
            </w14:solidFill>
          </w14:textFill>
        </w:rPr>
        <w:t xml:space="preserve">— </w:t>
      </w: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 xml:space="preserve">undoubtedly </w:t>
      </w:r>
      <w:r>
        <w:rPr>
          <w:rFonts w:ascii="Arial Unicode MS" w:cs="Arial Unicode MS" w:hAnsi="Arial Unicode MS" w:eastAsia="Arial Unicode MS" w:hint="default"/>
          <w:b w:val="0"/>
          <w:bCs w:val="0"/>
          <w:i w:val="0"/>
          <w:iCs w:val="0"/>
          <w:outline w:val="0"/>
          <w:color w:val="565656"/>
          <w:sz w:val="22"/>
          <w:szCs w:val="22"/>
          <w:shd w:val="clear" w:color="auto" w:fill="ffffff"/>
          <w:rtl w:val="0"/>
          <w:lang w:val="en-US"/>
          <w14:textFill>
            <w14:solidFill>
              <w14:srgbClr w14:val="565656"/>
            </w14:solidFill>
          </w14:textFill>
        </w:rPr>
        <w:t xml:space="preserve">— </w:t>
      </w: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great.</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14:textFill>
            <w14:solidFill>
              <w14:srgbClr w14:val="565656"/>
            </w14:solidFill>
          </w14:textFill>
        </w:rPr>
        <w:br w:type="textWrapping"/>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Fonts w:ascii="Arial Unicode MS" w:cs="Arial Unicode MS" w:hAnsi="Arial Unicode MS" w:eastAsia="Arial Unicode MS"/>
          <w:b w:val="0"/>
          <w:bCs w:val="0"/>
          <w:i w:val="0"/>
          <w:iCs w:val="0"/>
          <w:outline w:val="0"/>
          <w:color w:val="565656"/>
          <w:sz w:val="22"/>
          <w:szCs w:val="22"/>
          <w:shd w:val="clear" w:color="auto" w:fill="ffffff"/>
          <w:rtl w:val="0"/>
          <w:lang w:val="en-US"/>
          <w14:textFill>
            <w14:solidFill>
              <w14:srgbClr w14:val="565656"/>
            </w14:solidFill>
          </w14:textFill>
        </w:rPr>
        <w:t>Resources:</w:t>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"https://www.healthline.com/health/what-are-chakras#bottom-line"</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https://www.healthline.com/health/what-are-chakras#bottom-line</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"https://www.healthline.com/health/fitness-exercise/7-chakras#Chakra-101"</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https://www.healthline.com/health/fitness-exercise/7-chakras#Chakra-101</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"https://www.emedihealth.com/wellness/yoga-meditation/chakras-how-to-open"</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https://www.emedihealth.com/wellness/yoga-meditation/chakras-how-to-open</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"https://www.goodnet.org/articles/chakra-healing-how-to-open-your-crown"</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https://www.goodnet.org/articles/chakra-healing-how-to-open-your-crown</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"https://www.healthline.com/health/mind-body/how-to-open-your-third-eye#how-to-open-it"</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https://www.healthline.com/health/mind-body/how-to-open-your-third-eye#how-to-open-it</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"https://www.healthline.com/health/throat-chakra-healing#how-to-heal"</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https://www.healthline.com/health/throat-chakra-healing#how-to-heal</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"https://www.goodnet.org/articles/5-ways-to-open-your-heart-chakra"</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https://www.goodnet.org/articles/5-ways-to-open-your-heart-chakra</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Fonts w:ascii="OpenSans" w:cs="OpenSans" w:hAnsi="OpenSans" w:eastAsia="OpenSans"/>
          <w:outline w:val="0"/>
          <w:color w:val="565656"/>
          <w:sz w:val="22"/>
          <w:szCs w:val="22"/>
          <w:shd w:val="clear" w:color="auto" w:fill="ffffff"/>
          <w:rtl w:val="0"/>
          <w14:textFill>
            <w14:solidFill>
              <w14:srgbClr w14:val="565656"/>
            </w14:solidFill>
          </w14:textFill>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"https://www.goodnet.org/articles/chakra-healing-how-to-open-your-solar-plexus"</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https://www.goodnet.org/articles/chakra-healing-how-to-open-your-solar-plexus</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p>
    <w:p>
      <w:pPr>
        <w:pStyle w:val="Default"/>
        <w:bidi w:val="0"/>
        <w:spacing w:before="0" w:after="200" w:line="560" w:lineRule="atLeast"/>
        <w:ind w:left="0" w:right="0" w:firstLine="0"/>
        <w:jc w:val="left"/>
        <w:rPr>
          <w:rtl w:val="0"/>
        </w:rPr>
      </w:pP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begin" w:fldLock="0"/>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instrText xml:space="preserve"> HYPERLINK "https://www.goodnet.org/articles/root-chakra-healing-how-to-open-your"</w:instrText>
      </w:r>
      <w:r>
        <w:rPr>
          <w:rStyle w:val="Hyperlink.0"/>
          <w:rFonts w:ascii="OpenSans" w:cs="OpenSans" w:hAnsi="OpenSans" w:eastAsia="OpenSans"/>
          <w:outline w:val="0"/>
          <w:color w:val="337ab7"/>
          <w:sz w:val="22"/>
          <w:szCs w:val="22"/>
          <w:shd w:val="clear" w:color="auto" w:fill="ffffff"/>
          <w:rtl w:val="0"/>
          <w14:textFill>
            <w14:solidFill>
              <w14:srgbClr w14:val="337AB7"/>
            </w14:solidFill>
          </w14:textFill>
        </w:rPr>
        <w:fldChar w:fldCharType="separate" w:fldLock="0"/>
      </w:r>
      <w:r>
        <w:rPr>
          <w:rStyle w:val="Hyperlink.0"/>
          <w:rFonts w:ascii="Arial Unicode MS" w:cs="Arial Unicode MS" w:hAnsi="Arial Unicode MS" w:eastAsia="Arial Unicode MS"/>
          <w:b w:val="0"/>
          <w:bCs w:val="0"/>
          <w:i w:val="0"/>
          <w:iCs w:val="0"/>
          <w:outline w:val="0"/>
          <w:color w:val="337ab7"/>
          <w:sz w:val="22"/>
          <w:szCs w:val="22"/>
          <w:shd w:val="clear" w:color="auto" w:fill="ffffff"/>
          <w:rtl w:val="0"/>
          <w:lang w:val="en-US"/>
          <w14:textFill>
            <w14:solidFill>
              <w14:srgbClr w14:val="337AB7"/>
            </w14:solidFill>
          </w14:textFill>
        </w:rPr>
        <w:t>https://www.goodnet.org/articles/root-chakra-healing-how-to-open-your</w:t>
      </w:r>
      <w:r>
        <w:rPr>
          <w:rFonts w:ascii="OpenSans" w:cs="OpenSans" w:hAnsi="OpenSans" w:eastAsia="OpenSans"/>
          <w:outline w:val="0"/>
          <w:color w:val="337ab7"/>
          <w:sz w:val="22"/>
          <w:szCs w:val="22"/>
          <w:shd w:val="clear" w:color="auto" w:fill="ffffff"/>
          <w:rtl w:val="0"/>
          <w14:textFill>
            <w14:solidFill>
              <w14:srgbClr w14:val="337AB7"/>
            </w14:solidFill>
          </w14:textFill>
        </w:rPr>
        <w:fldChar w:fldCharType="end" w:fldLock="0"/>
      </w:r>
      <w:r>
        <w:rPr>
          <w:rFonts w:ascii="Arial Unicode MS" w:cs="Arial Unicode MS" w:hAnsi="Arial Unicode MS" w:eastAsia="Arial Unicode MS"/>
          <w:b w:val="0"/>
          <w:bCs w:val="0"/>
          <w:i w:val="0"/>
          <w:iCs w:val="0"/>
          <w:outline w:val="0"/>
          <w:color w:val="565656"/>
          <w:sz w:val="22"/>
          <w:szCs w:val="22"/>
          <w:shd w:val="clear" w:color="auto" w:fill="ffffff"/>
          <w:rtl w:val="0"/>
          <w14:textFill>
            <w14:solidFill>
              <w14:srgbClr w14:val="565656"/>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Sans">
    <w:charset w:val="00"/>
    <w:family w:val="roman"/>
    <w:pitch w:val="default"/>
  </w:font>
  <w:font w:name="Open Sans Bold">
    <w:charset w:val="00"/>
    <w:family w:val="roman"/>
    <w:pitch w:val="default"/>
  </w:font>
  <w:font w:name="Open Sans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