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right="1625"/>
        <w:jc w:val="right"/>
        <w:rPr>
          <w:rFonts w:ascii="Times New Roman" w:cs="Times New Roman" w:eastAsia="Times New Roman" w:hAnsi="Times New Roman"/>
          <w:b w:val="1"/>
          <w:color w:val="000000"/>
          <w:sz w:val="64"/>
          <w:szCs w:val="64"/>
        </w:rPr>
      </w:pPr>
      <w:r w:rsidDel="00000000" w:rsidR="00000000" w:rsidRPr="00000000">
        <w:rPr>
          <w:rFonts w:ascii="Times New Roman" w:cs="Times New Roman" w:eastAsia="Times New Roman" w:hAnsi="Times New Roman"/>
          <w:b w:val="1"/>
          <w:color w:val="000000"/>
          <w:sz w:val="64"/>
          <w:szCs w:val="64"/>
          <w:rtl w:val="0"/>
        </w:rPr>
        <w:t xml:space="preserve">Software Requirements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99" w:line="240" w:lineRule="auto"/>
        <w:ind w:right="3250"/>
        <w:jc w:val="right"/>
        <w:rPr>
          <w:rFonts w:ascii="Times New Roman" w:cs="Times New Roman" w:eastAsia="Times New Roman" w:hAnsi="Times New Roman"/>
          <w:b w:val="1"/>
          <w:color w:val="000000"/>
          <w:sz w:val="64"/>
          <w:szCs w:val="64"/>
        </w:rPr>
      </w:pPr>
      <w:r w:rsidDel="00000000" w:rsidR="00000000" w:rsidRPr="00000000">
        <w:rPr>
          <w:rFonts w:ascii="Times New Roman" w:cs="Times New Roman" w:eastAsia="Times New Roman" w:hAnsi="Times New Roman"/>
          <w:b w:val="1"/>
          <w:color w:val="000000"/>
          <w:sz w:val="64"/>
          <w:szCs w:val="64"/>
          <w:rtl w:val="0"/>
        </w:rPr>
        <w:t xml:space="preserve">Specification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1472" w:line="240" w:lineRule="auto"/>
        <w:ind w:right="4732"/>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For </w:t>
      </w: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HOPE - University Blood Donation Application</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694" w:line="240" w:lineRule="auto"/>
        <w:ind w:right="587"/>
        <w:jc w:val="righ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274" w:line="240" w:lineRule="auto"/>
        <w:ind w:right="4375"/>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Prepared by : </w:t>
      </w:r>
    </w:p>
    <w:tbl>
      <w:tblPr>
        <w:tblStyle w:val="Table1"/>
        <w:tblW w:w="9018.0" w:type="dxa"/>
        <w:jc w:val="left"/>
        <w:tblInd w:w="8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9"/>
        <w:gridCol w:w="3142"/>
        <w:gridCol w:w="2727"/>
        <w:tblGridChange w:id="0">
          <w:tblGrid>
            <w:gridCol w:w="3149"/>
            <w:gridCol w:w="3142"/>
            <w:gridCol w:w="2727"/>
          </w:tblGrid>
        </w:tblGridChange>
      </w:tblGrid>
      <w:tr>
        <w:trPr>
          <w:cantSplit w:val="0"/>
          <w:trHeight w:val="4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Specialization </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SAP ID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Name</w:t>
            </w:r>
          </w:p>
        </w:tc>
      </w:tr>
      <w:tr>
        <w:trPr>
          <w:cantSplit w:val="0"/>
          <w:trHeight w:val="4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DevOps </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5000690</w:t>
            </w:r>
            <w:r w:rsidDel="00000000" w:rsidR="00000000" w:rsidRPr="00000000">
              <w:rPr>
                <w:rFonts w:ascii="Times New Roman" w:cs="Times New Roman" w:eastAsia="Times New Roman" w:hAnsi="Times New Roman"/>
                <w:sz w:val="19"/>
                <w:szCs w:val="19"/>
                <w:rtl w:val="0"/>
              </w:rPr>
              <w:t xml:space="preserve">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sz w:val="19"/>
                <w:szCs w:val="19"/>
                <w:rtl w:val="0"/>
              </w:rPr>
              <w:t xml:space="preserve">Ankur Sehrawat</w:t>
            </w:r>
            <w:r w:rsidDel="00000000" w:rsidR="00000000" w:rsidRPr="00000000">
              <w:rPr>
                <w:rtl w:val="0"/>
              </w:rPr>
            </w:r>
          </w:p>
        </w:tc>
      </w:tr>
      <w:tr>
        <w:trPr>
          <w:cantSplit w:val="0"/>
          <w:trHeight w:val="4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DevOps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50006</w:t>
            </w:r>
            <w:r w:rsidDel="00000000" w:rsidR="00000000" w:rsidRPr="00000000">
              <w:rPr>
                <w:rFonts w:ascii="Times New Roman" w:cs="Times New Roman" w:eastAsia="Times New Roman" w:hAnsi="Times New Roman"/>
                <w:sz w:val="19"/>
                <w:szCs w:val="19"/>
                <w:rtl w:val="0"/>
              </w:rPr>
              <w:t xml:space="preserve">9112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sz w:val="19"/>
                <w:szCs w:val="19"/>
                <w:rtl w:val="0"/>
              </w:rPr>
              <w:t xml:space="preserve">Anubhav Deshwal</w:t>
            </w:r>
            <w:r w:rsidDel="00000000" w:rsidR="00000000" w:rsidRPr="00000000">
              <w:rPr>
                <w:rtl w:val="0"/>
              </w:rPr>
            </w:r>
          </w:p>
        </w:tc>
      </w:tr>
      <w:tr>
        <w:trPr>
          <w:cantSplit w:val="0"/>
          <w:trHeight w:val="47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DevOps </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50006</w:t>
            </w:r>
            <w:r w:rsidDel="00000000" w:rsidR="00000000" w:rsidRPr="00000000">
              <w:rPr>
                <w:rFonts w:ascii="Times New Roman" w:cs="Times New Roman" w:eastAsia="Times New Roman" w:hAnsi="Times New Roman"/>
                <w:sz w:val="19"/>
                <w:szCs w:val="19"/>
                <w:rtl w:val="0"/>
              </w:rPr>
              <w:t xml:space="preserve">9625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sz w:val="19"/>
                <w:szCs w:val="19"/>
                <w:rtl w:val="0"/>
              </w:rPr>
              <w:t xml:space="preserve">Deepen Lakra</w:t>
            </w:r>
            <w:r w:rsidDel="00000000" w:rsidR="00000000" w:rsidRPr="00000000">
              <w:rPr>
                <w:rtl w:val="0"/>
              </w:rPr>
            </w:r>
          </w:p>
        </w:tc>
      </w:tr>
      <w:tr>
        <w:trPr>
          <w:cantSplit w:val="0"/>
          <w:trHeight w:val="4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DevOps </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50006</w:t>
            </w:r>
            <w:r w:rsidDel="00000000" w:rsidR="00000000" w:rsidRPr="00000000">
              <w:rPr>
                <w:rFonts w:ascii="Times New Roman" w:cs="Times New Roman" w:eastAsia="Times New Roman" w:hAnsi="Times New Roman"/>
                <w:sz w:val="19"/>
                <w:szCs w:val="19"/>
                <w:rtl w:val="0"/>
              </w:rPr>
              <w:t xml:space="preserve">7066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sz w:val="19"/>
                <w:szCs w:val="19"/>
                <w:rtl w:val="0"/>
              </w:rPr>
              <w:t xml:space="preserve">Akshat kaushik</w:t>
            </w:r>
            <w:r w:rsidDel="00000000" w:rsidR="00000000" w:rsidRPr="00000000">
              <w:rPr>
                <w:rtl w:val="0"/>
              </w:rPr>
            </w:r>
          </w:p>
        </w:tc>
      </w:tr>
    </w:tbl>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ind w:right="3570"/>
        <w:jc w:val="right"/>
        <w:rPr>
          <w:color w:val="000000"/>
        </w:rPr>
      </w:pPr>
      <w:r w:rsidDel="00000000" w:rsidR="00000000" w:rsidRPr="00000000">
        <w:rPr>
          <w:color w:val="000000"/>
        </w:rPr>
        <w:drawing>
          <wp:inline distB="19050" distT="19050" distL="19050" distR="19050">
            <wp:extent cx="1844040" cy="6775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4040" cy="6775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86" w:line="240" w:lineRule="auto"/>
        <w:ind w:right="3735"/>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Informatics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36" w:line="240" w:lineRule="auto"/>
        <w:ind w:right="3611"/>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School Of Computer Science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39" w:line="240" w:lineRule="auto"/>
        <w:ind w:right="2169"/>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UNIVERSITY OF PETROLEUM &amp; ENERGY STUDIES,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36" w:line="240" w:lineRule="auto"/>
        <w:ind w:right="3261"/>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DEHRADUN- 248007. Uttarakhand</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right="3514"/>
        <w:jc w:val="righ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right="3514"/>
        <w:jc w:val="righ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right="3514"/>
        <w:jc w:val="righ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ind w:right="3514"/>
        <w:jc w:val="righ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ind w:right="3514"/>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TABLE OF CONTENTS</w:t>
      </w:r>
    </w:p>
    <w:tbl>
      <w:tblPr>
        <w:tblStyle w:val="Table2"/>
        <w:tblW w:w="10417.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
        <w:gridCol w:w="534"/>
        <w:gridCol w:w="355"/>
        <w:gridCol w:w="6684"/>
        <w:gridCol w:w="889"/>
        <w:gridCol w:w="800"/>
        <w:gridCol w:w="800"/>
        <w:tblGridChange w:id="0">
          <w:tblGrid>
            <w:gridCol w:w="355"/>
            <w:gridCol w:w="534"/>
            <w:gridCol w:w="355"/>
            <w:gridCol w:w="6684"/>
            <w:gridCol w:w="889"/>
            <w:gridCol w:w="800"/>
            <w:gridCol w:w="800"/>
          </w:tblGrid>
        </w:tblGridChange>
      </w:tblGrid>
      <w:tr>
        <w:trPr>
          <w:cantSplit w:val="0"/>
          <w:trHeight w:val="501" w:hRule="atLeast"/>
          <w:tblHeader w:val="0"/>
        </w:trPr>
        <w:tc>
          <w:tcPr>
            <w:gridSpan w:val="2"/>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112"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Topic </w:t>
            </w:r>
          </w:p>
        </w:tc>
        <w:tc>
          <w:tcPr>
            <w:gridSpan w:val="2"/>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Page No</w:t>
            </w:r>
          </w:p>
        </w:tc>
      </w:tr>
      <w:tr>
        <w:trPr>
          <w:cantSplit w:val="0"/>
          <w:trHeight w:val="20" w:hRule="atLeast"/>
          <w:tblHeader w:val="0"/>
        </w:trPr>
        <w:tc>
          <w:tcPr>
            <w:gridSpan w:val="2"/>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left="108"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Table of Content</w:t>
            </w:r>
          </w:p>
        </w:tc>
        <w:tc>
          <w:tcPr>
            <w:gridSpan w:val="2"/>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r>
      <w:tr>
        <w:trPr>
          <w:cantSplit w:val="0"/>
          <w:trHeight w:val="578" w:hRule="atLeast"/>
          <w:tblHeader w:val="0"/>
        </w:trPr>
        <w:tc>
          <w:tcPr>
            <w:gridSpan w:val="2"/>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1 </w:t>
            </w:r>
          </w:p>
        </w:tc>
        <w:tc>
          <w:tcPr>
            <w:gridSpan w:val="2"/>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ind w:left="109"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Introduction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rPr>
          <w:cantSplit w:val="0"/>
          <w:trHeight w:val="580" w:hRule="atLeast"/>
          <w:tblHeader w:val="0"/>
        </w:trPr>
        <w:tc>
          <w:tcPr>
            <w:gridSpan w:val="2"/>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ind w:left="127"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1.1 Purpose of the Project </w:t>
            </w:r>
          </w:p>
        </w:tc>
        <w:tc>
          <w:tcPr>
            <w:gridSpan w:val="2"/>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r>
      <w:tr>
        <w:trPr>
          <w:cantSplit w:val="0"/>
          <w:trHeight w:val="581" w:hRule="atLeast"/>
          <w:tblHeader w:val="0"/>
        </w:trPr>
        <w:tc>
          <w:tcPr>
            <w:gridSpan w:val="2"/>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27"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1.2 Target Beneficiary </w:t>
            </w:r>
          </w:p>
        </w:tc>
        <w:tc>
          <w:tcPr>
            <w:gridSpan w:val="2"/>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r>
      <w:tr>
        <w:trPr>
          <w:cantSplit w:val="0"/>
          <w:trHeight w:val="580" w:hRule="atLeast"/>
          <w:tblHeader w:val="0"/>
        </w:trPr>
        <w:tc>
          <w:tcPr>
            <w:gridSpan w:val="2"/>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ind w:left="127"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1.3 Project Scope </w:t>
            </w:r>
          </w:p>
        </w:tc>
        <w:tc>
          <w:tcPr>
            <w:gridSpan w:val="2"/>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r>
      <w:tr>
        <w:trPr>
          <w:cantSplit w:val="0"/>
          <w:trHeight w:val="578" w:hRule="atLeast"/>
          <w:tblHeader w:val="0"/>
        </w:trPr>
        <w:tc>
          <w:tcPr>
            <w:gridSpan w:val="2"/>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ind w:left="127"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1.4 References </w:t>
            </w:r>
          </w:p>
        </w:tc>
        <w:tc>
          <w:tcPr>
            <w:gridSpan w:val="2"/>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2-3</w:t>
            </w:r>
          </w:p>
        </w:tc>
      </w:tr>
      <w:tr>
        <w:trPr>
          <w:cantSplit w:val="0"/>
          <w:trHeight w:val="580" w:hRule="atLeast"/>
          <w:tblHeader w:val="0"/>
        </w:trPr>
        <w:tc>
          <w:tcPr>
            <w:gridSpan w:val="2"/>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2 </w:t>
            </w:r>
          </w:p>
        </w:tc>
        <w:tc>
          <w:tcPr>
            <w:gridSpan w:val="2"/>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08"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Project Description </w:t>
            </w:r>
          </w:p>
        </w:tc>
        <w:tc>
          <w:tcPr>
            <w:gridSpan w:val="2"/>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4-11</w:t>
            </w:r>
          </w:p>
        </w:tc>
      </w:tr>
      <w:tr>
        <w:trPr>
          <w:cantSplit w:val="0"/>
          <w:trHeight w:val="580" w:hRule="atLeast"/>
          <w:tblHeader w:val="0"/>
        </w:trPr>
        <w:tc>
          <w:tcPr>
            <w:gridSpan w:val="2"/>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sz w:val="19"/>
                <w:szCs w:val="19"/>
                <w:rtl w:val="0"/>
              </w:rPr>
              <w:t xml:space="preserve">2.1 User Classes and Characteristics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4-5</w:t>
            </w:r>
          </w:p>
        </w:tc>
      </w:tr>
      <w:tr>
        <w:trPr>
          <w:cantSplit w:val="0"/>
          <w:trHeight w:val="580" w:hRule="atLeast"/>
          <w:tblHeader w:val="0"/>
        </w:trPr>
        <w:tc>
          <w:tcPr>
            <w:gridSpan w:val="2"/>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sz w:val="19"/>
                <w:szCs w:val="19"/>
                <w:rtl w:val="0"/>
              </w:rPr>
              <w:t xml:space="preserve">2.2 Project Features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w:t>
            </w:r>
          </w:p>
        </w:tc>
      </w:tr>
      <w:tr>
        <w:trPr>
          <w:cantSplit w:val="0"/>
          <w:trHeight w:val="581" w:hRule="atLeast"/>
          <w:tblHeader w:val="0"/>
        </w:trPr>
        <w:tc>
          <w:tcPr>
            <w:gridSpan w:val="2"/>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sz w:val="19"/>
                <w:szCs w:val="19"/>
                <w:rtl w:val="0"/>
              </w:rPr>
              <w:t xml:space="preserve">2.3 User Classes and Characteristics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r>
      <w:tr>
        <w:trPr>
          <w:cantSplit w:val="0"/>
          <w:trHeight w:val="580" w:hRule="atLeast"/>
          <w:tblHeader w:val="0"/>
        </w:trPr>
        <w:tc>
          <w:tcPr>
            <w:gridSpan w:val="2"/>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3 </w:t>
            </w:r>
          </w:p>
        </w:tc>
        <w:tc>
          <w:tcPr>
            <w:gridSpan w:val="2"/>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ind w:left="113"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System Requirements </w:t>
            </w:r>
          </w:p>
        </w:tc>
        <w:tc>
          <w:tcPr>
            <w:gridSpan w:val="2"/>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r>
      <w:tr>
        <w:trPr>
          <w:cantSplit w:val="0"/>
          <w:trHeight w:val="581" w:hRule="atLeast"/>
          <w:tblHeader w:val="0"/>
        </w:trPr>
        <w:tc>
          <w:tcPr>
            <w:gridSpan w:val="2"/>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ind w:left="114"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3.1 User Interface </w:t>
            </w:r>
          </w:p>
        </w:tc>
        <w:tc>
          <w:tcPr>
            <w:gridSpan w:val="2"/>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r>
      <w:tr>
        <w:trPr>
          <w:cantSplit w:val="0"/>
          <w:trHeight w:val="580" w:hRule="atLeast"/>
          <w:tblHeader w:val="0"/>
        </w:trPr>
        <w:tc>
          <w:tcPr>
            <w:gridSpan w:val="2"/>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ind w:left="114"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3.2 Software Interface </w:t>
            </w:r>
          </w:p>
        </w:tc>
        <w:tc>
          <w:tcPr>
            <w:gridSpan w:val="2"/>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r>
      <w:tr>
        <w:trPr>
          <w:cantSplit w:val="0"/>
          <w:trHeight w:val="580" w:hRule="atLeast"/>
          <w:tblHeader w:val="0"/>
        </w:trPr>
        <w:tc>
          <w:tcPr>
            <w:gridSpan w:val="2"/>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ind w:left="114"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3.3 Database Interface </w:t>
            </w:r>
          </w:p>
        </w:tc>
        <w:tc>
          <w:tcPr>
            <w:gridSpan w:val="2"/>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r>
      <w:tr>
        <w:trPr>
          <w:cantSplit w:val="0"/>
          <w:trHeight w:val="578" w:hRule="atLeast"/>
          <w:tblHeader w:val="0"/>
        </w:trPr>
        <w:tc>
          <w:tcPr>
            <w:gridSpan w:val="2"/>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ind w:left="114" w:firstLine="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3.4 Protocols </w:t>
            </w:r>
          </w:p>
        </w:tc>
        <w:tc>
          <w:tcPr>
            <w:gridSpan w:val="2"/>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r>
      <w:tr>
        <w:trPr>
          <w:cantSplit w:val="0"/>
          <w:trHeight w:val="281" w:hRule="atLeast"/>
          <w:tblHeader w:val="0"/>
        </w:trPr>
        <w:tc>
          <w:tcPr>
            <w:gridSpan w:val="2"/>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4 </w:t>
            </w:r>
          </w:p>
        </w:tc>
        <w:tc>
          <w:tcPr>
            <w:gridSpan w:val="2"/>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Software Quality Attributes</w:t>
            </w:r>
          </w:p>
        </w:tc>
        <w:tc>
          <w:tcPr>
            <w:gridSpan w:val="2"/>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r>
      <w:tr>
        <w:trPr>
          <w:cantSplit w:val="0"/>
          <w:trHeight w:val="281" w:hRule="atLeast"/>
          <w:tblHeader w:val="0"/>
        </w:trPr>
        <w:tc>
          <w:tcPr>
            <w:gridSpan w:val="2"/>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5 </w:t>
            </w:r>
          </w:p>
        </w:tc>
        <w:tc>
          <w:tcPr>
            <w:gridSpan w:val="2"/>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Other Requirements </w:t>
            </w:r>
          </w:p>
        </w:tc>
        <w:tc>
          <w:tcPr>
            <w:gridSpan w:val="2"/>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w:t>
            </w:r>
          </w:p>
        </w:tc>
      </w:tr>
      <w:tr>
        <w:trPr>
          <w:cantSplit w:val="0"/>
          <w:trHeight w:val="5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19"/>
                <w:szCs w:val="19"/>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ind w:left="112" w:firstLine="0"/>
              <w:rPr>
                <w:rFonts w:ascii="Times New Roman" w:cs="Times New Roman" w:eastAsia="Times New Roman" w:hAnsi="Times New Roman"/>
                <w:color w:val="000000"/>
                <w:sz w:val="19"/>
                <w:szCs w:val="19"/>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ind w:right="310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PURPOSE OF THE PROJECT </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ind w:right="3109"/>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widowControl w:val="0"/>
        <w:spacing w:line="264"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is an expectation that the blood will always be there when it is really needed. Blood donor volunteers constitute the main supply source in an effective blood supply chain management. They feed blood stocks through their donation. In an emergency situation, if the stocks are insufficient, the only source of blood supply will be the people who come to the health center and donate the blood on a voluntary basis. A smart phone application is developed to facilitate the identification of the nearest available blood donor volunteer and the communication with him/her in the emergency situations where the blood can’t be supplied through the blood banks’ stocks. This Application mainly focuses on Students encouraging them to participate in blood donation camps in university itself and in case of medical emergencies providing help through this application.</w:t>
      </w:r>
    </w:p>
    <w:p w:rsidR="00000000" w:rsidDel="00000000" w:rsidP="00000000" w:rsidRDefault="00000000" w:rsidRPr="00000000" w14:paraId="000000A9">
      <w:pPr>
        <w:widowControl w:val="0"/>
        <w:spacing w:line="264"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15" w:line="264" w:lineRule="auto"/>
        <w:ind w:left="780" w:right="437" w:firstLine="2.0000000000000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963" w:line="240" w:lineRule="auto"/>
        <w:ind w:right="3407"/>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963" w:line="240" w:lineRule="auto"/>
        <w:ind w:right="3407"/>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TARGET BENEFICIARY </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677" w:line="265" w:lineRule="auto"/>
        <w:ind w:left="1508" w:right="440" w:hanging="347"/>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30"/>
          <w:szCs w:val="30"/>
          <w:rtl w:val="0"/>
        </w:rPr>
        <w:t xml:space="preserve">A smart phone application is developed to facilitate the identification of the nearest available blood donor volunteer and the communication with him/her in the emergency situations where the blood can’t be supplied through the blood banks’ stocks. This Application mainly focuses on Students encouraging them to participate in blood donation camps in university itself and in case of medical emergencies providing help through this application.</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677" w:line="265" w:lineRule="auto"/>
        <w:ind w:left="1508" w:right="440" w:hanging="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1278" w:line="240" w:lineRule="auto"/>
        <w:ind w:right="3855"/>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SCOPE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678" w:line="265" w:lineRule="auto"/>
        <w:ind w:left="791" w:right="444" w:hanging="7.999999999999972"/>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advanced cell application is created to work with the ID of the closest accessible blood benefactor volunteer and the correspondence with him/her in the crisis circumstances where the blood can't be provided through the blood donation centers' stocks.</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before="678" w:line="265" w:lineRule="auto"/>
        <w:ind w:left="791" w:right="444" w:hanging="7.999999999999972"/>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before="678" w:line="265" w:lineRule="auto"/>
        <w:ind w:left="791" w:right="444" w:hanging="7.999999999999972"/>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REFERENCES </w:t>
      </w:r>
    </w:p>
    <w:p w:rsidR="00000000" w:rsidDel="00000000" w:rsidP="00000000" w:rsidRDefault="00000000" w:rsidRPr="00000000" w14:paraId="000000B3">
      <w:pPr>
        <w:widowControl w:val="0"/>
        <w:numPr>
          <w:ilvl w:val="0"/>
          <w:numId w:val="2"/>
        </w:numPr>
        <w:pBdr>
          <w:left w:color="000000" w:space="14" w:sz="0" w:val="none"/>
        </w:pBdr>
        <w:spacing w:before="240" w:line="256" w:lineRule="auto"/>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https://www.researchgate.net/publication/349000171_DEVELOPMENT_OF_A_BLOOD_BANK_INFORMATION_RETREIVAL_SYSTEM_USING_ANDROID_APP</w:t>
        </w:r>
      </w:hyperlink>
      <w:r w:rsidDel="00000000" w:rsidR="00000000" w:rsidRPr="00000000">
        <w:rPr>
          <w:rtl w:val="0"/>
        </w:rPr>
      </w:r>
    </w:p>
    <w:p w:rsidR="00000000" w:rsidDel="00000000" w:rsidP="00000000" w:rsidRDefault="00000000" w:rsidRPr="00000000" w14:paraId="000000B4">
      <w:pPr>
        <w:widowControl w:val="0"/>
        <w:numPr>
          <w:ilvl w:val="0"/>
          <w:numId w:val="2"/>
        </w:numPr>
        <w:pBdr>
          <w:left w:color="000000" w:space="14" w:sz="0" w:val="none"/>
        </w:pBdr>
        <w:spacing w:line="25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8"/>
            <w:szCs w:val="28"/>
            <w:u w:val="single"/>
            <w:rtl w:val="0"/>
          </w:rPr>
          <w:t xml:space="preserve">https://ijcrt.org/download.php?file=IJCRT2105420.pdf</w:t>
        </w:r>
      </w:hyperlink>
      <w:r w:rsidDel="00000000" w:rsidR="00000000" w:rsidRPr="00000000">
        <w:rPr>
          <w:rtl w:val="0"/>
        </w:rPr>
      </w:r>
    </w:p>
    <w:p w:rsidR="00000000" w:rsidDel="00000000" w:rsidP="00000000" w:rsidRDefault="00000000" w:rsidRPr="00000000" w14:paraId="000000B5">
      <w:pPr>
        <w:widowControl w:val="0"/>
        <w:numPr>
          <w:ilvl w:val="0"/>
          <w:numId w:val="2"/>
        </w:numPr>
        <w:pBdr>
          <w:left w:color="000000" w:space="14" w:sz="0" w:val="none"/>
        </w:pBdr>
        <w:spacing w:line="25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8"/>
            <w:szCs w:val="28"/>
            <w:u w:val="single"/>
            <w:rtl w:val="0"/>
          </w:rPr>
          <w:t xml:space="preserve">https://ieeexplore.ieee.org/document/9378752</w:t>
        </w:r>
      </w:hyperlink>
      <w:r w:rsidDel="00000000" w:rsidR="00000000" w:rsidRPr="00000000">
        <w:rPr>
          <w:rtl w:val="0"/>
        </w:rPr>
      </w:r>
    </w:p>
    <w:p w:rsidR="00000000" w:rsidDel="00000000" w:rsidP="00000000" w:rsidRDefault="00000000" w:rsidRPr="00000000" w14:paraId="000000B6">
      <w:pPr>
        <w:widowControl w:val="0"/>
        <w:numPr>
          <w:ilvl w:val="0"/>
          <w:numId w:val="2"/>
        </w:numPr>
        <w:spacing w:line="343" w:lineRule="auto"/>
        <w:ind w:left="1440" w:hanging="360"/>
        <w:rPr>
          <w:rFonts w:ascii="Times New Roman" w:cs="Times New Roman" w:eastAsia="Times New Roman" w:hAnsi="Times New Roman"/>
          <w:sz w:val="24"/>
          <w:szCs w:val="24"/>
        </w:rPr>
        <w:sectPr>
          <w:pgSz w:h="16820" w:w="11900" w:orient="portrait"/>
          <w:pgMar w:bottom="758" w:top="1420" w:left="660" w:right="933" w:header="0" w:footer="720"/>
          <w:pgNumType w:start="1"/>
        </w:sectPr>
      </w:pPr>
      <w:hyperlink r:id="rId10">
        <w:r w:rsidDel="00000000" w:rsidR="00000000" w:rsidRPr="00000000">
          <w:rPr>
            <w:rFonts w:ascii="Times New Roman" w:cs="Times New Roman" w:eastAsia="Times New Roman" w:hAnsi="Times New Roman"/>
            <w:color w:val="1155cc"/>
            <w:sz w:val="28"/>
            <w:szCs w:val="28"/>
            <w:u w:val="single"/>
            <w:rtl w:val="0"/>
          </w:rPr>
          <w:t xml:space="preserve">https://www.behance.net/gallery/133465165/Hope-University-Blood-Donation-App</w:t>
        </w:r>
      </w:hyperlink>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65" w:lineRule="auto"/>
        <w:ind w:right="46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right="4953"/>
        <w:jc w:val="right"/>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right="3577"/>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FEATURES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before="1361"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12462" cy="50863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12462"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before="3836" w:line="240" w:lineRule="auto"/>
        <w:ind w:right="4953"/>
        <w:jc w:val="right"/>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6 </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right="2247"/>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USER CLASSES AND CHARACTERISTICS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before="680" w:line="263.00000000000006" w:lineRule="auto"/>
        <w:ind w:left="1506" w:right="442" w:hanging="345.99999999999994"/>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30"/>
          <w:szCs w:val="30"/>
          <w:rtl w:val="0"/>
        </w:rPr>
        <w:t xml:space="preserve">Students </w:t>
      </w:r>
      <w:r w:rsidDel="00000000" w:rsidR="00000000" w:rsidRPr="00000000">
        <w:rPr>
          <w:rFonts w:ascii="Times New Roman" w:cs="Times New Roman" w:eastAsia="Times New Roman" w:hAnsi="Times New Roman"/>
          <w:sz w:val="30"/>
          <w:szCs w:val="30"/>
          <w:rtl w:val="0"/>
        </w:rPr>
        <w:t xml:space="preserve">can volunteer themselves for donating blood by booking their appointment with the blood banks near them.</w:t>
      </w: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before="329" w:line="265" w:lineRule="auto"/>
        <w:ind w:left="1500" w:right="441" w:hanging="34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 user can see when he/she donated blood last and if the user is eligible for donating blood or not.</w:t>
      </w: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before="327" w:line="263.00000000000006" w:lineRule="auto"/>
        <w:ind w:left="1503" w:right="444" w:hanging="342"/>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 will be a small step towards creating a digital solution.</w:t>
      </w: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before="332" w:line="263.00000000000006" w:lineRule="auto"/>
        <w:ind w:left="1511" w:right="439" w:hanging="350.99999999999994"/>
        <w:jc w:val="both"/>
        <w:rPr>
          <w:rFonts w:ascii="Times" w:cs="Times" w:eastAsia="Times" w:hAnsi="Times"/>
          <w:color w:val="000000"/>
          <w:sz w:val="24"/>
          <w:szCs w:val="24"/>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It will help in spreading awareness about healthcare.</w:t>
      </w: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ind w:right="3248"/>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ind w:right="3248"/>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ind w:right="3248"/>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SYSTEM REQUIREMENTS </w:t>
      </w:r>
    </w:p>
    <w:p w:rsidR="00000000" w:rsidDel="00000000" w:rsidP="00000000" w:rsidRDefault="00000000" w:rsidRPr="00000000" w14:paraId="000000C4">
      <w:pPr>
        <w:widowControl w:val="0"/>
        <w:spacing w:after="160" w:lin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0C5">
      <w:pPr>
        <w:widowControl w:val="0"/>
        <w:spacing w:lin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USER</w:t>
      </w:r>
    </w:p>
    <w:p w:rsidR="00000000" w:rsidDel="00000000" w:rsidP="00000000" w:rsidRDefault="00000000" w:rsidRPr="00000000" w14:paraId="000000C6">
      <w:pPr>
        <w:widowControl w:val="0"/>
        <w:pBdr>
          <w:left w:color="000000" w:space="14" w:sz="0" w:val="none"/>
        </w:pBdr>
        <w:spacing w:after="240" w:before="240" w:line="256" w:lineRule="auto"/>
        <w:ind w:left="1080" w:hanging="360"/>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 Android phone</w:t>
      </w:r>
    </w:p>
    <w:p w:rsidR="00000000" w:rsidDel="00000000" w:rsidP="00000000" w:rsidRDefault="00000000" w:rsidRPr="00000000" w14:paraId="000000C7">
      <w:pPr>
        <w:widowControl w:val="0"/>
        <w:pBdr>
          <w:left w:color="000000" w:space="14" w:sz="0" w:val="none"/>
        </w:pBdr>
        <w:spacing w:after="240" w:before="240" w:line="256" w:lineRule="auto"/>
        <w:ind w:left="1080" w:hanging="360"/>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 </w:t>
      </w:r>
      <w:r w:rsidDel="00000000" w:rsidR="00000000" w:rsidRPr="00000000">
        <w:rPr>
          <w:rFonts w:ascii="Times New Roman" w:cs="Times New Roman" w:eastAsia="Times New Roman" w:hAnsi="Times New Roman"/>
          <w:sz w:val="28"/>
          <w:szCs w:val="28"/>
          <w:rtl w:val="0"/>
        </w:rPr>
        <w:t xml:space="preserve">2 GB Minimum RAM Required</w:t>
      </w:r>
    </w:p>
    <w:p w:rsidR="00000000" w:rsidDel="00000000" w:rsidP="00000000" w:rsidRDefault="00000000" w:rsidRPr="00000000" w14:paraId="000000C8">
      <w:pPr>
        <w:widowControl w:val="0"/>
        <w:pBdr>
          <w:left w:color="000000" w:space="14" w:sz="0" w:val="none"/>
        </w:pBdr>
        <w:spacing w:after="240" w:before="240" w:line="256" w:lineRule="auto"/>
        <w:ind w:left="1080" w:hanging="360"/>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Mobile Data or Wi-Fi Connectivity</w:t>
      </w:r>
    </w:p>
    <w:p w:rsidR="00000000" w:rsidDel="00000000" w:rsidP="00000000" w:rsidRDefault="00000000" w:rsidRPr="00000000" w14:paraId="000000C9">
      <w:pPr>
        <w:widowControl w:val="0"/>
        <w:spacing w:lin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DEVELOPER</w:t>
      </w:r>
    </w:p>
    <w:p w:rsidR="00000000" w:rsidDel="00000000" w:rsidP="00000000" w:rsidRDefault="00000000" w:rsidRPr="00000000" w14:paraId="000000CA">
      <w:pPr>
        <w:widowControl w:val="0"/>
        <w:pBdr>
          <w:left w:color="000000" w:space="14" w:sz="0" w:val="none"/>
        </w:pBdr>
        <w:spacing w:after="240" w:before="240" w:line="256" w:lineRule="auto"/>
        <w:ind w:left="1080" w:hanging="360"/>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personal computer</w:t>
      </w:r>
    </w:p>
    <w:p w:rsidR="00000000" w:rsidDel="00000000" w:rsidP="00000000" w:rsidRDefault="00000000" w:rsidRPr="00000000" w14:paraId="000000CB">
      <w:pPr>
        <w:widowControl w:val="0"/>
        <w:pBdr>
          <w:left w:color="000000" w:space="14" w:sz="0" w:val="none"/>
        </w:pBdr>
        <w:spacing w:after="240" w:before="240" w:line="256" w:lineRule="auto"/>
        <w:ind w:left="1080" w:hanging="360"/>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 </w:t>
      </w:r>
      <w:r w:rsidDel="00000000" w:rsidR="00000000" w:rsidRPr="00000000">
        <w:rPr>
          <w:rFonts w:ascii="Times New Roman" w:cs="Times New Roman" w:eastAsia="Times New Roman" w:hAnsi="Times New Roman"/>
          <w:sz w:val="28"/>
          <w:szCs w:val="28"/>
          <w:rtl w:val="0"/>
        </w:rPr>
        <w:t xml:space="preserve">8 GB Minimum RAM Required</w:t>
      </w:r>
    </w:p>
    <w:p w:rsidR="00000000" w:rsidDel="00000000" w:rsidP="00000000" w:rsidRDefault="00000000" w:rsidRPr="00000000" w14:paraId="000000CC">
      <w:pPr>
        <w:widowControl w:val="0"/>
        <w:pBdr>
          <w:left w:color="000000" w:space="14" w:sz="0" w:val="none"/>
        </w:pBdr>
        <w:spacing w:after="240" w:before="240" w:line="256" w:lineRule="auto"/>
        <w:ind w:left="1080" w:hanging="360"/>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Internet Connection</w:t>
      </w:r>
    </w:p>
    <w:p w:rsidR="00000000" w:rsidDel="00000000" w:rsidP="00000000" w:rsidRDefault="00000000" w:rsidRPr="00000000" w14:paraId="000000CD">
      <w:pPr>
        <w:widowControl w:val="0"/>
        <w:spacing w:after="160" w:lin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0CE">
      <w:pPr>
        <w:widowControl w:val="0"/>
        <w:pBdr>
          <w:left w:color="000000" w:space="14" w:sz="0" w:val="none"/>
        </w:pBdr>
        <w:spacing w:after="160" w:before="240" w:line="256" w:lineRule="auto"/>
        <w:ind w:left="1080" w:hanging="360"/>
        <w:rPr>
          <w:rFonts w:ascii="Times New Roman" w:cs="Times New Roman" w:eastAsia="Times New Roman" w:hAnsi="Times New Roman"/>
          <w:sz w:val="28"/>
          <w:szCs w:val="28"/>
        </w:rPr>
      </w:pPr>
      <w:r w:rsidDel="00000000" w:rsidR="00000000" w:rsidRPr="00000000">
        <w:rPr>
          <w:rFonts w:ascii="Times" w:cs="Times" w:eastAsia="Times" w:hAnsi="Times"/>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Android Studio</w:t>
      </w:r>
    </w:p>
    <w:p w:rsidR="00000000" w:rsidDel="00000000" w:rsidP="00000000" w:rsidRDefault="00000000" w:rsidRPr="00000000" w14:paraId="000000CF">
      <w:pPr>
        <w:widowControl w:val="0"/>
        <w:spacing w:line="240" w:lineRule="auto"/>
        <w:rPr>
          <w:rFonts w:ascii="Times" w:cs="Times" w:eastAsia="Times" w:hAnsi="Times"/>
          <w:color w:val="000000"/>
          <w:sz w:val="24"/>
          <w:szCs w:val="24"/>
        </w:rPr>
      </w:pPr>
      <w:r w:rsidDel="00000000" w:rsidR="00000000" w:rsidRPr="00000000">
        <w:rPr>
          <w:rFonts w:ascii="Times New Roman" w:cs="Times New Roman" w:eastAsia="Times New Roman" w:hAnsi="Times New Roman"/>
          <w:sz w:val="28"/>
          <w:szCs w:val="28"/>
          <w:rtl w:val="0"/>
        </w:rPr>
        <w:t xml:space="preserve">Operating System (Windows/Linux/Mac OS)</w:t>
      </w: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ind w:right="2529"/>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ind w:right="4288"/>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line="276" w:lineRule="auto"/>
        <w:ind w:left="720" w:firstLine="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D3">
      <w:pPr>
        <w:widowControl w:val="0"/>
        <w:spacing w:line="276" w:lineRule="auto"/>
        <w:ind w:left="72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D4">
      <w:pPr>
        <w:widowControl w:val="0"/>
        <w:spacing w:line="276" w:lineRule="auto"/>
        <w:ind w:lef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SUMMARY:</w:t>
      </w:r>
    </w:p>
    <w:p w:rsidR="00000000" w:rsidDel="00000000" w:rsidP="00000000" w:rsidRDefault="00000000" w:rsidRPr="00000000" w14:paraId="000000D5">
      <w:pPr>
        <w:widowControl w:val="0"/>
        <w:spacing w:line="276" w:lineRule="auto"/>
        <w:ind w:left="72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D6">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planned to establish an effective digital solution for blood donation for our project: HOPE. We've created a platform that allows us to identify blood donors and even donate blood through a blood donation camp listed on our app. This can be accomplished by taking the following steps: </w:t>
      </w:r>
    </w:p>
    <w:p w:rsidR="00000000" w:rsidDel="00000000" w:rsidP="00000000" w:rsidRDefault="00000000" w:rsidRPr="00000000" w14:paraId="000000D7">
      <w:pPr>
        <w:widowControl w:val="0"/>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must first register and then login to our app. </w:t>
      </w:r>
    </w:p>
    <w:p w:rsidR="00000000" w:rsidDel="00000000" w:rsidP="00000000" w:rsidRDefault="00000000" w:rsidRPr="00000000" w14:paraId="000000D8">
      <w:pPr>
        <w:widowControl w:val="0"/>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logging in, the user will be required to take a simple self-assessment test. </w:t>
      </w:r>
    </w:p>
    <w:p w:rsidR="00000000" w:rsidDel="00000000" w:rsidP="00000000" w:rsidRDefault="00000000" w:rsidRPr="00000000" w14:paraId="000000D9">
      <w:pPr>
        <w:widowControl w:val="0"/>
        <w:numPr>
          <w:ilvl w:val="0"/>
          <w:numId w:val="1"/>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passing the exam, the user must meet an eligibility condition for blood donation, which is based on previous blood donation history and whether or not the user has any ailments. </w:t>
      </w:r>
    </w:p>
    <w:p w:rsidR="00000000" w:rsidDel="00000000" w:rsidP="00000000" w:rsidRDefault="00000000" w:rsidRPr="00000000" w14:paraId="000000DA">
      <w:pPr>
        <w:widowControl w:val="0"/>
        <w:numPr>
          <w:ilvl w:val="0"/>
          <w:numId w:val="1"/>
        </w:numPr>
        <w:spacing w:after="0" w:afterAutospacing="0" w:before="0" w:beforeAutospacing="0" w:line="21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wants to donate blood, he or she can go to the events area and schedule an appointment for the nearest blood donation drive at a time that is convenient for them.</w:t>
      </w:r>
    </w:p>
    <w:p w:rsidR="00000000" w:rsidDel="00000000" w:rsidP="00000000" w:rsidRDefault="00000000" w:rsidRPr="00000000" w14:paraId="000000DB">
      <w:pPr>
        <w:widowControl w:val="0"/>
        <w:numPr>
          <w:ilvl w:val="0"/>
          <w:numId w:val="1"/>
        </w:numPr>
        <w:spacing w:before="0" w:beforeAutospacing="0" w:line="21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 user needs blood and needs it now, he or she can go to the raise an issue tab and look for nearby blood donors who match the appropriate blood group.</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before="8569" w:line="240" w:lineRule="auto"/>
        <w:ind w:right="4893"/>
        <w:jc w:val="righ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before="8569" w:line="240" w:lineRule="auto"/>
        <w:ind w:right="4893"/>
        <w:jc w:val="right"/>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11</w:t>
      </w:r>
    </w:p>
    <w:sectPr>
      <w:type w:val="continuous"/>
      <w:pgSz w:h="16820" w:w="11900" w:orient="portrait"/>
      <w:pgMar w:bottom="758" w:top="142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behance.net/gallery/133465165/Hope-University-Blood-Donation-App" TargetMode="External"/><Relationship Id="rId9" Type="http://schemas.openxmlformats.org/officeDocument/2006/relationships/hyperlink" Target="https://ieeexplore.ieee.org/document/937875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ublication/349000171_DEVELOPMENT_OF_A_BLOOD_BANK_INFORMATION_RETREIVAL_SYSTEM_USING_ANDROID_APP" TargetMode="External"/><Relationship Id="rId8" Type="http://schemas.openxmlformats.org/officeDocument/2006/relationships/hyperlink" Target="https://ijcrt.org/download.php?file=IJCRT21054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