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FC19" w14:textId="075800D4" w:rsidR="007E5735" w:rsidRPr="007E5735" w:rsidRDefault="007E5735" w:rsidP="007E5735">
      <w:pPr>
        <w:jc w:val="center"/>
        <w:rPr>
          <w:rFonts w:ascii="Times New Roman" w:hAnsi="Times New Roman" w:cs="Times New Roman"/>
          <w:b/>
          <w:bCs/>
          <w:sz w:val="42"/>
          <w:szCs w:val="42"/>
          <w:u w:val="single"/>
        </w:rPr>
      </w:pPr>
      <w:r w:rsidRPr="007E5735">
        <w:rPr>
          <w:rFonts w:ascii="Times New Roman" w:hAnsi="Times New Roman" w:cs="Times New Roman"/>
          <w:b/>
          <w:bCs/>
          <w:sz w:val="42"/>
          <w:szCs w:val="42"/>
          <w:u w:val="single"/>
        </w:rPr>
        <w:t>Architecture Development Questions</w:t>
      </w:r>
    </w:p>
    <w:p w14:paraId="66296B66" w14:textId="2370FCF5" w:rsidR="007E5735" w:rsidRPr="000F0402" w:rsidRDefault="007E5735" w:rsidP="007E5735">
      <w:pPr>
        <w:rPr>
          <w:rFonts w:ascii="Times New Roman" w:hAnsi="Times New Roman" w:cs="Times New Roman"/>
          <w:b/>
          <w:bCs/>
          <w:color w:val="EE0000"/>
        </w:rPr>
      </w:pPr>
      <w:r w:rsidRPr="000F0402">
        <w:rPr>
          <w:rFonts w:ascii="Times New Roman" w:hAnsi="Times New Roman" w:cs="Times New Roman"/>
          <w:b/>
          <w:bCs/>
          <w:color w:val="EE0000"/>
        </w:rPr>
        <w:t>Consistency</w:t>
      </w:r>
    </w:p>
    <w:p w14:paraId="5E0A2316" w14:textId="77777777" w:rsidR="007E5735" w:rsidRPr="007E5735" w:rsidRDefault="007E5735" w:rsidP="007E57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Which operations absolutely require ACID atomicity? </w:t>
      </w:r>
    </w:p>
    <w:p w14:paraId="45F0E692" w14:textId="77777777" w:rsidR="007E5735" w:rsidRPr="007E5735" w:rsidRDefault="007E5735" w:rsidP="007E57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Can two employees operate on the same inventory simultaneously? </w:t>
      </w:r>
    </w:p>
    <w:p w14:paraId="45CA583D" w14:textId="77777777" w:rsidR="007E5735" w:rsidRPr="007E5735" w:rsidRDefault="007E5735" w:rsidP="007E57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What is the conflict-resolution strategy? </w:t>
      </w:r>
    </w:p>
    <w:p w14:paraId="7EA7F6E5" w14:textId="77777777" w:rsidR="007E5735" w:rsidRPr="000F0402" w:rsidRDefault="007E5735" w:rsidP="007E5735">
      <w:pPr>
        <w:rPr>
          <w:rFonts w:ascii="Times New Roman" w:hAnsi="Times New Roman" w:cs="Times New Roman"/>
          <w:b/>
          <w:bCs/>
          <w:color w:val="EE0000"/>
        </w:rPr>
      </w:pPr>
      <w:r w:rsidRPr="000F0402">
        <w:rPr>
          <w:rFonts w:ascii="Times New Roman" w:hAnsi="Times New Roman" w:cs="Times New Roman"/>
          <w:b/>
          <w:bCs/>
          <w:color w:val="EE0000"/>
        </w:rPr>
        <w:t>Events</w:t>
      </w:r>
    </w:p>
    <w:p w14:paraId="0CB7AE20" w14:textId="77777777" w:rsidR="007E5735" w:rsidRPr="007E5735" w:rsidRDefault="007E5735" w:rsidP="007E57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Which events are permanent business facts? </w:t>
      </w:r>
    </w:p>
    <w:p w14:paraId="7D9FA9B5" w14:textId="77777777" w:rsidR="007E5735" w:rsidRPr="007E5735" w:rsidRDefault="007E5735" w:rsidP="007E57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Which events are merely UI notifications? </w:t>
      </w:r>
    </w:p>
    <w:p w14:paraId="713E8BC6" w14:textId="77777777" w:rsidR="007E5735" w:rsidRPr="007E5735" w:rsidRDefault="007E5735" w:rsidP="007E57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Do events need replay? </w:t>
      </w:r>
    </w:p>
    <w:p w14:paraId="07851110" w14:textId="77777777" w:rsidR="007E5735" w:rsidRPr="007E5735" w:rsidRDefault="007E5735" w:rsidP="007E57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How are missed events detected? </w:t>
      </w:r>
    </w:p>
    <w:p w14:paraId="16EC361B" w14:textId="77777777" w:rsidR="007E5735" w:rsidRPr="000F0402" w:rsidRDefault="007E5735" w:rsidP="007E5735">
      <w:pPr>
        <w:rPr>
          <w:rFonts w:ascii="Times New Roman" w:hAnsi="Times New Roman" w:cs="Times New Roman"/>
          <w:b/>
          <w:bCs/>
          <w:color w:val="00B050"/>
        </w:rPr>
      </w:pPr>
      <w:r w:rsidRPr="000F0402">
        <w:rPr>
          <w:rFonts w:ascii="Times New Roman" w:hAnsi="Times New Roman" w:cs="Times New Roman"/>
          <w:b/>
          <w:bCs/>
          <w:color w:val="00B050"/>
        </w:rPr>
        <w:t>KPIs</w:t>
      </w:r>
    </w:p>
    <w:p w14:paraId="7EE4727C" w14:textId="77777777" w:rsidR="007E5735" w:rsidRPr="007E5735" w:rsidRDefault="007E5735" w:rsidP="007E57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What exact event timestamps constitute each KPI? </w:t>
      </w:r>
    </w:p>
    <w:p w14:paraId="1D090698" w14:textId="77777777" w:rsidR="007E5735" w:rsidRPr="007E5735" w:rsidRDefault="007E5735" w:rsidP="007E57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Which KPIs are calculated live? </w:t>
      </w:r>
    </w:p>
    <w:p w14:paraId="7E4EBF52" w14:textId="77777777" w:rsidR="007E5735" w:rsidRPr="007E5735" w:rsidRDefault="007E5735" w:rsidP="007E57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Which are calculated periodically? </w:t>
      </w:r>
    </w:p>
    <w:p w14:paraId="2E0E9F48" w14:textId="77777777" w:rsidR="007E5735" w:rsidRPr="007E5735" w:rsidRDefault="007E5735" w:rsidP="007E57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Who owns each KPI? </w:t>
      </w:r>
    </w:p>
    <w:p w14:paraId="0201559E" w14:textId="77777777" w:rsidR="007E5735" w:rsidRPr="007E5735" w:rsidRDefault="007E5735" w:rsidP="007E57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Who can change its target? </w:t>
      </w:r>
    </w:p>
    <w:p w14:paraId="083E3451" w14:textId="77777777" w:rsidR="007E5735" w:rsidRPr="000F0402" w:rsidRDefault="007E5735" w:rsidP="007E5735">
      <w:pPr>
        <w:rPr>
          <w:rFonts w:ascii="Times New Roman" w:hAnsi="Times New Roman" w:cs="Times New Roman"/>
          <w:b/>
          <w:bCs/>
          <w:color w:val="EE0000"/>
        </w:rPr>
      </w:pPr>
      <w:r w:rsidRPr="000F0402">
        <w:rPr>
          <w:rFonts w:ascii="Times New Roman" w:hAnsi="Times New Roman" w:cs="Times New Roman"/>
          <w:b/>
          <w:bCs/>
          <w:color w:val="EE0000"/>
        </w:rPr>
        <w:t>Incentives</w:t>
      </w:r>
    </w:p>
    <w:p w14:paraId="5569B775" w14:textId="77777777" w:rsidR="007E5735" w:rsidRPr="007E5735" w:rsidRDefault="007E5735" w:rsidP="007E573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What is the one canonical payout formula? </w:t>
      </w:r>
    </w:p>
    <w:p w14:paraId="53AFDE88" w14:textId="77777777" w:rsidR="007E5735" w:rsidRPr="007E5735" w:rsidRDefault="007E5735" w:rsidP="007E573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What constitutes a quality failure? </w:t>
      </w:r>
    </w:p>
    <w:p w14:paraId="1CF8EC90" w14:textId="77777777" w:rsidR="007E5735" w:rsidRPr="007E5735" w:rsidRDefault="007E5735" w:rsidP="007E573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Can supervisors override a payout? </w:t>
      </w:r>
    </w:p>
    <w:p w14:paraId="14980C09" w14:textId="77777777" w:rsidR="007E5735" w:rsidRPr="007E5735" w:rsidRDefault="007E5735" w:rsidP="007E573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Who can modify incentive rules? </w:t>
      </w:r>
    </w:p>
    <w:p w14:paraId="28125FD5" w14:textId="77777777" w:rsidR="007E5735" w:rsidRPr="007E5735" w:rsidRDefault="007E5735" w:rsidP="007E573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How are rule changes versioned? </w:t>
      </w:r>
    </w:p>
    <w:p w14:paraId="63F32872" w14:textId="77777777" w:rsidR="007E5735" w:rsidRPr="000F0402" w:rsidRDefault="007E5735" w:rsidP="007E5735">
      <w:pPr>
        <w:rPr>
          <w:rFonts w:ascii="Times New Roman" w:hAnsi="Times New Roman" w:cs="Times New Roman"/>
          <w:b/>
          <w:bCs/>
          <w:color w:val="EE0000"/>
        </w:rPr>
      </w:pPr>
      <w:r w:rsidRPr="000F0402">
        <w:rPr>
          <w:rFonts w:ascii="Times New Roman" w:hAnsi="Times New Roman" w:cs="Times New Roman"/>
          <w:b/>
          <w:bCs/>
          <w:color w:val="EE0000"/>
        </w:rPr>
        <w:t>Realtime</w:t>
      </w:r>
    </w:p>
    <w:p w14:paraId="026394DB" w14:textId="77777777" w:rsidR="007E5735" w:rsidRPr="007E5735" w:rsidRDefault="007E5735" w:rsidP="007E573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Is at-most-once delivery sufficient? </w:t>
      </w:r>
    </w:p>
    <w:p w14:paraId="41523734" w14:textId="77777777" w:rsidR="007E5735" w:rsidRPr="007E5735" w:rsidRDefault="007E5735" w:rsidP="007E573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What is the maximum acceptable UI staleness? </w:t>
      </w:r>
    </w:p>
    <w:p w14:paraId="0A1C8EBA" w14:textId="77777777" w:rsidR="007E5735" w:rsidRPr="007E5735" w:rsidRDefault="007E5735" w:rsidP="007E573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What happens when a scanner loses connectivity? </w:t>
      </w:r>
    </w:p>
    <w:p w14:paraId="049C2EF8" w14:textId="77777777" w:rsidR="007E5735" w:rsidRPr="000F0402" w:rsidRDefault="007E5735" w:rsidP="007E5735">
      <w:pPr>
        <w:rPr>
          <w:rFonts w:ascii="Times New Roman" w:hAnsi="Times New Roman" w:cs="Times New Roman"/>
          <w:b/>
          <w:bCs/>
          <w:color w:val="EE0000"/>
        </w:rPr>
      </w:pPr>
      <w:r w:rsidRPr="000F0402">
        <w:rPr>
          <w:rFonts w:ascii="Times New Roman" w:hAnsi="Times New Roman" w:cs="Times New Roman"/>
          <w:b/>
          <w:bCs/>
          <w:color w:val="EE0000"/>
        </w:rPr>
        <w:t>Scale</w:t>
      </w:r>
    </w:p>
    <w:p w14:paraId="76C298D0" w14:textId="77777777" w:rsidR="007E5735" w:rsidRPr="007E5735" w:rsidRDefault="007E5735" w:rsidP="007E573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Expected tasks/day? </w:t>
      </w:r>
    </w:p>
    <w:p w14:paraId="226D50A9" w14:textId="77777777" w:rsidR="007E5735" w:rsidRPr="007E5735" w:rsidRDefault="007E5735" w:rsidP="007E573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Peak concurrent warehouse users? </w:t>
      </w:r>
    </w:p>
    <w:p w14:paraId="56BC28DA" w14:textId="77777777" w:rsidR="007E5735" w:rsidRPr="007E5735" w:rsidRDefault="007E5735" w:rsidP="007E573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Number of depots? </w:t>
      </w:r>
    </w:p>
    <w:p w14:paraId="0B781BA6" w14:textId="77777777" w:rsidR="007E5735" w:rsidRPr="007E5735" w:rsidRDefault="007E5735" w:rsidP="007E573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Number of inventory records? </w:t>
      </w:r>
    </w:p>
    <w:p w14:paraId="19C96ABA" w14:textId="77777777" w:rsidR="007E5735" w:rsidRPr="007E5735" w:rsidRDefault="007E5735" w:rsidP="007E573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Event retention period? </w:t>
      </w:r>
    </w:p>
    <w:p w14:paraId="5F10169E" w14:textId="77777777" w:rsidR="007E5735" w:rsidRPr="007E5735" w:rsidRDefault="007E5735" w:rsidP="007E573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lastRenderedPageBreak/>
        <w:t xml:space="preserve">KPI query volume? </w:t>
      </w:r>
    </w:p>
    <w:p w14:paraId="07409C52" w14:textId="77777777" w:rsidR="007E5735" w:rsidRPr="000F0402" w:rsidRDefault="007E5735" w:rsidP="007E5735">
      <w:pPr>
        <w:rPr>
          <w:rFonts w:ascii="Times New Roman" w:hAnsi="Times New Roman" w:cs="Times New Roman"/>
          <w:b/>
          <w:bCs/>
          <w:color w:val="BF8F00" w:themeColor="accent4" w:themeShade="BF"/>
        </w:rPr>
      </w:pPr>
      <w:r w:rsidRPr="000F0402">
        <w:rPr>
          <w:rFonts w:ascii="Times New Roman" w:hAnsi="Times New Roman" w:cs="Times New Roman"/>
          <w:b/>
          <w:bCs/>
          <w:color w:val="BF8F00" w:themeColor="accent4" w:themeShade="BF"/>
        </w:rPr>
        <w:t>Operations</w:t>
      </w:r>
    </w:p>
    <w:p w14:paraId="54B99F00" w14:textId="77777777" w:rsidR="007E5735" w:rsidRPr="007E5735" w:rsidRDefault="007E5735" w:rsidP="007E573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What happens when a task is stuck? </w:t>
      </w:r>
    </w:p>
    <w:p w14:paraId="70159917" w14:textId="77777777" w:rsidR="007E5735" w:rsidRPr="007E5735" w:rsidRDefault="007E5735" w:rsidP="007E573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What happens when inventory is physically missing? </w:t>
      </w:r>
    </w:p>
    <w:p w14:paraId="079EFC3F" w14:textId="77777777" w:rsidR="007E5735" w:rsidRPr="007E5735" w:rsidRDefault="007E5735" w:rsidP="007E573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What happens when a barcode is wrong? </w:t>
      </w:r>
    </w:p>
    <w:p w14:paraId="793FBE25" w14:textId="77777777" w:rsidR="007E5735" w:rsidRPr="007E5735" w:rsidRDefault="007E5735" w:rsidP="007E573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What happens when a worker damages material? </w:t>
      </w:r>
    </w:p>
    <w:p w14:paraId="1D6E99AA" w14:textId="77777777" w:rsidR="007E5735" w:rsidRPr="007E5735" w:rsidRDefault="007E5735" w:rsidP="007E573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What happens when payroll is disputed? </w:t>
      </w:r>
    </w:p>
    <w:p w14:paraId="3709CAED" w14:textId="77777777" w:rsidR="007E5735" w:rsidRPr="000F0402" w:rsidRDefault="007E5735" w:rsidP="007E5735">
      <w:pPr>
        <w:rPr>
          <w:rFonts w:ascii="Times New Roman" w:hAnsi="Times New Roman" w:cs="Times New Roman"/>
          <w:b/>
          <w:bCs/>
          <w:color w:val="BF8F00" w:themeColor="accent4" w:themeShade="BF"/>
        </w:rPr>
      </w:pPr>
      <w:r w:rsidRPr="000F0402">
        <w:rPr>
          <w:rFonts w:ascii="Times New Roman" w:hAnsi="Times New Roman" w:cs="Times New Roman"/>
          <w:b/>
          <w:bCs/>
          <w:color w:val="BF8F00" w:themeColor="accent4" w:themeShade="BF"/>
        </w:rPr>
        <w:t>Integrations</w:t>
      </w:r>
    </w:p>
    <w:p w14:paraId="0DBABA78" w14:textId="77777777" w:rsidR="007E5735" w:rsidRPr="007E5735" w:rsidRDefault="007E5735" w:rsidP="007E573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Is payroll internal or external? </w:t>
      </w:r>
    </w:p>
    <w:p w14:paraId="4F90554D" w14:textId="77777777" w:rsidR="007E5735" w:rsidRPr="007E5735" w:rsidRDefault="007E5735" w:rsidP="007E573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Is payment actually initiated by this system? </w:t>
      </w:r>
    </w:p>
    <w:p w14:paraId="6F253E4A" w14:textId="77777777" w:rsidR="007E5735" w:rsidRPr="007E5735" w:rsidRDefault="007E5735" w:rsidP="007E573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 xml:space="preserve">Does Royal Packaging have an ERP/accounting system? </w:t>
      </w:r>
    </w:p>
    <w:p w14:paraId="02D39C7D" w14:textId="77777777" w:rsidR="007E5735" w:rsidRPr="007E5735" w:rsidRDefault="007E5735" w:rsidP="007E573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E5735">
        <w:rPr>
          <w:rFonts w:ascii="Times New Roman" w:hAnsi="Times New Roman" w:cs="Times New Roman"/>
        </w:rPr>
        <w:t>What physical scanner/device hardware is actually being used?</w:t>
      </w:r>
    </w:p>
    <w:p w14:paraId="730B8D7F" w14:textId="0004043B" w:rsidR="00D805C1" w:rsidRPr="000F0402" w:rsidRDefault="00D805C1" w:rsidP="00D805C1">
      <w:pPr>
        <w:rPr>
          <w:rFonts w:ascii="Times New Roman" w:hAnsi="Times New Roman" w:cs="Times New Roman"/>
          <w:b/>
          <w:bCs/>
          <w:color w:val="EE0000"/>
        </w:rPr>
      </w:pPr>
      <w:r w:rsidRPr="000F0402">
        <w:rPr>
          <w:rFonts w:ascii="Times New Roman" w:hAnsi="Times New Roman" w:cs="Times New Roman"/>
          <w:b/>
          <w:bCs/>
          <w:color w:val="EE0000"/>
        </w:rPr>
        <w:t>Order &amp; inventory lifecycle</w:t>
      </w:r>
    </w:p>
    <w:p w14:paraId="1D4027DE" w14:textId="3CC71581" w:rsidR="00D805C1" w:rsidRPr="00D805C1" w:rsidRDefault="00D805C1" w:rsidP="00D805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What exactly happens to inventory when an order is </w:t>
      </w:r>
      <w:r w:rsidRPr="00D805C1">
        <w:rPr>
          <w:rFonts w:ascii="Times New Roman" w:hAnsi="Times New Roman" w:cs="Times New Roman"/>
          <w:b/>
          <w:bCs/>
        </w:rPr>
        <w:t>cancelled, modified, partially fulfilled, or reopened</w:t>
      </w:r>
      <w:r w:rsidRPr="00D805C1">
        <w:rPr>
          <w:rFonts w:ascii="Times New Roman" w:hAnsi="Times New Roman" w:cs="Times New Roman"/>
        </w:rPr>
        <w:t xml:space="preserve">? </w:t>
      </w:r>
    </w:p>
    <w:p w14:paraId="41462453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Can one inventory item be associated with multiple orders? </w:t>
      </w:r>
    </w:p>
    <w:p w14:paraId="3AEC523A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Can one order contain multiple materials/SKUs? </w:t>
      </w:r>
    </w:p>
    <w:p w14:paraId="171B5F41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Can inventory be reserved for an order before physical movement? </w:t>
      </w:r>
    </w:p>
    <w:p w14:paraId="1021EE79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What are the valid inventory state transitions? </w:t>
      </w:r>
    </w:p>
    <w:p w14:paraId="00C651BB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This determines your database relationships and state machines.</w:t>
      </w:r>
    </w:p>
    <w:p w14:paraId="533A2822" w14:textId="7D4C899B" w:rsidR="00D805C1" w:rsidRPr="000F0402" w:rsidRDefault="00D805C1" w:rsidP="00D805C1">
      <w:pPr>
        <w:rPr>
          <w:rFonts w:ascii="Times New Roman" w:hAnsi="Times New Roman" w:cs="Times New Roman"/>
          <w:b/>
          <w:bCs/>
          <w:color w:val="00B050"/>
        </w:rPr>
      </w:pPr>
      <w:r w:rsidRPr="000F0402">
        <w:rPr>
          <w:rFonts w:ascii="Times New Roman" w:hAnsi="Times New Roman" w:cs="Times New Roman"/>
          <w:b/>
          <w:bCs/>
          <w:color w:val="00B050"/>
        </w:rPr>
        <w:t>Task lifecycle</w:t>
      </w:r>
    </w:p>
    <w:p w14:paraId="792278D7" w14:textId="721F27A7" w:rsidR="00D805C1" w:rsidRPr="00D805C1" w:rsidRDefault="00D805C1" w:rsidP="00D805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Can a task be </w:t>
      </w:r>
      <w:r w:rsidRPr="00D805C1">
        <w:rPr>
          <w:rFonts w:ascii="Times New Roman" w:hAnsi="Times New Roman" w:cs="Times New Roman"/>
          <w:b/>
          <w:bCs/>
        </w:rPr>
        <w:t>cancelled, reassigned, paused, resumed, or reopened</w:t>
      </w:r>
      <w:r w:rsidRPr="00D805C1">
        <w:rPr>
          <w:rFonts w:ascii="Times New Roman" w:hAnsi="Times New Roman" w:cs="Times New Roman"/>
        </w:rPr>
        <w:t xml:space="preserve">? </w:t>
      </w:r>
    </w:p>
    <w:p w14:paraId="3A82C944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Who is allowed to perform each transition? </w:t>
      </w:r>
    </w:p>
    <w:p w14:paraId="4670049A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What happens if an employee starts a task but leaves the shift? </w:t>
      </w:r>
    </w:p>
    <w:p w14:paraId="526D6C0C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Can multiple employees work on one task? </w:t>
      </w:r>
    </w:p>
    <w:p w14:paraId="4AD6FBF9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Can one employee have multiple active tasks? </w:t>
      </w:r>
    </w:p>
    <w:p w14:paraId="348D63B6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This is especially important for your </w:t>
      </w:r>
      <w:proofErr w:type="spellStart"/>
      <w:r w:rsidRPr="00D805C1">
        <w:rPr>
          <w:rFonts w:ascii="Times New Roman" w:hAnsi="Times New Roman" w:cs="Times New Roman"/>
        </w:rPr>
        <w:t>taskEvents</w:t>
      </w:r>
      <w:proofErr w:type="spellEnd"/>
      <w:r w:rsidRPr="00D805C1">
        <w:rPr>
          <w:rFonts w:ascii="Times New Roman" w:hAnsi="Times New Roman" w:cs="Times New Roman"/>
        </w:rPr>
        <w:t xml:space="preserve"> model and productivity KPIs.</w:t>
      </w:r>
    </w:p>
    <w:p w14:paraId="2F37184E" w14:textId="6C2D2301" w:rsidR="00D805C1" w:rsidRPr="000F0402" w:rsidRDefault="00D805C1" w:rsidP="00D805C1">
      <w:pPr>
        <w:rPr>
          <w:rFonts w:ascii="Times New Roman" w:hAnsi="Times New Roman" w:cs="Times New Roman"/>
          <w:b/>
          <w:bCs/>
          <w:color w:val="00B050"/>
        </w:rPr>
      </w:pPr>
      <w:r w:rsidRPr="000F0402">
        <w:rPr>
          <w:rFonts w:ascii="Times New Roman" w:hAnsi="Times New Roman" w:cs="Times New Roman"/>
          <w:b/>
          <w:bCs/>
          <w:color w:val="00B050"/>
        </w:rPr>
        <w:t>Warehouse structure</w:t>
      </w:r>
    </w:p>
    <w:p w14:paraId="6FAC4458" w14:textId="1DC8FCF4" w:rsidR="00D805C1" w:rsidRPr="00D805C1" w:rsidRDefault="00D805C1" w:rsidP="00D805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How many depots/warehouses are there? </w:t>
      </w:r>
    </w:p>
    <w:p w14:paraId="3EC6E645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What is the hierarchy: </w:t>
      </w:r>
      <w:r w:rsidRPr="00D805C1">
        <w:rPr>
          <w:rFonts w:ascii="Times New Roman" w:hAnsi="Times New Roman" w:cs="Times New Roman"/>
          <w:b/>
          <w:bCs/>
        </w:rPr>
        <w:t>depot → zone → row → aisle → location</w:t>
      </w:r>
      <w:r w:rsidRPr="00D805C1">
        <w:rPr>
          <w:rFonts w:ascii="Times New Roman" w:hAnsi="Times New Roman" w:cs="Times New Roman"/>
        </w:rPr>
        <w:t xml:space="preserve">? </w:t>
      </w:r>
    </w:p>
    <w:p w14:paraId="6F7CBA1C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Is the location structure standardized across depots? </w:t>
      </w:r>
    </w:p>
    <w:p w14:paraId="1EFCA43B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Can warehouse locations be temporarily blocked? </w:t>
      </w:r>
    </w:p>
    <w:p w14:paraId="5D35402D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Are there restricted locations/material handling areas? </w:t>
      </w:r>
    </w:p>
    <w:p w14:paraId="5EEBE8E5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lastRenderedPageBreak/>
        <w:t>This affects both your inventory schema and future routing engine.</w:t>
      </w:r>
    </w:p>
    <w:p w14:paraId="1B527E46" w14:textId="64D5B948" w:rsidR="00D805C1" w:rsidRPr="000F0402" w:rsidRDefault="00D805C1" w:rsidP="00D805C1">
      <w:pPr>
        <w:rPr>
          <w:rFonts w:ascii="Times New Roman" w:hAnsi="Times New Roman" w:cs="Times New Roman"/>
          <w:b/>
          <w:bCs/>
          <w:color w:val="00B050"/>
        </w:rPr>
      </w:pPr>
      <w:r w:rsidRPr="000F0402">
        <w:rPr>
          <w:rFonts w:ascii="Times New Roman" w:hAnsi="Times New Roman" w:cs="Times New Roman"/>
          <w:b/>
          <w:bCs/>
          <w:color w:val="00B050"/>
        </w:rPr>
        <w:t>Units &amp; measurements</w:t>
      </w:r>
    </w:p>
    <w:p w14:paraId="46C2F82E" w14:textId="21E1EEA5" w:rsidR="00D805C1" w:rsidRPr="00D805C1" w:rsidRDefault="00D805C1" w:rsidP="00D805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What units are actually used for quantity, weight and volume? </w:t>
      </w:r>
    </w:p>
    <w:p w14:paraId="40B7D1C1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Is weight always measured in kg? </w:t>
      </w:r>
    </w:p>
    <w:p w14:paraId="66F6B92B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Is volume always calculated in m³? </w:t>
      </w:r>
    </w:p>
    <w:p w14:paraId="222AA195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Which measurement is authoritative when quantity, weight and volume disagree? </w:t>
      </w:r>
    </w:p>
    <w:p w14:paraId="58858760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How are pallets/skids/crates represented? </w:t>
      </w:r>
    </w:p>
    <w:p w14:paraId="15A75B33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This prevents inconsistent calculations in inventory and incentives.</w:t>
      </w:r>
    </w:p>
    <w:p w14:paraId="50626787" w14:textId="22A939CA" w:rsidR="00D805C1" w:rsidRPr="000F0402" w:rsidRDefault="00D805C1" w:rsidP="00D805C1">
      <w:pPr>
        <w:rPr>
          <w:rFonts w:ascii="Times New Roman" w:hAnsi="Times New Roman" w:cs="Times New Roman"/>
          <w:b/>
          <w:bCs/>
          <w:color w:val="00B050"/>
        </w:rPr>
      </w:pPr>
      <w:r w:rsidRPr="000F0402">
        <w:rPr>
          <w:rFonts w:ascii="Times New Roman" w:hAnsi="Times New Roman" w:cs="Times New Roman"/>
          <w:b/>
          <w:bCs/>
          <w:color w:val="00B050"/>
        </w:rPr>
        <w:t>Business calendars &amp; SLA</w:t>
      </w:r>
    </w:p>
    <w:p w14:paraId="6A2A8221" w14:textId="78D64E63" w:rsidR="00D805C1" w:rsidRPr="00D805C1" w:rsidRDefault="00D805C1" w:rsidP="00D805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Are SLAs different by </w:t>
      </w:r>
      <w:r w:rsidRPr="00D805C1">
        <w:rPr>
          <w:rFonts w:ascii="Times New Roman" w:hAnsi="Times New Roman" w:cs="Times New Roman"/>
          <w:b/>
          <w:bCs/>
        </w:rPr>
        <w:t>client, order priority, material, task type, depot or shift</w:t>
      </w:r>
      <w:r w:rsidRPr="00D805C1">
        <w:rPr>
          <w:rFonts w:ascii="Times New Roman" w:hAnsi="Times New Roman" w:cs="Times New Roman"/>
        </w:rPr>
        <w:t xml:space="preserve">? </w:t>
      </w:r>
    </w:p>
    <w:p w14:paraId="7BCF0EE4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Are weekends/holidays included? </w:t>
      </w:r>
    </w:p>
    <w:p w14:paraId="517B380A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What happens when a task crosses shifts? </w:t>
      </w:r>
    </w:p>
    <w:p w14:paraId="7F21B12B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What counts as waiting time versus productive time? </w:t>
      </w:r>
    </w:p>
    <w:p w14:paraId="4A96C125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Who can place a task on hold, and which hold reasons are valid? </w:t>
      </w:r>
    </w:p>
    <w:p w14:paraId="147C9278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This is critical because the KPI model depends heavily on accurate task timestamps.</w:t>
      </w:r>
    </w:p>
    <w:p w14:paraId="0A0BB9E6" w14:textId="1416AC5E" w:rsidR="00D805C1" w:rsidRPr="000F0402" w:rsidRDefault="00D805C1" w:rsidP="00D805C1">
      <w:pPr>
        <w:rPr>
          <w:rFonts w:ascii="Times New Roman" w:hAnsi="Times New Roman" w:cs="Times New Roman"/>
          <w:b/>
          <w:bCs/>
          <w:color w:val="EE0000"/>
        </w:rPr>
      </w:pPr>
      <w:r w:rsidRPr="000F0402">
        <w:rPr>
          <w:rFonts w:ascii="Times New Roman" w:hAnsi="Times New Roman" w:cs="Times New Roman"/>
          <w:b/>
          <w:bCs/>
          <w:color w:val="EE0000"/>
        </w:rPr>
        <w:t>Data correction &amp; exceptions</w:t>
      </w:r>
    </w:p>
    <w:p w14:paraId="0C1FB2CF" w14:textId="4F047A9B" w:rsidR="00D805C1" w:rsidRPr="000F0402" w:rsidRDefault="00D805C1" w:rsidP="00D805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F0402">
        <w:rPr>
          <w:rFonts w:ascii="Times New Roman" w:hAnsi="Times New Roman" w:cs="Times New Roman"/>
        </w:rPr>
        <w:t>Who can correct operational data after an event has been recorded?</w:t>
      </w:r>
    </w:p>
    <w:p w14:paraId="371B5B2F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For example:</w:t>
      </w:r>
    </w:p>
    <w:p w14:paraId="2F85E574" w14:textId="77777777" w:rsidR="00D805C1" w:rsidRPr="00D805C1" w:rsidRDefault="00D805C1" w:rsidP="00D805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Wrong quantity entered </w:t>
      </w:r>
    </w:p>
    <w:p w14:paraId="3EC062A4" w14:textId="77777777" w:rsidR="00D805C1" w:rsidRPr="00D805C1" w:rsidRDefault="00D805C1" w:rsidP="00D805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Wrong damage rate </w:t>
      </w:r>
    </w:p>
    <w:p w14:paraId="7594FCB3" w14:textId="77777777" w:rsidR="00D805C1" w:rsidRPr="00D805C1" w:rsidRDefault="00D805C1" w:rsidP="00D805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Wrong destination </w:t>
      </w:r>
    </w:p>
    <w:p w14:paraId="6FAF5809" w14:textId="77777777" w:rsidR="00D805C1" w:rsidRPr="00D805C1" w:rsidRDefault="00D805C1" w:rsidP="00D805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Incorrect employee attribution </w:t>
      </w:r>
    </w:p>
    <w:p w14:paraId="34D13899" w14:textId="77777777" w:rsidR="00D805C1" w:rsidRPr="00D805C1" w:rsidRDefault="00D805C1" w:rsidP="00D805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Incorrect task completion </w:t>
      </w:r>
    </w:p>
    <w:p w14:paraId="59750BA4" w14:textId="77777777" w:rsidR="00D805C1" w:rsidRPr="00D805C1" w:rsidRDefault="00D805C1" w:rsidP="00D805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Incorrect incentive </w:t>
      </w:r>
    </w:p>
    <w:p w14:paraId="7A4C660C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And:</w:t>
      </w:r>
    </w:p>
    <w:p w14:paraId="5FF3C189" w14:textId="6A09375D" w:rsidR="00D805C1" w:rsidRPr="00D805C1" w:rsidRDefault="00D805C1" w:rsidP="00D805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Is the original value retained for audit when a correction happens?</w:t>
      </w:r>
    </w:p>
    <w:p w14:paraId="25548342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For an enterprise system, I strongly recommend you get a clear answer here before designing the database.</w:t>
      </w:r>
    </w:p>
    <w:p w14:paraId="363C3054" w14:textId="0F5871E9" w:rsidR="00D805C1" w:rsidRPr="000F0402" w:rsidRDefault="00D805C1" w:rsidP="00D805C1">
      <w:pPr>
        <w:rPr>
          <w:rFonts w:ascii="Times New Roman" w:hAnsi="Times New Roman" w:cs="Times New Roman"/>
          <w:b/>
          <w:bCs/>
          <w:color w:val="BF8F00" w:themeColor="accent4" w:themeShade="BF"/>
        </w:rPr>
      </w:pPr>
      <w:r w:rsidRPr="000F0402">
        <w:rPr>
          <w:rFonts w:ascii="Times New Roman" w:hAnsi="Times New Roman" w:cs="Times New Roman"/>
          <w:b/>
          <w:bCs/>
          <w:color w:val="BF8F00" w:themeColor="accent4" w:themeShade="BF"/>
        </w:rPr>
        <w:t>KPI governance</w:t>
      </w:r>
    </w:p>
    <w:p w14:paraId="3E16C694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You already have KPI ownership/targets in your list. Add:</w:t>
      </w:r>
    </w:p>
    <w:p w14:paraId="0ACD0139" w14:textId="733B4390" w:rsidR="00D805C1" w:rsidRPr="00D805C1" w:rsidRDefault="00D805C1" w:rsidP="00D805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Can KPI definitions themselves change? </w:t>
      </w:r>
    </w:p>
    <w:p w14:paraId="75B498EF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Should historical KPI results be recalculated when a formula changes? </w:t>
      </w:r>
    </w:p>
    <w:p w14:paraId="2C5BEFA1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lastRenderedPageBreak/>
        <w:t xml:space="preserve">Should KPI calculations use the </w:t>
      </w:r>
      <w:r w:rsidRPr="00D805C1">
        <w:rPr>
          <w:rFonts w:ascii="Times New Roman" w:hAnsi="Times New Roman" w:cs="Times New Roman"/>
          <w:b/>
          <w:bCs/>
        </w:rPr>
        <w:t>current rule</w:t>
      </w:r>
      <w:r w:rsidRPr="00D805C1">
        <w:rPr>
          <w:rFonts w:ascii="Times New Roman" w:hAnsi="Times New Roman" w:cs="Times New Roman"/>
        </w:rPr>
        <w:t xml:space="preserve"> or the </w:t>
      </w:r>
      <w:r w:rsidRPr="00D805C1">
        <w:rPr>
          <w:rFonts w:ascii="Times New Roman" w:hAnsi="Times New Roman" w:cs="Times New Roman"/>
          <w:b/>
          <w:bCs/>
        </w:rPr>
        <w:t>rule version active when the task occurred</w:t>
      </w:r>
      <w:r w:rsidRPr="00D805C1">
        <w:rPr>
          <w:rFonts w:ascii="Times New Roman" w:hAnsi="Times New Roman" w:cs="Times New Roman"/>
        </w:rPr>
        <w:t xml:space="preserve">? </w:t>
      </w:r>
    </w:p>
    <w:p w14:paraId="5E04AF0E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How long must historical KPI data remain available? </w:t>
      </w:r>
    </w:p>
    <w:p w14:paraId="74BC956F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This is particularly important for </w:t>
      </w:r>
      <w:proofErr w:type="spellStart"/>
      <w:r w:rsidRPr="00D805C1">
        <w:rPr>
          <w:rFonts w:ascii="Times New Roman" w:hAnsi="Times New Roman" w:cs="Times New Roman"/>
        </w:rPr>
        <w:t>kpiDefinitions</w:t>
      </w:r>
      <w:proofErr w:type="spellEnd"/>
      <w:r w:rsidRPr="00D805C1">
        <w:rPr>
          <w:rFonts w:ascii="Times New Roman" w:hAnsi="Times New Roman" w:cs="Times New Roman"/>
        </w:rPr>
        <w:t xml:space="preserve">, </w:t>
      </w:r>
      <w:proofErr w:type="spellStart"/>
      <w:r w:rsidRPr="00D805C1">
        <w:rPr>
          <w:rFonts w:ascii="Times New Roman" w:hAnsi="Times New Roman" w:cs="Times New Roman"/>
        </w:rPr>
        <w:t>kpiTargets</w:t>
      </w:r>
      <w:proofErr w:type="spellEnd"/>
      <w:r w:rsidRPr="00D805C1">
        <w:rPr>
          <w:rFonts w:ascii="Times New Roman" w:hAnsi="Times New Roman" w:cs="Times New Roman"/>
        </w:rPr>
        <w:t xml:space="preserve">, and </w:t>
      </w:r>
      <w:proofErr w:type="spellStart"/>
      <w:r w:rsidRPr="00D805C1">
        <w:rPr>
          <w:rFonts w:ascii="Times New Roman" w:hAnsi="Times New Roman" w:cs="Times New Roman"/>
        </w:rPr>
        <w:t>kpiSnapshots</w:t>
      </w:r>
      <w:proofErr w:type="spellEnd"/>
      <w:r w:rsidRPr="00D805C1">
        <w:rPr>
          <w:rFonts w:ascii="Times New Roman" w:hAnsi="Times New Roman" w:cs="Times New Roman"/>
        </w:rPr>
        <w:t>.</w:t>
      </w:r>
    </w:p>
    <w:p w14:paraId="01BDAC01" w14:textId="5C1849D1" w:rsidR="00D805C1" w:rsidRPr="000F0402" w:rsidRDefault="00D805C1" w:rsidP="00D805C1">
      <w:pPr>
        <w:rPr>
          <w:rFonts w:ascii="Times New Roman" w:hAnsi="Times New Roman" w:cs="Times New Roman"/>
          <w:b/>
          <w:bCs/>
          <w:color w:val="BF8F00" w:themeColor="accent4" w:themeShade="BF"/>
        </w:rPr>
      </w:pPr>
      <w:r w:rsidRPr="000F0402">
        <w:rPr>
          <w:rFonts w:ascii="Times New Roman" w:hAnsi="Times New Roman" w:cs="Times New Roman"/>
          <w:b/>
          <w:bCs/>
          <w:color w:val="BF8F00" w:themeColor="accent4" w:themeShade="BF"/>
        </w:rPr>
        <w:t>Audit &amp; retention</w:t>
      </w:r>
    </w:p>
    <w:p w14:paraId="0F8BBB14" w14:textId="434F1106" w:rsidR="00D805C1" w:rsidRPr="00D805C1" w:rsidRDefault="00D805C1" w:rsidP="00D805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How many years must warehouse, payroll and audit records be retained? </w:t>
      </w:r>
    </w:p>
    <w:p w14:paraId="7E94A675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Are payroll records subject to specific retention requirements? </w:t>
      </w:r>
    </w:p>
    <w:p w14:paraId="27C2DF8D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Does the client require an immutable audit trail? </w:t>
      </w:r>
    </w:p>
    <w:p w14:paraId="7A06E03D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Who can view operational audit history? </w:t>
      </w:r>
    </w:p>
    <w:p w14:paraId="74D570F4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Who can export data? </w:t>
      </w:r>
    </w:p>
    <w:p w14:paraId="3B5B36F4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This can significantly affect database storage and archival design.</w:t>
      </w:r>
    </w:p>
    <w:p w14:paraId="3558014A" w14:textId="41C070E8" w:rsidR="00D805C1" w:rsidRPr="000F0402" w:rsidRDefault="00D805C1" w:rsidP="00D805C1">
      <w:pPr>
        <w:rPr>
          <w:rFonts w:ascii="Times New Roman" w:hAnsi="Times New Roman" w:cs="Times New Roman"/>
          <w:b/>
          <w:bCs/>
          <w:color w:val="EE0000"/>
        </w:rPr>
      </w:pPr>
      <w:r w:rsidRPr="000F0402">
        <w:rPr>
          <w:rFonts w:ascii="Times New Roman" w:hAnsi="Times New Roman" w:cs="Times New Roman"/>
          <w:b/>
          <w:bCs/>
          <w:color w:val="EE0000"/>
        </w:rPr>
        <w:t>Database &amp; operational environment</w:t>
      </w:r>
    </w:p>
    <w:p w14:paraId="16934EF2" w14:textId="6198B066" w:rsidR="00D805C1" w:rsidRPr="00D805C1" w:rsidRDefault="00D805C1" w:rsidP="00D805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Where will PostgreSQL be hosted? </w:t>
      </w:r>
    </w:p>
    <w:p w14:paraId="2C486A8A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Managed PostgreSQL or self-hosted? </w:t>
      </w:r>
    </w:p>
    <w:p w14:paraId="712BF4B1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Required backup frequency? </w:t>
      </w:r>
    </w:p>
    <w:p w14:paraId="3E570BDC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Required recovery time after failure? </w:t>
      </w:r>
    </w:p>
    <w:p w14:paraId="2C6EBD95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Required recovery point? </w:t>
      </w:r>
    </w:p>
    <w:p w14:paraId="2F6BBB9F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Is high availability required? </w:t>
      </w:r>
    </w:p>
    <w:p w14:paraId="530988F8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What environments are needed: development, staging, production? </w:t>
      </w:r>
    </w:p>
    <w:p w14:paraId="2FD87380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The two particularly important numbers are:</w:t>
      </w:r>
    </w:p>
    <w:p w14:paraId="1DD3D470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  <w:b/>
          <w:bCs/>
        </w:rPr>
        <w:t>RPO — how much data can they afford to lose?</w:t>
      </w:r>
    </w:p>
    <w:p w14:paraId="6289857B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  <w:b/>
          <w:bCs/>
        </w:rPr>
        <w:t>RTO — how quickly must the system recover?</w:t>
      </w:r>
    </w:p>
    <w:p w14:paraId="50D2B3BF" w14:textId="3EBBA37C" w:rsidR="00D805C1" w:rsidRPr="000F0402" w:rsidRDefault="00D805C1" w:rsidP="00D805C1">
      <w:pPr>
        <w:rPr>
          <w:rFonts w:ascii="Times New Roman" w:hAnsi="Times New Roman" w:cs="Times New Roman"/>
          <w:b/>
          <w:bCs/>
          <w:color w:val="BF8F00" w:themeColor="accent4" w:themeShade="BF"/>
        </w:rPr>
      </w:pPr>
      <w:r w:rsidRPr="000F0402">
        <w:rPr>
          <w:rFonts w:ascii="Times New Roman" w:hAnsi="Times New Roman" w:cs="Times New Roman"/>
          <w:b/>
          <w:bCs/>
          <w:color w:val="BF8F00" w:themeColor="accent4" w:themeShade="BF"/>
        </w:rPr>
        <w:t xml:space="preserve">Realtime failure </w:t>
      </w:r>
      <w:proofErr w:type="spellStart"/>
      <w:r w:rsidRPr="000F0402">
        <w:rPr>
          <w:rFonts w:ascii="Times New Roman" w:hAnsi="Times New Roman" w:cs="Times New Roman"/>
          <w:b/>
          <w:bCs/>
          <w:color w:val="BF8F00" w:themeColor="accent4" w:themeShade="BF"/>
        </w:rPr>
        <w:t>behavior</w:t>
      </w:r>
      <w:proofErr w:type="spellEnd"/>
    </w:p>
    <w:p w14:paraId="33C5CAD1" w14:textId="5FCD63C7" w:rsidR="00D805C1" w:rsidRDefault="00D805C1" w:rsidP="00D805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If </w:t>
      </w:r>
      <w:proofErr w:type="spellStart"/>
      <w:r w:rsidRPr="00D805C1">
        <w:rPr>
          <w:rFonts w:ascii="Times New Roman" w:hAnsi="Times New Roman" w:cs="Times New Roman"/>
        </w:rPr>
        <w:t>realtime</w:t>
      </w:r>
      <w:proofErr w:type="spellEnd"/>
      <w:r w:rsidRPr="00D805C1">
        <w:rPr>
          <w:rFonts w:ascii="Times New Roman" w:hAnsi="Times New Roman" w:cs="Times New Roman"/>
        </w:rPr>
        <w:t xml:space="preserve"> completely stops working for 30 minutes, can warehouse operations continue?</w:t>
      </w:r>
    </w:p>
    <w:p w14:paraId="1300E1B0" w14:textId="77777777" w:rsidR="00D805C1" w:rsidRPr="00D805C1" w:rsidRDefault="00D805C1" w:rsidP="00D805C1">
      <w:pPr>
        <w:pStyle w:val="ListParagraph"/>
        <w:rPr>
          <w:rFonts w:ascii="Times New Roman" w:hAnsi="Times New Roman" w:cs="Times New Roman"/>
        </w:rPr>
      </w:pPr>
    </w:p>
    <w:p w14:paraId="6BAF023E" w14:textId="1423BC10" w:rsidR="00D805C1" w:rsidRPr="00D805C1" w:rsidRDefault="00D805C1" w:rsidP="00D805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Can users continue scanning? </w:t>
      </w:r>
    </w:p>
    <w:p w14:paraId="33F5F751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Can tasks continue? </w:t>
      </w:r>
    </w:p>
    <w:p w14:paraId="7E1D9C63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Are events queued? </w:t>
      </w:r>
    </w:p>
    <w:p w14:paraId="51058A7C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Does the UI show "stale data"? </w:t>
      </w:r>
    </w:p>
    <w:p w14:paraId="5C9E8F16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How does an operator know the system is degraded? </w:t>
      </w:r>
    </w:p>
    <w:p w14:paraId="49E4293D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This determines whether </w:t>
      </w:r>
      <w:proofErr w:type="spellStart"/>
      <w:r w:rsidRPr="00D805C1">
        <w:rPr>
          <w:rFonts w:ascii="Times New Roman" w:hAnsi="Times New Roman" w:cs="Times New Roman"/>
        </w:rPr>
        <w:t>realtime</w:t>
      </w:r>
      <w:proofErr w:type="spellEnd"/>
      <w:r w:rsidRPr="00D805C1">
        <w:rPr>
          <w:rFonts w:ascii="Times New Roman" w:hAnsi="Times New Roman" w:cs="Times New Roman"/>
        </w:rPr>
        <w:t xml:space="preserve"> is merely a convenience or an operational dependency.</w:t>
      </w:r>
    </w:p>
    <w:p w14:paraId="510EF8BA" w14:textId="2BAB131C" w:rsidR="00D805C1" w:rsidRPr="000F0402" w:rsidRDefault="00D805C1" w:rsidP="00D805C1">
      <w:pPr>
        <w:rPr>
          <w:rFonts w:ascii="Times New Roman" w:hAnsi="Times New Roman" w:cs="Times New Roman"/>
          <w:b/>
          <w:bCs/>
          <w:color w:val="EE0000"/>
        </w:rPr>
      </w:pPr>
      <w:r w:rsidRPr="000F0402">
        <w:rPr>
          <w:rFonts w:ascii="Times New Roman" w:hAnsi="Times New Roman" w:cs="Times New Roman"/>
          <w:b/>
          <w:bCs/>
          <w:color w:val="EE0000"/>
        </w:rPr>
        <w:t>Offline operation</w:t>
      </w:r>
    </w:p>
    <w:p w14:paraId="4668E32B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For warehouse devices specifically:</w:t>
      </w:r>
    </w:p>
    <w:p w14:paraId="40DFBC2B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  <w:b/>
          <w:bCs/>
        </w:rPr>
        <w:lastRenderedPageBreak/>
        <w:t>What should happen if the scanner/device loses network connectivity during SCAN → COMPLETE?</w:t>
      </w:r>
    </w:p>
    <w:p w14:paraId="62428567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Possible business requirements include:</w:t>
      </w:r>
    </w:p>
    <w:p w14:paraId="2D049AB5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Online only</w:t>
      </w:r>
    </w:p>
    <w:p w14:paraId="24AFE6E0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       ↓</w:t>
      </w:r>
    </w:p>
    <w:p w14:paraId="0B38E00B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Operation blocked when offline</w:t>
      </w:r>
    </w:p>
    <w:p w14:paraId="1FF7B01C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or:</w:t>
      </w:r>
    </w:p>
    <w:p w14:paraId="7C2BD8CB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Offline</w:t>
      </w:r>
    </w:p>
    <w:p w14:paraId="3928CD8C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   ↓</w:t>
      </w:r>
    </w:p>
    <w:p w14:paraId="6D62399D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Local queue</w:t>
      </w:r>
    </w:p>
    <w:p w14:paraId="6C49405B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   ↓</w:t>
      </w:r>
    </w:p>
    <w:p w14:paraId="5136DADE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Reconnect</w:t>
      </w:r>
    </w:p>
    <w:p w14:paraId="40776192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   ↓</w:t>
      </w:r>
    </w:p>
    <w:p w14:paraId="3EE6FF99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Server validation</w:t>
      </w:r>
    </w:p>
    <w:p w14:paraId="3EE85717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   ↓</w:t>
      </w:r>
    </w:p>
    <w:p w14:paraId="7261E445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Commit</w:t>
      </w:r>
    </w:p>
    <w:p w14:paraId="17F6DB79" w14:textId="53827F2C" w:rsidR="00D805C1" w:rsidRPr="000F0402" w:rsidRDefault="00D805C1" w:rsidP="00D805C1">
      <w:pPr>
        <w:rPr>
          <w:rFonts w:ascii="Times New Roman" w:hAnsi="Times New Roman" w:cs="Times New Roman"/>
          <w:b/>
          <w:bCs/>
          <w:color w:val="EE0000"/>
        </w:rPr>
      </w:pPr>
      <w:r w:rsidRPr="000F0402">
        <w:rPr>
          <w:rFonts w:ascii="Times New Roman" w:hAnsi="Times New Roman" w:cs="Times New Roman"/>
          <w:b/>
          <w:bCs/>
          <w:color w:val="EE0000"/>
        </w:rPr>
        <w:t>Hardware integration</w:t>
      </w:r>
    </w:p>
    <w:p w14:paraId="744E7789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Get concrete information about the actual devices:</w:t>
      </w:r>
    </w:p>
    <w:p w14:paraId="014CC706" w14:textId="77777777" w:rsidR="00D805C1" w:rsidRPr="00D805C1" w:rsidRDefault="00D805C1" w:rsidP="00D805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Android rugged devices? </w:t>
      </w:r>
    </w:p>
    <w:p w14:paraId="797BD538" w14:textId="77777777" w:rsidR="00D805C1" w:rsidRPr="00D805C1" w:rsidRDefault="00D805C1" w:rsidP="00D805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Windows terminals? </w:t>
      </w:r>
    </w:p>
    <w:p w14:paraId="1EAFAD59" w14:textId="77777777" w:rsidR="00D805C1" w:rsidRPr="00D805C1" w:rsidRDefault="00D805C1" w:rsidP="00D805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USB barcode scanners? </w:t>
      </w:r>
    </w:p>
    <w:p w14:paraId="5499F2D7" w14:textId="77777777" w:rsidR="00D805C1" w:rsidRPr="00D805C1" w:rsidRDefault="00D805C1" w:rsidP="00D805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Bluetooth scanners? </w:t>
      </w:r>
    </w:p>
    <w:p w14:paraId="31061532" w14:textId="77777777" w:rsidR="00D805C1" w:rsidRPr="00D805C1" w:rsidRDefault="00D805C1" w:rsidP="00D805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Camera scanning? </w:t>
      </w:r>
    </w:p>
    <w:p w14:paraId="5167F901" w14:textId="77777777" w:rsidR="00D805C1" w:rsidRPr="00D805C1" w:rsidRDefault="00D805C1" w:rsidP="00D805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Dedicated warehouse terminals? </w:t>
      </w:r>
    </w:p>
    <w:p w14:paraId="1CC86D0A" w14:textId="77777777" w:rsidR="00D805C1" w:rsidRPr="00D805C1" w:rsidRDefault="00D805C1" w:rsidP="00D805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Printers? </w:t>
      </w:r>
    </w:p>
    <w:p w14:paraId="500BCBA9" w14:textId="77777777" w:rsidR="00D805C1" w:rsidRPr="00D805C1" w:rsidRDefault="00D805C1" w:rsidP="00D805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Weighing scales? </w:t>
      </w:r>
    </w:p>
    <w:p w14:paraId="6F90E09E" w14:textId="77777777" w:rsidR="00D805C1" w:rsidRPr="00D805C1" w:rsidRDefault="00D805C1" w:rsidP="00D805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RFID? </w:t>
      </w:r>
    </w:p>
    <w:p w14:paraId="2405FF84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If a weighing scale or other physical device must feed measurements directly into the backend, that's an architectural integration rather than just a UI feature.</w:t>
      </w:r>
    </w:p>
    <w:p w14:paraId="42D30937" w14:textId="02832E9B" w:rsidR="00D805C1" w:rsidRPr="000F0402" w:rsidRDefault="00D805C1" w:rsidP="00D805C1">
      <w:pPr>
        <w:rPr>
          <w:rFonts w:ascii="Times New Roman" w:hAnsi="Times New Roman" w:cs="Times New Roman"/>
          <w:b/>
          <w:bCs/>
          <w:color w:val="BF8F00" w:themeColor="accent4" w:themeShade="BF"/>
        </w:rPr>
      </w:pPr>
      <w:r w:rsidRPr="000F0402">
        <w:rPr>
          <w:rFonts w:ascii="Times New Roman" w:hAnsi="Times New Roman" w:cs="Times New Roman"/>
          <w:b/>
          <w:bCs/>
          <w:color w:val="BF8F00" w:themeColor="accent4" w:themeShade="BF"/>
        </w:rPr>
        <w:t>Reporting/export requirements</w:t>
      </w:r>
    </w:p>
    <w:p w14:paraId="35155361" w14:textId="50F99D30" w:rsidR="00D805C1" w:rsidRPr="00D805C1" w:rsidRDefault="00D805C1" w:rsidP="00D805C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What reports must be generated? </w:t>
      </w:r>
    </w:p>
    <w:p w14:paraId="0E2C8642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Excel? </w:t>
      </w:r>
    </w:p>
    <w:p w14:paraId="5D275988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CSV? </w:t>
      </w:r>
    </w:p>
    <w:p w14:paraId="49A2A227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lastRenderedPageBreak/>
        <w:t xml:space="preserve">PDF? </w:t>
      </w:r>
    </w:p>
    <w:p w14:paraId="7F3393A5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Scheduled reports? </w:t>
      </w:r>
    </w:p>
    <w:p w14:paraId="78B42D34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Who receives them? </w:t>
      </w:r>
    </w:p>
    <w:p w14:paraId="3337254B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How frequently? </w:t>
      </w:r>
    </w:p>
    <w:p w14:paraId="659E7C65" w14:textId="77777777" w:rsidR="00D805C1" w:rsidRPr="00D805C1" w:rsidRDefault="00D805C1" w:rsidP="00D805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 xml:space="preserve">Are dashboards sufficient, or does management require historical reports? </w:t>
      </w:r>
    </w:p>
    <w:p w14:paraId="0C1719D8" w14:textId="77777777" w:rsidR="00D805C1" w:rsidRPr="00D805C1" w:rsidRDefault="00D805C1" w:rsidP="00D805C1">
      <w:pPr>
        <w:rPr>
          <w:rFonts w:ascii="Times New Roman" w:hAnsi="Times New Roman" w:cs="Times New Roman"/>
        </w:rPr>
      </w:pPr>
      <w:r w:rsidRPr="00D805C1">
        <w:rPr>
          <w:rFonts w:ascii="Times New Roman" w:hAnsi="Times New Roman" w:cs="Times New Roman"/>
        </w:rPr>
        <w:t>This helps determine whether your operational PostgreSQL queries are sufficient or whether you'll eventually need a separate reporting/read model.</w:t>
      </w:r>
    </w:p>
    <w:p w14:paraId="489C8229" w14:textId="77777777" w:rsidR="00DE7BDF" w:rsidRPr="007E5735" w:rsidRDefault="00DE7BDF">
      <w:pPr>
        <w:rPr>
          <w:rFonts w:ascii="Times New Roman" w:hAnsi="Times New Roman" w:cs="Times New Roman"/>
        </w:rPr>
      </w:pPr>
    </w:p>
    <w:sectPr w:rsidR="00DE7BDF" w:rsidRPr="007E5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15D"/>
    <w:multiLevelType w:val="multilevel"/>
    <w:tmpl w:val="4E32340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676B8"/>
    <w:multiLevelType w:val="multilevel"/>
    <w:tmpl w:val="94FABA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E6393"/>
    <w:multiLevelType w:val="multilevel"/>
    <w:tmpl w:val="A07C58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C66C4"/>
    <w:multiLevelType w:val="multilevel"/>
    <w:tmpl w:val="818ECB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D36FF"/>
    <w:multiLevelType w:val="multilevel"/>
    <w:tmpl w:val="1B94819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A2E2C"/>
    <w:multiLevelType w:val="multilevel"/>
    <w:tmpl w:val="1416FA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B118A"/>
    <w:multiLevelType w:val="multilevel"/>
    <w:tmpl w:val="1C44E1D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43297"/>
    <w:multiLevelType w:val="multilevel"/>
    <w:tmpl w:val="EDA46F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D26466"/>
    <w:multiLevelType w:val="multilevel"/>
    <w:tmpl w:val="CAA21F5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97A6A"/>
    <w:multiLevelType w:val="multilevel"/>
    <w:tmpl w:val="FF02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47A1A"/>
    <w:multiLevelType w:val="multilevel"/>
    <w:tmpl w:val="29E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760A9"/>
    <w:multiLevelType w:val="multilevel"/>
    <w:tmpl w:val="FF945B1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B43EC9"/>
    <w:multiLevelType w:val="multilevel"/>
    <w:tmpl w:val="A754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57966"/>
    <w:multiLevelType w:val="multilevel"/>
    <w:tmpl w:val="34F2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9A4997"/>
    <w:multiLevelType w:val="multilevel"/>
    <w:tmpl w:val="EFF2D5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05B74"/>
    <w:multiLevelType w:val="multilevel"/>
    <w:tmpl w:val="017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4F7888"/>
    <w:multiLevelType w:val="multilevel"/>
    <w:tmpl w:val="9CB4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7709A"/>
    <w:multiLevelType w:val="multilevel"/>
    <w:tmpl w:val="4086C4F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BC699D"/>
    <w:multiLevelType w:val="multilevel"/>
    <w:tmpl w:val="059E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26DCB"/>
    <w:multiLevelType w:val="multilevel"/>
    <w:tmpl w:val="BC9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C631D"/>
    <w:multiLevelType w:val="multilevel"/>
    <w:tmpl w:val="28DE51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D70E52"/>
    <w:multiLevelType w:val="multilevel"/>
    <w:tmpl w:val="21CAB4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001526"/>
    <w:multiLevelType w:val="multilevel"/>
    <w:tmpl w:val="14F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93F51"/>
    <w:multiLevelType w:val="multilevel"/>
    <w:tmpl w:val="AB34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94176"/>
    <w:multiLevelType w:val="multilevel"/>
    <w:tmpl w:val="2126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70354"/>
    <w:multiLevelType w:val="multilevel"/>
    <w:tmpl w:val="D990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6386A"/>
    <w:multiLevelType w:val="multilevel"/>
    <w:tmpl w:val="F73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A1BC3"/>
    <w:multiLevelType w:val="multilevel"/>
    <w:tmpl w:val="70C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387518">
    <w:abstractNumId w:val="15"/>
  </w:num>
  <w:num w:numId="2" w16cid:durableId="1243681222">
    <w:abstractNumId w:val="20"/>
  </w:num>
  <w:num w:numId="3" w16cid:durableId="1097092638">
    <w:abstractNumId w:val="5"/>
  </w:num>
  <w:num w:numId="4" w16cid:durableId="1771003023">
    <w:abstractNumId w:val="7"/>
  </w:num>
  <w:num w:numId="5" w16cid:durableId="1332636362">
    <w:abstractNumId w:val="6"/>
  </w:num>
  <w:num w:numId="6" w16cid:durableId="1623654891">
    <w:abstractNumId w:val="2"/>
  </w:num>
  <w:num w:numId="7" w16cid:durableId="945356953">
    <w:abstractNumId w:val="17"/>
  </w:num>
  <w:num w:numId="8" w16cid:durableId="389498675">
    <w:abstractNumId w:val="4"/>
  </w:num>
  <w:num w:numId="9" w16cid:durableId="2080520208">
    <w:abstractNumId w:val="13"/>
  </w:num>
  <w:num w:numId="10" w16cid:durableId="1065684791">
    <w:abstractNumId w:val="3"/>
  </w:num>
  <w:num w:numId="11" w16cid:durableId="1778939401">
    <w:abstractNumId w:val="21"/>
  </w:num>
  <w:num w:numId="12" w16cid:durableId="1989625703">
    <w:abstractNumId w:val="1"/>
  </w:num>
  <w:num w:numId="13" w16cid:durableId="847797208">
    <w:abstractNumId w:val="0"/>
  </w:num>
  <w:num w:numId="14" w16cid:durableId="956179842">
    <w:abstractNumId w:val="14"/>
  </w:num>
  <w:num w:numId="15" w16cid:durableId="643320437">
    <w:abstractNumId w:val="11"/>
  </w:num>
  <w:num w:numId="16" w16cid:durableId="1631667818">
    <w:abstractNumId w:val="8"/>
  </w:num>
  <w:num w:numId="17" w16cid:durableId="398673789">
    <w:abstractNumId w:val="10"/>
  </w:num>
  <w:num w:numId="18" w16cid:durableId="1073620860">
    <w:abstractNumId w:val="12"/>
  </w:num>
  <w:num w:numId="19" w16cid:durableId="1565872523">
    <w:abstractNumId w:val="26"/>
  </w:num>
  <w:num w:numId="20" w16cid:durableId="2096244374">
    <w:abstractNumId w:val="25"/>
  </w:num>
  <w:num w:numId="21" w16cid:durableId="1548107418">
    <w:abstractNumId w:val="23"/>
  </w:num>
  <w:num w:numId="22" w16cid:durableId="2069180141">
    <w:abstractNumId w:val="16"/>
  </w:num>
  <w:num w:numId="23" w16cid:durableId="414329814">
    <w:abstractNumId w:val="22"/>
  </w:num>
  <w:num w:numId="24" w16cid:durableId="452334711">
    <w:abstractNumId w:val="24"/>
  </w:num>
  <w:num w:numId="25" w16cid:durableId="609364119">
    <w:abstractNumId w:val="18"/>
  </w:num>
  <w:num w:numId="26" w16cid:durableId="1162820709">
    <w:abstractNumId w:val="19"/>
  </w:num>
  <w:num w:numId="27" w16cid:durableId="547646410">
    <w:abstractNumId w:val="9"/>
  </w:num>
  <w:num w:numId="28" w16cid:durableId="24662312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35"/>
    <w:rsid w:val="00041B75"/>
    <w:rsid w:val="000E6728"/>
    <w:rsid w:val="000F0402"/>
    <w:rsid w:val="007E5735"/>
    <w:rsid w:val="008E46DD"/>
    <w:rsid w:val="00D805C1"/>
    <w:rsid w:val="00DE7BDF"/>
    <w:rsid w:val="00E1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1D91E"/>
  <w15:chartTrackingRefBased/>
  <w15:docId w15:val="{DE965A69-53E4-4BA7-927A-BE684D10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5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5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950</Words>
  <Characters>5417</Characters>
  <Application>Microsoft Office Word</Application>
  <DocSecurity>0</DocSecurity>
  <Lines>45</Lines>
  <Paragraphs>12</Paragraphs>
  <ScaleCrop>false</ScaleCrop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Bawankar</dc:creator>
  <cp:keywords/>
  <dc:description/>
  <cp:lastModifiedBy>Shruti Bawankar</cp:lastModifiedBy>
  <cp:revision>3</cp:revision>
  <dcterms:created xsi:type="dcterms:W3CDTF">2026-09-08T17:07:00Z</dcterms:created>
  <dcterms:modified xsi:type="dcterms:W3CDTF">2026-09-09T05:38:00Z</dcterms:modified>
</cp:coreProperties>
</file>