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4C3B1" w14:textId="77777777" w:rsidR="000C5E6C" w:rsidRPr="000C5E6C" w:rsidRDefault="000C5E6C" w:rsidP="000C5E6C">
      <w:pPr>
        <w:jc w:val="center"/>
        <w:rPr>
          <w:b/>
          <w:bCs/>
          <w:u w:val="double"/>
        </w:rPr>
      </w:pPr>
      <w:r w:rsidRPr="000C5E6C">
        <w:rPr>
          <w:b/>
          <w:bCs/>
          <w:u w:val="double"/>
        </w:rPr>
        <w:t>Stay Safe Online – Prevention Checklist (For College Students in India)</w:t>
      </w:r>
    </w:p>
    <w:p w14:paraId="5FB412B9" w14:textId="77777777" w:rsidR="000C5E6C" w:rsidRPr="000C5E6C" w:rsidRDefault="000C5E6C" w:rsidP="000C5E6C">
      <w:pPr>
        <w:rPr>
          <w:b/>
          <w:bCs/>
          <w:u w:val="single"/>
        </w:rPr>
      </w:pPr>
      <w:r w:rsidRPr="000C5E6C">
        <w:rPr>
          <w:b/>
          <w:bCs/>
          <w:u w:val="single"/>
        </w:rPr>
        <w:t>Introduction</w:t>
      </w:r>
    </w:p>
    <w:p w14:paraId="1A3F309B" w14:textId="77777777" w:rsidR="000C5E6C" w:rsidRPr="000C5E6C" w:rsidRDefault="000C5E6C" w:rsidP="000C5E6C">
      <w:r w:rsidRPr="000C5E6C">
        <w:t>In today’s digital age, college students rely heavily on the internet for academics, communication, banking, and entertainment. While this brings convenience, it also increases exposure to cyber threats such as phishing, UPI fraud, identity theft, and online scams. Many cybercriminals specifically target students due to their frequent online activity and growing use of digital payment platforms. Therefore, being aware of safe online practices is essential to protect personal information, finances, and digital identity.</w:t>
      </w:r>
    </w:p>
    <w:p w14:paraId="05386548" w14:textId="77777777" w:rsidR="000C5E6C" w:rsidRPr="000C5E6C" w:rsidRDefault="000C5E6C" w:rsidP="000C5E6C">
      <w:pPr>
        <w:rPr>
          <w:b/>
          <w:bCs/>
          <w:u w:val="single"/>
        </w:rPr>
      </w:pPr>
      <w:r w:rsidRPr="000C5E6C">
        <w:rPr>
          <w:b/>
          <w:bCs/>
          <w:u w:val="single"/>
        </w:rPr>
        <w:t>Prevention Checklist</w:t>
      </w:r>
    </w:p>
    <w:p w14:paraId="5F922CC2" w14:textId="77777777" w:rsidR="000C5E6C" w:rsidRPr="000C5E6C" w:rsidRDefault="000C5E6C" w:rsidP="000C5E6C">
      <w:pPr>
        <w:numPr>
          <w:ilvl w:val="0"/>
          <w:numId w:val="1"/>
        </w:numPr>
      </w:pPr>
      <w:r w:rsidRPr="000C5E6C">
        <w:rPr>
          <w:b/>
          <w:bCs/>
        </w:rPr>
        <w:t>Never share your UPI PIN or OTP</w:t>
      </w:r>
      <w:r w:rsidRPr="000C5E6C">
        <w:t xml:space="preserve"> with anyone, even if they claim to be from your bank or a trusted service. Banks never ask for such details.</w:t>
      </w:r>
    </w:p>
    <w:p w14:paraId="05CBF1C3" w14:textId="77777777" w:rsidR="000C5E6C" w:rsidRPr="000C5E6C" w:rsidRDefault="000C5E6C" w:rsidP="000C5E6C">
      <w:pPr>
        <w:numPr>
          <w:ilvl w:val="0"/>
          <w:numId w:val="1"/>
        </w:numPr>
      </w:pPr>
      <w:r w:rsidRPr="000C5E6C">
        <w:rPr>
          <w:b/>
          <w:bCs/>
        </w:rPr>
        <w:t>Always verify payment requests</w:t>
      </w:r>
      <w:r w:rsidRPr="000C5E6C">
        <w:t xml:space="preserve"> before approving them on apps like Google Pay, </w:t>
      </w:r>
      <w:proofErr w:type="spellStart"/>
      <w:r w:rsidRPr="000C5E6C">
        <w:t>PhonePe</w:t>
      </w:r>
      <w:proofErr w:type="spellEnd"/>
      <w:r w:rsidRPr="000C5E6C">
        <w:t xml:space="preserve">, or Paytm. Remember: entering a UPI PIN means you are </w:t>
      </w:r>
      <w:r w:rsidRPr="000C5E6C">
        <w:rPr>
          <w:i/>
          <w:iCs/>
        </w:rPr>
        <w:t>sending</w:t>
      </w:r>
      <w:r w:rsidRPr="000C5E6C">
        <w:t xml:space="preserve"> money, not receiving it.</w:t>
      </w:r>
    </w:p>
    <w:p w14:paraId="7C066CCD" w14:textId="77777777" w:rsidR="000C5E6C" w:rsidRPr="000C5E6C" w:rsidRDefault="000C5E6C" w:rsidP="000C5E6C">
      <w:pPr>
        <w:numPr>
          <w:ilvl w:val="0"/>
          <w:numId w:val="1"/>
        </w:numPr>
      </w:pPr>
      <w:r w:rsidRPr="000C5E6C">
        <w:rPr>
          <w:b/>
          <w:bCs/>
        </w:rPr>
        <w:t>Avoid clicking on suspicious links</w:t>
      </w:r>
      <w:r w:rsidRPr="000C5E6C">
        <w:t xml:space="preserve"> received via SMS, email, or WhatsApp, especially those asking for login or banking details.</w:t>
      </w:r>
    </w:p>
    <w:p w14:paraId="1D88DFB3" w14:textId="77777777" w:rsidR="000C5E6C" w:rsidRPr="000C5E6C" w:rsidRDefault="000C5E6C" w:rsidP="000C5E6C">
      <w:pPr>
        <w:numPr>
          <w:ilvl w:val="0"/>
          <w:numId w:val="1"/>
        </w:numPr>
      </w:pPr>
      <w:r w:rsidRPr="000C5E6C">
        <w:rPr>
          <w:b/>
          <w:bCs/>
        </w:rPr>
        <w:t>Use strong and unique passwords</w:t>
      </w:r>
      <w:r w:rsidRPr="000C5E6C">
        <w:t xml:space="preserve"> for all accounts (email, social media, banking). Enable two-factor authentication (2FA) wherever possible.</w:t>
      </w:r>
    </w:p>
    <w:p w14:paraId="26FA86CF" w14:textId="77777777" w:rsidR="000C5E6C" w:rsidRPr="000C5E6C" w:rsidRDefault="000C5E6C" w:rsidP="000C5E6C">
      <w:pPr>
        <w:numPr>
          <w:ilvl w:val="0"/>
          <w:numId w:val="1"/>
        </w:numPr>
      </w:pPr>
      <w:r w:rsidRPr="000C5E6C">
        <w:rPr>
          <w:b/>
          <w:bCs/>
        </w:rPr>
        <w:t>Download apps only from official stores</w:t>
      </w:r>
      <w:r w:rsidRPr="000C5E6C">
        <w:t xml:space="preserve"> like Google Play Store or Apple App Store. Avoid third-party APK files.</w:t>
      </w:r>
    </w:p>
    <w:p w14:paraId="74127030" w14:textId="77777777" w:rsidR="000C5E6C" w:rsidRPr="000C5E6C" w:rsidRDefault="000C5E6C" w:rsidP="000C5E6C">
      <w:pPr>
        <w:numPr>
          <w:ilvl w:val="0"/>
          <w:numId w:val="1"/>
        </w:numPr>
      </w:pPr>
      <w:r w:rsidRPr="000C5E6C">
        <w:rPr>
          <w:b/>
          <w:bCs/>
        </w:rPr>
        <w:t>Be cautious on public Wi-Fi networks</w:t>
      </w:r>
      <w:r w:rsidRPr="000C5E6C">
        <w:t>, especially when accessing banking or personal accounts. Use a VPN if necessary.</w:t>
      </w:r>
    </w:p>
    <w:p w14:paraId="0266DC19" w14:textId="77777777" w:rsidR="000C5E6C" w:rsidRPr="000C5E6C" w:rsidRDefault="000C5E6C" w:rsidP="000C5E6C">
      <w:pPr>
        <w:numPr>
          <w:ilvl w:val="0"/>
          <w:numId w:val="1"/>
        </w:numPr>
      </w:pPr>
      <w:r w:rsidRPr="000C5E6C">
        <w:rPr>
          <w:b/>
          <w:bCs/>
        </w:rPr>
        <w:t>Limit personal information shared online</w:t>
      </w:r>
      <w:r w:rsidRPr="000C5E6C">
        <w:t>, such as phone numbers, address, college ID, or travel plans, to prevent identity misuse.</w:t>
      </w:r>
    </w:p>
    <w:p w14:paraId="3F166BE5" w14:textId="77777777" w:rsidR="000C5E6C" w:rsidRPr="000C5E6C" w:rsidRDefault="000C5E6C" w:rsidP="000C5E6C">
      <w:pPr>
        <w:numPr>
          <w:ilvl w:val="0"/>
          <w:numId w:val="1"/>
        </w:numPr>
      </w:pPr>
      <w:r w:rsidRPr="000C5E6C">
        <w:rPr>
          <w:b/>
          <w:bCs/>
        </w:rPr>
        <w:t>Regularly update your devices and apps</w:t>
      </w:r>
      <w:r w:rsidRPr="000C5E6C">
        <w:t xml:space="preserve"> to protect against security vulnerabilities and malware attacks.</w:t>
      </w:r>
    </w:p>
    <w:p w14:paraId="5A360E9A" w14:textId="77777777" w:rsidR="000C5E6C" w:rsidRPr="000C5E6C" w:rsidRDefault="000C5E6C" w:rsidP="000C5E6C">
      <w:pPr>
        <w:numPr>
          <w:ilvl w:val="0"/>
          <w:numId w:val="1"/>
        </w:numPr>
      </w:pPr>
      <w:r w:rsidRPr="000C5E6C">
        <w:rPr>
          <w:b/>
          <w:bCs/>
        </w:rPr>
        <w:t>Watch out for fake job/internship offers</w:t>
      </w:r>
      <w:r w:rsidRPr="000C5E6C">
        <w:t xml:space="preserve"> asking for registration fees or personal details—verify through official company websites.</w:t>
      </w:r>
    </w:p>
    <w:p w14:paraId="66DB15B1" w14:textId="77777777" w:rsidR="000C5E6C" w:rsidRPr="000C5E6C" w:rsidRDefault="000C5E6C" w:rsidP="000C5E6C">
      <w:pPr>
        <w:numPr>
          <w:ilvl w:val="0"/>
          <w:numId w:val="1"/>
        </w:numPr>
      </w:pPr>
      <w:r w:rsidRPr="000C5E6C">
        <w:rPr>
          <w:b/>
          <w:bCs/>
        </w:rPr>
        <w:t>Immediately report any fraud or suspicious activity</w:t>
      </w:r>
      <w:r w:rsidRPr="000C5E6C">
        <w:t xml:space="preserve"> through:</w:t>
      </w:r>
    </w:p>
    <w:p w14:paraId="7DDC08C7" w14:textId="77777777" w:rsidR="000C5E6C" w:rsidRPr="000C5E6C" w:rsidRDefault="000C5E6C" w:rsidP="000C5E6C">
      <w:pPr>
        <w:numPr>
          <w:ilvl w:val="1"/>
          <w:numId w:val="1"/>
        </w:numPr>
      </w:pPr>
      <w:r w:rsidRPr="000C5E6C">
        <w:t xml:space="preserve">National Cyber Crime Portal: </w:t>
      </w:r>
      <w:hyperlink r:id="rId5" w:history="1">
        <w:r w:rsidRPr="000C5E6C">
          <w:rPr>
            <w:rStyle w:val="Hyperlink"/>
          </w:rPr>
          <w:t>https://cybercrime.gov.in</w:t>
        </w:r>
      </w:hyperlink>
    </w:p>
    <w:p w14:paraId="7D49C68E" w14:textId="77777777" w:rsidR="000C5E6C" w:rsidRPr="000C5E6C" w:rsidRDefault="000C5E6C" w:rsidP="000C5E6C">
      <w:pPr>
        <w:numPr>
          <w:ilvl w:val="1"/>
          <w:numId w:val="1"/>
        </w:numPr>
      </w:pPr>
      <w:r w:rsidRPr="000C5E6C">
        <w:t xml:space="preserve">Helpline Number: </w:t>
      </w:r>
      <w:r w:rsidRPr="000C5E6C">
        <w:rPr>
          <w:b/>
          <w:bCs/>
        </w:rPr>
        <w:t>1930</w:t>
      </w:r>
    </w:p>
    <w:p w14:paraId="4CE6E00C" w14:textId="77777777" w:rsidR="000C5E6C" w:rsidRPr="000C5E6C" w:rsidRDefault="000C5E6C" w:rsidP="000C5E6C">
      <w:pPr>
        <w:ind w:left="1440"/>
      </w:pPr>
    </w:p>
    <w:p w14:paraId="125336FD" w14:textId="77777777" w:rsidR="000C5E6C" w:rsidRPr="000C5E6C" w:rsidRDefault="000C5E6C" w:rsidP="000C5E6C">
      <w:pPr>
        <w:rPr>
          <w:b/>
          <w:bCs/>
          <w:u w:val="single"/>
        </w:rPr>
      </w:pPr>
      <w:r w:rsidRPr="000C5E6C">
        <w:rPr>
          <w:b/>
          <w:bCs/>
          <w:u w:val="single"/>
        </w:rPr>
        <w:lastRenderedPageBreak/>
        <w:t>Conclusion</w:t>
      </w:r>
    </w:p>
    <w:p w14:paraId="1D715610" w14:textId="4430E80A" w:rsidR="000C5E6C" w:rsidRPr="000C5E6C" w:rsidRDefault="000C5E6C" w:rsidP="000C5E6C">
      <w:r w:rsidRPr="000C5E6C">
        <w:t xml:space="preserve">Staying safe online is not just about technology but also about awareness and responsible </w:t>
      </w:r>
      <w:r w:rsidRPr="000C5E6C">
        <w:t>behaviour</w:t>
      </w:r>
      <w:r w:rsidRPr="000C5E6C">
        <w:t>. By following these simple yet effective precautions, students can significantly reduce the risk of falling victim to cybercrimes. Being alert, verifying information, and taking quick action in case of suspicious activity can make a big difference in ensuring a secure digital experience.</w:t>
      </w:r>
    </w:p>
    <w:p w14:paraId="714D318A" w14:textId="77777777" w:rsidR="000C5E6C" w:rsidRDefault="000C5E6C"/>
    <w:sectPr w:rsidR="000C5E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690972"/>
    <w:multiLevelType w:val="multilevel"/>
    <w:tmpl w:val="0290A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312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E6C"/>
    <w:rsid w:val="000C5E6C"/>
    <w:rsid w:val="008B00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100C1"/>
  <w15:chartTrackingRefBased/>
  <w15:docId w15:val="{B6807A31-3380-42A4-96A2-4D3D04225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E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5E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5E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5E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5E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5E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E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E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E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E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5E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5E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5E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5E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5E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E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E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E6C"/>
    <w:rPr>
      <w:rFonts w:eastAsiaTheme="majorEastAsia" w:cstheme="majorBidi"/>
      <w:color w:val="272727" w:themeColor="text1" w:themeTint="D8"/>
    </w:rPr>
  </w:style>
  <w:style w:type="paragraph" w:styleId="Title">
    <w:name w:val="Title"/>
    <w:basedOn w:val="Normal"/>
    <w:next w:val="Normal"/>
    <w:link w:val="TitleChar"/>
    <w:uiPriority w:val="10"/>
    <w:qFormat/>
    <w:rsid w:val="000C5E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E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E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E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E6C"/>
    <w:pPr>
      <w:spacing w:before="160"/>
      <w:jc w:val="center"/>
    </w:pPr>
    <w:rPr>
      <w:i/>
      <w:iCs/>
      <w:color w:val="404040" w:themeColor="text1" w:themeTint="BF"/>
    </w:rPr>
  </w:style>
  <w:style w:type="character" w:customStyle="1" w:styleId="QuoteChar">
    <w:name w:val="Quote Char"/>
    <w:basedOn w:val="DefaultParagraphFont"/>
    <w:link w:val="Quote"/>
    <w:uiPriority w:val="29"/>
    <w:rsid w:val="000C5E6C"/>
    <w:rPr>
      <w:i/>
      <w:iCs/>
      <w:color w:val="404040" w:themeColor="text1" w:themeTint="BF"/>
    </w:rPr>
  </w:style>
  <w:style w:type="paragraph" w:styleId="ListParagraph">
    <w:name w:val="List Paragraph"/>
    <w:basedOn w:val="Normal"/>
    <w:uiPriority w:val="34"/>
    <w:qFormat/>
    <w:rsid w:val="000C5E6C"/>
    <w:pPr>
      <w:ind w:left="720"/>
      <w:contextualSpacing/>
    </w:pPr>
  </w:style>
  <w:style w:type="character" w:styleId="IntenseEmphasis">
    <w:name w:val="Intense Emphasis"/>
    <w:basedOn w:val="DefaultParagraphFont"/>
    <w:uiPriority w:val="21"/>
    <w:qFormat/>
    <w:rsid w:val="000C5E6C"/>
    <w:rPr>
      <w:i/>
      <w:iCs/>
      <w:color w:val="0F4761" w:themeColor="accent1" w:themeShade="BF"/>
    </w:rPr>
  </w:style>
  <w:style w:type="paragraph" w:styleId="IntenseQuote">
    <w:name w:val="Intense Quote"/>
    <w:basedOn w:val="Normal"/>
    <w:next w:val="Normal"/>
    <w:link w:val="IntenseQuoteChar"/>
    <w:uiPriority w:val="30"/>
    <w:qFormat/>
    <w:rsid w:val="000C5E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E6C"/>
    <w:rPr>
      <w:i/>
      <w:iCs/>
      <w:color w:val="0F4761" w:themeColor="accent1" w:themeShade="BF"/>
    </w:rPr>
  </w:style>
  <w:style w:type="character" w:styleId="IntenseReference">
    <w:name w:val="Intense Reference"/>
    <w:basedOn w:val="DefaultParagraphFont"/>
    <w:uiPriority w:val="32"/>
    <w:qFormat/>
    <w:rsid w:val="000C5E6C"/>
    <w:rPr>
      <w:b/>
      <w:bCs/>
      <w:smallCaps/>
      <w:color w:val="0F4761" w:themeColor="accent1" w:themeShade="BF"/>
      <w:spacing w:val="5"/>
    </w:rPr>
  </w:style>
  <w:style w:type="character" w:styleId="Hyperlink">
    <w:name w:val="Hyperlink"/>
    <w:basedOn w:val="DefaultParagraphFont"/>
    <w:uiPriority w:val="99"/>
    <w:unhideWhenUsed/>
    <w:rsid w:val="000C5E6C"/>
    <w:rPr>
      <w:color w:val="467886" w:themeColor="hyperlink"/>
      <w:u w:val="single"/>
    </w:rPr>
  </w:style>
  <w:style w:type="character" w:styleId="UnresolvedMention">
    <w:name w:val="Unresolved Mention"/>
    <w:basedOn w:val="DefaultParagraphFont"/>
    <w:uiPriority w:val="99"/>
    <w:semiHidden/>
    <w:unhideWhenUsed/>
    <w:rsid w:val="000C5E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ybercrime.gov.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356</Words>
  <Characters>2033</Characters>
  <Application>Microsoft Office Word</Application>
  <DocSecurity>0</DocSecurity>
  <Lines>16</Lines>
  <Paragraphs>4</Paragraphs>
  <ScaleCrop>false</ScaleCrop>
  <Company/>
  <LinksUpToDate>false</LinksUpToDate>
  <CharactersWithSpaces>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Anubhaw Singh</dc:creator>
  <cp:keywords/>
  <dc:description/>
  <cp:lastModifiedBy>Anubhaw Singh</cp:lastModifiedBy>
  <cp:revision>1</cp:revision>
  <dcterms:created xsi:type="dcterms:W3CDTF">2026-03-29T14:56:00Z</dcterms:created>
  <dcterms:modified xsi:type="dcterms:W3CDTF">2026-03-29T14:57:00Z</dcterms:modified>
</cp:coreProperties>
</file>