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A5556" w14:textId="77777777" w:rsidR="00CC242A" w:rsidRDefault="00CC242A" w:rsidP="00BD4058">
      <w:pPr>
        <w:rPr>
          <w:rFonts w:ascii="Calibri" w:hAnsi="Calibri" w:cs="Calibri"/>
        </w:rPr>
      </w:pPr>
      <w:r>
        <w:rPr>
          <w:rFonts w:ascii="Calibri" w:hAnsi="Calibri" w:cs="Calibri"/>
          <w:b/>
          <w:bCs/>
          <w:highlight w:val="lightGray"/>
        </w:rPr>
        <w:t>Task Description:</w:t>
      </w:r>
      <w:r>
        <w:rPr>
          <w:rFonts w:ascii="Calibri" w:hAnsi="Calibri" w:cs="Calibri"/>
          <w:b/>
          <w:bCs/>
        </w:rPr>
        <w:t xml:space="preserve"> </w:t>
      </w:r>
    </w:p>
    <w:p w14:paraId="08588715" w14:textId="77777777" w:rsidR="00CC242A" w:rsidRDefault="00CC242A" w:rsidP="00BD4058">
      <w:pPr>
        <w:rPr>
          <w:rFonts w:ascii="Calibri" w:hAnsi="Calibri" w:cs="Calibri"/>
        </w:rPr>
      </w:pPr>
      <w:r>
        <w:rPr>
          <w:rFonts w:ascii="Calibri" w:hAnsi="Calibri" w:cs="Calibri"/>
          <w:b/>
          <w:bCs/>
          <w:color w:val="2F5597"/>
        </w:rPr>
        <w:t> </w:t>
      </w:r>
    </w:p>
    <w:p w14:paraId="4742E501" w14:textId="77777777" w:rsidR="00CC242A" w:rsidRPr="0053680C" w:rsidRDefault="00CC242A" w:rsidP="00BD4058">
      <w:pPr>
        <w:rPr>
          <w:rFonts w:ascii="Calibri" w:hAnsi="Calibri" w:cs="Calibri"/>
          <w:sz w:val="20"/>
          <w:szCs w:val="20"/>
        </w:rPr>
      </w:pPr>
      <w:r w:rsidRPr="0053680C">
        <w:rPr>
          <w:rFonts w:ascii="Calibri" w:hAnsi="Calibri" w:cs="Calibri"/>
          <w:b/>
          <w:bCs/>
          <w:color w:val="2F5597"/>
          <w:sz w:val="20"/>
          <w:szCs w:val="20"/>
        </w:rPr>
        <w:t>Data Quality Assessment Tool:</w:t>
      </w:r>
    </w:p>
    <w:p w14:paraId="6C582FED" w14:textId="77777777" w:rsidR="00CC242A" w:rsidRPr="0053680C" w:rsidRDefault="00CC242A" w:rsidP="00BD4058">
      <w:pPr>
        <w:ind w:firstLine="720"/>
        <w:rPr>
          <w:rFonts w:ascii="Calibri" w:hAnsi="Calibri" w:cs="Calibri"/>
          <w:sz w:val="20"/>
          <w:szCs w:val="20"/>
        </w:rPr>
      </w:pPr>
      <w:r w:rsidRPr="0053680C">
        <w:rPr>
          <w:rFonts w:ascii="Calibri" w:hAnsi="Calibri" w:cs="Calibri"/>
          <w:sz w:val="20"/>
          <w:szCs w:val="20"/>
        </w:rPr>
        <w:t>Create a data quality assessment tool using ML algorithms to detect and report data quality issues such as missing values, outliers, and inconsistencies. This supports data stewardship efforts by providing real-time data quality insights and facilitating data quality improvement initiatives. Providing you an overview of whatever we discussed:</w:t>
      </w:r>
    </w:p>
    <w:p w14:paraId="0E338BC4" w14:textId="77777777" w:rsidR="00CC242A" w:rsidRPr="0053680C" w:rsidRDefault="00CC242A" w:rsidP="00BD4058">
      <w:pPr>
        <w:rPr>
          <w:rFonts w:ascii="Calibri" w:hAnsi="Calibri" w:cs="Calibri"/>
          <w:sz w:val="20"/>
          <w:szCs w:val="20"/>
        </w:rPr>
      </w:pPr>
      <w:r w:rsidRPr="0053680C">
        <w:rPr>
          <w:rFonts w:ascii="Calibri" w:hAnsi="Calibri" w:cs="Calibri"/>
          <w:sz w:val="20"/>
          <w:szCs w:val="20"/>
        </w:rPr>
        <w:t> </w:t>
      </w:r>
    </w:p>
    <w:p w14:paraId="6A858AA2" w14:textId="77777777" w:rsidR="00CC242A" w:rsidRPr="0053680C" w:rsidRDefault="00CC242A" w:rsidP="00BD4058">
      <w:pPr>
        <w:numPr>
          <w:ilvl w:val="0"/>
          <w:numId w:val="1"/>
        </w:numPr>
        <w:rPr>
          <w:rFonts w:ascii="Calibri" w:eastAsia="Times New Roman" w:hAnsi="Calibri" w:cs="Calibri"/>
          <w:sz w:val="20"/>
          <w:szCs w:val="20"/>
        </w:rPr>
      </w:pPr>
      <w:r w:rsidRPr="0053680C">
        <w:rPr>
          <w:rFonts w:ascii="Calibri" w:eastAsia="Times New Roman" w:hAnsi="Calibri" w:cs="Calibri"/>
          <w:sz w:val="20"/>
          <w:szCs w:val="20"/>
        </w:rPr>
        <w:t>Data Profiling: Profile the dataset to understand its structure and quality issues. Identify common data quality problems such as missing values, duplicates, and outliers.</w:t>
      </w:r>
    </w:p>
    <w:p w14:paraId="20245E0B" w14:textId="77777777" w:rsidR="00CC242A" w:rsidRPr="0053680C" w:rsidRDefault="00CC242A" w:rsidP="00BD4058">
      <w:pPr>
        <w:numPr>
          <w:ilvl w:val="0"/>
          <w:numId w:val="1"/>
        </w:numPr>
        <w:rPr>
          <w:rFonts w:ascii="Calibri" w:eastAsia="Times New Roman" w:hAnsi="Calibri" w:cs="Calibri"/>
          <w:sz w:val="20"/>
          <w:szCs w:val="20"/>
        </w:rPr>
      </w:pPr>
      <w:r w:rsidRPr="0053680C">
        <w:rPr>
          <w:rFonts w:ascii="Calibri" w:eastAsia="Times New Roman" w:hAnsi="Calibri" w:cs="Calibri"/>
          <w:sz w:val="20"/>
          <w:szCs w:val="20"/>
        </w:rPr>
        <w:t xml:space="preserve">Feature Engineering: Create relevant features for data quality assessment, such as data completeness, uniqueness, and distribution statistics – you can come up with your own set of DQ rules relevant to the dataset </w:t>
      </w:r>
      <w:proofErr w:type="gramStart"/>
      <w:r w:rsidRPr="0053680C">
        <w:rPr>
          <w:rFonts w:ascii="Calibri" w:eastAsia="Times New Roman" w:hAnsi="Calibri" w:cs="Calibri"/>
          <w:sz w:val="20"/>
          <w:szCs w:val="20"/>
        </w:rPr>
        <w:t>you’re</w:t>
      </w:r>
      <w:proofErr w:type="gramEnd"/>
      <w:r w:rsidRPr="0053680C">
        <w:rPr>
          <w:rFonts w:ascii="Calibri" w:eastAsia="Times New Roman" w:hAnsi="Calibri" w:cs="Calibri"/>
          <w:sz w:val="20"/>
          <w:szCs w:val="20"/>
        </w:rPr>
        <w:t xml:space="preserve"> finding online</w:t>
      </w:r>
    </w:p>
    <w:p w14:paraId="2E3882C5" w14:textId="77777777" w:rsidR="00CC242A" w:rsidRPr="0053680C" w:rsidRDefault="00CC242A" w:rsidP="00BD4058">
      <w:pPr>
        <w:numPr>
          <w:ilvl w:val="0"/>
          <w:numId w:val="1"/>
        </w:numPr>
        <w:rPr>
          <w:rFonts w:ascii="Calibri" w:eastAsia="Times New Roman" w:hAnsi="Calibri" w:cs="Calibri"/>
          <w:sz w:val="20"/>
          <w:szCs w:val="20"/>
        </w:rPr>
      </w:pPr>
      <w:r w:rsidRPr="0053680C">
        <w:rPr>
          <w:rFonts w:ascii="Calibri" w:eastAsia="Times New Roman" w:hAnsi="Calibri" w:cs="Calibri"/>
          <w:sz w:val="20"/>
          <w:szCs w:val="20"/>
        </w:rPr>
        <w:t>Machine Learning Model: Build an ML model to automatically assess data quality based on the selected features.</w:t>
      </w:r>
    </w:p>
    <w:p w14:paraId="48FD90F0" w14:textId="77777777" w:rsidR="00CC242A" w:rsidRPr="0053680C" w:rsidRDefault="00CC242A" w:rsidP="00BD4058">
      <w:pPr>
        <w:numPr>
          <w:ilvl w:val="0"/>
          <w:numId w:val="1"/>
        </w:numPr>
        <w:rPr>
          <w:rFonts w:ascii="Calibri" w:eastAsia="Times New Roman" w:hAnsi="Calibri" w:cs="Calibri"/>
          <w:sz w:val="20"/>
          <w:szCs w:val="20"/>
        </w:rPr>
      </w:pPr>
      <w:r w:rsidRPr="0053680C">
        <w:rPr>
          <w:rFonts w:ascii="Calibri" w:eastAsia="Times New Roman" w:hAnsi="Calibri" w:cs="Calibri"/>
          <w:sz w:val="20"/>
          <w:szCs w:val="20"/>
        </w:rPr>
        <w:t>Documentation: Create a short report on how you went about the design of this tool step-by-step</w:t>
      </w:r>
    </w:p>
    <w:p w14:paraId="42AA536E" w14:textId="56EA1CD9" w:rsidR="0053680C" w:rsidRPr="00E11A61" w:rsidRDefault="00CC242A" w:rsidP="00BD4058">
      <w:pPr>
        <w:rPr>
          <w:rFonts w:ascii="Calibri" w:hAnsi="Calibri" w:cs="Calibri"/>
        </w:rPr>
      </w:pPr>
      <w:r>
        <w:rPr>
          <w:rFonts w:ascii="Calibri" w:hAnsi="Calibri" w:cs="Calibri"/>
        </w:rPr>
        <w:t> </w:t>
      </w:r>
    </w:p>
    <w:p w14:paraId="7723C97F" w14:textId="77777777" w:rsidR="0053680C" w:rsidRDefault="0053680C" w:rsidP="00BD4058"/>
    <w:p w14:paraId="1F9F098D" w14:textId="77777777" w:rsidR="008E1D8B" w:rsidRDefault="008E1D8B" w:rsidP="00BD4058">
      <w:pPr>
        <w:pStyle w:val="ListParagraph"/>
        <w:ind w:left="0"/>
        <w:rPr>
          <w:rFonts w:ascii="Times New Roman" w:hAnsi="Times New Roman" w:cs="Times New Roman"/>
          <w:b/>
          <w:bCs/>
          <w:sz w:val="24"/>
          <w:szCs w:val="24"/>
        </w:rPr>
      </w:pPr>
    </w:p>
    <w:p w14:paraId="172C1781" w14:textId="1AA74F6F" w:rsidR="004B6764" w:rsidRPr="000A4E2B" w:rsidRDefault="004B6764" w:rsidP="00BD4058">
      <w:pPr>
        <w:pStyle w:val="ListParagraph"/>
        <w:ind w:left="0"/>
        <w:rPr>
          <w:rFonts w:ascii="Times New Roman" w:hAnsi="Times New Roman" w:cs="Times New Roman"/>
          <w:b/>
          <w:bCs/>
          <w:sz w:val="24"/>
          <w:szCs w:val="24"/>
        </w:rPr>
      </w:pPr>
      <w:r w:rsidRPr="000A4E2B">
        <w:rPr>
          <w:rFonts w:ascii="Times New Roman" w:hAnsi="Times New Roman" w:cs="Times New Roman"/>
          <w:b/>
          <w:bCs/>
          <w:sz w:val="24"/>
          <w:szCs w:val="24"/>
        </w:rPr>
        <w:t>FINDINGS</w:t>
      </w:r>
    </w:p>
    <w:p w14:paraId="2D9DDF22" w14:textId="5D3A90FB" w:rsidR="00F81FF6" w:rsidRPr="00BD4058" w:rsidRDefault="00F81FF6" w:rsidP="00BD4058">
      <w:pPr>
        <w:pStyle w:val="ListParagraph"/>
        <w:ind w:left="0"/>
        <w:rPr>
          <w:rFonts w:cstheme="minorHAnsi"/>
        </w:rPr>
      </w:pPr>
      <w:r w:rsidRPr="00BD4058">
        <w:rPr>
          <w:rFonts w:cstheme="minorHAnsi"/>
          <w:color w:val="1F1F1F"/>
          <w:shd w:val="clear" w:color="auto" w:fill="FFFFFF"/>
        </w:rPr>
        <w:t>A moving average (MA) is </w:t>
      </w:r>
      <w:r w:rsidRPr="00BD4058">
        <w:rPr>
          <w:rFonts w:cstheme="minorHAnsi"/>
          <w:color w:val="040C28"/>
        </w:rPr>
        <w:t>a widely used technical indicator that smooths out price trends by filtering out the noise from random short-term price fluctuations</w:t>
      </w:r>
      <w:r w:rsidRPr="00BD4058">
        <w:rPr>
          <w:rFonts w:cstheme="minorHAnsi"/>
          <w:color w:val="1F1F1F"/>
          <w:shd w:val="clear" w:color="auto" w:fill="FFFFFF"/>
        </w:rPr>
        <w:t>.</w:t>
      </w:r>
    </w:p>
    <w:p w14:paraId="7D2119EF" w14:textId="77777777" w:rsidR="004B6764" w:rsidRPr="00BD4058" w:rsidRDefault="004B6764" w:rsidP="00BD4058">
      <w:pPr>
        <w:rPr>
          <w:rFonts w:cstheme="minorHAnsi"/>
        </w:rPr>
      </w:pPr>
    </w:p>
    <w:p w14:paraId="27156FAD" w14:textId="76FF14CB" w:rsidR="00F81FF6" w:rsidRPr="00BD4058" w:rsidRDefault="00F81FF6" w:rsidP="00BD4058">
      <w:pPr>
        <w:pStyle w:val="ListParagraph"/>
        <w:ind w:left="0"/>
        <w:rPr>
          <w:rFonts w:cstheme="minorHAnsi"/>
          <w:color w:val="474747"/>
          <w:shd w:val="clear" w:color="auto" w:fill="FFFFFF"/>
        </w:rPr>
      </w:pPr>
      <w:r w:rsidRPr="00BD4058">
        <w:rPr>
          <w:rFonts w:cstheme="minorHAnsi"/>
          <w:color w:val="474747"/>
          <w:shd w:val="clear" w:color="auto" w:fill="FFFFFF"/>
        </w:rPr>
        <w:t>The </w:t>
      </w:r>
      <w:r w:rsidRPr="00BD4058">
        <w:rPr>
          <w:rFonts w:cstheme="minorHAnsi"/>
          <w:color w:val="040C28"/>
        </w:rPr>
        <w:t>200-day moving average</w:t>
      </w:r>
      <w:r w:rsidRPr="00BD4058">
        <w:rPr>
          <w:rFonts w:cstheme="minorHAnsi"/>
          <w:color w:val="474747"/>
          <w:shd w:val="clear" w:color="auto" w:fill="FFFFFF"/>
        </w:rPr>
        <w:t xml:space="preserve"> is considered especially significant in stock trading. </w:t>
      </w:r>
      <w:proofErr w:type="gramStart"/>
      <w:r w:rsidRPr="00BD4058">
        <w:rPr>
          <w:rFonts w:cstheme="minorHAnsi"/>
          <w:color w:val="474747"/>
          <w:shd w:val="clear" w:color="auto" w:fill="FFFFFF"/>
        </w:rPr>
        <w:t>As long as</w:t>
      </w:r>
      <w:proofErr w:type="gramEnd"/>
      <w:r w:rsidRPr="00BD4058">
        <w:rPr>
          <w:rFonts w:cstheme="minorHAnsi"/>
          <w:color w:val="474747"/>
          <w:shd w:val="clear" w:color="auto" w:fill="FFFFFF"/>
        </w:rPr>
        <w:t xml:space="preserve"> </w:t>
      </w:r>
      <w:r w:rsidRPr="00BD4058">
        <w:rPr>
          <w:rFonts w:cstheme="minorHAnsi"/>
          <w:b/>
          <w:bCs/>
          <w:color w:val="474747"/>
          <w:shd w:val="clear" w:color="auto" w:fill="FFFFFF"/>
        </w:rPr>
        <w:t>the 50-day moving average of a stock price remains above the 200-day moving average, the stock is generally thought to be in a bullish trend</w:t>
      </w:r>
      <w:r w:rsidRPr="00BD4058">
        <w:rPr>
          <w:rFonts w:cstheme="minorHAnsi"/>
          <w:color w:val="474747"/>
          <w:shd w:val="clear" w:color="auto" w:fill="FFFFFF"/>
        </w:rPr>
        <w:t>.</w:t>
      </w:r>
    </w:p>
    <w:p w14:paraId="1BD7C0E8" w14:textId="77777777" w:rsidR="00F81FF6" w:rsidRPr="00BD4058" w:rsidRDefault="00F81FF6" w:rsidP="00BD4058">
      <w:pPr>
        <w:pStyle w:val="ListParagraph"/>
        <w:ind w:left="0"/>
        <w:rPr>
          <w:rFonts w:cstheme="minorHAnsi"/>
          <w:color w:val="474747"/>
          <w:shd w:val="clear" w:color="auto" w:fill="FFFFFF"/>
        </w:rPr>
      </w:pPr>
    </w:p>
    <w:p w14:paraId="6B212A5B" w14:textId="21A1BE7B" w:rsidR="00F81FF6" w:rsidRDefault="00F81FF6" w:rsidP="00BD4058">
      <w:pPr>
        <w:pStyle w:val="ListParagraph"/>
        <w:ind w:left="0"/>
        <w:rPr>
          <w:rFonts w:cstheme="minorHAnsi"/>
          <w:color w:val="1F1F1F"/>
          <w:shd w:val="clear" w:color="auto" w:fill="FFFFFF"/>
        </w:rPr>
      </w:pPr>
      <w:r w:rsidRPr="00BD4058">
        <w:rPr>
          <w:rFonts w:cstheme="minorHAnsi"/>
          <w:color w:val="1F1F1F"/>
          <w:shd w:val="clear" w:color="auto" w:fill="FFFFFF"/>
        </w:rPr>
        <w:t>'Bullish Trend' is </w:t>
      </w:r>
      <w:r w:rsidRPr="00BD4058">
        <w:rPr>
          <w:rFonts w:cstheme="minorHAnsi"/>
          <w:color w:val="040C28"/>
        </w:rPr>
        <w:t>an upward trend in the prices of an industry's stocks or the overall rise in broad market indices, characterized by high investor confidence</w:t>
      </w:r>
      <w:r w:rsidRPr="00BD4058">
        <w:rPr>
          <w:rFonts w:cstheme="minorHAnsi"/>
          <w:color w:val="1F1F1F"/>
          <w:shd w:val="clear" w:color="auto" w:fill="FFFFFF"/>
        </w:rPr>
        <w:t>.</w:t>
      </w:r>
    </w:p>
    <w:p w14:paraId="7763665C" w14:textId="77777777" w:rsidR="00BD4058" w:rsidRPr="00BD4058" w:rsidRDefault="00BD4058" w:rsidP="00BD4058">
      <w:pPr>
        <w:pStyle w:val="ListParagraph"/>
        <w:ind w:left="0"/>
        <w:rPr>
          <w:rFonts w:cstheme="minorHAnsi"/>
          <w:color w:val="1F1F1F"/>
          <w:shd w:val="clear" w:color="auto" w:fill="FFFFFF"/>
        </w:rPr>
      </w:pPr>
    </w:p>
    <w:p w14:paraId="210571EE" w14:textId="77777777" w:rsidR="005E7EA6" w:rsidRDefault="005E7EA6" w:rsidP="00BD4058">
      <w:pPr>
        <w:shd w:val="clear" w:color="auto" w:fill="FFFFFF"/>
        <w:rPr>
          <w:rFonts w:eastAsia="Times New Roman" w:cstheme="minorHAnsi"/>
          <w:color w:val="1F1F1F"/>
        </w:rPr>
      </w:pPr>
      <w:r w:rsidRPr="00BD4058">
        <w:rPr>
          <w:rFonts w:eastAsia="Times New Roman" w:cstheme="minorHAnsi"/>
          <w:color w:val="1F1F1F"/>
        </w:rPr>
        <w:t>Does the moving average apply to close or open?</w:t>
      </w:r>
    </w:p>
    <w:p w14:paraId="2B2216FF" w14:textId="7428A1BA" w:rsidR="005E7EA6" w:rsidRPr="00BD4058" w:rsidRDefault="005E7EA6" w:rsidP="00BD4058">
      <w:pPr>
        <w:shd w:val="clear" w:color="auto" w:fill="FFFFFF"/>
        <w:rPr>
          <w:rFonts w:eastAsia="Times New Roman" w:cstheme="minorHAnsi"/>
          <w:color w:val="202124"/>
        </w:rPr>
      </w:pPr>
      <w:r w:rsidRPr="00BD4058">
        <w:rPr>
          <w:rFonts w:eastAsia="Times New Roman" w:cstheme="minorHAnsi"/>
          <w:color w:val="474747"/>
          <w:lang w:val="en"/>
        </w:rPr>
        <w:t xml:space="preserve">Simple moving average is an average of prices over a specified </w:t>
      </w:r>
      <w:proofErr w:type="gramStart"/>
      <w:r w:rsidRPr="00BD4058">
        <w:rPr>
          <w:rFonts w:eastAsia="Times New Roman" w:cstheme="minorHAnsi"/>
          <w:color w:val="474747"/>
          <w:lang w:val="en"/>
        </w:rPr>
        <w:t>time period</w:t>
      </w:r>
      <w:proofErr w:type="gramEnd"/>
      <w:r w:rsidRPr="00BD4058">
        <w:rPr>
          <w:rFonts w:eastAsia="Times New Roman" w:cstheme="minorHAnsi"/>
          <w:color w:val="474747"/>
          <w:lang w:val="en"/>
        </w:rPr>
        <w:t xml:space="preserve"> and can be calculated based on closing, opening, minimum or maximum prices. However, </w:t>
      </w:r>
      <w:proofErr w:type="gramStart"/>
      <w:r w:rsidRPr="00BD4058">
        <w:rPr>
          <w:rFonts w:eastAsia="Times New Roman" w:cstheme="minorHAnsi"/>
          <w:color w:val="040C28"/>
          <w:lang w:val="en"/>
        </w:rPr>
        <w:t>it's</w:t>
      </w:r>
      <w:proofErr w:type="gramEnd"/>
      <w:r w:rsidRPr="00BD4058">
        <w:rPr>
          <w:rFonts w:eastAsia="Times New Roman" w:cstheme="minorHAnsi"/>
          <w:color w:val="040C28"/>
          <w:lang w:val="en"/>
        </w:rPr>
        <w:t xml:space="preserve"> preferred to use closing prices for the calculations due to their significance</w:t>
      </w:r>
      <w:r w:rsidRPr="00BD4058">
        <w:rPr>
          <w:rFonts w:eastAsia="Times New Roman" w:cstheme="minorHAnsi"/>
          <w:color w:val="474747"/>
          <w:lang w:val="en"/>
        </w:rPr>
        <w:t>.</w:t>
      </w:r>
    </w:p>
    <w:p w14:paraId="13A701FB" w14:textId="77777777" w:rsidR="00881930" w:rsidRPr="00BD4058" w:rsidRDefault="00881930" w:rsidP="00BD4058">
      <w:pPr>
        <w:pStyle w:val="ListParagraph"/>
        <w:ind w:left="0"/>
        <w:rPr>
          <w:rFonts w:cstheme="minorHAnsi"/>
        </w:rPr>
      </w:pPr>
    </w:p>
    <w:p w14:paraId="6AD52137" w14:textId="77777777" w:rsidR="00881930" w:rsidRPr="00BD4058" w:rsidRDefault="00881930" w:rsidP="00BD4058">
      <w:pPr>
        <w:pStyle w:val="ListParagraph"/>
        <w:ind w:left="0"/>
        <w:rPr>
          <w:rFonts w:cstheme="minorHAnsi"/>
        </w:rPr>
      </w:pPr>
      <w:r w:rsidRPr="00BD4058">
        <w:rPr>
          <w:rFonts w:cstheme="minorHAnsi"/>
        </w:rPr>
        <w:t>If the actual price is greater than the predicted price, it typically indicates that the market is performing better than what the model predicted. In the context of stock price prediction, this scenario would suggest a positive difference between the actual market performance and the model's prediction.</w:t>
      </w:r>
    </w:p>
    <w:p w14:paraId="4DCA1C4D" w14:textId="77777777" w:rsidR="00881930" w:rsidRPr="00BD4058" w:rsidRDefault="00881930" w:rsidP="00BD4058">
      <w:pPr>
        <w:pStyle w:val="ListParagraph"/>
        <w:ind w:left="0"/>
        <w:rPr>
          <w:rFonts w:cstheme="minorHAnsi"/>
        </w:rPr>
      </w:pPr>
    </w:p>
    <w:p w14:paraId="5DACA431" w14:textId="77777777" w:rsidR="00881930" w:rsidRPr="00BD4058" w:rsidRDefault="00881930" w:rsidP="00BD4058">
      <w:pPr>
        <w:pStyle w:val="ListParagraph"/>
        <w:ind w:left="0"/>
        <w:rPr>
          <w:rFonts w:cstheme="minorHAnsi"/>
        </w:rPr>
      </w:pPr>
      <w:r w:rsidRPr="00BD4058">
        <w:rPr>
          <w:rFonts w:cstheme="minorHAnsi"/>
        </w:rPr>
        <w:t>Bullish Sentiment: In the context of the stock market, a higher actual price than predicted could suggest a bullish sentiment. This means that the market is optimistic, and investors are willing to buy, which can drive up stock prices.</w:t>
      </w:r>
    </w:p>
    <w:p w14:paraId="4323CD0F" w14:textId="77777777" w:rsidR="00881930" w:rsidRPr="00BD4058" w:rsidRDefault="00881930" w:rsidP="00BD4058">
      <w:pPr>
        <w:pStyle w:val="ListParagraph"/>
        <w:ind w:left="0"/>
        <w:rPr>
          <w:rFonts w:cstheme="minorHAnsi"/>
        </w:rPr>
      </w:pPr>
    </w:p>
    <w:p w14:paraId="4F7E8972" w14:textId="77777777" w:rsidR="00881930" w:rsidRDefault="00881930" w:rsidP="00BD4058">
      <w:pPr>
        <w:pStyle w:val="ListParagraph"/>
        <w:ind w:left="0"/>
        <w:rPr>
          <w:rFonts w:cstheme="minorHAnsi"/>
        </w:rPr>
      </w:pPr>
      <w:r w:rsidRPr="00BD4058">
        <w:rPr>
          <w:rFonts w:cstheme="minorHAnsi"/>
        </w:rPr>
        <w:t>Positive Surprise: A situation where the actual price is consistently higher than predicted can also indicate that the market is reacting positively to unexpected news, events, or economic conditions. This positive surprise could lead to higher stock prices.</w:t>
      </w:r>
    </w:p>
    <w:p w14:paraId="23CA6C6F" w14:textId="77777777" w:rsidR="00BD4058" w:rsidRDefault="00BD4058" w:rsidP="00BD4058">
      <w:pPr>
        <w:pStyle w:val="ListParagraph"/>
        <w:ind w:left="0"/>
        <w:rPr>
          <w:rFonts w:cstheme="minorHAnsi"/>
        </w:rPr>
      </w:pPr>
    </w:p>
    <w:p w14:paraId="708946B8" w14:textId="77777777" w:rsidR="00BD4058" w:rsidRPr="000A4E2B" w:rsidRDefault="00BD4058" w:rsidP="00BD4058">
      <w:pPr>
        <w:pStyle w:val="ListParagraph"/>
        <w:ind w:left="0"/>
        <w:rPr>
          <w:rFonts w:cstheme="minorHAnsi"/>
          <w:b/>
          <w:bCs/>
          <w:sz w:val="24"/>
          <w:szCs w:val="24"/>
        </w:rPr>
      </w:pPr>
    </w:p>
    <w:p w14:paraId="6951065A" w14:textId="526F998A" w:rsidR="00BD4058" w:rsidRPr="000A4E2B" w:rsidRDefault="00BD4058" w:rsidP="00BD4058">
      <w:pPr>
        <w:pStyle w:val="ListParagraph"/>
        <w:ind w:left="0"/>
        <w:rPr>
          <w:rFonts w:cstheme="minorHAnsi"/>
          <w:b/>
          <w:bCs/>
          <w:sz w:val="24"/>
          <w:szCs w:val="24"/>
        </w:rPr>
      </w:pPr>
      <w:r w:rsidRPr="000A4E2B">
        <w:rPr>
          <w:rFonts w:cstheme="minorHAnsi"/>
          <w:b/>
          <w:bCs/>
          <w:sz w:val="24"/>
          <w:szCs w:val="24"/>
        </w:rPr>
        <w:t>MODEL EXPLAINATION</w:t>
      </w:r>
    </w:p>
    <w:p w14:paraId="38E3C141" w14:textId="3DDC62B2" w:rsidR="00BD4058" w:rsidRDefault="00BD4058" w:rsidP="00BD4058">
      <w:pPr>
        <w:pStyle w:val="ListParagraph"/>
        <w:ind w:left="0"/>
        <w:rPr>
          <w:rFonts w:cstheme="minorHAnsi"/>
        </w:rPr>
      </w:pPr>
      <w:r>
        <w:rPr>
          <w:rFonts w:cstheme="minorHAnsi"/>
        </w:rPr>
        <w:lastRenderedPageBreak/>
        <w:t>The model</w:t>
      </w:r>
      <w:r w:rsidRPr="00BD4058">
        <w:rPr>
          <w:rFonts w:cstheme="minorHAnsi"/>
        </w:rPr>
        <w:t xml:space="preserve"> combines data retrieval, visualization, model prediction, data quality assessment, </w:t>
      </w:r>
      <w:proofErr w:type="spellStart"/>
      <w:r w:rsidRPr="00BD4058">
        <w:rPr>
          <w:rFonts w:cstheme="minorHAnsi"/>
        </w:rPr>
        <w:t>backtesting</w:t>
      </w:r>
      <w:proofErr w:type="spellEnd"/>
      <w:r w:rsidRPr="00BD4058">
        <w:rPr>
          <w:rFonts w:cstheme="minorHAnsi"/>
        </w:rPr>
        <w:t xml:space="preserve">, and risk assessment in a </w:t>
      </w:r>
      <w:proofErr w:type="spellStart"/>
      <w:r w:rsidRPr="00BD4058">
        <w:rPr>
          <w:rFonts w:cstheme="minorHAnsi"/>
        </w:rPr>
        <w:t>Streamlit</w:t>
      </w:r>
      <w:proofErr w:type="spellEnd"/>
      <w:r w:rsidRPr="00BD4058">
        <w:rPr>
          <w:rFonts w:cstheme="minorHAnsi"/>
        </w:rPr>
        <w:t xml:space="preserve"> web application for stock price prediction and analysis. Users can input a stock symbol, and the application provides various insights and metrics related to the stock's historical data and the performance of a predictive model.</w:t>
      </w:r>
    </w:p>
    <w:p w14:paraId="3A2D4D43" w14:textId="77777777" w:rsidR="00BD4058" w:rsidRPr="00BD4058" w:rsidRDefault="00BD4058" w:rsidP="00BD4058">
      <w:pPr>
        <w:pStyle w:val="ListParagraph"/>
        <w:ind w:left="0"/>
        <w:rPr>
          <w:rFonts w:cstheme="minorHAnsi"/>
        </w:rPr>
      </w:pPr>
    </w:p>
    <w:p w14:paraId="2D33291E" w14:textId="77777777" w:rsidR="00BD4058" w:rsidRPr="00BD4058" w:rsidRDefault="00BD4058" w:rsidP="00BD4058">
      <w:pPr>
        <w:pStyle w:val="ListParagraph"/>
        <w:numPr>
          <w:ilvl w:val="0"/>
          <w:numId w:val="4"/>
        </w:numPr>
        <w:rPr>
          <w:rFonts w:cstheme="minorHAnsi"/>
        </w:rPr>
      </w:pPr>
      <w:r w:rsidRPr="00BD4058">
        <w:rPr>
          <w:rFonts w:cstheme="minorHAnsi"/>
          <w:b/>
          <w:bCs/>
        </w:rPr>
        <w:t>Importing Libraries</w:t>
      </w:r>
      <w:r w:rsidRPr="00BD4058">
        <w:rPr>
          <w:rFonts w:cstheme="minorHAnsi"/>
        </w:rPr>
        <w:t>:</w:t>
      </w:r>
    </w:p>
    <w:p w14:paraId="1EBD247D" w14:textId="77777777" w:rsidR="00BD4058" w:rsidRPr="00BD4058" w:rsidRDefault="00BD4058" w:rsidP="00BD4058">
      <w:pPr>
        <w:pStyle w:val="ListParagraph"/>
        <w:numPr>
          <w:ilvl w:val="1"/>
          <w:numId w:val="4"/>
        </w:numPr>
        <w:rPr>
          <w:rFonts w:cstheme="minorHAnsi"/>
        </w:rPr>
      </w:pPr>
      <w:r w:rsidRPr="00BD4058">
        <w:rPr>
          <w:rFonts w:cstheme="minorHAnsi"/>
        </w:rPr>
        <w:t xml:space="preserve">Various Python libraries are imported, including NumPy, Pandas, Matplotlib, Pandas </w:t>
      </w:r>
      <w:proofErr w:type="spellStart"/>
      <w:r w:rsidRPr="00BD4058">
        <w:rPr>
          <w:rFonts w:cstheme="minorHAnsi"/>
        </w:rPr>
        <w:t>DataReader</w:t>
      </w:r>
      <w:proofErr w:type="spellEnd"/>
      <w:r w:rsidRPr="00BD4058">
        <w:rPr>
          <w:rFonts w:cstheme="minorHAnsi"/>
        </w:rPr>
        <w:t>, Yahoo Finance (</w:t>
      </w:r>
      <w:proofErr w:type="spellStart"/>
      <w:r w:rsidRPr="00BD4058">
        <w:rPr>
          <w:rFonts w:cstheme="minorHAnsi"/>
        </w:rPr>
        <w:t>yfinance</w:t>
      </w:r>
      <w:proofErr w:type="spellEnd"/>
      <w:r w:rsidRPr="00BD4058">
        <w:rPr>
          <w:rFonts w:cstheme="minorHAnsi"/>
        </w:rPr>
        <w:t xml:space="preserve">), </w:t>
      </w:r>
      <w:proofErr w:type="spellStart"/>
      <w:r w:rsidRPr="00BD4058">
        <w:rPr>
          <w:rFonts w:cstheme="minorHAnsi"/>
        </w:rPr>
        <w:t>Keras</w:t>
      </w:r>
      <w:proofErr w:type="spellEnd"/>
      <w:r w:rsidRPr="00BD4058">
        <w:rPr>
          <w:rFonts w:cstheme="minorHAnsi"/>
        </w:rPr>
        <w:t xml:space="preserve">, </w:t>
      </w:r>
      <w:proofErr w:type="spellStart"/>
      <w:r w:rsidRPr="00BD4058">
        <w:rPr>
          <w:rFonts w:cstheme="minorHAnsi"/>
        </w:rPr>
        <w:t>Streamlit</w:t>
      </w:r>
      <w:proofErr w:type="spellEnd"/>
      <w:r w:rsidRPr="00BD4058">
        <w:rPr>
          <w:rFonts w:cstheme="minorHAnsi"/>
        </w:rPr>
        <w:t xml:space="preserve">, Scikit-Learn, and </w:t>
      </w:r>
      <w:proofErr w:type="spellStart"/>
      <w:r w:rsidRPr="00BD4058">
        <w:rPr>
          <w:rFonts w:cstheme="minorHAnsi"/>
        </w:rPr>
        <w:t>Plotly</w:t>
      </w:r>
      <w:proofErr w:type="spellEnd"/>
      <w:r w:rsidRPr="00BD4058">
        <w:rPr>
          <w:rFonts w:cstheme="minorHAnsi"/>
        </w:rPr>
        <w:t>.</w:t>
      </w:r>
    </w:p>
    <w:p w14:paraId="592D98EA" w14:textId="77777777" w:rsidR="00BD4058" w:rsidRPr="00BD4058" w:rsidRDefault="00BD4058" w:rsidP="00BD4058">
      <w:pPr>
        <w:pStyle w:val="ListParagraph"/>
        <w:numPr>
          <w:ilvl w:val="0"/>
          <w:numId w:val="4"/>
        </w:numPr>
        <w:rPr>
          <w:rFonts w:cstheme="minorHAnsi"/>
        </w:rPr>
      </w:pPr>
      <w:r w:rsidRPr="00BD4058">
        <w:rPr>
          <w:rFonts w:cstheme="minorHAnsi"/>
          <w:b/>
          <w:bCs/>
        </w:rPr>
        <w:t>Date Range and Application Title</w:t>
      </w:r>
      <w:r w:rsidRPr="00BD4058">
        <w:rPr>
          <w:rFonts w:cstheme="minorHAnsi"/>
        </w:rPr>
        <w:t>:</w:t>
      </w:r>
    </w:p>
    <w:p w14:paraId="45502A1D" w14:textId="77777777" w:rsidR="00BD4058" w:rsidRPr="00BD4058" w:rsidRDefault="00BD4058" w:rsidP="00BD4058">
      <w:pPr>
        <w:pStyle w:val="ListParagraph"/>
        <w:numPr>
          <w:ilvl w:val="1"/>
          <w:numId w:val="4"/>
        </w:numPr>
        <w:rPr>
          <w:rFonts w:cstheme="minorHAnsi"/>
        </w:rPr>
      </w:pPr>
      <w:r w:rsidRPr="00BD4058">
        <w:rPr>
          <w:rFonts w:cstheme="minorHAnsi"/>
        </w:rPr>
        <w:t xml:space="preserve">The script defines a date range for collecting stock data, sets up the title and </w:t>
      </w:r>
      <w:proofErr w:type="spellStart"/>
      <w:r w:rsidRPr="00BD4058">
        <w:rPr>
          <w:rFonts w:cstheme="minorHAnsi"/>
        </w:rPr>
        <w:t>subheader</w:t>
      </w:r>
      <w:proofErr w:type="spellEnd"/>
      <w:r w:rsidRPr="00BD4058">
        <w:rPr>
          <w:rFonts w:cstheme="minorHAnsi"/>
        </w:rPr>
        <w:t xml:space="preserve"> for the </w:t>
      </w:r>
      <w:proofErr w:type="spellStart"/>
      <w:r w:rsidRPr="00BD4058">
        <w:rPr>
          <w:rFonts w:cstheme="minorHAnsi"/>
        </w:rPr>
        <w:t>Streamlit</w:t>
      </w:r>
      <w:proofErr w:type="spellEnd"/>
      <w:r w:rsidRPr="00BD4058">
        <w:rPr>
          <w:rFonts w:cstheme="minorHAnsi"/>
        </w:rPr>
        <w:t xml:space="preserve"> application, and allows the user to input a stock ticker symbol (default is AAPL).</w:t>
      </w:r>
    </w:p>
    <w:p w14:paraId="2F6C83F6" w14:textId="77777777" w:rsidR="00BD4058" w:rsidRPr="00BD4058" w:rsidRDefault="00BD4058" w:rsidP="00BD4058">
      <w:pPr>
        <w:pStyle w:val="ListParagraph"/>
        <w:numPr>
          <w:ilvl w:val="0"/>
          <w:numId w:val="4"/>
        </w:numPr>
        <w:rPr>
          <w:rFonts w:cstheme="minorHAnsi"/>
        </w:rPr>
      </w:pPr>
      <w:r w:rsidRPr="00BD4058">
        <w:rPr>
          <w:rFonts w:cstheme="minorHAnsi"/>
          <w:b/>
          <w:bCs/>
        </w:rPr>
        <w:t>Data Retrieval</w:t>
      </w:r>
      <w:r w:rsidRPr="00BD4058">
        <w:rPr>
          <w:rFonts w:cstheme="minorHAnsi"/>
        </w:rPr>
        <w:t>:</w:t>
      </w:r>
    </w:p>
    <w:p w14:paraId="710F3DA5" w14:textId="77777777" w:rsidR="00BD4058" w:rsidRPr="00BD4058" w:rsidRDefault="00BD4058" w:rsidP="00BD4058">
      <w:pPr>
        <w:pStyle w:val="ListParagraph"/>
        <w:numPr>
          <w:ilvl w:val="1"/>
          <w:numId w:val="4"/>
        </w:numPr>
        <w:rPr>
          <w:rFonts w:cstheme="minorHAnsi"/>
        </w:rPr>
      </w:pPr>
      <w:r w:rsidRPr="00BD4058">
        <w:rPr>
          <w:rFonts w:cstheme="minorHAnsi"/>
        </w:rPr>
        <w:t xml:space="preserve">The script fetches historical stock data for the specified stock ticker from Yahoo Finance using </w:t>
      </w:r>
      <w:proofErr w:type="spellStart"/>
      <w:r w:rsidRPr="00BD4058">
        <w:rPr>
          <w:rFonts w:cstheme="minorHAnsi"/>
        </w:rPr>
        <w:t>yfinance</w:t>
      </w:r>
      <w:proofErr w:type="spellEnd"/>
      <w:r w:rsidRPr="00BD4058">
        <w:rPr>
          <w:rFonts w:cstheme="minorHAnsi"/>
        </w:rPr>
        <w:t xml:space="preserve"> or </w:t>
      </w:r>
      <w:proofErr w:type="spellStart"/>
      <w:r w:rsidRPr="00BD4058">
        <w:rPr>
          <w:rFonts w:cstheme="minorHAnsi"/>
        </w:rPr>
        <w:t>pandas_datareader</w:t>
      </w:r>
      <w:proofErr w:type="spellEnd"/>
      <w:r w:rsidRPr="00BD4058">
        <w:rPr>
          <w:rFonts w:cstheme="minorHAnsi"/>
        </w:rPr>
        <w:t>, based on user input.</w:t>
      </w:r>
    </w:p>
    <w:p w14:paraId="70BCD581" w14:textId="77777777" w:rsidR="00BD4058" w:rsidRPr="00BD4058" w:rsidRDefault="00BD4058" w:rsidP="00BD4058">
      <w:pPr>
        <w:pStyle w:val="ListParagraph"/>
        <w:numPr>
          <w:ilvl w:val="0"/>
          <w:numId w:val="4"/>
        </w:numPr>
        <w:rPr>
          <w:rFonts w:cstheme="minorHAnsi"/>
        </w:rPr>
      </w:pPr>
      <w:r w:rsidRPr="00BD4058">
        <w:rPr>
          <w:rFonts w:cstheme="minorHAnsi"/>
          <w:b/>
          <w:bCs/>
        </w:rPr>
        <w:t>Data Description and Visualization</w:t>
      </w:r>
      <w:r w:rsidRPr="00BD4058">
        <w:rPr>
          <w:rFonts w:cstheme="minorHAnsi"/>
        </w:rPr>
        <w:t>:</w:t>
      </w:r>
    </w:p>
    <w:p w14:paraId="1757ABBA" w14:textId="77777777" w:rsidR="00BD4058" w:rsidRPr="00BD4058" w:rsidRDefault="00BD4058" w:rsidP="00BD4058">
      <w:pPr>
        <w:pStyle w:val="ListParagraph"/>
        <w:numPr>
          <w:ilvl w:val="1"/>
          <w:numId w:val="4"/>
        </w:numPr>
        <w:rPr>
          <w:rFonts w:cstheme="minorHAnsi"/>
        </w:rPr>
      </w:pPr>
      <w:r w:rsidRPr="00BD4058">
        <w:rPr>
          <w:rFonts w:cstheme="minorHAnsi"/>
        </w:rPr>
        <w:t>Descriptive statistics of the stock data are displayed.</w:t>
      </w:r>
    </w:p>
    <w:p w14:paraId="1963CDC6" w14:textId="77777777" w:rsidR="00BD4058" w:rsidRPr="00BD4058" w:rsidRDefault="00BD4058" w:rsidP="00BD4058">
      <w:pPr>
        <w:pStyle w:val="ListParagraph"/>
        <w:numPr>
          <w:ilvl w:val="1"/>
          <w:numId w:val="4"/>
        </w:numPr>
        <w:rPr>
          <w:rFonts w:cstheme="minorHAnsi"/>
        </w:rPr>
      </w:pPr>
      <w:r w:rsidRPr="00BD4058">
        <w:rPr>
          <w:rFonts w:cstheme="minorHAnsi"/>
        </w:rPr>
        <w:t xml:space="preserve">Several Matplotlib and </w:t>
      </w:r>
      <w:proofErr w:type="spellStart"/>
      <w:r w:rsidRPr="00BD4058">
        <w:rPr>
          <w:rFonts w:cstheme="minorHAnsi"/>
        </w:rPr>
        <w:t>Plotly</w:t>
      </w:r>
      <w:proofErr w:type="spellEnd"/>
      <w:r w:rsidRPr="00BD4058">
        <w:rPr>
          <w:rFonts w:cstheme="minorHAnsi"/>
        </w:rPr>
        <w:t xml:space="preserve"> charts are generated to visualize the stock data, including closing price vs. time, closing price with 50-day and 200-day moving averages, candlestick chart, and technical indicators (e.g., 50-day and 200-day simple moving averages, Relative Strength Index or RSI).</w:t>
      </w:r>
    </w:p>
    <w:p w14:paraId="24D9D82F" w14:textId="77777777" w:rsidR="00BD4058" w:rsidRPr="00BD4058" w:rsidRDefault="00BD4058" w:rsidP="00BD4058">
      <w:pPr>
        <w:pStyle w:val="ListParagraph"/>
        <w:numPr>
          <w:ilvl w:val="0"/>
          <w:numId w:val="4"/>
        </w:numPr>
        <w:rPr>
          <w:rFonts w:cstheme="minorHAnsi"/>
        </w:rPr>
      </w:pPr>
      <w:r w:rsidRPr="00BD4058">
        <w:rPr>
          <w:rFonts w:cstheme="minorHAnsi"/>
          <w:b/>
          <w:bCs/>
        </w:rPr>
        <w:t>Candlestick Pattern Analysis</w:t>
      </w:r>
      <w:r w:rsidRPr="00BD4058">
        <w:rPr>
          <w:rFonts w:cstheme="minorHAnsi"/>
        </w:rPr>
        <w:t>:</w:t>
      </w:r>
    </w:p>
    <w:p w14:paraId="54473FD7" w14:textId="77777777" w:rsidR="00BD4058" w:rsidRPr="00BD4058" w:rsidRDefault="00BD4058" w:rsidP="00BD4058">
      <w:pPr>
        <w:pStyle w:val="ListParagraph"/>
        <w:numPr>
          <w:ilvl w:val="1"/>
          <w:numId w:val="4"/>
        </w:numPr>
        <w:rPr>
          <w:rFonts w:cstheme="minorHAnsi"/>
        </w:rPr>
      </w:pPr>
      <w:r w:rsidRPr="00BD4058">
        <w:rPr>
          <w:rFonts w:cstheme="minorHAnsi"/>
        </w:rPr>
        <w:t>The script analyzes candlestick patterns in the stock data and displays any detected patterns, such as bullish engulfing, bearish engulfing, hammer, and inverted hammer.</w:t>
      </w:r>
    </w:p>
    <w:p w14:paraId="4C6900DC" w14:textId="77777777" w:rsidR="00BD4058" w:rsidRPr="00BD4058" w:rsidRDefault="00BD4058" w:rsidP="00BD4058">
      <w:pPr>
        <w:pStyle w:val="ListParagraph"/>
        <w:numPr>
          <w:ilvl w:val="0"/>
          <w:numId w:val="4"/>
        </w:numPr>
        <w:rPr>
          <w:rFonts w:cstheme="minorHAnsi"/>
        </w:rPr>
      </w:pPr>
      <w:r w:rsidRPr="00BD4058">
        <w:rPr>
          <w:rFonts w:cstheme="minorHAnsi"/>
          <w:b/>
          <w:bCs/>
        </w:rPr>
        <w:t>Data Splitting and Scaling</w:t>
      </w:r>
      <w:r w:rsidRPr="00BD4058">
        <w:rPr>
          <w:rFonts w:cstheme="minorHAnsi"/>
        </w:rPr>
        <w:t>:</w:t>
      </w:r>
    </w:p>
    <w:p w14:paraId="7352C505" w14:textId="77777777" w:rsidR="00BD4058" w:rsidRPr="00BD4058" w:rsidRDefault="00BD4058" w:rsidP="00BD4058">
      <w:pPr>
        <w:pStyle w:val="ListParagraph"/>
        <w:numPr>
          <w:ilvl w:val="1"/>
          <w:numId w:val="4"/>
        </w:numPr>
        <w:rPr>
          <w:rFonts w:cstheme="minorHAnsi"/>
        </w:rPr>
      </w:pPr>
      <w:r w:rsidRPr="00BD4058">
        <w:rPr>
          <w:rFonts w:cstheme="minorHAnsi"/>
        </w:rPr>
        <w:t xml:space="preserve">The stock data is split into training and testing datasets. The data is also scaled using </w:t>
      </w:r>
      <w:proofErr w:type="spellStart"/>
      <w:r w:rsidRPr="00BD4058">
        <w:rPr>
          <w:rFonts w:cstheme="minorHAnsi"/>
        </w:rPr>
        <w:t>MinMaxScaler</w:t>
      </w:r>
      <w:proofErr w:type="spellEnd"/>
      <w:r w:rsidRPr="00BD4058">
        <w:rPr>
          <w:rFonts w:cstheme="minorHAnsi"/>
        </w:rPr>
        <w:t>.</w:t>
      </w:r>
    </w:p>
    <w:p w14:paraId="495D4D7F" w14:textId="77777777" w:rsidR="00BD4058" w:rsidRPr="00BD4058" w:rsidRDefault="00BD4058" w:rsidP="00BD4058">
      <w:pPr>
        <w:pStyle w:val="ListParagraph"/>
        <w:numPr>
          <w:ilvl w:val="0"/>
          <w:numId w:val="4"/>
        </w:numPr>
        <w:rPr>
          <w:rFonts w:cstheme="minorHAnsi"/>
        </w:rPr>
      </w:pPr>
      <w:r w:rsidRPr="00BD4058">
        <w:rPr>
          <w:rFonts w:cstheme="minorHAnsi"/>
          <w:b/>
          <w:bCs/>
        </w:rPr>
        <w:t>Model Loading and Prediction</w:t>
      </w:r>
      <w:r w:rsidRPr="00BD4058">
        <w:rPr>
          <w:rFonts w:cstheme="minorHAnsi"/>
        </w:rPr>
        <w:t>:</w:t>
      </w:r>
    </w:p>
    <w:p w14:paraId="1B72E492" w14:textId="77777777" w:rsidR="00BD4058" w:rsidRPr="00BD4058" w:rsidRDefault="00BD4058" w:rsidP="00BD4058">
      <w:pPr>
        <w:pStyle w:val="ListParagraph"/>
        <w:numPr>
          <w:ilvl w:val="1"/>
          <w:numId w:val="4"/>
        </w:numPr>
        <w:rPr>
          <w:rFonts w:cstheme="minorHAnsi"/>
        </w:rPr>
      </w:pPr>
      <w:r w:rsidRPr="00BD4058">
        <w:rPr>
          <w:rFonts w:cstheme="minorHAnsi"/>
        </w:rPr>
        <w:t xml:space="preserve">A pre-trained </w:t>
      </w:r>
      <w:proofErr w:type="spellStart"/>
      <w:r w:rsidRPr="00BD4058">
        <w:rPr>
          <w:rFonts w:cstheme="minorHAnsi"/>
        </w:rPr>
        <w:t>Keras</w:t>
      </w:r>
      <w:proofErr w:type="spellEnd"/>
      <w:r w:rsidRPr="00BD4058">
        <w:rPr>
          <w:rFonts w:cstheme="minorHAnsi"/>
        </w:rPr>
        <w:t xml:space="preserve"> model (loaded from 'keras_model.h5') is used for making stock price predictions on the testing data.</w:t>
      </w:r>
    </w:p>
    <w:p w14:paraId="21B769F1" w14:textId="77777777" w:rsidR="00BD4058" w:rsidRPr="00BD4058" w:rsidRDefault="00BD4058" w:rsidP="00BD4058">
      <w:pPr>
        <w:pStyle w:val="ListParagraph"/>
        <w:numPr>
          <w:ilvl w:val="0"/>
          <w:numId w:val="4"/>
        </w:numPr>
        <w:rPr>
          <w:rFonts w:cstheme="minorHAnsi"/>
        </w:rPr>
      </w:pPr>
      <w:r w:rsidRPr="00BD4058">
        <w:rPr>
          <w:rFonts w:cstheme="minorHAnsi"/>
          <w:b/>
          <w:bCs/>
        </w:rPr>
        <w:t>Visualization of Predictions</w:t>
      </w:r>
      <w:r w:rsidRPr="00BD4058">
        <w:rPr>
          <w:rFonts w:cstheme="minorHAnsi"/>
        </w:rPr>
        <w:t>:</w:t>
      </w:r>
    </w:p>
    <w:p w14:paraId="1467FF2C" w14:textId="77777777" w:rsidR="00BD4058" w:rsidRPr="00BD4058" w:rsidRDefault="00BD4058" w:rsidP="00BD4058">
      <w:pPr>
        <w:pStyle w:val="ListParagraph"/>
        <w:numPr>
          <w:ilvl w:val="1"/>
          <w:numId w:val="4"/>
        </w:numPr>
        <w:rPr>
          <w:rFonts w:cstheme="minorHAnsi"/>
        </w:rPr>
      </w:pPr>
      <w:r w:rsidRPr="00BD4058">
        <w:rPr>
          <w:rFonts w:cstheme="minorHAnsi"/>
        </w:rPr>
        <w:t>The script visualizes the predicted stock prices alongside actual prices using Matplotlib. It also provides insights into the current market state based on the comparison of predicted and actual daily returns.</w:t>
      </w:r>
    </w:p>
    <w:p w14:paraId="74B4EC6F" w14:textId="77777777" w:rsidR="00BD4058" w:rsidRPr="00BD4058" w:rsidRDefault="00BD4058" w:rsidP="00BD4058">
      <w:pPr>
        <w:pStyle w:val="ListParagraph"/>
        <w:numPr>
          <w:ilvl w:val="0"/>
          <w:numId w:val="4"/>
        </w:numPr>
        <w:rPr>
          <w:rFonts w:cstheme="minorHAnsi"/>
        </w:rPr>
      </w:pPr>
      <w:r w:rsidRPr="00BD4058">
        <w:rPr>
          <w:rFonts w:cstheme="minorHAnsi"/>
          <w:b/>
          <w:bCs/>
        </w:rPr>
        <w:t>Data Quality Assessment</w:t>
      </w:r>
      <w:r w:rsidRPr="00BD4058">
        <w:rPr>
          <w:rFonts w:cstheme="minorHAnsi"/>
        </w:rPr>
        <w:t>:</w:t>
      </w:r>
    </w:p>
    <w:p w14:paraId="5BDF5A08" w14:textId="77777777" w:rsidR="00BD4058" w:rsidRPr="00BD4058" w:rsidRDefault="00BD4058" w:rsidP="00BD4058">
      <w:pPr>
        <w:pStyle w:val="ListParagraph"/>
        <w:numPr>
          <w:ilvl w:val="1"/>
          <w:numId w:val="4"/>
        </w:numPr>
        <w:rPr>
          <w:rFonts w:cstheme="minorHAnsi"/>
        </w:rPr>
      </w:pPr>
      <w:r w:rsidRPr="00BD4058">
        <w:rPr>
          <w:rFonts w:cstheme="minorHAnsi"/>
        </w:rPr>
        <w:t>Various data quality checks are performed, including checking for missing values, duplicate rows, data types, outliers, data distribution, basic statistics, and more. It also assesses the consistency and gaps in the date range.</w:t>
      </w:r>
    </w:p>
    <w:p w14:paraId="228DBA8D" w14:textId="77777777" w:rsidR="00BD4058" w:rsidRPr="00BD4058" w:rsidRDefault="00BD4058" w:rsidP="00BD4058">
      <w:pPr>
        <w:pStyle w:val="ListParagraph"/>
        <w:numPr>
          <w:ilvl w:val="0"/>
          <w:numId w:val="4"/>
        </w:numPr>
        <w:rPr>
          <w:rFonts w:cstheme="minorHAnsi"/>
        </w:rPr>
      </w:pPr>
      <w:proofErr w:type="spellStart"/>
      <w:r w:rsidRPr="00BD4058">
        <w:rPr>
          <w:rFonts w:cstheme="minorHAnsi"/>
          <w:b/>
          <w:bCs/>
        </w:rPr>
        <w:t>Backtesting</w:t>
      </w:r>
      <w:proofErr w:type="spellEnd"/>
      <w:r w:rsidRPr="00BD4058">
        <w:rPr>
          <w:rFonts w:cstheme="minorHAnsi"/>
          <w:b/>
          <w:bCs/>
        </w:rPr>
        <w:t xml:space="preserve"> and Risk Assessment</w:t>
      </w:r>
      <w:r w:rsidRPr="00BD4058">
        <w:rPr>
          <w:rFonts w:cstheme="minorHAnsi"/>
        </w:rPr>
        <w:t>:</w:t>
      </w:r>
    </w:p>
    <w:p w14:paraId="323A7E4D" w14:textId="77777777" w:rsidR="00BD4058" w:rsidRPr="00BD4058" w:rsidRDefault="00BD4058" w:rsidP="00BD4058">
      <w:pPr>
        <w:pStyle w:val="ListParagraph"/>
        <w:numPr>
          <w:ilvl w:val="1"/>
          <w:numId w:val="4"/>
        </w:numPr>
        <w:rPr>
          <w:rFonts w:cstheme="minorHAnsi"/>
        </w:rPr>
      </w:pPr>
      <w:r w:rsidRPr="00BD4058">
        <w:rPr>
          <w:rFonts w:cstheme="minorHAnsi"/>
        </w:rPr>
        <w:t>The script simulates a trading strategy using predicted and actual prices to assess portfolio performance, calculating metrics like maximum drawdown and annualized volatility. It then presents the results.</w:t>
      </w:r>
    </w:p>
    <w:p w14:paraId="090C29F7" w14:textId="77777777" w:rsidR="00BD4058" w:rsidRPr="00BD4058" w:rsidRDefault="00BD4058" w:rsidP="00BD4058">
      <w:pPr>
        <w:pStyle w:val="ListParagraph"/>
        <w:numPr>
          <w:ilvl w:val="0"/>
          <w:numId w:val="4"/>
        </w:numPr>
        <w:rPr>
          <w:rFonts w:cstheme="minorHAnsi"/>
        </w:rPr>
      </w:pPr>
      <w:r w:rsidRPr="00BD4058">
        <w:rPr>
          <w:rFonts w:cstheme="minorHAnsi"/>
          <w:b/>
          <w:bCs/>
        </w:rPr>
        <w:t>Model Performance Metrics</w:t>
      </w:r>
      <w:r w:rsidRPr="00BD4058">
        <w:rPr>
          <w:rFonts w:cstheme="minorHAnsi"/>
        </w:rPr>
        <w:t>:</w:t>
      </w:r>
    </w:p>
    <w:p w14:paraId="32B2A1FA" w14:textId="77777777" w:rsidR="00BD4058" w:rsidRPr="00BD4058" w:rsidRDefault="00BD4058" w:rsidP="00BD4058">
      <w:pPr>
        <w:pStyle w:val="ListParagraph"/>
        <w:numPr>
          <w:ilvl w:val="1"/>
          <w:numId w:val="4"/>
        </w:numPr>
        <w:rPr>
          <w:rFonts w:cstheme="minorHAnsi"/>
        </w:rPr>
      </w:pPr>
      <w:r w:rsidRPr="00BD4058">
        <w:rPr>
          <w:rFonts w:cstheme="minorHAnsi"/>
        </w:rPr>
        <w:t>The script calculates and displays model performance metrics, including Mean Absolute Error (MAE), Root Mean Squared Error (RMSE), and R-squared (R2). Residuals (differences between actual and predicted prices) are visualized.</w:t>
      </w:r>
    </w:p>
    <w:p w14:paraId="09FCC4F9" w14:textId="77777777" w:rsidR="00BD4058" w:rsidRPr="00BD4058" w:rsidRDefault="00BD4058" w:rsidP="00BD4058">
      <w:pPr>
        <w:pStyle w:val="ListParagraph"/>
        <w:numPr>
          <w:ilvl w:val="0"/>
          <w:numId w:val="4"/>
        </w:numPr>
        <w:rPr>
          <w:rFonts w:cstheme="minorHAnsi"/>
        </w:rPr>
      </w:pPr>
      <w:r w:rsidRPr="00BD4058">
        <w:rPr>
          <w:rFonts w:cstheme="minorHAnsi"/>
          <w:b/>
          <w:bCs/>
        </w:rPr>
        <w:t>Portfolio Balance Over Time and Risk Assessment Metrics</w:t>
      </w:r>
      <w:r w:rsidRPr="00BD4058">
        <w:rPr>
          <w:rFonts w:cstheme="minorHAnsi"/>
        </w:rPr>
        <w:t>:</w:t>
      </w:r>
    </w:p>
    <w:p w14:paraId="411D2D12" w14:textId="77777777" w:rsidR="00BD4058" w:rsidRPr="00BD4058" w:rsidRDefault="00BD4058" w:rsidP="00BD4058">
      <w:pPr>
        <w:pStyle w:val="ListParagraph"/>
        <w:numPr>
          <w:ilvl w:val="1"/>
          <w:numId w:val="4"/>
        </w:numPr>
        <w:rPr>
          <w:rFonts w:cstheme="minorHAnsi"/>
        </w:rPr>
      </w:pPr>
      <w:r w:rsidRPr="00BD4058">
        <w:rPr>
          <w:rFonts w:cstheme="minorHAnsi"/>
        </w:rPr>
        <w:lastRenderedPageBreak/>
        <w:t>The script displays the portfolio balance over time and risk assessment metrics such as initial and final portfolio balances, maximum drawdown, and annualized volatility.</w:t>
      </w:r>
    </w:p>
    <w:p w14:paraId="1756D040" w14:textId="77777777" w:rsidR="00BD4058" w:rsidRPr="00BD4058" w:rsidRDefault="00BD4058" w:rsidP="00BD4058">
      <w:pPr>
        <w:pStyle w:val="ListParagraph"/>
        <w:numPr>
          <w:ilvl w:val="0"/>
          <w:numId w:val="4"/>
        </w:numPr>
        <w:rPr>
          <w:rFonts w:cstheme="minorHAnsi"/>
        </w:rPr>
      </w:pPr>
      <w:proofErr w:type="spellStart"/>
      <w:r w:rsidRPr="00BD4058">
        <w:rPr>
          <w:rFonts w:cstheme="minorHAnsi"/>
          <w:b/>
          <w:bCs/>
        </w:rPr>
        <w:t>Streamlit</w:t>
      </w:r>
      <w:proofErr w:type="spellEnd"/>
      <w:r w:rsidRPr="00BD4058">
        <w:rPr>
          <w:rFonts w:cstheme="minorHAnsi"/>
          <w:b/>
          <w:bCs/>
        </w:rPr>
        <w:t xml:space="preserve"> Command</w:t>
      </w:r>
      <w:r w:rsidRPr="00BD4058">
        <w:rPr>
          <w:rFonts w:cstheme="minorHAnsi"/>
        </w:rPr>
        <w:t>:</w:t>
      </w:r>
    </w:p>
    <w:p w14:paraId="787FF060" w14:textId="77777777" w:rsidR="00BD4058" w:rsidRPr="00BD4058" w:rsidRDefault="00BD4058" w:rsidP="00BD4058">
      <w:pPr>
        <w:pStyle w:val="ListParagraph"/>
        <w:numPr>
          <w:ilvl w:val="1"/>
          <w:numId w:val="4"/>
        </w:numPr>
        <w:rPr>
          <w:rFonts w:cstheme="minorHAnsi"/>
        </w:rPr>
      </w:pPr>
      <w:r w:rsidRPr="00BD4058">
        <w:rPr>
          <w:rFonts w:cstheme="minorHAnsi"/>
        </w:rPr>
        <w:t xml:space="preserve">The comment </w:t>
      </w:r>
      <w:proofErr w:type="spellStart"/>
      <w:r w:rsidRPr="00BD4058">
        <w:rPr>
          <w:rFonts w:cstheme="minorHAnsi"/>
          <w:b/>
          <w:bCs/>
        </w:rPr>
        <w:t>streamlit</w:t>
      </w:r>
      <w:proofErr w:type="spellEnd"/>
      <w:r w:rsidRPr="00BD4058">
        <w:rPr>
          <w:rFonts w:cstheme="minorHAnsi"/>
          <w:b/>
          <w:bCs/>
        </w:rPr>
        <w:t xml:space="preserve"> run app.py</w:t>
      </w:r>
      <w:r w:rsidRPr="00BD4058">
        <w:rPr>
          <w:rFonts w:cstheme="minorHAnsi"/>
        </w:rPr>
        <w:t xml:space="preserve"> at the end indicates that you can run this script using </w:t>
      </w:r>
      <w:proofErr w:type="spellStart"/>
      <w:r w:rsidRPr="00BD4058">
        <w:rPr>
          <w:rFonts w:cstheme="minorHAnsi"/>
        </w:rPr>
        <w:t>Streamlit</w:t>
      </w:r>
      <w:proofErr w:type="spellEnd"/>
      <w:r w:rsidRPr="00BD4058">
        <w:rPr>
          <w:rFonts w:cstheme="minorHAnsi"/>
        </w:rPr>
        <w:t xml:space="preserve"> by running it in your terminal with the </w:t>
      </w:r>
      <w:proofErr w:type="spellStart"/>
      <w:r w:rsidRPr="00BD4058">
        <w:rPr>
          <w:rFonts w:cstheme="minorHAnsi"/>
        </w:rPr>
        <w:t>Streamlit</w:t>
      </w:r>
      <w:proofErr w:type="spellEnd"/>
      <w:r w:rsidRPr="00BD4058">
        <w:rPr>
          <w:rFonts w:cstheme="minorHAnsi"/>
        </w:rPr>
        <w:t xml:space="preserve"> command.</w:t>
      </w:r>
    </w:p>
    <w:p w14:paraId="70D03408" w14:textId="346A7C20" w:rsidR="00881930" w:rsidRPr="00BD4058" w:rsidRDefault="00881930" w:rsidP="00BD4058">
      <w:pPr>
        <w:pStyle w:val="ListParagraph"/>
        <w:ind w:left="0"/>
        <w:rPr>
          <w:rFonts w:cstheme="minorHAnsi"/>
        </w:rPr>
      </w:pPr>
    </w:p>
    <w:sectPr w:rsidR="00881930" w:rsidRPr="00BD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58B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F3357CE"/>
    <w:multiLevelType w:val="multilevel"/>
    <w:tmpl w:val="9C02A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F426C"/>
    <w:multiLevelType w:val="hybridMultilevel"/>
    <w:tmpl w:val="9ED8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90C33"/>
    <w:multiLevelType w:val="hybridMultilevel"/>
    <w:tmpl w:val="81F64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290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916132">
    <w:abstractNumId w:val="2"/>
  </w:num>
  <w:num w:numId="3" w16cid:durableId="1408917979">
    <w:abstractNumId w:val="3"/>
  </w:num>
  <w:num w:numId="4" w16cid:durableId="1509635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2A"/>
    <w:rsid w:val="000A4E2B"/>
    <w:rsid w:val="004758C4"/>
    <w:rsid w:val="004B6764"/>
    <w:rsid w:val="0053680C"/>
    <w:rsid w:val="005E7EA6"/>
    <w:rsid w:val="00881930"/>
    <w:rsid w:val="00895262"/>
    <w:rsid w:val="008E1D8B"/>
    <w:rsid w:val="0098403B"/>
    <w:rsid w:val="00BC6B08"/>
    <w:rsid w:val="00BD4058"/>
    <w:rsid w:val="00CC242A"/>
    <w:rsid w:val="00E11A61"/>
    <w:rsid w:val="00E41CFF"/>
    <w:rsid w:val="00F8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59A1"/>
  <w15:chartTrackingRefBased/>
  <w15:docId w15:val="{1580948B-4049-4DF0-A790-9463C538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2A"/>
    <w:pPr>
      <w:spacing w:after="0" w:line="240" w:lineRule="auto"/>
    </w:pPr>
    <w:rPr>
      <w:rFonts w:eastAsiaTheme="minorEastAsia"/>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42A"/>
    <w:pPr>
      <w:ind w:left="720"/>
      <w:contextualSpacing/>
    </w:pPr>
  </w:style>
  <w:style w:type="character" w:customStyle="1" w:styleId="cskcde">
    <w:name w:val="cskcde"/>
    <w:basedOn w:val="DefaultParagraphFont"/>
    <w:rsid w:val="005E7EA6"/>
  </w:style>
  <w:style w:type="character" w:customStyle="1" w:styleId="hgkelc">
    <w:name w:val="hgkelc"/>
    <w:basedOn w:val="DefaultParagraphFont"/>
    <w:rsid w:val="005E7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5474">
      <w:bodyDiv w:val="1"/>
      <w:marLeft w:val="0"/>
      <w:marRight w:val="0"/>
      <w:marTop w:val="0"/>
      <w:marBottom w:val="0"/>
      <w:divBdr>
        <w:top w:val="none" w:sz="0" w:space="0" w:color="auto"/>
        <w:left w:val="none" w:sz="0" w:space="0" w:color="auto"/>
        <w:bottom w:val="none" w:sz="0" w:space="0" w:color="auto"/>
        <w:right w:val="none" w:sz="0" w:space="0" w:color="auto"/>
      </w:divBdr>
    </w:div>
    <w:div w:id="747768967">
      <w:bodyDiv w:val="1"/>
      <w:marLeft w:val="0"/>
      <w:marRight w:val="0"/>
      <w:marTop w:val="0"/>
      <w:marBottom w:val="0"/>
      <w:divBdr>
        <w:top w:val="none" w:sz="0" w:space="0" w:color="auto"/>
        <w:left w:val="none" w:sz="0" w:space="0" w:color="auto"/>
        <w:bottom w:val="none" w:sz="0" w:space="0" w:color="auto"/>
        <w:right w:val="none" w:sz="0" w:space="0" w:color="auto"/>
      </w:divBdr>
      <w:divsChild>
        <w:div w:id="1209608566">
          <w:marLeft w:val="0"/>
          <w:marRight w:val="0"/>
          <w:marTop w:val="0"/>
          <w:marBottom w:val="0"/>
          <w:divBdr>
            <w:top w:val="none" w:sz="0" w:space="0" w:color="auto"/>
            <w:left w:val="none" w:sz="0" w:space="0" w:color="auto"/>
            <w:bottom w:val="none" w:sz="0" w:space="0" w:color="auto"/>
            <w:right w:val="none" w:sz="0" w:space="0" w:color="auto"/>
          </w:divBdr>
          <w:divsChild>
            <w:div w:id="1403136151">
              <w:marLeft w:val="0"/>
              <w:marRight w:val="0"/>
              <w:marTop w:val="0"/>
              <w:marBottom w:val="0"/>
              <w:divBdr>
                <w:top w:val="none" w:sz="0" w:space="0" w:color="auto"/>
                <w:left w:val="none" w:sz="0" w:space="0" w:color="auto"/>
                <w:bottom w:val="none" w:sz="0" w:space="0" w:color="auto"/>
                <w:right w:val="none" w:sz="0" w:space="0" w:color="auto"/>
              </w:divBdr>
              <w:divsChild>
                <w:div w:id="20071983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5320288">
          <w:marLeft w:val="0"/>
          <w:marRight w:val="0"/>
          <w:marTop w:val="0"/>
          <w:marBottom w:val="0"/>
          <w:divBdr>
            <w:top w:val="none" w:sz="0" w:space="0" w:color="auto"/>
            <w:left w:val="none" w:sz="0" w:space="0" w:color="auto"/>
            <w:bottom w:val="none" w:sz="0" w:space="0" w:color="auto"/>
            <w:right w:val="none" w:sz="0" w:space="0" w:color="auto"/>
          </w:divBdr>
          <w:divsChild>
            <w:div w:id="308369615">
              <w:marLeft w:val="0"/>
              <w:marRight w:val="0"/>
              <w:marTop w:val="0"/>
              <w:marBottom w:val="0"/>
              <w:divBdr>
                <w:top w:val="none" w:sz="0" w:space="0" w:color="auto"/>
                <w:left w:val="none" w:sz="0" w:space="0" w:color="auto"/>
                <w:bottom w:val="none" w:sz="0" w:space="0" w:color="auto"/>
                <w:right w:val="none" w:sz="0" w:space="0" w:color="auto"/>
              </w:divBdr>
              <w:divsChild>
                <w:div w:id="1804106814">
                  <w:marLeft w:val="0"/>
                  <w:marRight w:val="0"/>
                  <w:marTop w:val="0"/>
                  <w:marBottom w:val="0"/>
                  <w:divBdr>
                    <w:top w:val="none" w:sz="0" w:space="0" w:color="auto"/>
                    <w:left w:val="none" w:sz="0" w:space="0" w:color="auto"/>
                    <w:bottom w:val="none" w:sz="0" w:space="0" w:color="auto"/>
                    <w:right w:val="none" w:sz="0" w:space="0" w:color="auto"/>
                  </w:divBdr>
                  <w:divsChild>
                    <w:div w:id="276135651">
                      <w:marLeft w:val="0"/>
                      <w:marRight w:val="0"/>
                      <w:marTop w:val="0"/>
                      <w:marBottom w:val="0"/>
                      <w:divBdr>
                        <w:top w:val="none" w:sz="0" w:space="0" w:color="auto"/>
                        <w:left w:val="none" w:sz="0" w:space="0" w:color="auto"/>
                        <w:bottom w:val="none" w:sz="0" w:space="0" w:color="auto"/>
                        <w:right w:val="none" w:sz="0" w:space="0" w:color="auto"/>
                      </w:divBdr>
                      <w:divsChild>
                        <w:div w:id="2035420178">
                          <w:marLeft w:val="0"/>
                          <w:marRight w:val="0"/>
                          <w:marTop w:val="0"/>
                          <w:marBottom w:val="0"/>
                          <w:divBdr>
                            <w:top w:val="none" w:sz="0" w:space="0" w:color="auto"/>
                            <w:left w:val="none" w:sz="0" w:space="0" w:color="auto"/>
                            <w:bottom w:val="none" w:sz="0" w:space="0" w:color="auto"/>
                            <w:right w:val="none" w:sz="0" w:space="0" w:color="auto"/>
                          </w:divBdr>
                          <w:divsChild>
                            <w:div w:id="6908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434966">
      <w:bodyDiv w:val="1"/>
      <w:marLeft w:val="0"/>
      <w:marRight w:val="0"/>
      <w:marTop w:val="0"/>
      <w:marBottom w:val="0"/>
      <w:divBdr>
        <w:top w:val="none" w:sz="0" w:space="0" w:color="auto"/>
        <w:left w:val="none" w:sz="0" w:space="0" w:color="auto"/>
        <w:bottom w:val="none" w:sz="0" w:space="0" w:color="auto"/>
        <w:right w:val="none" w:sz="0" w:space="0" w:color="auto"/>
      </w:divBdr>
    </w:div>
    <w:div w:id="1062364090">
      <w:bodyDiv w:val="1"/>
      <w:marLeft w:val="0"/>
      <w:marRight w:val="0"/>
      <w:marTop w:val="0"/>
      <w:marBottom w:val="0"/>
      <w:divBdr>
        <w:top w:val="none" w:sz="0" w:space="0" w:color="auto"/>
        <w:left w:val="none" w:sz="0" w:space="0" w:color="auto"/>
        <w:bottom w:val="none" w:sz="0" w:space="0" w:color="auto"/>
        <w:right w:val="none" w:sz="0" w:space="0" w:color="auto"/>
      </w:divBdr>
    </w:div>
    <w:div w:id="1070620361">
      <w:bodyDiv w:val="1"/>
      <w:marLeft w:val="0"/>
      <w:marRight w:val="0"/>
      <w:marTop w:val="0"/>
      <w:marBottom w:val="0"/>
      <w:divBdr>
        <w:top w:val="none" w:sz="0" w:space="0" w:color="auto"/>
        <w:left w:val="none" w:sz="0" w:space="0" w:color="auto"/>
        <w:bottom w:val="none" w:sz="0" w:space="0" w:color="auto"/>
        <w:right w:val="none" w:sz="0" w:space="0" w:color="auto"/>
      </w:divBdr>
    </w:div>
    <w:div w:id="1269774785">
      <w:bodyDiv w:val="1"/>
      <w:marLeft w:val="0"/>
      <w:marRight w:val="0"/>
      <w:marTop w:val="0"/>
      <w:marBottom w:val="0"/>
      <w:divBdr>
        <w:top w:val="none" w:sz="0" w:space="0" w:color="auto"/>
        <w:left w:val="none" w:sz="0" w:space="0" w:color="auto"/>
        <w:bottom w:val="none" w:sz="0" w:space="0" w:color="auto"/>
        <w:right w:val="none" w:sz="0" w:space="0" w:color="auto"/>
      </w:divBdr>
    </w:div>
    <w:div w:id="13041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Anubhuti Saxena</dc:creator>
  <cp:keywords/>
  <dc:description/>
  <cp:lastModifiedBy>Anubhuti Saxena</cp:lastModifiedBy>
  <cp:revision>12</cp:revision>
  <dcterms:created xsi:type="dcterms:W3CDTF">2023-10-17T09:36:00Z</dcterms:created>
  <dcterms:modified xsi:type="dcterms:W3CDTF">2023-10-25T05:57:00Z</dcterms:modified>
</cp:coreProperties>
</file>