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rPr>
        <w:id w:val="803436770"/>
        <w:docPartObj>
          <w:docPartGallery w:val="Table of Contents"/>
          <w:docPartUnique/>
        </w:docPartObj>
      </w:sdtPr>
      <w:sdtEndPr>
        <w:rPr>
          <w:b/>
        </w:rPr>
      </w:sdtEndPr>
      <w:sdtContent>
        <w:p w:rsidR="00F70F93" w:rsidRPr="00165FF0" w:rsidRDefault="00EA45E4" w:rsidP="001F6D97">
          <w:pPr>
            <w:pStyle w:val="afc"/>
            <w:spacing w:line="360" w:lineRule="auto"/>
            <w:jc w:val="both"/>
            <w:rPr>
              <w:rFonts w:ascii="Times New Roman" w:hAnsi="Times New Roman"/>
              <w:b/>
              <w:bCs w:val="0"/>
              <w:color w:val="auto"/>
              <w:szCs w:val="32"/>
            </w:rPr>
          </w:pPr>
          <w:r w:rsidRPr="00165FF0">
            <w:rPr>
              <w:rFonts w:ascii="Times New Roman" w:hAnsi="Times New Roman"/>
              <w:b/>
              <w:bCs w:val="0"/>
              <w:color w:val="auto"/>
              <w:szCs w:val="32"/>
            </w:rPr>
            <w:t>С</w:t>
          </w:r>
          <w:r w:rsidR="00F20E18" w:rsidRPr="00165FF0">
            <w:rPr>
              <w:rFonts w:ascii="Times New Roman" w:hAnsi="Times New Roman"/>
              <w:b/>
              <w:bCs w:val="0"/>
              <w:color w:val="auto"/>
              <w:szCs w:val="32"/>
            </w:rPr>
            <w:t>одержание</w:t>
          </w:r>
        </w:p>
        <w:p w:rsidR="005D0386" w:rsidRDefault="00165FF0">
          <w:pPr>
            <w:pStyle w:val="14"/>
          </w:pPr>
          <w:r>
            <w:rPr>
              <w:b/>
            </w:rPr>
            <w:t xml:space="preserve">  </w:t>
          </w:r>
          <w:r w:rsidR="00F25B40" w:rsidRPr="00165FF0">
            <w:rPr>
              <w:b/>
            </w:rPr>
            <w:fldChar w:fldCharType="begin"/>
          </w:r>
          <w:r w:rsidR="00EA45E4" w:rsidRPr="00165FF0">
            <w:rPr>
              <w:b/>
            </w:rPr>
            <w:instrText xml:space="preserve"> TOC \o "1-3" \h \z \u </w:instrText>
          </w:r>
          <w:r w:rsidR="00F25B40" w:rsidRPr="00165FF0">
            <w:rPr>
              <w:b/>
            </w:rPr>
            <w:fldChar w:fldCharType="separate"/>
          </w:r>
        </w:p>
        <w:bookmarkStart w:id="0" w:name="_GoBack"/>
        <w:bookmarkEnd w:id="0"/>
        <w:p w:rsidR="005D0386" w:rsidRDefault="005D0386">
          <w:pPr>
            <w:pStyle w:val="14"/>
            <w:rPr>
              <w:rFonts w:asciiTheme="minorHAnsi" w:eastAsiaTheme="minorEastAsia" w:hAnsiTheme="minorHAnsi" w:cstheme="minorBidi"/>
              <w:bCs w:val="0"/>
              <w:iCs w:val="0"/>
              <w:sz w:val="22"/>
              <w:szCs w:val="22"/>
            </w:rPr>
          </w:pPr>
          <w:r w:rsidRPr="00037CAA">
            <w:rPr>
              <w:rStyle w:val="ac"/>
            </w:rPr>
            <w:fldChar w:fldCharType="begin"/>
          </w:r>
          <w:r w:rsidRPr="00037CAA">
            <w:rPr>
              <w:rStyle w:val="ac"/>
            </w:rPr>
            <w:instrText xml:space="preserve"> </w:instrText>
          </w:r>
          <w:r>
            <w:instrText>HYPERLINK \l "_Toc152334323"</w:instrText>
          </w:r>
          <w:r w:rsidRPr="00037CAA">
            <w:rPr>
              <w:rStyle w:val="ac"/>
            </w:rPr>
            <w:instrText xml:space="preserve"> </w:instrText>
          </w:r>
          <w:r w:rsidRPr="00037CAA">
            <w:rPr>
              <w:rStyle w:val="ac"/>
            </w:rPr>
          </w:r>
          <w:r w:rsidRPr="00037CAA">
            <w:rPr>
              <w:rStyle w:val="ac"/>
            </w:rPr>
            <w:fldChar w:fldCharType="separate"/>
          </w:r>
          <w:r w:rsidRPr="00037CAA">
            <w:rPr>
              <w:rStyle w:val="ac"/>
              <w:b/>
            </w:rPr>
            <w:t>Введение</w:t>
          </w:r>
          <w:r>
            <w:rPr>
              <w:webHidden/>
            </w:rPr>
            <w:tab/>
          </w:r>
          <w:r>
            <w:rPr>
              <w:webHidden/>
            </w:rPr>
            <w:fldChar w:fldCharType="begin"/>
          </w:r>
          <w:r>
            <w:rPr>
              <w:webHidden/>
            </w:rPr>
            <w:instrText xml:space="preserve"> PAGEREF _Toc152334323 \h </w:instrText>
          </w:r>
          <w:r>
            <w:rPr>
              <w:webHidden/>
            </w:rPr>
          </w:r>
          <w:r>
            <w:rPr>
              <w:webHidden/>
            </w:rPr>
            <w:fldChar w:fldCharType="separate"/>
          </w:r>
          <w:r>
            <w:rPr>
              <w:webHidden/>
            </w:rPr>
            <w:t>10</w:t>
          </w:r>
          <w:r>
            <w:rPr>
              <w:webHidden/>
            </w:rPr>
            <w:fldChar w:fldCharType="end"/>
          </w:r>
          <w:r w:rsidRPr="00037CAA">
            <w:rPr>
              <w:rStyle w:val="ac"/>
            </w:rPr>
            <w:fldChar w:fldCharType="end"/>
          </w:r>
        </w:p>
        <w:p w:rsidR="005D0386" w:rsidRDefault="005D0386">
          <w:pPr>
            <w:pStyle w:val="14"/>
            <w:rPr>
              <w:rFonts w:asciiTheme="minorHAnsi" w:eastAsiaTheme="minorEastAsia" w:hAnsiTheme="minorHAnsi" w:cstheme="minorBidi"/>
              <w:bCs w:val="0"/>
              <w:iCs w:val="0"/>
              <w:sz w:val="22"/>
              <w:szCs w:val="22"/>
            </w:rPr>
          </w:pPr>
          <w:hyperlink w:anchor="_Toc152334324" w:history="1">
            <w:r w:rsidRPr="00037CAA">
              <w:rPr>
                <w:rStyle w:val="ac"/>
              </w:rPr>
              <w:t>1 Общие сведения об организации</w:t>
            </w:r>
            <w:r>
              <w:rPr>
                <w:webHidden/>
              </w:rPr>
              <w:tab/>
            </w:r>
            <w:r>
              <w:rPr>
                <w:webHidden/>
              </w:rPr>
              <w:fldChar w:fldCharType="begin"/>
            </w:r>
            <w:r>
              <w:rPr>
                <w:webHidden/>
              </w:rPr>
              <w:instrText xml:space="preserve"> PAGEREF _Toc152334324 \h </w:instrText>
            </w:r>
            <w:r>
              <w:rPr>
                <w:webHidden/>
              </w:rPr>
            </w:r>
            <w:r>
              <w:rPr>
                <w:webHidden/>
              </w:rPr>
              <w:fldChar w:fldCharType="separate"/>
            </w:r>
            <w:r>
              <w:rPr>
                <w:webHidden/>
              </w:rPr>
              <w:t>12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25" w:history="1">
            <w:r w:rsidRPr="00037CAA">
              <w:rPr>
                <w:rStyle w:val="ac"/>
              </w:rPr>
              <w:t>1.1 Структура компании и перечень ее производственных задач</w:t>
            </w:r>
            <w:r>
              <w:rPr>
                <w:webHidden/>
              </w:rPr>
              <w:tab/>
            </w:r>
            <w:r>
              <w:rPr>
                <w:webHidden/>
              </w:rPr>
              <w:fldChar w:fldCharType="begin"/>
            </w:r>
            <w:r>
              <w:rPr>
                <w:webHidden/>
              </w:rPr>
              <w:instrText xml:space="preserve"> PAGEREF _Toc152334325 \h </w:instrText>
            </w:r>
            <w:r>
              <w:rPr>
                <w:webHidden/>
              </w:rPr>
            </w:r>
            <w:r>
              <w:rPr>
                <w:webHidden/>
              </w:rPr>
              <w:fldChar w:fldCharType="separate"/>
            </w:r>
            <w:r>
              <w:rPr>
                <w:webHidden/>
              </w:rPr>
              <w:t>12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26" w:history="1">
            <w:r w:rsidRPr="00037CAA">
              <w:rPr>
                <w:rStyle w:val="ac"/>
              </w:rPr>
              <w:t>1.2 Организация и функции служб охраны труда на предприятии</w:t>
            </w:r>
            <w:r>
              <w:rPr>
                <w:webHidden/>
              </w:rPr>
              <w:tab/>
            </w:r>
            <w:r>
              <w:rPr>
                <w:webHidden/>
              </w:rPr>
              <w:fldChar w:fldCharType="begin"/>
            </w:r>
            <w:r>
              <w:rPr>
                <w:webHidden/>
              </w:rPr>
              <w:instrText xml:space="preserve"> PAGEREF _Toc152334326 \h </w:instrText>
            </w:r>
            <w:r>
              <w:rPr>
                <w:webHidden/>
              </w:rPr>
            </w:r>
            <w:r>
              <w:rPr>
                <w:webHidden/>
              </w:rPr>
              <w:fldChar w:fldCharType="separate"/>
            </w:r>
            <w:r>
              <w:rPr>
                <w:webHidden/>
              </w:rPr>
              <w:t>14</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27" w:history="1">
            <w:r w:rsidRPr="00037CAA">
              <w:rPr>
                <w:rStyle w:val="ac"/>
              </w:rPr>
              <w:t>1.3 Организационно-технические мероприятия</w:t>
            </w:r>
            <w:r>
              <w:rPr>
                <w:webHidden/>
              </w:rPr>
              <w:tab/>
            </w:r>
            <w:r>
              <w:rPr>
                <w:webHidden/>
              </w:rPr>
              <w:fldChar w:fldCharType="begin"/>
            </w:r>
            <w:r>
              <w:rPr>
                <w:webHidden/>
              </w:rPr>
              <w:instrText xml:space="preserve"> PAGEREF _Toc152334327 \h </w:instrText>
            </w:r>
            <w:r>
              <w:rPr>
                <w:webHidden/>
              </w:rPr>
            </w:r>
            <w:r>
              <w:rPr>
                <w:webHidden/>
              </w:rPr>
              <w:fldChar w:fldCharType="separate"/>
            </w:r>
            <w:r>
              <w:rPr>
                <w:webHidden/>
              </w:rPr>
              <w:t>16</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28" w:history="1">
            <w:r w:rsidRPr="00037CAA">
              <w:rPr>
                <w:rStyle w:val="ac"/>
              </w:rPr>
              <w:t>2 Разработка проекта производства инженерных изысканий</w:t>
            </w:r>
            <w:r>
              <w:rPr>
                <w:webHidden/>
              </w:rPr>
              <w:tab/>
            </w:r>
            <w:r>
              <w:rPr>
                <w:webHidden/>
              </w:rPr>
              <w:fldChar w:fldCharType="begin"/>
            </w:r>
            <w:r>
              <w:rPr>
                <w:webHidden/>
              </w:rPr>
              <w:instrText xml:space="preserve"> PAGEREF _Toc152334328 \h </w:instrText>
            </w:r>
            <w:r>
              <w:rPr>
                <w:webHidden/>
              </w:rPr>
            </w:r>
            <w:r>
              <w:rPr>
                <w:webHidden/>
              </w:rPr>
              <w:fldChar w:fldCharType="separate"/>
            </w:r>
            <w:r>
              <w:rPr>
                <w:webHidden/>
              </w:rPr>
              <w:t>19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29" w:history="1">
            <w:r w:rsidRPr="00037CAA">
              <w:rPr>
                <w:rStyle w:val="ac"/>
              </w:rPr>
              <w:t>2.1 Информация об объекте</w:t>
            </w:r>
            <w:r>
              <w:rPr>
                <w:webHidden/>
              </w:rPr>
              <w:tab/>
            </w:r>
            <w:r>
              <w:rPr>
                <w:webHidden/>
              </w:rPr>
              <w:fldChar w:fldCharType="begin"/>
            </w:r>
            <w:r>
              <w:rPr>
                <w:webHidden/>
              </w:rPr>
              <w:instrText xml:space="preserve"> PAGEREF _Toc152334329 \h </w:instrText>
            </w:r>
            <w:r>
              <w:rPr>
                <w:webHidden/>
              </w:rPr>
            </w:r>
            <w:r>
              <w:rPr>
                <w:webHidden/>
              </w:rPr>
              <w:fldChar w:fldCharType="separate"/>
            </w:r>
            <w:r>
              <w:rPr>
                <w:webHidden/>
              </w:rPr>
              <w:t>19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0" w:history="1">
            <w:r w:rsidRPr="00037CAA">
              <w:rPr>
                <w:rStyle w:val="ac"/>
              </w:rPr>
              <w:t>2.2 Физико-географическая характеристика района</w:t>
            </w:r>
            <w:r>
              <w:rPr>
                <w:webHidden/>
              </w:rPr>
              <w:tab/>
            </w:r>
            <w:r>
              <w:rPr>
                <w:webHidden/>
              </w:rPr>
              <w:fldChar w:fldCharType="begin"/>
            </w:r>
            <w:r>
              <w:rPr>
                <w:webHidden/>
              </w:rPr>
              <w:instrText xml:space="preserve"> PAGEREF _Toc152334330 \h </w:instrText>
            </w:r>
            <w:r>
              <w:rPr>
                <w:webHidden/>
              </w:rPr>
            </w:r>
            <w:r>
              <w:rPr>
                <w:webHidden/>
              </w:rPr>
              <w:fldChar w:fldCharType="separate"/>
            </w:r>
            <w:r>
              <w:rPr>
                <w:webHidden/>
              </w:rPr>
              <w:t>20</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1" w:history="1">
            <w:r w:rsidRPr="00037CAA">
              <w:rPr>
                <w:rStyle w:val="ac"/>
              </w:rPr>
              <w:t>2.2.1 Геоморфология и особенности рельефа района работ</w:t>
            </w:r>
            <w:r>
              <w:rPr>
                <w:webHidden/>
              </w:rPr>
              <w:tab/>
            </w:r>
            <w:r>
              <w:rPr>
                <w:webHidden/>
              </w:rPr>
              <w:fldChar w:fldCharType="begin"/>
            </w:r>
            <w:r>
              <w:rPr>
                <w:webHidden/>
              </w:rPr>
              <w:instrText xml:space="preserve"> PAGEREF _Toc152334331 \h </w:instrText>
            </w:r>
            <w:r>
              <w:rPr>
                <w:webHidden/>
              </w:rPr>
            </w:r>
            <w:r>
              <w:rPr>
                <w:webHidden/>
              </w:rPr>
              <w:fldChar w:fldCharType="separate"/>
            </w:r>
            <w:r>
              <w:rPr>
                <w:webHidden/>
              </w:rPr>
              <w:t>21</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2" w:history="1">
            <w:r w:rsidRPr="00037CAA">
              <w:rPr>
                <w:rStyle w:val="ac"/>
              </w:rPr>
              <w:t>2.2.2 Климатическая характеристика района работ</w:t>
            </w:r>
            <w:r>
              <w:rPr>
                <w:webHidden/>
              </w:rPr>
              <w:tab/>
            </w:r>
            <w:r>
              <w:rPr>
                <w:webHidden/>
              </w:rPr>
              <w:fldChar w:fldCharType="begin"/>
            </w:r>
            <w:r>
              <w:rPr>
                <w:webHidden/>
              </w:rPr>
              <w:instrText xml:space="preserve"> PAGEREF _Toc152334332 \h </w:instrText>
            </w:r>
            <w:r>
              <w:rPr>
                <w:webHidden/>
              </w:rPr>
            </w:r>
            <w:r>
              <w:rPr>
                <w:webHidden/>
              </w:rPr>
              <w:fldChar w:fldCharType="separate"/>
            </w:r>
            <w:r>
              <w:rPr>
                <w:webHidden/>
              </w:rPr>
              <w:t>22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3" w:history="1">
            <w:r w:rsidRPr="00037CAA">
              <w:rPr>
                <w:rStyle w:val="ac"/>
              </w:rPr>
              <w:t>2.2.3 Гидрографическая характеристика района работ</w:t>
            </w:r>
            <w:r>
              <w:rPr>
                <w:webHidden/>
              </w:rPr>
              <w:tab/>
            </w:r>
            <w:r>
              <w:rPr>
                <w:webHidden/>
              </w:rPr>
              <w:fldChar w:fldCharType="begin"/>
            </w:r>
            <w:r>
              <w:rPr>
                <w:webHidden/>
              </w:rPr>
              <w:instrText xml:space="preserve"> PAGEREF _Toc152334333 \h </w:instrText>
            </w:r>
            <w:r>
              <w:rPr>
                <w:webHidden/>
              </w:rPr>
            </w:r>
            <w:r>
              <w:rPr>
                <w:webHidden/>
              </w:rPr>
              <w:fldChar w:fldCharType="separate"/>
            </w:r>
            <w:r>
              <w:rPr>
                <w:webHidden/>
              </w:rPr>
              <w:t>24</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4" w:history="1">
            <w:r w:rsidRPr="00037CAA">
              <w:rPr>
                <w:rStyle w:val="ac"/>
              </w:rPr>
              <w:t>2.2.4 Ландшафтная характеристика района работ</w:t>
            </w:r>
            <w:r>
              <w:rPr>
                <w:webHidden/>
              </w:rPr>
              <w:tab/>
            </w:r>
            <w:r>
              <w:rPr>
                <w:webHidden/>
              </w:rPr>
              <w:fldChar w:fldCharType="begin"/>
            </w:r>
            <w:r>
              <w:rPr>
                <w:webHidden/>
              </w:rPr>
              <w:instrText xml:space="preserve"> PAGEREF _Toc152334334 \h </w:instrText>
            </w:r>
            <w:r>
              <w:rPr>
                <w:webHidden/>
              </w:rPr>
            </w:r>
            <w:r>
              <w:rPr>
                <w:webHidden/>
              </w:rPr>
              <w:fldChar w:fldCharType="separate"/>
            </w:r>
            <w:r>
              <w:rPr>
                <w:webHidden/>
              </w:rPr>
              <w:t>25</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5" w:history="1">
            <w:r w:rsidRPr="00037CAA">
              <w:rPr>
                <w:rStyle w:val="ac"/>
              </w:rPr>
              <w:t>2.2.5 Опасные природные и техногенные процессы</w:t>
            </w:r>
            <w:r>
              <w:rPr>
                <w:webHidden/>
              </w:rPr>
              <w:tab/>
            </w:r>
            <w:r>
              <w:rPr>
                <w:webHidden/>
              </w:rPr>
              <w:fldChar w:fldCharType="begin"/>
            </w:r>
            <w:r>
              <w:rPr>
                <w:webHidden/>
              </w:rPr>
              <w:instrText xml:space="preserve"> PAGEREF _Toc152334335 \h </w:instrText>
            </w:r>
            <w:r>
              <w:rPr>
                <w:webHidden/>
              </w:rPr>
            </w:r>
            <w:r>
              <w:rPr>
                <w:webHidden/>
              </w:rPr>
              <w:fldChar w:fldCharType="separate"/>
            </w:r>
            <w:r>
              <w:rPr>
                <w:webHidden/>
              </w:rPr>
              <w:t>26</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6" w:history="1">
            <w:r w:rsidRPr="00037CAA">
              <w:rPr>
                <w:rStyle w:val="ac"/>
              </w:rPr>
              <w:t>2.3 Проведение инженерно-геодезических изысканий</w:t>
            </w:r>
            <w:r>
              <w:rPr>
                <w:webHidden/>
              </w:rPr>
              <w:tab/>
            </w:r>
            <w:r>
              <w:rPr>
                <w:webHidden/>
              </w:rPr>
              <w:fldChar w:fldCharType="begin"/>
            </w:r>
            <w:r>
              <w:rPr>
                <w:webHidden/>
              </w:rPr>
              <w:instrText xml:space="preserve"> PAGEREF _Toc152334336 \h </w:instrText>
            </w:r>
            <w:r>
              <w:rPr>
                <w:webHidden/>
              </w:rPr>
            </w:r>
            <w:r>
              <w:rPr>
                <w:webHidden/>
              </w:rPr>
              <w:fldChar w:fldCharType="separate"/>
            </w:r>
            <w:r>
              <w:rPr>
                <w:webHidden/>
              </w:rPr>
              <w:t>28</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7" w:history="1">
            <w:r w:rsidRPr="00037CAA">
              <w:rPr>
                <w:rStyle w:val="ac"/>
              </w:rPr>
              <w:t>2.3.1 Обследование исходных и закладка новых пунктов опорной сети</w:t>
            </w:r>
            <w:r>
              <w:rPr>
                <w:webHidden/>
              </w:rPr>
              <w:tab/>
            </w:r>
            <w:r>
              <w:rPr>
                <w:webHidden/>
              </w:rPr>
              <w:fldChar w:fldCharType="begin"/>
            </w:r>
            <w:r>
              <w:rPr>
                <w:webHidden/>
              </w:rPr>
              <w:instrText xml:space="preserve"> PAGEREF _Toc152334337 \h </w:instrText>
            </w:r>
            <w:r>
              <w:rPr>
                <w:webHidden/>
              </w:rPr>
            </w:r>
            <w:r>
              <w:rPr>
                <w:webHidden/>
              </w:rPr>
              <w:fldChar w:fldCharType="separate"/>
            </w:r>
            <w:r>
              <w:rPr>
                <w:webHidden/>
              </w:rPr>
              <w:t>28</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8" w:history="1">
            <w:r w:rsidRPr="00037CAA">
              <w:rPr>
                <w:rStyle w:val="ac"/>
              </w:rPr>
              <w:t>2.3.2 Создание плановых и высотных опорных геодезических сетей</w:t>
            </w:r>
            <w:r>
              <w:rPr>
                <w:webHidden/>
              </w:rPr>
              <w:tab/>
            </w:r>
            <w:r>
              <w:rPr>
                <w:webHidden/>
              </w:rPr>
              <w:fldChar w:fldCharType="begin"/>
            </w:r>
            <w:r>
              <w:rPr>
                <w:webHidden/>
              </w:rPr>
              <w:instrText xml:space="preserve"> PAGEREF _Toc152334338 \h </w:instrText>
            </w:r>
            <w:r>
              <w:rPr>
                <w:webHidden/>
              </w:rPr>
            </w:r>
            <w:r>
              <w:rPr>
                <w:webHidden/>
              </w:rPr>
              <w:fldChar w:fldCharType="separate"/>
            </w:r>
            <w:r>
              <w:rPr>
                <w:webHidden/>
              </w:rPr>
              <w:t>29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39" w:history="1">
            <w:r w:rsidRPr="00037CAA">
              <w:rPr>
                <w:rStyle w:val="ac"/>
              </w:rPr>
              <w:t>2.3.3 Спутниковые геодезические измерения</w:t>
            </w:r>
            <w:r>
              <w:rPr>
                <w:webHidden/>
              </w:rPr>
              <w:tab/>
            </w:r>
            <w:r>
              <w:rPr>
                <w:webHidden/>
              </w:rPr>
              <w:fldChar w:fldCharType="begin"/>
            </w:r>
            <w:r>
              <w:rPr>
                <w:webHidden/>
              </w:rPr>
              <w:instrText xml:space="preserve"> PAGEREF _Toc152334339 \h </w:instrText>
            </w:r>
            <w:r>
              <w:rPr>
                <w:webHidden/>
              </w:rPr>
            </w:r>
            <w:r>
              <w:rPr>
                <w:webHidden/>
              </w:rPr>
              <w:fldChar w:fldCharType="separate"/>
            </w:r>
            <w:r>
              <w:rPr>
                <w:webHidden/>
              </w:rPr>
              <w:t>31</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0" w:history="1">
            <w:r w:rsidRPr="00037CAA">
              <w:rPr>
                <w:rStyle w:val="ac"/>
              </w:rPr>
              <w:t>2.3.4 Топографическая съемка</w:t>
            </w:r>
            <w:r>
              <w:rPr>
                <w:webHidden/>
              </w:rPr>
              <w:tab/>
            </w:r>
            <w:r>
              <w:rPr>
                <w:webHidden/>
              </w:rPr>
              <w:fldChar w:fldCharType="begin"/>
            </w:r>
            <w:r>
              <w:rPr>
                <w:webHidden/>
              </w:rPr>
              <w:instrText xml:space="preserve"> PAGEREF _Toc152334340 \h </w:instrText>
            </w:r>
            <w:r>
              <w:rPr>
                <w:webHidden/>
              </w:rPr>
            </w:r>
            <w:r>
              <w:rPr>
                <w:webHidden/>
              </w:rPr>
              <w:fldChar w:fldCharType="separate"/>
            </w:r>
            <w:r>
              <w:rPr>
                <w:webHidden/>
              </w:rPr>
              <w:t>33</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1" w:history="1">
            <w:r w:rsidRPr="00037CAA">
              <w:rPr>
                <w:rStyle w:val="ac"/>
              </w:rPr>
              <w:t>2.3.5 Перенесение в натуру и привязка геологических выработок</w:t>
            </w:r>
            <w:r>
              <w:rPr>
                <w:webHidden/>
              </w:rPr>
              <w:tab/>
            </w:r>
            <w:r>
              <w:rPr>
                <w:webHidden/>
              </w:rPr>
              <w:fldChar w:fldCharType="begin"/>
            </w:r>
            <w:r>
              <w:rPr>
                <w:webHidden/>
              </w:rPr>
              <w:instrText xml:space="preserve"> PAGEREF _Toc152334341 \h </w:instrText>
            </w:r>
            <w:r>
              <w:rPr>
                <w:webHidden/>
              </w:rPr>
            </w:r>
            <w:r>
              <w:rPr>
                <w:webHidden/>
              </w:rPr>
              <w:fldChar w:fldCharType="separate"/>
            </w:r>
            <w:r>
              <w:rPr>
                <w:webHidden/>
              </w:rPr>
              <w:t>37</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2" w:history="1">
            <w:r w:rsidRPr="00037CAA">
              <w:rPr>
                <w:rStyle w:val="ac"/>
              </w:rPr>
              <w:t>2.3.6 Камеральные работы</w:t>
            </w:r>
            <w:r>
              <w:rPr>
                <w:webHidden/>
              </w:rPr>
              <w:tab/>
            </w:r>
            <w:r>
              <w:rPr>
                <w:webHidden/>
              </w:rPr>
              <w:fldChar w:fldCharType="begin"/>
            </w:r>
            <w:r>
              <w:rPr>
                <w:webHidden/>
              </w:rPr>
              <w:instrText xml:space="preserve"> PAGEREF _Toc152334342 \h </w:instrText>
            </w:r>
            <w:r>
              <w:rPr>
                <w:webHidden/>
              </w:rPr>
            </w:r>
            <w:r>
              <w:rPr>
                <w:webHidden/>
              </w:rPr>
              <w:fldChar w:fldCharType="separate"/>
            </w:r>
            <w:r>
              <w:rPr>
                <w:webHidden/>
              </w:rPr>
              <w:t>38</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3" w:history="1">
            <w:r w:rsidRPr="00037CAA">
              <w:rPr>
                <w:rStyle w:val="ac"/>
              </w:rPr>
              <w:t>2.4 Оборудование для проведения геодезических работ</w:t>
            </w:r>
            <w:r>
              <w:rPr>
                <w:webHidden/>
              </w:rPr>
              <w:tab/>
            </w:r>
            <w:r>
              <w:rPr>
                <w:webHidden/>
              </w:rPr>
              <w:fldChar w:fldCharType="begin"/>
            </w:r>
            <w:r>
              <w:rPr>
                <w:webHidden/>
              </w:rPr>
              <w:instrText xml:space="preserve"> PAGEREF _Toc152334343 \h </w:instrText>
            </w:r>
            <w:r>
              <w:rPr>
                <w:webHidden/>
              </w:rPr>
            </w:r>
            <w:r>
              <w:rPr>
                <w:webHidden/>
              </w:rPr>
              <w:fldChar w:fldCharType="separate"/>
            </w:r>
            <w:r>
              <w:rPr>
                <w:webHidden/>
              </w:rPr>
              <w:t>42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4" w:history="1">
            <w:r w:rsidRPr="00037CAA">
              <w:rPr>
                <w:rStyle w:val="ac"/>
              </w:rPr>
              <w:t>2.4.1 GPS-приемник - Trimble R8</w:t>
            </w:r>
            <w:r>
              <w:rPr>
                <w:webHidden/>
              </w:rPr>
              <w:tab/>
            </w:r>
            <w:r>
              <w:rPr>
                <w:webHidden/>
              </w:rPr>
              <w:fldChar w:fldCharType="begin"/>
            </w:r>
            <w:r>
              <w:rPr>
                <w:webHidden/>
              </w:rPr>
              <w:instrText xml:space="preserve"> PAGEREF _Toc152334344 \h </w:instrText>
            </w:r>
            <w:r>
              <w:rPr>
                <w:webHidden/>
              </w:rPr>
            </w:r>
            <w:r>
              <w:rPr>
                <w:webHidden/>
              </w:rPr>
              <w:fldChar w:fldCharType="separate"/>
            </w:r>
            <w:r>
              <w:rPr>
                <w:webHidden/>
              </w:rPr>
              <w:t>42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5" w:history="1">
            <w:r w:rsidRPr="00037CAA">
              <w:rPr>
                <w:rStyle w:val="ac"/>
              </w:rPr>
              <w:t>2.4.2 Трассоискатель Radiodetection RD-2000</w:t>
            </w:r>
            <w:r>
              <w:rPr>
                <w:webHidden/>
              </w:rPr>
              <w:tab/>
            </w:r>
            <w:r>
              <w:rPr>
                <w:webHidden/>
              </w:rPr>
              <w:fldChar w:fldCharType="begin"/>
            </w:r>
            <w:r>
              <w:rPr>
                <w:webHidden/>
              </w:rPr>
              <w:instrText xml:space="preserve"> PAGEREF _Toc152334345 \h </w:instrText>
            </w:r>
            <w:r>
              <w:rPr>
                <w:webHidden/>
              </w:rPr>
            </w:r>
            <w:r>
              <w:rPr>
                <w:webHidden/>
              </w:rPr>
              <w:fldChar w:fldCharType="separate"/>
            </w:r>
            <w:r>
              <w:rPr>
                <w:webHidden/>
              </w:rPr>
              <w:t>44</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6" w:history="1">
            <w:r w:rsidRPr="00037CAA">
              <w:rPr>
                <w:rStyle w:val="ac"/>
              </w:rPr>
              <w:t>Заключение</w:t>
            </w:r>
            <w:r>
              <w:rPr>
                <w:webHidden/>
              </w:rPr>
              <w:tab/>
            </w:r>
            <w:r>
              <w:rPr>
                <w:webHidden/>
              </w:rPr>
              <w:fldChar w:fldCharType="begin"/>
            </w:r>
            <w:r>
              <w:rPr>
                <w:webHidden/>
              </w:rPr>
              <w:instrText xml:space="preserve"> PAGEREF _Toc152334346 \h </w:instrText>
            </w:r>
            <w:r>
              <w:rPr>
                <w:webHidden/>
              </w:rPr>
            </w:r>
            <w:r>
              <w:rPr>
                <w:webHidden/>
              </w:rPr>
              <w:fldChar w:fldCharType="separate"/>
            </w:r>
            <w:r>
              <w:rPr>
                <w:webHidden/>
              </w:rPr>
              <w:t>46</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7" w:history="1">
            <w:r w:rsidRPr="00037CAA">
              <w:rPr>
                <w:rStyle w:val="ac"/>
              </w:rPr>
              <w:t>Перечень использованных информационных ресурсов</w:t>
            </w:r>
            <w:r>
              <w:rPr>
                <w:webHidden/>
              </w:rPr>
              <w:tab/>
            </w:r>
            <w:r>
              <w:rPr>
                <w:webHidden/>
              </w:rPr>
              <w:fldChar w:fldCharType="begin"/>
            </w:r>
            <w:r>
              <w:rPr>
                <w:webHidden/>
              </w:rPr>
              <w:instrText xml:space="preserve"> PAGEREF _Toc152334347 \h </w:instrText>
            </w:r>
            <w:r>
              <w:rPr>
                <w:webHidden/>
              </w:rPr>
            </w:r>
            <w:r>
              <w:rPr>
                <w:webHidden/>
              </w:rPr>
              <w:fldChar w:fldCharType="separate"/>
            </w:r>
            <w:r>
              <w:rPr>
                <w:webHidden/>
              </w:rPr>
              <w:t>48</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8" w:history="1">
            <w:r w:rsidRPr="00037CAA">
              <w:rPr>
                <w:rStyle w:val="ac"/>
              </w:rPr>
              <w:t>Приложение А</w:t>
            </w:r>
            <w:r>
              <w:rPr>
                <w:webHidden/>
              </w:rPr>
              <w:tab/>
            </w:r>
            <w:r>
              <w:rPr>
                <w:webHidden/>
              </w:rPr>
              <w:fldChar w:fldCharType="begin"/>
            </w:r>
            <w:r>
              <w:rPr>
                <w:webHidden/>
              </w:rPr>
              <w:instrText xml:space="preserve"> PAGEREF _Toc152334348 \h </w:instrText>
            </w:r>
            <w:r>
              <w:rPr>
                <w:webHidden/>
              </w:rPr>
            </w:r>
            <w:r>
              <w:rPr>
                <w:webHidden/>
              </w:rPr>
              <w:fldChar w:fldCharType="separate"/>
            </w:r>
            <w:r>
              <w:rPr>
                <w:webHidden/>
              </w:rPr>
              <w:t>49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49" w:history="1">
            <w:r w:rsidRPr="00037CAA">
              <w:rPr>
                <w:rStyle w:val="ac"/>
              </w:rPr>
              <w:t>Схема производства работ</w:t>
            </w:r>
            <w:r>
              <w:rPr>
                <w:webHidden/>
              </w:rPr>
              <w:tab/>
            </w:r>
            <w:r>
              <w:rPr>
                <w:webHidden/>
              </w:rPr>
              <w:fldChar w:fldCharType="begin"/>
            </w:r>
            <w:r>
              <w:rPr>
                <w:webHidden/>
              </w:rPr>
              <w:instrText xml:space="preserve"> PAGEREF _Toc152334349 \h </w:instrText>
            </w:r>
            <w:r>
              <w:rPr>
                <w:webHidden/>
              </w:rPr>
            </w:r>
            <w:r>
              <w:rPr>
                <w:webHidden/>
              </w:rPr>
              <w:fldChar w:fldCharType="separate"/>
            </w:r>
            <w:r>
              <w:rPr>
                <w:webHidden/>
              </w:rPr>
              <w:t>49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0" w:history="1">
            <w:r w:rsidRPr="00037CAA">
              <w:rPr>
                <w:rStyle w:val="ac"/>
              </w:rPr>
              <w:t>Приложение Б</w:t>
            </w:r>
            <w:r>
              <w:rPr>
                <w:webHidden/>
              </w:rPr>
              <w:tab/>
            </w:r>
            <w:r>
              <w:rPr>
                <w:webHidden/>
              </w:rPr>
              <w:fldChar w:fldCharType="begin"/>
            </w:r>
            <w:r>
              <w:rPr>
                <w:webHidden/>
              </w:rPr>
              <w:instrText xml:space="preserve"> PAGEREF _Toc152334350 \h </w:instrText>
            </w:r>
            <w:r>
              <w:rPr>
                <w:webHidden/>
              </w:rPr>
            </w:r>
            <w:r>
              <w:rPr>
                <w:webHidden/>
              </w:rPr>
              <w:fldChar w:fldCharType="separate"/>
            </w:r>
            <w:r>
              <w:rPr>
                <w:webHidden/>
              </w:rPr>
              <w:t>50</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1" w:history="1">
            <w:r w:rsidRPr="00037CAA">
              <w:rPr>
                <w:rStyle w:val="ac"/>
              </w:rPr>
              <w:t>Картограмма топографо-геодезической изученности</w:t>
            </w:r>
            <w:r>
              <w:rPr>
                <w:webHidden/>
              </w:rPr>
              <w:tab/>
            </w:r>
            <w:r>
              <w:rPr>
                <w:webHidden/>
              </w:rPr>
              <w:fldChar w:fldCharType="begin"/>
            </w:r>
            <w:r>
              <w:rPr>
                <w:webHidden/>
              </w:rPr>
              <w:instrText xml:space="preserve"> PAGEREF _Toc152334351 \h </w:instrText>
            </w:r>
            <w:r>
              <w:rPr>
                <w:webHidden/>
              </w:rPr>
            </w:r>
            <w:r>
              <w:rPr>
                <w:webHidden/>
              </w:rPr>
              <w:fldChar w:fldCharType="separate"/>
            </w:r>
            <w:r>
              <w:rPr>
                <w:webHidden/>
              </w:rPr>
              <w:t>50</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2" w:history="1">
            <w:r w:rsidRPr="00037CAA">
              <w:rPr>
                <w:rStyle w:val="ac"/>
              </w:rPr>
              <w:t>Приложение В</w:t>
            </w:r>
            <w:r>
              <w:rPr>
                <w:webHidden/>
              </w:rPr>
              <w:tab/>
            </w:r>
            <w:r>
              <w:rPr>
                <w:webHidden/>
              </w:rPr>
              <w:fldChar w:fldCharType="begin"/>
            </w:r>
            <w:r>
              <w:rPr>
                <w:webHidden/>
              </w:rPr>
              <w:instrText xml:space="preserve"> PAGEREF _Toc152334352 \h </w:instrText>
            </w:r>
            <w:r>
              <w:rPr>
                <w:webHidden/>
              </w:rPr>
            </w:r>
            <w:r>
              <w:rPr>
                <w:webHidden/>
              </w:rPr>
              <w:fldChar w:fldCharType="separate"/>
            </w:r>
            <w:r>
              <w:rPr>
                <w:webHidden/>
              </w:rPr>
              <w:t>51</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3" w:history="1">
            <w:r w:rsidRPr="00037CAA">
              <w:rPr>
                <w:rStyle w:val="ac"/>
              </w:rPr>
              <w:t>Ведомость обследования исходных пунктов</w:t>
            </w:r>
            <w:r>
              <w:rPr>
                <w:webHidden/>
              </w:rPr>
              <w:tab/>
            </w:r>
            <w:r>
              <w:rPr>
                <w:webHidden/>
              </w:rPr>
              <w:fldChar w:fldCharType="begin"/>
            </w:r>
            <w:r>
              <w:rPr>
                <w:webHidden/>
              </w:rPr>
              <w:instrText xml:space="preserve"> PAGEREF _Toc152334353 \h </w:instrText>
            </w:r>
            <w:r>
              <w:rPr>
                <w:webHidden/>
              </w:rPr>
            </w:r>
            <w:r>
              <w:rPr>
                <w:webHidden/>
              </w:rPr>
              <w:fldChar w:fldCharType="separate"/>
            </w:r>
            <w:r>
              <w:rPr>
                <w:webHidden/>
              </w:rPr>
              <w:t>51</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4" w:history="1">
            <w:r w:rsidRPr="00037CAA">
              <w:rPr>
                <w:rStyle w:val="ac"/>
              </w:rPr>
              <w:t>Приложение Г</w:t>
            </w:r>
            <w:r>
              <w:rPr>
                <w:webHidden/>
              </w:rPr>
              <w:tab/>
            </w:r>
            <w:r>
              <w:rPr>
                <w:webHidden/>
              </w:rPr>
              <w:fldChar w:fldCharType="begin"/>
            </w:r>
            <w:r>
              <w:rPr>
                <w:webHidden/>
              </w:rPr>
              <w:instrText xml:space="preserve"> PAGEREF _Toc152334354 \h </w:instrText>
            </w:r>
            <w:r>
              <w:rPr>
                <w:webHidden/>
              </w:rPr>
            </w:r>
            <w:r>
              <w:rPr>
                <w:webHidden/>
              </w:rPr>
              <w:fldChar w:fldCharType="separate"/>
            </w:r>
            <w:r>
              <w:rPr>
                <w:webHidden/>
              </w:rPr>
              <w:t>52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5" w:history="1">
            <w:r w:rsidRPr="00037CAA">
              <w:rPr>
                <w:rStyle w:val="ac"/>
              </w:rPr>
              <w:t>Карточки обследования пунктов ГГС</w:t>
            </w:r>
            <w:r>
              <w:rPr>
                <w:webHidden/>
              </w:rPr>
              <w:tab/>
            </w:r>
            <w:r>
              <w:rPr>
                <w:webHidden/>
              </w:rPr>
              <w:fldChar w:fldCharType="begin"/>
            </w:r>
            <w:r>
              <w:rPr>
                <w:webHidden/>
              </w:rPr>
              <w:instrText xml:space="preserve"> PAGEREF _Toc152334355 \h </w:instrText>
            </w:r>
            <w:r>
              <w:rPr>
                <w:webHidden/>
              </w:rPr>
            </w:r>
            <w:r>
              <w:rPr>
                <w:webHidden/>
              </w:rPr>
              <w:fldChar w:fldCharType="separate"/>
            </w:r>
            <w:r>
              <w:rPr>
                <w:webHidden/>
              </w:rPr>
              <w:t>52</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6" w:history="1">
            <w:r w:rsidRPr="00037CAA">
              <w:rPr>
                <w:rStyle w:val="ac"/>
              </w:rPr>
              <w:t>Приложение Д</w:t>
            </w:r>
            <w:r>
              <w:rPr>
                <w:webHidden/>
              </w:rPr>
              <w:tab/>
            </w:r>
            <w:r>
              <w:rPr>
                <w:webHidden/>
              </w:rPr>
              <w:fldChar w:fldCharType="begin"/>
            </w:r>
            <w:r>
              <w:rPr>
                <w:webHidden/>
              </w:rPr>
              <w:instrText xml:space="preserve"> PAGEREF _Toc152334356 \h </w:instrText>
            </w:r>
            <w:r>
              <w:rPr>
                <w:webHidden/>
              </w:rPr>
            </w:r>
            <w:r>
              <w:rPr>
                <w:webHidden/>
              </w:rPr>
              <w:fldChar w:fldCharType="separate"/>
            </w:r>
            <w:r>
              <w:rPr>
                <w:webHidden/>
              </w:rPr>
              <w:t>53</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7" w:history="1">
            <w:r w:rsidRPr="00037CAA">
              <w:rPr>
                <w:rStyle w:val="ac"/>
              </w:rPr>
              <w:t>Карточки закладки геодезических пунктов</w:t>
            </w:r>
            <w:r>
              <w:rPr>
                <w:webHidden/>
              </w:rPr>
              <w:tab/>
            </w:r>
            <w:r>
              <w:rPr>
                <w:webHidden/>
              </w:rPr>
              <w:fldChar w:fldCharType="begin"/>
            </w:r>
            <w:r>
              <w:rPr>
                <w:webHidden/>
              </w:rPr>
              <w:instrText xml:space="preserve"> PAGEREF _Toc152334357 \h </w:instrText>
            </w:r>
            <w:r>
              <w:rPr>
                <w:webHidden/>
              </w:rPr>
            </w:r>
            <w:r>
              <w:rPr>
                <w:webHidden/>
              </w:rPr>
              <w:fldChar w:fldCharType="separate"/>
            </w:r>
            <w:r>
              <w:rPr>
                <w:webHidden/>
              </w:rPr>
              <w:t>53</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8" w:history="1">
            <w:r w:rsidRPr="00037CAA">
              <w:rPr>
                <w:rStyle w:val="ac"/>
              </w:rPr>
              <w:t>Приложение Е</w:t>
            </w:r>
            <w:r>
              <w:rPr>
                <w:webHidden/>
              </w:rPr>
              <w:tab/>
            </w:r>
            <w:r>
              <w:rPr>
                <w:webHidden/>
              </w:rPr>
              <w:fldChar w:fldCharType="begin"/>
            </w:r>
            <w:r>
              <w:rPr>
                <w:webHidden/>
              </w:rPr>
              <w:instrText xml:space="preserve"> PAGEREF _Toc152334358 \h </w:instrText>
            </w:r>
            <w:r>
              <w:rPr>
                <w:webHidden/>
              </w:rPr>
            </w:r>
            <w:r>
              <w:rPr>
                <w:webHidden/>
              </w:rPr>
              <w:fldChar w:fldCharType="separate"/>
            </w:r>
            <w:r>
              <w:rPr>
                <w:webHidden/>
              </w:rPr>
              <w:t>54</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59" w:history="1">
            <w:r w:rsidRPr="00037CAA">
              <w:rPr>
                <w:rStyle w:val="ac"/>
              </w:rPr>
              <w:t>Ведомость координат и высот исходных пунктов</w:t>
            </w:r>
            <w:r>
              <w:rPr>
                <w:webHidden/>
              </w:rPr>
              <w:tab/>
            </w:r>
            <w:r>
              <w:rPr>
                <w:webHidden/>
              </w:rPr>
              <w:fldChar w:fldCharType="begin"/>
            </w:r>
            <w:r>
              <w:rPr>
                <w:webHidden/>
              </w:rPr>
              <w:instrText xml:space="preserve"> PAGEREF _Toc152334359 \h </w:instrText>
            </w:r>
            <w:r>
              <w:rPr>
                <w:webHidden/>
              </w:rPr>
            </w:r>
            <w:r>
              <w:rPr>
                <w:webHidden/>
              </w:rPr>
              <w:fldChar w:fldCharType="separate"/>
            </w:r>
            <w:r>
              <w:rPr>
                <w:webHidden/>
              </w:rPr>
              <w:t>54</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0" w:history="1">
            <w:r w:rsidRPr="00037CAA">
              <w:rPr>
                <w:rStyle w:val="ac"/>
              </w:rPr>
              <w:t>Приложение Ж</w:t>
            </w:r>
            <w:r>
              <w:rPr>
                <w:webHidden/>
              </w:rPr>
              <w:tab/>
            </w:r>
            <w:r>
              <w:rPr>
                <w:webHidden/>
              </w:rPr>
              <w:fldChar w:fldCharType="begin"/>
            </w:r>
            <w:r>
              <w:rPr>
                <w:webHidden/>
              </w:rPr>
              <w:instrText xml:space="preserve"> PAGEREF _Toc152334360 \h </w:instrText>
            </w:r>
            <w:r>
              <w:rPr>
                <w:webHidden/>
              </w:rPr>
            </w:r>
            <w:r>
              <w:rPr>
                <w:webHidden/>
              </w:rPr>
              <w:fldChar w:fldCharType="separate"/>
            </w:r>
            <w:r>
              <w:rPr>
                <w:webHidden/>
              </w:rPr>
              <w:t>55</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1" w:history="1">
            <w:r w:rsidRPr="00037CAA">
              <w:rPr>
                <w:rStyle w:val="ac"/>
              </w:rPr>
              <w:t>Схема созданной опорной геодезической сети</w:t>
            </w:r>
            <w:r>
              <w:rPr>
                <w:webHidden/>
              </w:rPr>
              <w:tab/>
            </w:r>
            <w:r>
              <w:rPr>
                <w:webHidden/>
              </w:rPr>
              <w:fldChar w:fldCharType="begin"/>
            </w:r>
            <w:r>
              <w:rPr>
                <w:webHidden/>
              </w:rPr>
              <w:instrText xml:space="preserve"> PAGEREF _Toc152334361 \h </w:instrText>
            </w:r>
            <w:r>
              <w:rPr>
                <w:webHidden/>
              </w:rPr>
            </w:r>
            <w:r>
              <w:rPr>
                <w:webHidden/>
              </w:rPr>
              <w:fldChar w:fldCharType="separate"/>
            </w:r>
            <w:r>
              <w:rPr>
                <w:webHidden/>
              </w:rPr>
              <w:t>55</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2" w:history="1">
            <w:r w:rsidRPr="00037CAA">
              <w:rPr>
                <w:rStyle w:val="ac"/>
              </w:rPr>
              <w:t>Приложение И</w:t>
            </w:r>
            <w:r>
              <w:rPr>
                <w:webHidden/>
              </w:rPr>
              <w:tab/>
            </w:r>
            <w:r>
              <w:rPr>
                <w:webHidden/>
              </w:rPr>
              <w:fldChar w:fldCharType="begin"/>
            </w:r>
            <w:r>
              <w:rPr>
                <w:webHidden/>
              </w:rPr>
              <w:instrText xml:space="preserve"> PAGEREF _Toc152334362 \h </w:instrText>
            </w:r>
            <w:r>
              <w:rPr>
                <w:webHidden/>
              </w:rPr>
            </w:r>
            <w:r>
              <w:rPr>
                <w:webHidden/>
              </w:rPr>
              <w:fldChar w:fldCharType="separate"/>
            </w:r>
            <w:r>
              <w:rPr>
                <w:webHidden/>
              </w:rPr>
              <w:t>56</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3" w:history="1">
            <w:r w:rsidRPr="00037CAA">
              <w:rPr>
                <w:rStyle w:val="ac"/>
              </w:rPr>
              <w:t>Картограмма выполненных работ</w:t>
            </w:r>
            <w:r>
              <w:rPr>
                <w:webHidden/>
              </w:rPr>
              <w:tab/>
            </w:r>
            <w:r>
              <w:rPr>
                <w:webHidden/>
              </w:rPr>
              <w:fldChar w:fldCharType="begin"/>
            </w:r>
            <w:r>
              <w:rPr>
                <w:webHidden/>
              </w:rPr>
              <w:instrText xml:space="preserve"> PAGEREF _Toc152334363 \h </w:instrText>
            </w:r>
            <w:r>
              <w:rPr>
                <w:webHidden/>
              </w:rPr>
            </w:r>
            <w:r>
              <w:rPr>
                <w:webHidden/>
              </w:rPr>
              <w:fldChar w:fldCharType="separate"/>
            </w:r>
            <w:r>
              <w:rPr>
                <w:webHidden/>
              </w:rPr>
              <w:t>56</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4" w:history="1">
            <w:r w:rsidRPr="00037CAA">
              <w:rPr>
                <w:rStyle w:val="ac"/>
              </w:rPr>
              <w:t>Приложение К</w:t>
            </w:r>
            <w:r>
              <w:rPr>
                <w:webHidden/>
              </w:rPr>
              <w:tab/>
            </w:r>
            <w:r>
              <w:rPr>
                <w:webHidden/>
              </w:rPr>
              <w:fldChar w:fldCharType="begin"/>
            </w:r>
            <w:r>
              <w:rPr>
                <w:webHidden/>
              </w:rPr>
              <w:instrText xml:space="preserve"> PAGEREF _Toc152334364 \h </w:instrText>
            </w:r>
            <w:r>
              <w:rPr>
                <w:webHidden/>
              </w:rPr>
            </w:r>
            <w:r>
              <w:rPr>
                <w:webHidden/>
              </w:rPr>
              <w:fldChar w:fldCharType="separate"/>
            </w:r>
            <w:r>
              <w:rPr>
                <w:webHidden/>
              </w:rPr>
              <w:t>57</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5" w:history="1">
            <w:r w:rsidRPr="00037CAA">
              <w:rPr>
                <w:rStyle w:val="ac"/>
              </w:rPr>
              <w:t>Ведомость углов поворота трасс</w:t>
            </w:r>
            <w:r>
              <w:rPr>
                <w:webHidden/>
              </w:rPr>
              <w:tab/>
            </w:r>
            <w:r>
              <w:rPr>
                <w:webHidden/>
              </w:rPr>
              <w:fldChar w:fldCharType="begin"/>
            </w:r>
            <w:r>
              <w:rPr>
                <w:webHidden/>
              </w:rPr>
              <w:instrText xml:space="preserve"> PAGEREF _Toc152334365 \h </w:instrText>
            </w:r>
            <w:r>
              <w:rPr>
                <w:webHidden/>
              </w:rPr>
            </w:r>
            <w:r>
              <w:rPr>
                <w:webHidden/>
              </w:rPr>
              <w:fldChar w:fldCharType="separate"/>
            </w:r>
            <w:r>
              <w:rPr>
                <w:webHidden/>
              </w:rPr>
              <w:t>57</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6" w:history="1">
            <w:r w:rsidRPr="00037CAA">
              <w:rPr>
                <w:rStyle w:val="ac"/>
              </w:rPr>
              <w:t>Приложение Л</w:t>
            </w:r>
            <w:r>
              <w:rPr>
                <w:webHidden/>
              </w:rPr>
              <w:tab/>
            </w:r>
            <w:r>
              <w:rPr>
                <w:webHidden/>
              </w:rPr>
              <w:fldChar w:fldCharType="begin"/>
            </w:r>
            <w:r>
              <w:rPr>
                <w:webHidden/>
              </w:rPr>
              <w:instrText xml:space="preserve"> PAGEREF _Toc152334366 \h </w:instrText>
            </w:r>
            <w:r>
              <w:rPr>
                <w:webHidden/>
              </w:rPr>
            </w:r>
            <w:r>
              <w:rPr>
                <w:webHidden/>
              </w:rPr>
              <w:fldChar w:fldCharType="separate"/>
            </w:r>
            <w:r>
              <w:rPr>
                <w:webHidden/>
              </w:rPr>
              <w:t>58</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7" w:history="1">
            <w:r w:rsidRPr="00037CAA">
              <w:rPr>
                <w:rStyle w:val="ac"/>
              </w:rPr>
              <w:t>Ведомость пересечения с подземными коммуникациями</w:t>
            </w:r>
            <w:r>
              <w:rPr>
                <w:webHidden/>
              </w:rPr>
              <w:tab/>
            </w:r>
            <w:r>
              <w:rPr>
                <w:webHidden/>
              </w:rPr>
              <w:fldChar w:fldCharType="begin"/>
            </w:r>
            <w:r>
              <w:rPr>
                <w:webHidden/>
              </w:rPr>
              <w:instrText xml:space="preserve"> PAGEREF _Toc152334367 \h </w:instrText>
            </w:r>
            <w:r>
              <w:rPr>
                <w:webHidden/>
              </w:rPr>
            </w:r>
            <w:r>
              <w:rPr>
                <w:webHidden/>
              </w:rPr>
              <w:fldChar w:fldCharType="separate"/>
            </w:r>
            <w:r>
              <w:rPr>
                <w:webHidden/>
              </w:rPr>
              <w:t>58</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8" w:history="1">
            <w:r w:rsidRPr="00037CAA">
              <w:rPr>
                <w:rStyle w:val="ac"/>
              </w:rPr>
              <w:t>Приложение М</w:t>
            </w:r>
            <w:r>
              <w:rPr>
                <w:webHidden/>
              </w:rPr>
              <w:tab/>
            </w:r>
            <w:r>
              <w:rPr>
                <w:webHidden/>
              </w:rPr>
              <w:fldChar w:fldCharType="begin"/>
            </w:r>
            <w:r>
              <w:rPr>
                <w:webHidden/>
              </w:rPr>
              <w:instrText xml:space="preserve"> PAGEREF _Toc152334368 \h </w:instrText>
            </w:r>
            <w:r>
              <w:rPr>
                <w:webHidden/>
              </w:rPr>
            </w:r>
            <w:r>
              <w:rPr>
                <w:webHidden/>
              </w:rPr>
              <w:fldChar w:fldCharType="separate"/>
            </w:r>
            <w:r>
              <w:rPr>
                <w:webHidden/>
              </w:rPr>
              <w:t>59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69" w:history="1">
            <w:r w:rsidRPr="00037CAA">
              <w:rPr>
                <w:rStyle w:val="ac"/>
              </w:rPr>
              <w:t>Ведомость пересечения с надземными коммуникациями</w:t>
            </w:r>
            <w:r>
              <w:rPr>
                <w:webHidden/>
              </w:rPr>
              <w:tab/>
            </w:r>
            <w:r>
              <w:rPr>
                <w:webHidden/>
              </w:rPr>
              <w:fldChar w:fldCharType="begin"/>
            </w:r>
            <w:r>
              <w:rPr>
                <w:webHidden/>
              </w:rPr>
              <w:instrText xml:space="preserve"> PAGEREF _Toc152334369 \h </w:instrText>
            </w:r>
            <w:r>
              <w:rPr>
                <w:webHidden/>
              </w:rPr>
            </w:r>
            <w:r>
              <w:rPr>
                <w:webHidden/>
              </w:rPr>
              <w:fldChar w:fldCharType="separate"/>
            </w:r>
            <w:r>
              <w:rPr>
                <w:webHidden/>
              </w:rPr>
              <w:t>59</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70" w:history="1">
            <w:r w:rsidRPr="00037CAA">
              <w:rPr>
                <w:rStyle w:val="ac"/>
              </w:rPr>
              <w:t>Приложение Н</w:t>
            </w:r>
            <w:r>
              <w:rPr>
                <w:webHidden/>
              </w:rPr>
              <w:tab/>
            </w:r>
            <w:r>
              <w:rPr>
                <w:webHidden/>
              </w:rPr>
              <w:fldChar w:fldCharType="begin"/>
            </w:r>
            <w:r>
              <w:rPr>
                <w:webHidden/>
              </w:rPr>
              <w:instrText xml:space="preserve"> PAGEREF _Toc152334370 \h </w:instrText>
            </w:r>
            <w:r>
              <w:rPr>
                <w:webHidden/>
              </w:rPr>
            </w:r>
            <w:r>
              <w:rPr>
                <w:webHidden/>
              </w:rPr>
              <w:fldChar w:fldCharType="separate"/>
            </w:r>
            <w:r>
              <w:rPr>
                <w:webHidden/>
              </w:rPr>
              <w:t>60</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71" w:history="1">
            <w:r w:rsidRPr="00037CAA">
              <w:rPr>
                <w:rStyle w:val="ac"/>
              </w:rPr>
              <w:t>Топографический план</w:t>
            </w:r>
            <w:r>
              <w:rPr>
                <w:webHidden/>
              </w:rPr>
              <w:tab/>
            </w:r>
            <w:r>
              <w:rPr>
                <w:webHidden/>
              </w:rPr>
              <w:fldChar w:fldCharType="begin"/>
            </w:r>
            <w:r>
              <w:rPr>
                <w:webHidden/>
              </w:rPr>
              <w:instrText xml:space="preserve"> PAGEREF _Toc152334371 \h </w:instrText>
            </w:r>
            <w:r>
              <w:rPr>
                <w:webHidden/>
              </w:rPr>
            </w:r>
            <w:r>
              <w:rPr>
                <w:webHidden/>
              </w:rPr>
              <w:fldChar w:fldCharType="separate"/>
            </w:r>
            <w:r>
              <w:rPr>
                <w:webHidden/>
              </w:rPr>
              <w:t>60</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72" w:history="1">
            <w:r w:rsidRPr="00037CAA">
              <w:rPr>
                <w:rStyle w:val="ac"/>
              </w:rPr>
              <w:t>Приложение П</w:t>
            </w:r>
            <w:r>
              <w:rPr>
                <w:webHidden/>
              </w:rPr>
              <w:tab/>
            </w:r>
            <w:r>
              <w:rPr>
                <w:webHidden/>
              </w:rPr>
              <w:fldChar w:fldCharType="begin"/>
            </w:r>
            <w:r>
              <w:rPr>
                <w:webHidden/>
              </w:rPr>
              <w:instrText xml:space="preserve"> PAGEREF _Toc152334372 \h </w:instrText>
            </w:r>
            <w:r>
              <w:rPr>
                <w:webHidden/>
              </w:rPr>
            </w:r>
            <w:r>
              <w:rPr>
                <w:webHidden/>
              </w:rPr>
              <w:fldChar w:fldCharType="separate"/>
            </w:r>
            <w:r>
              <w:rPr>
                <w:webHidden/>
              </w:rPr>
              <w:t>61</w:t>
            </w:r>
            <w:r>
              <w:rPr>
                <w:webHidden/>
              </w:rPr>
              <w:fldChar w:fldCharType="end"/>
            </w:r>
          </w:hyperlink>
        </w:p>
        <w:p w:rsidR="005D0386" w:rsidRDefault="005D0386">
          <w:pPr>
            <w:pStyle w:val="14"/>
            <w:rPr>
              <w:rFonts w:asciiTheme="minorHAnsi" w:eastAsiaTheme="minorEastAsia" w:hAnsiTheme="minorHAnsi" w:cstheme="minorBidi"/>
              <w:bCs w:val="0"/>
              <w:iCs w:val="0"/>
              <w:sz w:val="22"/>
              <w:szCs w:val="22"/>
            </w:rPr>
          </w:pPr>
          <w:hyperlink w:anchor="_Toc152334373" w:history="1">
            <w:r w:rsidRPr="00037CAA">
              <w:rPr>
                <w:rStyle w:val="ac"/>
              </w:rPr>
              <w:t>Продольный профиль трассы кабеля связи</w:t>
            </w:r>
            <w:r>
              <w:rPr>
                <w:webHidden/>
              </w:rPr>
              <w:tab/>
            </w:r>
            <w:r>
              <w:rPr>
                <w:webHidden/>
              </w:rPr>
              <w:fldChar w:fldCharType="begin"/>
            </w:r>
            <w:r>
              <w:rPr>
                <w:webHidden/>
              </w:rPr>
              <w:instrText xml:space="preserve"> PAGEREF _Toc152334373 \h </w:instrText>
            </w:r>
            <w:r>
              <w:rPr>
                <w:webHidden/>
              </w:rPr>
            </w:r>
            <w:r>
              <w:rPr>
                <w:webHidden/>
              </w:rPr>
              <w:fldChar w:fldCharType="separate"/>
            </w:r>
            <w:r>
              <w:rPr>
                <w:webHidden/>
              </w:rPr>
              <w:t>61</w:t>
            </w:r>
            <w:r>
              <w:rPr>
                <w:webHidden/>
              </w:rPr>
              <w:fldChar w:fldCharType="end"/>
            </w:r>
          </w:hyperlink>
        </w:p>
        <w:p w:rsidR="008D2956" w:rsidRDefault="00F25B40" w:rsidP="001F6D97">
          <w:pPr>
            <w:ind w:firstLine="0"/>
          </w:pPr>
          <w:r w:rsidRPr="00165FF0">
            <w:rPr>
              <w:b/>
              <w:bCs/>
              <w:iCs/>
              <w:noProof/>
            </w:rPr>
            <w:fldChar w:fldCharType="end"/>
          </w:r>
        </w:p>
      </w:sdtContent>
    </w:sdt>
    <w:p w:rsidR="0019184A" w:rsidRDefault="0019184A">
      <w:pPr>
        <w:spacing w:line="240" w:lineRule="auto"/>
        <w:ind w:firstLine="0"/>
        <w:jc w:val="left"/>
      </w:pPr>
      <w:r>
        <w:br w:type="page"/>
      </w:r>
    </w:p>
    <w:p w:rsidR="000A5614" w:rsidRDefault="000A5614" w:rsidP="00CE2E1B">
      <w:pPr>
        <w:pStyle w:val="TableParagraph"/>
        <w:ind w:left="687" w:right="706"/>
        <w:jc w:val="center"/>
        <w:outlineLvl w:val="0"/>
        <w:rPr>
          <w:b/>
          <w:sz w:val="32"/>
        </w:rPr>
      </w:pPr>
      <w:bookmarkStart w:id="1" w:name="_Toc152334323"/>
      <w:r>
        <w:rPr>
          <w:b/>
          <w:sz w:val="32"/>
        </w:rPr>
        <w:lastRenderedPageBreak/>
        <w:t>Введение</w:t>
      </w:r>
      <w:bookmarkEnd w:id="1"/>
    </w:p>
    <w:p w:rsidR="000A5614" w:rsidRDefault="000A5614" w:rsidP="000A5614">
      <w:pPr>
        <w:rPr>
          <w:szCs w:val="28"/>
        </w:rPr>
      </w:pPr>
    </w:p>
    <w:p w:rsidR="00B20221" w:rsidRPr="00B20221" w:rsidRDefault="00B20221" w:rsidP="00B20221">
      <w:pPr>
        <w:rPr>
          <w:szCs w:val="28"/>
        </w:rPr>
      </w:pPr>
      <w:r>
        <w:rPr>
          <w:szCs w:val="28"/>
        </w:rPr>
        <w:t>Ц</w:t>
      </w:r>
      <w:r w:rsidRPr="00B20221">
        <w:rPr>
          <w:szCs w:val="28"/>
        </w:rPr>
        <w:t>ели преддипломной практики включают в себя следующее:</w:t>
      </w:r>
    </w:p>
    <w:p w:rsidR="00B20221" w:rsidRPr="00B20221" w:rsidRDefault="00B20221" w:rsidP="001118C3">
      <w:pPr>
        <w:numPr>
          <w:ilvl w:val="0"/>
          <w:numId w:val="2"/>
        </w:numPr>
        <w:tabs>
          <w:tab w:val="num" w:pos="0"/>
        </w:tabs>
        <w:ind w:left="0" w:firstLine="709"/>
        <w:rPr>
          <w:szCs w:val="28"/>
        </w:rPr>
      </w:pPr>
      <w:r w:rsidRPr="00B20221">
        <w:rPr>
          <w:szCs w:val="28"/>
        </w:rPr>
        <w:t>вовлечение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rsidR="00B20221" w:rsidRPr="00B20221" w:rsidRDefault="00B20221" w:rsidP="001118C3">
      <w:pPr>
        <w:numPr>
          <w:ilvl w:val="0"/>
          <w:numId w:val="2"/>
        </w:numPr>
        <w:tabs>
          <w:tab w:val="num" w:pos="0"/>
        </w:tabs>
        <w:ind w:left="0" w:firstLine="709"/>
        <w:rPr>
          <w:szCs w:val="28"/>
        </w:rPr>
      </w:pPr>
      <w:r w:rsidRPr="00B20221">
        <w:rPr>
          <w:szCs w:val="28"/>
        </w:rPr>
        <w:t>укрепление теоретических и практических знаний, полученных студентами при изучении общепрофессиональных и специальных дисциплин.</w:t>
      </w:r>
    </w:p>
    <w:p w:rsidR="00B20221" w:rsidRPr="00B20221" w:rsidRDefault="00B20221" w:rsidP="00B20221">
      <w:pPr>
        <w:rPr>
          <w:szCs w:val="28"/>
        </w:rPr>
      </w:pPr>
      <w:r>
        <w:rPr>
          <w:szCs w:val="28"/>
        </w:rPr>
        <w:t>О</w:t>
      </w:r>
      <w:r w:rsidRPr="00B20221">
        <w:rPr>
          <w:szCs w:val="28"/>
        </w:rPr>
        <w:t>сновные задачи преддипломной практики включают в себя:</w:t>
      </w:r>
    </w:p>
    <w:p w:rsidR="00B20221" w:rsidRPr="00B20221" w:rsidRDefault="00B20221" w:rsidP="001118C3">
      <w:pPr>
        <w:numPr>
          <w:ilvl w:val="0"/>
          <w:numId w:val="2"/>
        </w:numPr>
        <w:tabs>
          <w:tab w:val="num" w:pos="0"/>
        </w:tabs>
        <w:ind w:left="0" w:firstLine="709"/>
        <w:rPr>
          <w:szCs w:val="28"/>
        </w:rPr>
      </w:pPr>
      <w:r w:rsidRPr="00B20221">
        <w:rPr>
          <w:szCs w:val="28"/>
        </w:rPr>
        <w:t>развитие аналитического мышления у студентов, необходимого для решения конкретных задач в области инженерной геодезии.</w:t>
      </w:r>
    </w:p>
    <w:p w:rsidR="00B20221" w:rsidRPr="00B20221" w:rsidRDefault="00B20221" w:rsidP="001118C3">
      <w:pPr>
        <w:numPr>
          <w:ilvl w:val="0"/>
          <w:numId w:val="2"/>
        </w:numPr>
        <w:tabs>
          <w:tab w:val="num" w:pos="0"/>
        </w:tabs>
        <w:ind w:left="0" w:firstLine="709"/>
        <w:rPr>
          <w:szCs w:val="28"/>
        </w:rPr>
      </w:pPr>
      <w:r w:rsidRPr="00B20221">
        <w:rPr>
          <w:szCs w:val="28"/>
        </w:rPr>
        <w:t>приобретение профессиональных навыков и умений для выполнения практических задач на предприятии в качестве специалиста.</w:t>
      </w:r>
    </w:p>
    <w:p w:rsidR="00A64979" w:rsidRPr="0008758B" w:rsidRDefault="00B20221" w:rsidP="00A64979">
      <w:pPr>
        <w:rPr>
          <w:szCs w:val="28"/>
        </w:rPr>
      </w:pPr>
      <w:proofErr w:type="gramStart"/>
      <w:r w:rsidRPr="00B20221">
        <w:rPr>
          <w:szCs w:val="28"/>
        </w:rPr>
        <w:t>Знания и навыки, приобретенные в процессе преддипломной практики, представляют собой неотъемлемый компонент успешной защиты выпускной квалификационной работы и будущей трудоустройства в организациях, специализирующихся в области земельного и геодезического проектирования.</w:t>
      </w:r>
      <w:proofErr w:type="gramEnd"/>
      <w:r w:rsidRPr="00B20221">
        <w:rPr>
          <w:szCs w:val="28"/>
        </w:rPr>
        <w:t xml:space="preserve"> Практика осуществляется на предприятиях и организациях различных организационно-правовых форм, при условии соответствия их деятельности профессиональным компетенциям, приобретенным в ходе образовательной программы.</w:t>
      </w:r>
    </w:p>
    <w:p w:rsidR="00B20221" w:rsidRPr="00B20221" w:rsidRDefault="00B20221" w:rsidP="00B20221">
      <w:pPr>
        <w:rPr>
          <w:szCs w:val="28"/>
        </w:rPr>
      </w:pPr>
      <w:r w:rsidRPr="00B20221">
        <w:rPr>
          <w:szCs w:val="28"/>
        </w:rPr>
        <w:t>Исполнение заданий преддипломной практики включает в себя следующие четыре этапа:</w:t>
      </w:r>
    </w:p>
    <w:p w:rsidR="00B20221" w:rsidRPr="00B20221" w:rsidRDefault="00B20221" w:rsidP="001118C3">
      <w:pPr>
        <w:numPr>
          <w:ilvl w:val="0"/>
          <w:numId w:val="2"/>
        </w:numPr>
        <w:tabs>
          <w:tab w:val="num" w:pos="0"/>
        </w:tabs>
        <w:ind w:left="0" w:firstLine="709"/>
        <w:rPr>
          <w:szCs w:val="28"/>
        </w:rPr>
      </w:pPr>
      <w:r w:rsidRPr="00B20221">
        <w:rPr>
          <w:szCs w:val="28"/>
        </w:rPr>
        <w:t xml:space="preserve"> ознакомление с организацией, где проводится преддипломная практика, освоение ее целей и задач в области финансово-хозяйственной деятельности.</w:t>
      </w:r>
    </w:p>
    <w:p w:rsidR="00B20221" w:rsidRPr="00B20221" w:rsidRDefault="00B20221" w:rsidP="001118C3">
      <w:pPr>
        <w:numPr>
          <w:ilvl w:val="0"/>
          <w:numId w:val="2"/>
        </w:numPr>
        <w:tabs>
          <w:tab w:val="num" w:pos="0"/>
        </w:tabs>
        <w:ind w:left="0" w:firstLine="709"/>
        <w:rPr>
          <w:szCs w:val="28"/>
        </w:rPr>
      </w:pPr>
      <w:r>
        <w:rPr>
          <w:szCs w:val="28"/>
        </w:rPr>
        <w:t xml:space="preserve"> д</w:t>
      </w:r>
      <w:r w:rsidRPr="00B20221">
        <w:rPr>
          <w:szCs w:val="28"/>
        </w:rPr>
        <w:t xml:space="preserve">етальное изучение ключевых направлений деятельности организации, являющейся базой практики, и освоение </w:t>
      </w:r>
      <w:proofErr w:type="gramStart"/>
      <w:r w:rsidRPr="00B20221">
        <w:rPr>
          <w:szCs w:val="28"/>
        </w:rPr>
        <w:t xml:space="preserve">методических </w:t>
      </w:r>
      <w:r w:rsidRPr="00B20221">
        <w:rPr>
          <w:szCs w:val="28"/>
        </w:rPr>
        <w:lastRenderedPageBreak/>
        <w:t>подходов</w:t>
      </w:r>
      <w:proofErr w:type="gramEnd"/>
      <w:r w:rsidRPr="00B20221">
        <w:rPr>
          <w:szCs w:val="28"/>
        </w:rPr>
        <w:t xml:space="preserve"> к решению задач в области финансово-хозяйственной деятельности.</w:t>
      </w:r>
    </w:p>
    <w:p w:rsidR="00B20221" w:rsidRPr="00B20221" w:rsidRDefault="00B20221" w:rsidP="001118C3">
      <w:pPr>
        <w:numPr>
          <w:ilvl w:val="0"/>
          <w:numId w:val="2"/>
        </w:numPr>
        <w:tabs>
          <w:tab w:val="num" w:pos="0"/>
        </w:tabs>
        <w:ind w:left="0" w:firstLine="709"/>
        <w:rPr>
          <w:szCs w:val="28"/>
        </w:rPr>
      </w:pPr>
      <w:r>
        <w:rPr>
          <w:szCs w:val="28"/>
        </w:rPr>
        <w:t xml:space="preserve"> у</w:t>
      </w:r>
      <w:r w:rsidRPr="00B20221">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rsidR="00B20221" w:rsidRDefault="00B20221" w:rsidP="001118C3">
      <w:pPr>
        <w:numPr>
          <w:ilvl w:val="0"/>
          <w:numId w:val="2"/>
        </w:numPr>
        <w:tabs>
          <w:tab w:val="num" w:pos="0"/>
        </w:tabs>
        <w:ind w:left="0" w:firstLine="709"/>
        <w:rPr>
          <w:szCs w:val="28"/>
        </w:rPr>
      </w:pPr>
      <w:r>
        <w:rPr>
          <w:szCs w:val="28"/>
        </w:rPr>
        <w:t xml:space="preserve"> с</w:t>
      </w:r>
      <w:r w:rsidRPr="00B20221">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rsidR="00A64979" w:rsidRPr="004B12C0" w:rsidRDefault="00A64979" w:rsidP="00B20221">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 xml:space="preserve">инженерных изысканий для </w:t>
      </w:r>
      <w:r w:rsidR="00B20221">
        <w:rPr>
          <w:szCs w:val="28"/>
        </w:rPr>
        <w:t>строительства сооружений</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сведения об объекте</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топографическую съемку</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уравнивание сети</w:t>
      </w:r>
      <w:r w:rsidRPr="004B12C0">
        <w:rPr>
          <w:szCs w:val="28"/>
        </w:rPr>
        <w:t>.</w:t>
      </w:r>
    </w:p>
    <w:p w:rsidR="00A64979" w:rsidRPr="00C23748" w:rsidRDefault="00A64979" w:rsidP="001118C3">
      <w:pPr>
        <w:numPr>
          <w:ilvl w:val="0"/>
          <w:numId w:val="2"/>
        </w:numPr>
        <w:tabs>
          <w:tab w:val="num" w:pos="0"/>
        </w:tabs>
        <w:ind w:left="0" w:firstLine="709"/>
        <w:rPr>
          <w:szCs w:val="28"/>
        </w:rPr>
      </w:pPr>
      <w:r>
        <w:rPr>
          <w:szCs w:val="28"/>
        </w:rPr>
        <w:t>камеральную обработку</w:t>
      </w:r>
      <w:r w:rsidRPr="004B12C0">
        <w:rPr>
          <w:szCs w:val="28"/>
        </w:rPr>
        <w:t>.</w:t>
      </w:r>
    </w:p>
    <w:p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r>
        <w:rPr>
          <w:szCs w:val="28"/>
        </w:rPr>
        <w:t>Инжиниринг</w:t>
      </w:r>
      <w:proofErr w:type="spellEnd"/>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rsidR="00C253C5" w:rsidRPr="00C253C5" w:rsidRDefault="00C253C5" w:rsidP="001118C3">
      <w:pPr>
        <w:pStyle w:val="1"/>
        <w:numPr>
          <w:ilvl w:val="0"/>
          <w:numId w:val="1"/>
        </w:numPr>
        <w:spacing w:before="640" w:after="640"/>
        <w:ind w:firstLine="709"/>
        <w:rPr>
          <w:szCs w:val="28"/>
          <w:lang w:eastAsia="ru-RU"/>
        </w:rPr>
      </w:pPr>
      <w:bookmarkStart w:id="2" w:name="_Toc152334324"/>
      <w:r>
        <w:rPr>
          <w:szCs w:val="28"/>
          <w:lang w:eastAsia="ru-RU"/>
        </w:rPr>
        <w:lastRenderedPageBreak/>
        <w:t>Общие сведения об организации</w:t>
      </w:r>
      <w:bookmarkEnd w:id="2"/>
    </w:p>
    <w:p w:rsidR="00CE2E1B" w:rsidRPr="00885CCC" w:rsidRDefault="00C253C5" w:rsidP="001118C3">
      <w:pPr>
        <w:pStyle w:val="1"/>
        <w:numPr>
          <w:ilvl w:val="1"/>
          <w:numId w:val="1"/>
        </w:numPr>
        <w:spacing w:before="640" w:after="640"/>
        <w:ind w:firstLine="709"/>
        <w:rPr>
          <w:sz w:val="28"/>
          <w:szCs w:val="28"/>
          <w:lang w:eastAsia="ru-RU"/>
        </w:rPr>
      </w:pPr>
      <w:bookmarkStart w:id="3" w:name="_Toc152334325"/>
      <w:r>
        <w:rPr>
          <w:sz w:val="28"/>
          <w:szCs w:val="28"/>
          <w:lang w:eastAsia="ru-RU"/>
        </w:rPr>
        <w:t>Структура компании и перечень ее производственных задач</w:t>
      </w:r>
      <w:bookmarkEnd w:id="3"/>
      <w:r>
        <w:rPr>
          <w:sz w:val="28"/>
          <w:szCs w:val="28"/>
          <w:lang w:eastAsia="ru-RU"/>
        </w:rPr>
        <w:t xml:space="preserve"> </w:t>
      </w:r>
    </w:p>
    <w:p w:rsidR="00E623ED" w:rsidRPr="00E623ED" w:rsidRDefault="00523D57" w:rsidP="00523D57">
      <w:r w:rsidRPr="00523D57">
        <w:t>Организация с ограниченной ответственностью "</w:t>
      </w:r>
      <w:proofErr w:type="spellStart"/>
      <w:r w:rsidRPr="00523D57">
        <w:t>Датум</w:t>
      </w:r>
      <w:proofErr w:type="spellEnd"/>
      <w:r w:rsidRPr="00523D57">
        <w:t xml:space="preserve"> Инжиниринг" представляет собой современное и динамично развивающееся предприятие с разнообразной структурой. Специалисты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разработкой карт и баз данных. Компания предлагает разнообразные услуги для заказчиков в различных отраслях промышленности, таких как строительство, добыча полезных ископаемых, энергетика и другие.</w:t>
      </w:r>
      <w:r>
        <w:t xml:space="preserve"> </w:t>
      </w:r>
      <w:r w:rsidR="00E623ED" w:rsidRPr="00E623ED">
        <w:t>Структура компании представлена на рисунке 1.1.</w:t>
      </w:r>
    </w:p>
    <w:p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p>
    <w:p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14:anchorId="06D6727F" wp14:editId="6BF330A0">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rsidR="00F93E79" w:rsidRPr="0008758B" w:rsidRDefault="00F93E79" w:rsidP="00F93E79">
      <w:pPr>
        <w:ind w:firstLine="0"/>
        <w:contextualSpacing/>
        <w:jc w:val="center"/>
        <w:rPr>
          <w:szCs w:val="28"/>
        </w:rPr>
      </w:pPr>
      <w:r w:rsidRPr="0008758B">
        <w:rPr>
          <w:szCs w:val="28"/>
        </w:rPr>
        <w:t>Рисунок 1– Структура компании «</w:t>
      </w:r>
      <w:proofErr w:type="spellStart"/>
      <w:r>
        <w:rPr>
          <w:szCs w:val="28"/>
        </w:rPr>
        <w:t>Датум</w:t>
      </w:r>
      <w:proofErr w:type="spellEnd"/>
      <w:r>
        <w:rPr>
          <w:szCs w:val="28"/>
        </w:rPr>
        <w:t xml:space="preserve"> Инжиниринг</w:t>
      </w:r>
      <w:r w:rsidRPr="0008758B">
        <w:rPr>
          <w:szCs w:val="28"/>
        </w:rPr>
        <w:t>»</w:t>
      </w:r>
    </w:p>
    <w:p w:rsidR="00F809DD" w:rsidRDefault="00F93E79" w:rsidP="00F809DD">
      <w:pPr>
        <w:jc w:val="left"/>
      </w:pPr>
      <w:r w:rsidRPr="00F93E79">
        <w:t xml:space="preserve">ООО </w:t>
      </w:r>
      <w:r w:rsidR="00F809DD">
        <w:t>"</w:t>
      </w:r>
      <w:proofErr w:type="spellStart"/>
      <w:r w:rsidR="00F809DD">
        <w:t>Датум</w:t>
      </w:r>
      <w:proofErr w:type="spellEnd"/>
      <w:r w:rsidR="00F809DD">
        <w:t xml:space="preserve"> Инжиниринг" специализируется в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rsidR="00F93E79" w:rsidRPr="00F93E79" w:rsidRDefault="00F809DD" w:rsidP="00F809DD">
      <w:pPr>
        <w:jc w:val="left"/>
      </w:pPr>
      <w:r>
        <w:t>Основанная в 2012 году, эта коммерческая структура предоставляет разнообразные услуги в области кадастровых и геодезических работ. На данный момент коллектив ООО "</w:t>
      </w:r>
      <w:proofErr w:type="spellStart"/>
      <w:r>
        <w:t>Датум</w:t>
      </w:r>
      <w:proofErr w:type="spellEnd"/>
      <w:r>
        <w:t xml:space="preserve"> Инжиниринг" насчитывает примерно 50 сотрудников.</w:t>
      </w:r>
    </w:p>
    <w:p w:rsidR="00F809DD" w:rsidRDefault="00F809DD" w:rsidP="00F809DD">
      <w:pPr>
        <w:jc w:val="left"/>
      </w:pPr>
      <w:proofErr w:type="spellStart"/>
      <w:r>
        <w:t>Мацегоров</w:t>
      </w:r>
      <w:proofErr w:type="spellEnd"/>
      <w:r>
        <w:t xml:space="preserve"> Р.А., </w:t>
      </w:r>
      <w:proofErr w:type="gramStart"/>
      <w:r>
        <w:t>занимающий</w:t>
      </w:r>
      <w:proofErr w:type="gramEnd"/>
      <w:r>
        <w:t xml:space="preserve"> должность генерального директора, руководит компанией и несет ответственность за успешное функционирование организации. Под его руководством работает высококвалифицированная команда специалистов, охватывающих различные области инженерной деятельности.</w:t>
      </w:r>
    </w:p>
    <w:p w:rsidR="00F809DD" w:rsidRDefault="00F809DD" w:rsidP="00F809DD">
      <w:pPr>
        <w:jc w:val="left"/>
      </w:pPr>
    </w:p>
    <w:p w:rsidR="00F93E79" w:rsidRPr="00F93E79" w:rsidRDefault="00F809DD" w:rsidP="00F809DD">
      <w:pPr>
        <w:jc w:val="left"/>
      </w:pPr>
      <w:r>
        <w:lastRenderedPageBreak/>
        <w:t>Основная задач</w:t>
      </w:r>
      <w:proofErr w:type="gramStart"/>
      <w:r>
        <w:t>а ООО</w:t>
      </w:r>
      <w:proofErr w:type="gramEnd"/>
      <w:r>
        <w:t xml:space="preserve"> "</w:t>
      </w:r>
      <w:proofErr w:type="spellStart"/>
      <w:r>
        <w:t>Датум</w:t>
      </w:r>
      <w:proofErr w:type="spellEnd"/>
      <w:r>
        <w:t xml:space="preserve"> Инжиниринг" заключается в создании современной инженерной инфраструктуры для обеспечения высокого уровня жизни населения России. Компания следует принципу "все в одном", выполняя полный спектр инженерных задач в области кадастров и геодезии. Благодаря высокому профессионализму и многолетнему опыту, она занимает ведущую позицию в сфере геодезии в России.</w:t>
      </w:r>
    </w:p>
    <w:p w:rsidR="003D71D3" w:rsidRPr="00885CCC" w:rsidRDefault="00F93E79" w:rsidP="001118C3">
      <w:pPr>
        <w:pStyle w:val="1"/>
        <w:numPr>
          <w:ilvl w:val="1"/>
          <w:numId w:val="1"/>
        </w:numPr>
        <w:spacing w:before="640" w:after="640"/>
        <w:ind w:firstLine="709"/>
        <w:rPr>
          <w:sz w:val="28"/>
          <w:szCs w:val="28"/>
          <w:lang w:eastAsia="ru-RU"/>
        </w:rPr>
      </w:pPr>
      <w:bookmarkStart w:id="4" w:name="_Toc152334326"/>
      <w:r>
        <w:rPr>
          <w:sz w:val="28"/>
          <w:szCs w:val="28"/>
          <w:lang w:eastAsia="ru-RU"/>
        </w:rPr>
        <w:t>Организация и функции служб охраны труда на предприятии</w:t>
      </w:r>
      <w:bookmarkEnd w:id="4"/>
    </w:p>
    <w:p w:rsidR="00F93E79" w:rsidRDefault="008B559F" w:rsidP="00F93E79">
      <w:r w:rsidRPr="008B559F">
        <w:t xml:space="preserve">Согласно статье 217 Трудового Кодекса Российской Федерации, предусматривается, что предприятия с численностью более 100 сотрудников обязаны обладать службой охраны труда или иметь специалиста по охране труда с соответствующей подготовкой или опытом работы в данной области для обеспечения </w:t>
      </w:r>
      <w:proofErr w:type="gramStart"/>
      <w:r w:rsidRPr="008B559F">
        <w:t>контроля за</w:t>
      </w:r>
      <w:proofErr w:type="gramEnd"/>
      <w:r w:rsidRPr="008B559F">
        <w:t xml:space="preserve"> соблюдением требований по охране труда. В случае организаций с менее чем 100 сотрудниками, у них есть возможность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rsidR="008B559F" w:rsidRDefault="008B559F" w:rsidP="00F93E79">
      <w:r w:rsidRPr="008B559F">
        <w:t xml:space="preserve">Организации, не имеющие своей службы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выполнение ряда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8B559F">
        <w:t>контроля за</w:t>
      </w:r>
      <w:proofErr w:type="gramEnd"/>
      <w:r w:rsidRPr="008B559F">
        <w:t xml:space="preserve"> выполнением плана улучшения условий и мероприятий по охране труда, а также применение научных разработок и стандартов безопасности.</w:t>
      </w:r>
    </w:p>
    <w:p w:rsidR="008B559F" w:rsidRPr="00F93E79" w:rsidRDefault="008B559F" w:rsidP="00F93E79">
      <w:r w:rsidRPr="008B559F">
        <w:t xml:space="preserve">Основные обязанности службы охраны труда включают в себя предоставление руководству предложений по разработке и внедрению </w:t>
      </w:r>
      <w:r w:rsidRPr="008B559F">
        <w:lastRenderedPageBreak/>
        <w:t xml:space="preserve">современных средств безопасности, участие в проверках технического состояния зданий и оборудования, </w:t>
      </w:r>
      <w:proofErr w:type="gramStart"/>
      <w:r w:rsidRPr="008B559F">
        <w:t>контроль за</w:t>
      </w:r>
      <w:proofErr w:type="gramEnd"/>
      <w:r w:rsidRPr="008B559F">
        <w:t xml:space="preserve"> использованием средств индивидуальной защиты работников, а также поддержку подразделений организации в контроле состояния производственной среды и внедрении новых стандартов безопасности труда.</w:t>
      </w:r>
    </w:p>
    <w:p w:rsidR="00F93E79" w:rsidRDefault="008B559F" w:rsidP="00F93E79">
      <w:r w:rsidRPr="008B559F">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 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rsidR="008B559F" w:rsidRDefault="008B559F" w:rsidP="00F93E79">
      <w:r w:rsidRPr="008B559F">
        <w:t>Организации могут учреждать комитеты или комиссии по охране труда по собственной инициативе, при запросе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координируют усилия работодателя и персонала в обеспечении соблюдения норм безопасности труда, предотвращении травм и заболеваний, проводят проверки условий охраны труда, информируют персонал о результатах проверок и собирают предложения по охране труда для включения их в коллективный договор или соглашение.</w:t>
      </w:r>
    </w:p>
    <w:p w:rsidR="008B559F" w:rsidRPr="00F93E79" w:rsidRDefault="008B559F" w:rsidP="00F93E79">
      <w:r w:rsidRPr="008B559F">
        <w:t xml:space="preserve">В соответствии с трудовым законодательством, работодатель несет обязанность обеспечивать защиту жизни и здоровья своих сотрудников путем ряда мер по обеспечению безопасности труда. Эти меры включают в себя создание службы охраны труда, заключение соответствующих договоров с профессионалами или фирмами, учреждение комитетов по охране труда, а также проведение регулярных инструктажей и обучений сотрудников. В итоге все эти инициативы направлены на улучшение </w:t>
      </w:r>
      <w:r w:rsidRPr="008B559F">
        <w:lastRenderedPageBreak/>
        <w:t xml:space="preserve">условий труда в организации и положительное воздействие на </w:t>
      </w:r>
      <w:proofErr w:type="gramStart"/>
      <w:r w:rsidRPr="008B559F">
        <w:t>здоровье</w:t>
      </w:r>
      <w:proofErr w:type="gramEnd"/>
      <w:r w:rsidRPr="008B559F">
        <w:t xml:space="preserve"> и качество жизни персонала.</w:t>
      </w:r>
    </w:p>
    <w:p w:rsidR="00163D45" w:rsidRPr="004C3FA7" w:rsidRDefault="00DD2B4E" w:rsidP="001118C3">
      <w:pPr>
        <w:pStyle w:val="1"/>
        <w:numPr>
          <w:ilvl w:val="1"/>
          <w:numId w:val="1"/>
        </w:numPr>
        <w:spacing w:before="640" w:after="640"/>
        <w:ind w:firstLine="709"/>
        <w:rPr>
          <w:sz w:val="28"/>
          <w:szCs w:val="28"/>
          <w:lang w:eastAsia="ru-RU"/>
        </w:rPr>
      </w:pPr>
      <w:bookmarkStart w:id="5" w:name="_Toc152334327"/>
      <w:r>
        <w:rPr>
          <w:sz w:val="28"/>
          <w:szCs w:val="28"/>
          <w:lang w:eastAsia="ru-RU"/>
        </w:rPr>
        <w:t>Организационно-технические мероприятия</w:t>
      </w:r>
      <w:bookmarkEnd w:id="5"/>
    </w:p>
    <w:p w:rsidR="00F069FD" w:rsidRDefault="00F069FD" w:rsidP="00F069FD">
      <w:r>
        <w:t>Все мероприятия, связанные с проведением полевых топографо-геодезических работ, должны быть осуществлены в соответствии с утвержденными техническими инструкциями, наставлениями и проектами. Сотрудники, направляемые на выполнение полевых работ, обязаны пройти обязательное медицинское освидетельствование с целью определения их пригодности к работе в необходимых физико-географических условиях.</w:t>
      </w:r>
    </w:p>
    <w:p w:rsidR="00FC515B" w:rsidRPr="00FC515B" w:rsidRDefault="00F069FD" w:rsidP="00F069FD">
      <w:r>
        <w:t>Лица, участвующие в деятельности, которая включает в себя пешеходные переходы, подъемы на геодезические знаки высотой более 3 метров, временное проживание в палатках или других временных полевых сооружениях, а также совместное питание, обязаны проходить периодическое медицинское освидетельствование не реже одного раза в год.</w:t>
      </w:r>
    </w:p>
    <w:p w:rsidR="00F069FD" w:rsidRDefault="00F069FD" w:rsidP="00F069FD">
      <w:r>
        <w:t>Перед началом проведения полевых работ руководители предприятий и экспедиций обязаны выявить зоны эпидемических заболеваний и участки, где распространено клещевое энцефалитное вирусное заболевание, сотрудничая с местными санитарно-эпидемиологическими станциями. При необходимости медицинские учреждения могут провести прививки против клещевого энцефалита и другие противоэпидемиологические мероприятия, а также обучить персонал методам личной профилактики.</w:t>
      </w:r>
    </w:p>
    <w:p w:rsidR="003B6D77" w:rsidRDefault="00F069FD" w:rsidP="00F069FD">
      <w:r>
        <w:t xml:space="preserve">Для выполнения полевых топографо-геодезических работ допускаются только специалисты с соответствующей технической подготовкой, прошедшие обучение безопасным методам работы, успешно прошедшие проверочные испытания и получившие соответствующее </w:t>
      </w:r>
      <w:r>
        <w:lastRenderedPageBreak/>
        <w:t>удостоверение. Кроме того, руководители полевых работ должны эффективно обеспечить безопасность на своих рабочих объектах.</w:t>
      </w:r>
    </w:p>
    <w:p w:rsidR="00F069FD" w:rsidRDefault="00F069FD" w:rsidP="00F069FD">
      <w:r>
        <w:t>Перед началом экспедиционной работы или началом производственной практики все сотрудники обязаны пройти вводное обучение, в рамках которого предоставляется информация о соответствующих условиях работы и внутренних правилах трудового распорядка. Результаты обучения фиксируются в специальном журнале.</w:t>
      </w:r>
    </w:p>
    <w:p w:rsidR="00F069FD" w:rsidRDefault="00F069FD" w:rsidP="00F069FD">
      <w:r>
        <w:t>Перед направлением рабочих и студентов на места работы руководитель бригады должен провести инструктаж по правилам и условиям безопасного выполнения задач, а затем обеспечивать обучение практическим навыкам безопасной работы на месте в ходе выполнения задач. Второй этап инструктажа должен повторяться каждые 6 месяцев работы в полевых условиях. Оценка успеваемости проводится с использованием специального протокола, который подписывают все участники обучения.</w:t>
      </w:r>
    </w:p>
    <w:p w:rsidR="00F069FD" w:rsidRDefault="00F069FD" w:rsidP="00F069FD">
      <w:r>
        <w:t>Перед интеграцией новых сотрудников в рабочий процесс необходимо провести обучение, охватывающее профессионально-технические аспекты и завершающееся проверкой их знаний согласно требованиям тарифно-квалификационного справочника.</w:t>
      </w:r>
    </w:p>
    <w:p w:rsidR="00F069FD" w:rsidRDefault="00F069FD" w:rsidP="00F069FD">
      <w:r>
        <w:t>Длительность инструктажа зависит от сложности выполняемой работы:</w:t>
      </w:r>
    </w:p>
    <w:p w:rsidR="00F069FD" w:rsidRPr="00F069FD" w:rsidRDefault="00F069FD" w:rsidP="001118C3">
      <w:pPr>
        <w:numPr>
          <w:ilvl w:val="0"/>
          <w:numId w:val="2"/>
        </w:numPr>
        <w:tabs>
          <w:tab w:val="num" w:pos="0"/>
        </w:tabs>
        <w:ind w:left="0" w:firstLine="709"/>
        <w:rPr>
          <w:szCs w:val="28"/>
        </w:rPr>
      </w:pPr>
      <w:r w:rsidRPr="00F069FD">
        <w:rPr>
          <w:szCs w:val="28"/>
        </w:rPr>
        <w:t>для специалистов, занимающихся топографо-геодезическими работами в развитых районах, инструктаж должен продолжаться не менее двух дней.</w:t>
      </w:r>
    </w:p>
    <w:p w:rsidR="00F069FD" w:rsidRPr="00F069FD" w:rsidRDefault="00F069FD" w:rsidP="001118C3">
      <w:pPr>
        <w:numPr>
          <w:ilvl w:val="0"/>
          <w:numId w:val="2"/>
        </w:numPr>
        <w:tabs>
          <w:tab w:val="num" w:pos="0"/>
        </w:tabs>
        <w:ind w:left="0" w:firstLine="709"/>
        <w:rPr>
          <w:szCs w:val="28"/>
        </w:rPr>
      </w:pPr>
      <w:r w:rsidRPr="00F069FD">
        <w:rPr>
          <w:szCs w:val="28"/>
        </w:rPr>
        <w:t>при выполнении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rsidR="00F069FD" w:rsidRPr="00F069FD" w:rsidRDefault="00F069FD" w:rsidP="001118C3">
      <w:pPr>
        <w:numPr>
          <w:ilvl w:val="0"/>
          <w:numId w:val="2"/>
        </w:numPr>
        <w:tabs>
          <w:tab w:val="num" w:pos="0"/>
        </w:tabs>
        <w:ind w:left="0" w:firstLine="709"/>
        <w:rPr>
          <w:szCs w:val="28"/>
        </w:rPr>
      </w:pPr>
      <w:r w:rsidRPr="00F069FD">
        <w:rPr>
          <w:szCs w:val="28"/>
        </w:rPr>
        <w:lastRenderedPageBreak/>
        <w:t>в случае работ в таежных, тундровых, пустынных и малонаселенных районах продолжительность инструктажа должна составлять не менее пяти дней.</w:t>
      </w:r>
    </w:p>
    <w:p w:rsidR="00F069FD" w:rsidRPr="00F069FD" w:rsidRDefault="00F069FD" w:rsidP="001118C3">
      <w:pPr>
        <w:numPr>
          <w:ilvl w:val="0"/>
          <w:numId w:val="2"/>
        </w:numPr>
        <w:tabs>
          <w:tab w:val="num" w:pos="0"/>
        </w:tabs>
        <w:ind w:left="0" w:firstLine="709"/>
        <w:rPr>
          <w:szCs w:val="28"/>
        </w:rPr>
      </w:pPr>
      <w:r w:rsidRPr="00F069FD">
        <w:rPr>
          <w:szCs w:val="28"/>
        </w:rPr>
        <w:t>при строительстве геодезических знаков высотой до 11 метров инструктаж проводится не менее пяти дней.</w:t>
      </w:r>
    </w:p>
    <w:p w:rsidR="00F069FD" w:rsidRPr="00F069FD" w:rsidRDefault="00F069FD" w:rsidP="001118C3">
      <w:pPr>
        <w:numPr>
          <w:ilvl w:val="0"/>
          <w:numId w:val="2"/>
        </w:numPr>
        <w:tabs>
          <w:tab w:val="num" w:pos="0"/>
        </w:tabs>
        <w:ind w:left="0" w:firstLine="709"/>
        <w:rPr>
          <w:szCs w:val="28"/>
        </w:rPr>
      </w:pPr>
      <w:r w:rsidRPr="00F069FD">
        <w:rPr>
          <w:szCs w:val="28"/>
        </w:rPr>
        <w:t xml:space="preserve">для вырубки леса и маркировки </w:t>
      </w:r>
      <w:proofErr w:type="spellStart"/>
      <w:r w:rsidRPr="00F069FD">
        <w:rPr>
          <w:szCs w:val="28"/>
        </w:rPr>
        <w:t>опознаков</w:t>
      </w:r>
      <w:proofErr w:type="spellEnd"/>
      <w:r w:rsidRPr="00F069FD">
        <w:rPr>
          <w:szCs w:val="28"/>
        </w:rPr>
        <w:t xml:space="preserve"> инструктаж должен длиться не менее восьми дней.</w:t>
      </w:r>
    </w:p>
    <w:p w:rsidR="00F069FD" w:rsidRPr="00F069FD" w:rsidRDefault="00F069FD" w:rsidP="001118C3">
      <w:pPr>
        <w:numPr>
          <w:ilvl w:val="0"/>
          <w:numId w:val="2"/>
        </w:numPr>
        <w:tabs>
          <w:tab w:val="num" w:pos="0"/>
        </w:tabs>
        <w:ind w:left="0" w:firstLine="709"/>
        <w:rPr>
          <w:szCs w:val="28"/>
        </w:rPr>
      </w:pPr>
      <w:r w:rsidRPr="00F069FD">
        <w:rPr>
          <w:szCs w:val="28"/>
        </w:rPr>
        <w:t>при строительстве геодезических знаков высотой более 11 метров требуется инструктаж не менее двенадцати дней.</w:t>
      </w:r>
    </w:p>
    <w:p w:rsidR="00F069FD" w:rsidRPr="00F069FD" w:rsidRDefault="00F069FD" w:rsidP="001118C3">
      <w:pPr>
        <w:numPr>
          <w:ilvl w:val="0"/>
          <w:numId w:val="2"/>
        </w:numPr>
        <w:tabs>
          <w:tab w:val="num" w:pos="0"/>
        </w:tabs>
        <w:ind w:left="0" w:firstLine="709"/>
        <w:rPr>
          <w:szCs w:val="28"/>
        </w:rPr>
      </w:pPr>
      <w:r w:rsidRPr="00F069FD">
        <w:rPr>
          <w:szCs w:val="28"/>
        </w:rPr>
        <w:t>для работ в горах инструктаж проводится не менее пятнадцати дней.</w:t>
      </w:r>
    </w:p>
    <w:p w:rsidR="00F069FD" w:rsidRDefault="00F069FD" w:rsidP="00F069FD">
      <w:r>
        <w:t>Каждая группа обязана оборудовать себя радиостанцией и регулярно поддерживать связь с руководством. Все сотрудники должны успешно пройти обучение навигации и освоить маршрут и ориентацию на местности.</w:t>
      </w:r>
    </w:p>
    <w:p w:rsidR="00F069FD" w:rsidRDefault="00F069FD" w:rsidP="00F069FD">
      <w:r>
        <w:t xml:space="preserve">В случае выполнения работ в труднодоступных горных районах, а также на автодорогах и железнодорожных путях, запрещается приступать к работе бригаде, состоящей </w:t>
      </w:r>
      <w:proofErr w:type="gramStart"/>
      <w:r>
        <w:t>из</w:t>
      </w:r>
      <w:proofErr w:type="gramEnd"/>
      <w:r>
        <w:t xml:space="preserve"> менее </w:t>
      </w:r>
      <w:proofErr w:type="gramStart"/>
      <w:r>
        <w:t>чем</w:t>
      </w:r>
      <w:proofErr w:type="gramEnd"/>
      <w:r>
        <w:t xml:space="preserve"> трех человек, и без наличия сигнальщиков.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rsidR="00F069FD" w:rsidRDefault="00F069FD" w:rsidP="00F069FD">
      <w:r>
        <w:t>После сбора необходимой информации лидер группы (исполнитель) обязан разработать проект для выполнения работ, который должен быть утвержден руководством.</w:t>
      </w:r>
    </w:p>
    <w:p w:rsidR="008D5C33" w:rsidRPr="002005AC" w:rsidRDefault="008D5C33" w:rsidP="001118C3">
      <w:pPr>
        <w:pStyle w:val="1"/>
        <w:numPr>
          <w:ilvl w:val="0"/>
          <w:numId w:val="1"/>
        </w:numPr>
        <w:spacing w:before="640" w:after="640"/>
        <w:ind w:firstLine="709"/>
        <w:rPr>
          <w:szCs w:val="28"/>
          <w:lang w:eastAsia="ru-RU"/>
        </w:rPr>
      </w:pPr>
      <w:bookmarkStart w:id="6" w:name="_Toc152334328"/>
      <w:r w:rsidRPr="002005AC">
        <w:rPr>
          <w:szCs w:val="28"/>
          <w:lang w:eastAsia="ru-RU"/>
        </w:rPr>
        <w:lastRenderedPageBreak/>
        <w:t>Разработка проекта производства инженерных изысканий</w:t>
      </w:r>
      <w:bookmarkEnd w:id="6"/>
    </w:p>
    <w:p w:rsidR="008D5C33" w:rsidRPr="002005AC" w:rsidRDefault="008D5C33" w:rsidP="001118C3">
      <w:pPr>
        <w:pStyle w:val="1"/>
        <w:numPr>
          <w:ilvl w:val="1"/>
          <w:numId w:val="1"/>
        </w:numPr>
        <w:spacing w:before="640" w:after="640"/>
        <w:ind w:firstLine="709"/>
        <w:rPr>
          <w:sz w:val="28"/>
          <w:szCs w:val="28"/>
          <w:lang w:eastAsia="ru-RU"/>
        </w:rPr>
      </w:pPr>
      <w:bookmarkStart w:id="7" w:name="_Toc24614048"/>
      <w:bookmarkStart w:id="8" w:name="_Toc152334329"/>
      <w:r w:rsidRPr="002005AC">
        <w:rPr>
          <w:sz w:val="28"/>
          <w:szCs w:val="28"/>
          <w:lang w:eastAsia="ru-RU"/>
        </w:rPr>
        <w:t>Информация об объекте</w:t>
      </w:r>
      <w:bookmarkEnd w:id="8"/>
    </w:p>
    <w:p w:rsidR="00E61E87" w:rsidRPr="00E61E87" w:rsidRDefault="00E61E87" w:rsidP="00E61E87">
      <w:pPr>
        <w:contextualSpacing/>
        <w:rPr>
          <w:szCs w:val="28"/>
          <w:shd w:val="clear" w:color="auto" w:fill="FFFFFF"/>
        </w:rPr>
      </w:pPr>
      <w:bookmarkStart w:id="9" w:name="_Toc9429939"/>
      <w:bookmarkEnd w:id="7"/>
      <w:r w:rsidRPr="00E61E87">
        <w:rPr>
          <w:szCs w:val="28"/>
          <w:shd w:val="clear" w:color="auto" w:fill="FFFFFF"/>
        </w:rPr>
        <w:t>Инженерно-геодезические работы на объекте: «ДКС Марковского месторождения» должны выполняться на основании договора, в соответствии с</w:t>
      </w:r>
      <w:r w:rsidR="00E3651D" w:rsidRPr="00E3651D">
        <w:rPr>
          <w:szCs w:val="28"/>
          <w:shd w:val="clear" w:color="auto" w:fill="FFFFFF"/>
        </w:rPr>
        <w:t xml:space="preserve"> </w:t>
      </w:r>
      <w:r w:rsidRPr="00E61E87">
        <w:rPr>
          <w:szCs w:val="28"/>
          <w:shd w:val="clear" w:color="auto" w:fill="FFFFFF"/>
        </w:rPr>
        <w:t>заданием на выполнение инженерных изысканий и программой инженерных изысканий.</w:t>
      </w:r>
    </w:p>
    <w:p w:rsidR="00E61E87" w:rsidRPr="00E61E87" w:rsidRDefault="00E61E87" w:rsidP="00E61E87">
      <w:pPr>
        <w:contextualSpacing/>
        <w:rPr>
          <w:szCs w:val="28"/>
          <w:shd w:val="clear" w:color="auto" w:fill="FFFFFF"/>
        </w:rPr>
      </w:pPr>
      <w:r w:rsidRPr="00E61E87">
        <w:rPr>
          <w:szCs w:val="28"/>
          <w:shd w:val="clear" w:color="auto" w:fill="FFFFFF"/>
        </w:rPr>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rsidR="00E61E87" w:rsidRPr="00E61E87" w:rsidRDefault="00E61E87" w:rsidP="00E61E87">
      <w:pPr>
        <w:contextualSpacing/>
        <w:rPr>
          <w:szCs w:val="28"/>
          <w:shd w:val="clear" w:color="auto" w:fill="FFFFFF"/>
        </w:rPr>
      </w:pPr>
      <w:r w:rsidRPr="00E61E87">
        <w:rPr>
          <w:szCs w:val="28"/>
          <w:shd w:val="clear" w:color="auto" w:fill="FFFFFF"/>
        </w:rPr>
        <w:t>Основной задачей инженерных изысканий является получение инженерных изысканий, для актуализации данных комплексной оценки 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rsidR="00E61E87" w:rsidRPr="00E61E87" w:rsidRDefault="00E61E87" w:rsidP="00E61E87">
      <w:pPr>
        <w:contextualSpacing/>
        <w:rPr>
          <w:szCs w:val="28"/>
          <w:shd w:val="clear" w:color="auto" w:fill="FFFFFF"/>
        </w:rPr>
      </w:pPr>
      <w:r w:rsidRPr="00E61E87">
        <w:rPr>
          <w:szCs w:val="28"/>
          <w:shd w:val="clear" w:color="auto" w:fill="FFFFFF"/>
        </w:rPr>
        <w:t>Местоположение района (площадки, трассы) инженерных изысканий Российская Федерация, Ростовская область, Тарасовский, Каменский районы.</w:t>
      </w:r>
    </w:p>
    <w:p w:rsidR="00E61E87" w:rsidRPr="00E61E87" w:rsidRDefault="00E61E87" w:rsidP="00E61E87">
      <w:pPr>
        <w:contextualSpacing/>
        <w:rPr>
          <w:szCs w:val="28"/>
          <w:shd w:val="clear" w:color="auto" w:fill="FFFFFF"/>
        </w:rPr>
      </w:pPr>
      <w:r w:rsidRPr="00E61E87">
        <w:rPr>
          <w:szCs w:val="28"/>
          <w:shd w:val="clear" w:color="auto" w:fill="FFFFFF"/>
        </w:rPr>
        <w:t>Система координат: МСК-61.</w:t>
      </w:r>
    </w:p>
    <w:p w:rsidR="00E61E87" w:rsidRPr="00E61E87" w:rsidRDefault="00E61E87" w:rsidP="00E61E87">
      <w:pPr>
        <w:contextualSpacing/>
        <w:rPr>
          <w:szCs w:val="28"/>
          <w:shd w:val="clear" w:color="auto" w:fill="FFFFFF"/>
        </w:rPr>
      </w:pPr>
      <w:r w:rsidRPr="00E61E87">
        <w:rPr>
          <w:szCs w:val="28"/>
          <w:shd w:val="clear" w:color="auto" w:fill="FFFFFF"/>
        </w:rPr>
        <w:t>Система высот: Балтийская-1977г.</w:t>
      </w:r>
    </w:p>
    <w:p w:rsidR="00E61E87" w:rsidRPr="00E61E87" w:rsidRDefault="00E61E87" w:rsidP="00E61E87">
      <w:pPr>
        <w:contextualSpacing/>
        <w:rPr>
          <w:szCs w:val="28"/>
          <w:shd w:val="clear" w:color="auto" w:fill="FFFFFF"/>
        </w:rPr>
      </w:pPr>
      <w:r w:rsidRPr="00E61E87">
        <w:rPr>
          <w:szCs w:val="28"/>
          <w:shd w:val="clear" w:color="auto" w:fill="FFFFFF"/>
        </w:rPr>
        <w:t>Сведения о проектируемых объектах:</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Площадка ДКС</w:t>
      </w:r>
      <w:r>
        <w:rPr>
          <w:szCs w:val="28"/>
          <w:shd w:val="clear" w:color="auto" w:fill="FFFFFF"/>
          <w:lang w:val="en-US"/>
        </w:rPr>
        <w:t>;</w:t>
      </w:r>
    </w:p>
    <w:p w:rsidR="00E61E87" w:rsidRPr="00E61E87" w:rsidRDefault="00E61E87" w:rsidP="001118C3">
      <w:pPr>
        <w:pStyle w:val="a3"/>
        <w:numPr>
          <w:ilvl w:val="0"/>
          <w:numId w:val="3"/>
        </w:numPr>
        <w:ind w:firstLine="709"/>
        <w:rPr>
          <w:szCs w:val="28"/>
          <w:shd w:val="clear" w:color="auto" w:fill="FFFFFF"/>
        </w:rPr>
      </w:pPr>
      <w:r>
        <w:rPr>
          <w:szCs w:val="28"/>
          <w:shd w:val="clear" w:color="auto" w:fill="FFFFFF"/>
        </w:rPr>
        <w:t>Трасса кабеля связи (75 км)</w:t>
      </w:r>
      <w:r>
        <w:rPr>
          <w:szCs w:val="28"/>
          <w:shd w:val="clear" w:color="auto" w:fill="FFFFFF"/>
          <w:lang w:val="en-US"/>
        </w:rPr>
        <w:t>;</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Блочная компрессорная установка;</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lastRenderedPageBreak/>
        <w:t>Мембранный газоразделительный блок;</w:t>
      </w:r>
    </w:p>
    <w:p w:rsidR="00E61E87" w:rsidRPr="00E61E87" w:rsidRDefault="00E61E87" w:rsidP="001118C3">
      <w:pPr>
        <w:pStyle w:val="a3"/>
        <w:numPr>
          <w:ilvl w:val="0"/>
          <w:numId w:val="3"/>
        </w:numPr>
        <w:ind w:firstLine="709"/>
        <w:rPr>
          <w:szCs w:val="28"/>
          <w:shd w:val="clear" w:color="auto" w:fill="FFFFFF"/>
        </w:rPr>
      </w:pPr>
      <w:proofErr w:type="gramStart"/>
      <w:r w:rsidRPr="00E61E87">
        <w:rPr>
          <w:szCs w:val="28"/>
          <w:shd w:val="clear" w:color="auto" w:fill="FFFFFF"/>
        </w:rPr>
        <w:t>Компрессорная</w:t>
      </w:r>
      <w:proofErr w:type="gramEnd"/>
      <w:r w:rsidRPr="00E61E87">
        <w:rPr>
          <w:szCs w:val="28"/>
          <w:shd w:val="clear" w:color="auto" w:fill="FFFFFF"/>
        </w:rPr>
        <w:t xml:space="preserve"> </w:t>
      </w:r>
      <w:proofErr w:type="spellStart"/>
      <w:r w:rsidRPr="00E61E87">
        <w:rPr>
          <w:szCs w:val="28"/>
          <w:shd w:val="clear" w:color="auto" w:fill="FFFFFF"/>
        </w:rPr>
        <w:t>пермеатного</w:t>
      </w:r>
      <w:proofErr w:type="spellEnd"/>
      <w:r w:rsidRPr="00E61E87">
        <w:rPr>
          <w:szCs w:val="28"/>
          <w:shd w:val="clear" w:color="auto" w:fill="FFFFFF"/>
        </w:rPr>
        <w:t xml:space="preserve"> потока;</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Фильтры-</w:t>
      </w:r>
      <w:proofErr w:type="spellStart"/>
      <w:r w:rsidRPr="00E61E87">
        <w:rPr>
          <w:szCs w:val="28"/>
          <w:shd w:val="clear" w:color="auto" w:fill="FFFFFF"/>
        </w:rPr>
        <w:t>коалестеры</w:t>
      </w:r>
      <w:proofErr w:type="spellEnd"/>
      <w:r w:rsidRPr="00E61E87">
        <w:rPr>
          <w:szCs w:val="28"/>
          <w:shd w:val="clear" w:color="auto" w:fill="FFFFFF"/>
        </w:rPr>
        <w:t>;</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Блок для хранения ГСМ;</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конденсата, V=5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конденсата, V=2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теплоносителя, V=2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слива масла, V=2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Операторная;</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сбора дождевых стоков, V=20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Площадка для размещения оборудования ЭХЗ;</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Трансформаторная подстанция;</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 xml:space="preserve">Дизельная электростанция 630 </w:t>
      </w:r>
      <w:proofErr w:type="spellStart"/>
      <w:r w:rsidRPr="00E61E87">
        <w:rPr>
          <w:szCs w:val="28"/>
          <w:shd w:val="clear" w:color="auto" w:fill="FFFFFF"/>
        </w:rPr>
        <w:t>кВ</w:t>
      </w:r>
      <w:proofErr w:type="spellEnd"/>
      <w:r w:rsidRPr="00E61E87">
        <w:rPr>
          <w:szCs w:val="28"/>
          <w:shd w:val="clear" w:color="auto" w:fill="FFFFFF"/>
        </w:rPr>
        <w:t>-А;</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Свеча, h=10 м;</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Свеча, h=5 м (4 шт.);</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Ёмкость для хранения дизтоплива, V=25 м3;</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 xml:space="preserve">Прожекторная мачта с </w:t>
      </w:r>
      <w:proofErr w:type="spellStart"/>
      <w:r w:rsidRPr="00E61E87">
        <w:rPr>
          <w:szCs w:val="28"/>
          <w:shd w:val="clear" w:color="auto" w:fill="FFFFFF"/>
        </w:rPr>
        <w:t>молниеприёмником</w:t>
      </w:r>
      <w:proofErr w:type="spellEnd"/>
      <w:r w:rsidRPr="00E61E87">
        <w:rPr>
          <w:szCs w:val="28"/>
          <w:shd w:val="clear" w:color="auto" w:fill="FFFFFF"/>
        </w:rPr>
        <w:t xml:space="preserve"> (4 шт.);</w:t>
      </w:r>
    </w:p>
    <w:p w:rsidR="00E61E87" w:rsidRPr="00E61E87" w:rsidRDefault="00E61E87" w:rsidP="001118C3">
      <w:pPr>
        <w:pStyle w:val="a3"/>
        <w:numPr>
          <w:ilvl w:val="0"/>
          <w:numId w:val="3"/>
        </w:numPr>
        <w:ind w:firstLine="709"/>
        <w:rPr>
          <w:szCs w:val="28"/>
          <w:shd w:val="clear" w:color="auto" w:fill="FFFFFF"/>
        </w:rPr>
      </w:pPr>
      <w:r w:rsidRPr="00E61E87">
        <w:rPr>
          <w:szCs w:val="28"/>
          <w:shd w:val="clear" w:color="auto" w:fill="FFFFFF"/>
        </w:rPr>
        <w:t>Молниеотвод (3 шт.).</w:t>
      </w:r>
    </w:p>
    <w:p w:rsidR="008D5C33" w:rsidRPr="000770A5" w:rsidRDefault="008D5C33" w:rsidP="001118C3">
      <w:pPr>
        <w:pStyle w:val="1"/>
        <w:numPr>
          <w:ilvl w:val="1"/>
          <w:numId w:val="1"/>
        </w:numPr>
        <w:spacing w:before="640" w:after="640"/>
        <w:ind w:firstLine="709"/>
        <w:rPr>
          <w:sz w:val="28"/>
          <w:szCs w:val="28"/>
          <w:lang w:eastAsia="ru-RU"/>
        </w:rPr>
      </w:pPr>
      <w:bookmarkStart w:id="10" w:name="_Toc152334330"/>
      <w:bookmarkEnd w:id="9"/>
      <w:r w:rsidRPr="000770A5">
        <w:rPr>
          <w:sz w:val="28"/>
          <w:szCs w:val="28"/>
          <w:lang w:eastAsia="ru-RU"/>
        </w:rPr>
        <w:t>Физико-географическая характеристика района</w:t>
      </w:r>
      <w:bookmarkEnd w:id="10"/>
    </w:p>
    <w:p w:rsidR="00F30728" w:rsidRPr="00F30728" w:rsidRDefault="00F30728" w:rsidP="00F30728">
      <w:pPr>
        <w:contextualSpacing/>
        <w:rPr>
          <w:szCs w:val="28"/>
          <w:shd w:val="clear" w:color="auto" w:fill="FFFFFF"/>
        </w:rPr>
      </w:pPr>
      <w:r w:rsidRPr="00F30728">
        <w:rPr>
          <w:szCs w:val="28"/>
          <w:shd w:val="clear" w:color="auto" w:fill="FFFFFF"/>
        </w:rPr>
        <w:t>В административном отношении трасса кабеля связи проходит по территории Тарасовского и Каменского муниципальных районов Ростовской области.</w:t>
      </w:r>
    </w:p>
    <w:p w:rsidR="00F30728" w:rsidRPr="00F30728" w:rsidRDefault="00F30728" w:rsidP="00F30728">
      <w:pPr>
        <w:contextualSpacing/>
        <w:rPr>
          <w:szCs w:val="28"/>
          <w:shd w:val="clear" w:color="auto" w:fill="FFFFFF"/>
        </w:rPr>
      </w:pPr>
      <w:r w:rsidRPr="00F30728">
        <w:rPr>
          <w:szCs w:val="28"/>
          <w:shd w:val="clear" w:color="auto" w:fill="FFFFFF"/>
        </w:rPr>
        <w:t xml:space="preserve">Ближайший населенный пункт </w:t>
      </w:r>
      <w:proofErr w:type="spellStart"/>
      <w:r w:rsidRPr="00F30728">
        <w:rPr>
          <w:szCs w:val="28"/>
          <w:shd w:val="clear" w:color="auto" w:fill="FFFFFF"/>
        </w:rPr>
        <w:t>г</w:t>
      </w:r>
      <w:proofErr w:type="gramStart"/>
      <w:r w:rsidRPr="00F30728">
        <w:rPr>
          <w:szCs w:val="28"/>
          <w:shd w:val="clear" w:color="auto" w:fill="FFFFFF"/>
        </w:rPr>
        <w:t>.К</w:t>
      </w:r>
      <w:proofErr w:type="gramEnd"/>
      <w:r w:rsidRPr="00F30728">
        <w:rPr>
          <w:szCs w:val="28"/>
          <w:shd w:val="clear" w:color="auto" w:fill="FFFFFF"/>
        </w:rPr>
        <w:t>аменск</w:t>
      </w:r>
      <w:proofErr w:type="spellEnd"/>
      <w:r w:rsidRPr="00F30728">
        <w:rPr>
          <w:szCs w:val="28"/>
          <w:shd w:val="clear" w:color="auto" w:fill="FFFFFF"/>
        </w:rPr>
        <w:t xml:space="preserve">-Шахтинск, расположен на правом берегу </w:t>
      </w:r>
      <w:proofErr w:type="spellStart"/>
      <w:r w:rsidRPr="00F30728">
        <w:rPr>
          <w:szCs w:val="28"/>
          <w:shd w:val="clear" w:color="auto" w:fill="FFFFFF"/>
        </w:rPr>
        <w:t>р.Северский</w:t>
      </w:r>
      <w:proofErr w:type="spellEnd"/>
      <w:r w:rsidRPr="00F30728">
        <w:rPr>
          <w:szCs w:val="28"/>
          <w:shd w:val="clear" w:color="auto" w:fill="FFFFFF"/>
        </w:rPr>
        <w:t xml:space="preserve"> Донец, является важным транспортным узлом области.</w:t>
      </w:r>
    </w:p>
    <w:p w:rsidR="00F30728" w:rsidRPr="00F30728" w:rsidRDefault="00F30728" w:rsidP="00F30728">
      <w:pPr>
        <w:contextualSpacing/>
        <w:rPr>
          <w:szCs w:val="28"/>
          <w:shd w:val="clear" w:color="auto" w:fill="FFFFFF"/>
        </w:rPr>
      </w:pPr>
      <w:r w:rsidRPr="00F30728">
        <w:rPr>
          <w:szCs w:val="28"/>
          <w:shd w:val="clear" w:color="auto" w:fill="FFFFFF"/>
        </w:rPr>
        <w:lastRenderedPageBreak/>
        <w:t>На территории г. Каменск-Шахтинский расположены две железнодорожные станции Северо-Кавказской железной дороги – Каменская на линии Миллерово – Ростов-Главный и крупная узловая станция Лихая. Через указанные станции осуществляется пассажирское движение поездов дальнего следования и пригородного сообщения, а также движение грузовых поездов.</w:t>
      </w:r>
    </w:p>
    <w:p w:rsidR="008D5C33" w:rsidRPr="000F30DB" w:rsidRDefault="00F30728" w:rsidP="00F30728">
      <w:pPr>
        <w:contextualSpacing/>
        <w:rPr>
          <w:szCs w:val="28"/>
          <w:shd w:val="clear" w:color="auto" w:fill="FFFFFF"/>
        </w:rPr>
      </w:pPr>
      <w:r w:rsidRPr="00F30728">
        <w:rPr>
          <w:szCs w:val="28"/>
          <w:shd w:val="clear" w:color="auto" w:fill="FFFFFF"/>
        </w:rPr>
        <w:t>Автомобильные дороги регионального значения А-260, М-21 проходят по территории районов, на которых расположен изыскиваемый участок.</w:t>
      </w:r>
    </w:p>
    <w:p w:rsidR="008D5C33" w:rsidRPr="000770A5" w:rsidRDefault="00F30728" w:rsidP="001118C3">
      <w:pPr>
        <w:pStyle w:val="1"/>
        <w:numPr>
          <w:ilvl w:val="2"/>
          <w:numId w:val="1"/>
        </w:numPr>
        <w:spacing w:before="640" w:after="640"/>
        <w:ind w:firstLine="709"/>
        <w:rPr>
          <w:sz w:val="28"/>
          <w:szCs w:val="28"/>
          <w:lang w:eastAsia="ru-RU"/>
        </w:rPr>
      </w:pPr>
      <w:bookmarkStart w:id="11" w:name="_Toc152334331"/>
      <w:r w:rsidRPr="00F30728">
        <w:rPr>
          <w:sz w:val="28"/>
          <w:szCs w:val="28"/>
          <w:lang w:eastAsia="ru-RU"/>
        </w:rPr>
        <w:t>Геоморфология и особенности рельефа района работ</w:t>
      </w:r>
      <w:bookmarkEnd w:id="11"/>
    </w:p>
    <w:p w:rsidR="00F30728" w:rsidRPr="00F30728" w:rsidRDefault="00F30728" w:rsidP="00F30728">
      <w:pPr>
        <w:contextualSpacing/>
        <w:rPr>
          <w:szCs w:val="28"/>
          <w:shd w:val="clear" w:color="auto" w:fill="FFFFFF"/>
        </w:rPr>
      </w:pPr>
      <w:r w:rsidRPr="00F30728">
        <w:rPr>
          <w:szCs w:val="28"/>
          <w:shd w:val="clear" w:color="auto" w:fill="FFFFFF"/>
        </w:rPr>
        <w:t xml:space="preserve">Ростовская область находится в южной части Восточно-Европейской равнины и частично в Северо-Кавказском регионе, занимая обширную территорию в речном бассейне Нижнего Дона. По характеру поверхности территория области представляет собой равнину, расчлененную долинами рек и балками. Максимальная высота над уровнем моря – 253 м. С севера на территорию области заходит Среднерусская возвышенность, на западе вклинивается восточная часть Донецкого кряжа, в юго-восточной части области возвышаются </w:t>
      </w:r>
      <w:proofErr w:type="spellStart"/>
      <w:r w:rsidRPr="00F30728">
        <w:rPr>
          <w:szCs w:val="28"/>
          <w:shd w:val="clear" w:color="auto" w:fill="FFFFFF"/>
        </w:rPr>
        <w:t>Сальско-Манычская</w:t>
      </w:r>
      <w:proofErr w:type="spellEnd"/>
      <w:r w:rsidRPr="00F30728">
        <w:rPr>
          <w:szCs w:val="28"/>
          <w:shd w:val="clear" w:color="auto" w:fill="FFFFFF"/>
        </w:rPr>
        <w:t xml:space="preserve"> гряда и </w:t>
      </w:r>
      <w:proofErr w:type="spellStart"/>
      <w:r w:rsidRPr="00F30728">
        <w:rPr>
          <w:szCs w:val="28"/>
          <w:shd w:val="clear" w:color="auto" w:fill="FFFFFF"/>
        </w:rPr>
        <w:t>Ергени</w:t>
      </w:r>
      <w:proofErr w:type="spellEnd"/>
      <w:r w:rsidRPr="00F30728">
        <w:rPr>
          <w:szCs w:val="28"/>
          <w:shd w:val="clear" w:color="auto" w:fill="FFFFFF"/>
        </w:rPr>
        <w:t>.</w:t>
      </w:r>
    </w:p>
    <w:p w:rsidR="00F30728" w:rsidRPr="00F30728" w:rsidRDefault="00F30728" w:rsidP="00F30728">
      <w:pPr>
        <w:contextualSpacing/>
        <w:rPr>
          <w:szCs w:val="28"/>
          <w:shd w:val="clear" w:color="auto" w:fill="FFFFFF"/>
        </w:rPr>
      </w:pPr>
      <w:proofErr w:type="gramStart"/>
      <w:r w:rsidRPr="00F30728">
        <w:rPr>
          <w:szCs w:val="28"/>
          <w:shd w:val="clear" w:color="auto" w:fill="FFFFFF"/>
        </w:rPr>
        <w:t>Доно-Донецкая</w:t>
      </w:r>
      <w:proofErr w:type="gramEnd"/>
      <w:r w:rsidRPr="00F30728">
        <w:rPr>
          <w:szCs w:val="28"/>
          <w:shd w:val="clear" w:color="auto" w:fill="FFFFFF"/>
        </w:rPr>
        <w:t xml:space="preserve"> впадина является южным склоном Среднерусской возвышенности, изрезанным понижениями речных долин систем притоков Дона, Северного Донца и Чира. Эта впадина представляет собою древнюю сушу, незаливаемую неогеновыми (верхне-третичными) морями. Поэтому она имела достаточно времени на выработку равнинного рельефа, на </w:t>
      </w:r>
      <w:proofErr w:type="spellStart"/>
      <w:r w:rsidRPr="00F30728">
        <w:rPr>
          <w:szCs w:val="28"/>
          <w:shd w:val="clear" w:color="auto" w:fill="FFFFFF"/>
        </w:rPr>
        <w:t>проложение</w:t>
      </w:r>
      <w:proofErr w:type="spellEnd"/>
      <w:r w:rsidRPr="00F30728">
        <w:rPr>
          <w:szCs w:val="28"/>
          <w:shd w:val="clear" w:color="auto" w:fill="FFFFFF"/>
        </w:rPr>
        <w:t xml:space="preserve"> глубоких и широких речных долин, на отложение песчаных наносов и т. д. Общий равнинный характер пологой степи иногда резко изменяется под воздействием усиленно ветвящихся оврагов, расчленяющих рельеф и нарушающих его спокойное единообразие.</w:t>
      </w:r>
    </w:p>
    <w:p w:rsidR="00F30728" w:rsidRPr="00F30728" w:rsidRDefault="00F30728" w:rsidP="00F30728">
      <w:pPr>
        <w:contextualSpacing/>
        <w:rPr>
          <w:szCs w:val="28"/>
          <w:shd w:val="clear" w:color="auto" w:fill="FFFFFF"/>
        </w:rPr>
      </w:pPr>
      <w:r w:rsidRPr="00F30728">
        <w:rPr>
          <w:szCs w:val="28"/>
          <w:shd w:val="clear" w:color="auto" w:fill="FFFFFF"/>
        </w:rPr>
        <w:lastRenderedPageBreak/>
        <w:t>Донецкий кряж, протянувшийся в пределах области своей восточной частью с северо-запада на юго-восток, представлен слабоволнистой степью с пологими холмами. На поверхности степи нередко рельефно выделяются выходы каменных гряд или грив, разделенных ложбинами в виде неглубоких балок, а также отдельных конических повышений. Донецкий кряж в пределах области в своей водораздельной части имеет отметки порядка 200-250 м, и пересечен хорошо развитой системой глубоко врезанных оврагов, балок и речек.</w:t>
      </w:r>
    </w:p>
    <w:p w:rsidR="00F30728" w:rsidRPr="00F30728" w:rsidRDefault="00F30728" w:rsidP="00F30728">
      <w:pPr>
        <w:contextualSpacing/>
        <w:rPr>
          <w:szCs w:val="28"/>
          <w:shd w:val="clear" w:color="auto" w:fill="FFFFFF"/>
        </w:rPr>
      </w:pPr>
      <w:proofErr w:type="spellStart"/>
      <w:r w:rsidRPr="00F30728">
        <w:rPr>
          <w:szCs w:val="28"/>
          <w:shd w:val="clear" w:color="auto" w:fill="FFFFFF"/>
        </w:rPr>
        <w:t>Танаисская</w:t>
      </w:r>
      <w:proofErr w:type="spellEnd"/>
      <w:r w:rsidRPr="00F30728">
        <w:rPr>
          <w:szCs w:val="28"/>
          <w:shd w:val="clear" w:color="auto" w:fill="FFFFFF"/>
        </w:rPr>
        <w:t xml:space="preserve"> впадина, очерченная долиной Нижнего Дона и нижним течением </w:t>
      </w:r>
      <w:proofErr w:type="spellStart"/>
      <w:r w:rsidRPr="00F30728">
        <w:rPr>
          <w:szCs w:val="28"/>
          <w:shd w:val="clear" w:color="auto" w:fill="FFFFFF"/>
        </w:rPr>
        <w:t>Миуса</w:t>
      </w:r>
      <w:proofErr w:type="spellEnd"/>
      <w:r w:rsidRPr="00F30728">
        <w:rPr>
          <w:szCs w:val="28"/>
          <w:shd w:val="clear" w:color="auto" w:fill="FFFFFF"/>
        </w:rPr>
        <w:t xml:space="preserve"> и Сала, </w:t>
      </w:r>
      <w:proofErr w:type="spellStart"/>
      <w:r w:rsidRPr="00F30728">
        <w:rPr>
          <w:szCs w:val="28"/>
          <w:shd w:val="clear" w:color="auto" w:fill="FFFFFF"/>
        </w:rPr>
        <w:t>геоморфологически</w:t>
      </w:r>
      <w:proofErr w:type="spellEnd"/>
      <w:r w:rsidRPr="00F30728">
        <w:rPr>
          <w:szCs w:val="28"/>
          <w:shd w:val="clear" w:color="auto" w:fill="FFFFFF"/>
        </w:rPr>
        <w:t xml:space="preserve"> выражена понижением реч</w:t>
      </w:r>
      <w:r>
        <w:rPr>
          <w:szCs w:val="28"/>
          <w:shd w:val="clear" w:color="auto" w:fill="FFFFFF"/>
        </w:rPr>
        <w:t>ной долины, переходящим в слабо</w:t>
      </w:r>
      <w:r w:rsidRPr="00F30728">
        <w:rPr>
          <w:szCs w:val="28"/>
          <w:shd w:val="clear" w:color="auto" w:fill="FFFFFF"/>
        </w:rPr>
        <w:t>волнистую равнинную степь.</w:t>
      </w:r>
    </w:p>
    <w:p w:rsidR="00F30728" w:rsidRPr="00D1666F" w:rsidRDefault="00F30728" w:rsidP="00F30728">
      <w:pPr>
        <w:contextualSpacing/>
        <w:rPr>
          <w:szCs w:val="28"/>
          <w:shd w:val="clear" w:color="auto" w:fill="FFFFFF"/>
        </w:rPr>
      </w:pPr>
      <w:r w:rsidRPr="00F30728">
        <w:rPr>
          <w:szCs w:val="28"/>
          <w:shd w:val="clear" w:color="auto" w:fill="FFFFFF"/>
        </w:rPr>
        <w:t>Сало-</w:t>
      </w:r>
      <w:proofErr w:type="spellStart"/>
      <w:r w:rsidRPr="00F30728">
        <w:rPr>
          <w:szCs w:val="28"/>
          <w:shd w:val="clear" w:color="auto" w:fill="FFFFFF"/>
        </w:rPr>
        <w:t>Ергенинская</w:t>
      </w:r>
      <w:proofErr w:type="spellEnd"/>
      <w:r w:rsidRPr="00F30728">
        <w:rPr>
          <w:szCs w:val="28"/>
          <w:shd w:val="clear" w:color="auto" w:fill="FFFFFF"/>
        </w:rPr>
        <w:t xml:space="preserve"> возвышенность (плато), сложенная приподнятыми кверху палеогеновыми породами, представляет пологую возвышенность, прорезанную долиной Сала и его притоков.</w:t>
      </w:r>
    </w:p>
    <w:p w:rsidR="007F75A3" w:rsidRPr="007F75A3" w:rsidRDefault="007F75A3" w:rsidP="001118C3">
      <w:pPr>
        <w:pStyle w:val="1"/>
        <w:numPr>
          <w:ilvl w:val="2"/>
          <w:numId w:val="1"/>
        </w:numPr>
        <w:spacing w:before="640" w:after="640"/>
        <w:ind w:firstLine="709"/>
        <w:rPr>
          <w:sz w:val="28"/>
          <w:szCs w:val="28"/>
          <w:lang w:eastAsia="ru-RU"/>
        </w:rPr>
      </w:pPr>
      <w:bookmarkStart w:id="12" w:name="_Toc152334332"/>
      <w:r w:rsidRPr="007F75A3">
        <w:rPr>
          <w:sz w:val="28"/>
          <w:szCs w:val="28"/>
          <w:lang w:eastAsia="ru-RU"/>
        </w:rPr>
        <w:t>Климатическая характеристика района работ</w:t>
      </w:r>
      <w:bookmarkEnd w:id="12"/>
    </w:p>
    <w:p w:rsidR="007F75A3" w:rsidRPr="007F75A3" w:rsidRDefault="007F75A3" w:rsidP="007F75A3">
      <w:pPr>
        <w:contextualSpacing/>
        <w:rPr>
          <w:szCs w:val="28"/>
          <w:shd w:val="clear" w:color="auto" w:fill="FFFFFF"/>
        </w:rPr>
      </w:pPr>
      <w:r w:rsidRPr="007F75A3">
        <w:rPr>
          <w:szCs w:val="28"/>
          <w:shd w:val="clear" w:color="auto" w:fill="FFFFFF"/>
        </w:rPr>
        <w:t>Для территории Ростовской области характерен умеренно-континентальный климат умеренного пояса. Зима обычно пасмурная, ветреная. Лето ветреное, сухое и жаркое. Континентальные черты в климате Ростовской области усиливаются в направлении с северо-запада территории на юго-восток.</w:t>
      </w:r>
    </w:p>
    <w:p w:rsidR="007F75A3" w:rsidRPr="007F75A3" w:rsidRDefault="007F75A3" w:rsidP="007F75A3">
      <w:pPr>
        <w:contextualSpacing/>
        <w:rPr>
          <w:szCs w:val="28"/>
          <w:shd w:val="clear" w:color="auto" w:fill="FFFFFF"/>
        </w:rPr>
      </w:pPr>
      <w:r w:rsidRPr="007F75A3">
        <w:rPr>
          <w:szCs w:val="28"/>
          <w:shd w:val="clear" w:color="auto" w:fill="FFFFFF"/>
        </w:rPr>
        <w:t>По климатическому районированию для строительства изучаемая территория Ростовской области относится к району III</w:t>
      </w:r>
      <w:proofErr w:type="gramStart"/>
      <w:r w:rsidRPr="007F75A3">
        <w:rPr>
          <w:szCs w:val="28"/>
          <w:shd w:val="clear" w:color="auto" w:fill="FFFFFF"/>
        </w:rPr>
        <w:t>В</w:t>
      </w:r>
      <w:proofErr w:type="gramEnd"/>
      <w:r w:rsidRPr="007F75A3">
        <w:rPr>
          <w:szCs w:val="28"/>
          <w:shd w:val="clear" w:color="auto" w:fill="FFFFFF"/>
        </w:rPr>
        <w:t xml:space="preserve"> (СП 131.13330.2012).</w:t>
      </w:r>
    </w:p>
    <w:p w:rsidR="007F75A3" w:rsidRPr="007F75A3" w:rsidRDefault="007F75A3" w:rsidP="007F75A3">
      <w:pPr>
        <w:contextualSpacing/>
        <w:rPr>
          <w:szCs w:val="28"/>
          <w:shd w:val="clear" w:color="auto" w:fill="FFFFFF"/>
        </w:rPr>
      </w:pPr>
      <w:r w:rsidRPr="007F75A3">
        <w:rPr>
          <w:szCs w:val="28"/>
          <w:shd w:val="clear" w:color="auto" w:fill="FFFFFF"/>
        </w:rPr>
        <w:t xml:space="preserve">Важнейшим фактором, влияющим на климат региона, является атмосферная циркуляция. Проникающий сюда арктический воздух сменяется морскими воздушными массами, холодные вторжения из </w:t>
      </w:r>
      <w:r w:rsidRPr="007F75A3">
        <w:rPr>
          <w:szCs w:val="28"/>
          <w:shd w:val="clear" w:color="auto" w:fill="FFFFFF"/>
        </w:rPr>
        <w:lastRenderedPageBreak/>
        <w:t>Казахстана – выносами тропического воздуха из Средиземного моря и Ирана.</w:t>
      </w:r>
    </w:p>
    <w:p w:rsidR="007F75A3" w:rsidRPr="007F75A3" w:rsidRDefault="007F75A3" w:rsidP="007F75A3">
      <w:pPr>
        <w:contextualSpacing/>
        <w:rPr>
          <w:szCs w:val="28"/>
          <w:shd w:val="clear" w:color="auto" w:fill="FFFFFF"/>
        </w:rPr>
      </w:pPr>
      <w:r w:rsidRPr="007F75A3">
        <w:rPr>
          <w:szCs w:val="28"/>
          <w:shd w:val="clear" w:color="auto" w:fill="FFFFFF"/>
        </w:rPr>
        <w:t xml:space="preserve">Приходящие извне воздушные массы морского и арктического происхождения на территорию Северного Кавказа поступают обычно в значительной мере трансформированными и под влиянием подстилающей поверхности окончательно трансформируются </w:t>
      </w:r>
      <w:proofErr w:type="gramStart"/>
      <w:r w:rsidRPr="007F75A3">
        <w:rPr>
          <w:szCs w:val="28"/>
          <w:shd w:val="clear" w:color="auto" w:fill="FFFFFF"/>
        </w:rPr>
        <w:t>в</w:t>
      </w:r>
      <w:proofErr w:type="gramEnd"/>
      <w:r w:rsidRPr="007F75A3">
        <w:rPr>
          <w:szCs w:val="28"/>
          <w:shd w:val="clear" w:color="auto" w:fill="FFFFFF"/>
        </w:rPr>
        <w:t xml:space="preserve"> континентальные. </w:t>
      </w:r>
    </w:p>
    <w:p w:rsidR="007F75A3" w:rsidRPr="007F75A3" w:rsidRDefault="007F75A3" w:rsidP="007F75A3">
      <w:pPr>
        <w:contextualSpacing/>
        <w:rPr>
          <w:szCs w:val="28"/>
          <w:shd w:val="clear" w:color="auto" w:fill="FFFFFF"/>
        </w:rPr>
      </w:pPr>
      <w:r w:rsidRPr="007F75A3">
        <w:rPr>
          <w:szCs w:val="28"/>
          <w:shd w:val="clear" w:color="auto" w:fill="FFFFFF"/>
        </w:rPr>
        <w:t>Температурный режим определяется воздействием циркуляционных процессов южной зоны умеренных широт, влиянием рельефа, близостью больших водоемов – Черного и Каспийского морей.</w:t>
      </w:r>
    </w:p>
    <w:p w:rsidR="007F75A3" w:rsidRPr="007F75A3" w:rsidRDefault="007F75A3" w:rsidP="007F75A3">
      <w:pPr>
        <w:contextualSpacing/>
        <w:rPr>
          <w:szCs w:val="28"/>
          <w:shd w:val="clear" w:color="auto" w:fill="FFFFFF"/>
        </w:rPr>
      </w:pPr>
      <w:r w:rsidRPr="007F75A3">
        <w:rPr>
          <w:szCs w:val="28"/>
          <w:shd w:val="clear" w:color="auto" w:fill="FFFFFF"/>
        </w:rPr>
        <w:t xml:space="preserve">Наиболее холодный месяц - январь, со средней температурой минус 5.7°С. Абсолютный минимум температуры воздуха </w:t>
      </w:r>
      <w:proofErr w:type="gramStart"/>
      <w:r w:rsidRPr="007F75A3">
        <w:rPr>
          <w:szCs w:val="28"/>
          <w:shd w:val="clear" w:color="auto" w:fill="FFFFFF"/>
        </w:rPr>
        <w:t>достигает минус 33°С. Средний из абсолютных годовых минимумов составляет</w:t>
      </w:r>
      <w:proofErr w:type="gramEnd"/>
      <w:r w:rsidRPr="007F75A3">
        <w:rPr>
          <w:szCs w:val="28"/>
          <w:shd w:val="clear" w:color="auto" w:fill="FFFFFF"/>
        </w:rPr>
        <w:t xml:space="preserve"> минус 23°С.</w:t>
      </w:r>
    </w:p>
    <w:p w:rsidR="007F75A3" w:rsidRPr="007F75A3" w:rsidRDefault="007F75A3" w:rsidP="007F75A3">
      <w:pPr>
        <w:contextualSpacing/>
        <w:rPr>
          <w:szCs w:val="28"/>
          <w:shd w:val="clear" w:color="auto" w:fill="FFFFFF"/>
        </w:rPr>
      </w:pPr>
      <w:r w:rsidRPr="007F75A3">
        <w:rPr>
          <w:szCs w:val="28"/>
          <w:shd w:val="clear" w:color="auto" w:fill="FFFFFF"/>
        </w:rPr>
        <w:t>Для весны характерна смена периодов интенсивного потепления периодами резкого похолодания. Заморозки отмечаются в среднем до середины апреля.</w:t>
      </w:r>
    </w:p>
    <w:p w:rsidR="007F75A3" w:rsidRPr="007F75A3" w:rsidRDefault="007F75A3" w:rsidP="007F75A3">
      <w:pPr>
        <w:contextualSpacing/>
        <w:rPr>
          <w:szCs w:val="28"/>
          <w:shd w:val="clear" w:color="auto" w:fill="FFFFFF"/>
        </w:rPr>
      </w:pPr>
      <w:r w:rsidRPr="007F75A3">
        <w:rPr>
          <w:szCs w:val="28"/>
          <w:shd w:val="clear" w:color="auto" w:fill="FFFFFF"/>
        </w:rPr>
        <w:t xml:space="preserve">Наиболее жарким месяцем </w:t>
      </w:r>
      <w:proofErr w:type="gramStart"/>
      <w:r w:rsidRPr="007F75A3">
        <w:rPr>
          <w:szCs w:val="28"/>
          <w:shd w:val="clear" w:color="auto" w:fill="FFFFFF"/>
        </w:rPr>
        <w:t>является июль со средней месячной температурой 23°С. Абсолютный годовой максимум достигает</w:t>
      </w:r>
      <w:proofErr w:type="gramEnd"/>
      <w:r w:rsidRPr="007F75A3">
        <w:rPr>
          <w:szCs w:val="28"/>
          <w:shd w:val="clear" w:color="auto" w:fill="FFFFFF"/>
        </w:rPr>
        <w:t xml:space="preserve"> 40°С. Средний из абсолютных годовых максимумов составляет 36°С.</w:t>
      </w:r>
    </w:p>
    <w:p w:rsidR="007F75A3" w:rsidRPr="007F75A3" w:rsidRDefault="007F75A3" w:rsidP="007F75A3">
      <w:pPr>
        <w:contextualSpacing/>
        <w:rPr>
          <w:szCs w:val="28"/>
          <w:shd w:val="clear" w:color="auto" w:fill="FFFFFF"/>
        </w:rPr>
      </w:pPr>
      <w:r w:rsidRPr="007F75A3">
        <w:rPr>
          <w:szCs w:val="28"/>
          <w:shd w:val="clear" w:color="auto" w:fill="FFFFFF"/>
        </w:rPr>
        <w:t>В сентябре начинается заметное понижение температуры, а в отдельные годы во второй половине месяца возможны и заморозки. В среднем заморозки начинаются в конце первой декады октября – начале второй декады октября. Средняя продолжительность безморозного периода составляет 183 дня, наибольшая – 230 дней, наименьшая – 148.</w:t>
      </w:r>
    </w:p>
    <w:p w:rsidR="007F75A3" w:rsidRPr="007F75A3" w:rsidRDefault="007F75A3" w:rsidP="007F75A3">
      <w:pPr>
        <w:contextualSpacing/>
        <w:rPr>
          <w:szCs w:val="28"/>
          <w:shd w:val="clear" w:color="auto" w:fill="FFFFFF"/>
        </w:rPr>
      </w:pPr>
      <w:r w:rsidRPr="007F75A3">
        <w:rPr>
          <w:szCs w:val="28"/>
          <w:shd w:val="clear" w:color="auto" w:fill="FFFFFF"/>
        </w:rPr>
        <w:t xml:space="preserve">Среднегодовое количество осадков 563 мм. В тёплый период года, с апреля по октябрь, выпадает 328 мм осадков (58% от годового количества осадков), в холодный, с ноября по март – 235 мм (42%). Суммы осадков год от года могут заметно отклоняться от среднего значения. Максимальное количество осадков за период с 1891 по 2010 г. составило 932 мм (2004 г.), минимальное 325 мм (1949 г.) Основной причиной возникновения летних </w:t>
      </w:r>
      <w:r w:rsidRPr="007F75A3">
        <w:rPr>
          <w:szCs w:val="28"/>
          <w:shd w:val="clear" w:color="auto" w:fill="FFFFFF"/>
        </w:rPr>
        <w:lastRenderedPageBreak/>
        <w:t>максимумов является увеличение повторяемости ветров, приносящих с запада влажные атлантические массы.</w:t>
      </w:r>
    </w:p>
    <w:p w:rsidR="007F75A3" w:rsidRPr="007F75A3" w:rsidRDefault="007F75A3" w:rsidP="007F75A3">
      <w:pPr>
        <w:contextualSpacing/>
        <w:rPr>
          <w:szCs w:val="28"/>
          <w:shd w:val="clear" w:color="auto" w:fill="FFFFFF"/>
        </w:rPr>
      </w:pPr>
      <w:r w:rsidRPr="007F75A3">
        <w:rPr>
          <w:szCs w:val="28"/>
          <w:shd w:val="clear" w:color="auto" w:fill="FFFFFF"/>
        </w:rPr>
        <w:t xml:space="preserve">В районе изысканий в среднем снежный покров появляется в конце ноября - начале декабря. Первый снег чаще всего быстро тает во время оттепелей. Устойчивый снежный покров образуется в среднем в конце </w:t>
      </w:r>
      <w:proofErr w:type="gramStart"/>
      <w:r w:rsidRPr="007F75A3">
        <w:rPr>
          <w:szCs w:val="28"/>
          <w:shd w:val="clear" w:color="auto" w:fill="FFFFFF"/>
        </w:rPr>
        <w:t>декабря-начале</w:t>
      </w:r>
      <w:proofErr w:type="gramEnd"/>
      <w:r w:rsidRPr="007F75A3">
        <w:rPr>
          <w:szCs w:val="28"/>
          <w:shd w:val="clear" w:color="auto" w:fill="FFFFFF"/>
        </w:rPr>
        <w:t xml:space="preserve"> января. Снеготаяние обычно начинается в первых числах марта. Дата схода снежного покрова в среднем приходится на конец второй – начало третьей декады марта.</w:t>
      </w:r>
    </w:p>
    <w:p w:rsidR="007F75A3" w:rsidRPr="007F75A3" w:rsidRDefault="007F75A3" w:rsidP="007F75A3">
      <w:pPr>
        <w:contextualSpacing/>
        <w:rPr>
          <w:szCs w:val="28"/>
          <w:shd w:val="clear" w:color="auto" w:fill="FFFFFF"/>
        </w:rPr>
      </w:pPr>
      <w:r w:rsidRPr="007F75A3">
        <w:rPr>
          <w:szCs w:val="28"/>
          <w:shd w:val="clear" w:color="auto" w:fill="FFFFFF"/>
        </w:rPr>
        <w:t xml:space="preserve">Ветровой режим определяется как общей циркуляцией атмосферы, так и орографическими особенностями местности. Преобладающими в течение года являются ветры восточного направления. Основные направления ветра могут искажаться условиями рельефа. </w:t>
      </w:r>
    </w:p>
    <w:p w:rsidR="007F75A3" w:rsidRPr="007F75A3" w:rsidRDefault="007F75A3" w:rsidP="007F75A3">
      <w:pPr>
        <w:contextualSpacing/>
        <w:rPr>
          <w:szCs w:val="28"/>
          <w:shd w:val="clear" w:color="auto" w:fill="FFFFFF"/>
        </w:rPr>
      </w:pPr>
      <w:r w:rsidRPr="007F75A3">
        <w:rPr>
          <w:szCs w:val="28"/>
          <w:shd w:val="clear" w:color="auto" w:fill="FFFFFF"/>
        </w:rPr>
        <w:t>Оценка основных элементов климата выполнена по данным наблюдений ближайшей метеостанции (м. ст.) Миллерово (расстояние 55 км).</w:t>
      </w:r>
    </w:p>
    <w:p w:rsidR="008D5C33" w:rsidRPr="000770A5" w:rsidRDefault="00F30728" w:rsidP="001118C3">
      <w:pPr>
        <w:pStyle w:val="1"/>
        <w:numPr>
          <w:ilvl w:val="2"/>
          <w:numId w:val="1"/>
        </w:numPr>
        <w:spacing w:before="640" w:after="640"/>
        <w:ind w:firstLine="709"/>
        <w:rPr>
          <w:sz w:val="28"/>
          <w:szCs w:val="28"/>
          <w:lang w:eastAsia="ru-RU"/>
        </w:rPr>
      </w:pPr>
      <w:bookmarkStart w:id="13" w:name="_Toc152334333"/>
      <w:r w:rsidRPr="00F30728">
        <w:rPr>
          <w:sz w:val="28"/>
          <w:szCs w:val="28"/>
          <w:lang w:eastAsia="ru-RU"/>
        </w:rPr>
        <w:t>Гидрографическая характеристика района работ</w:t>
      </w:r>
      <w:bookmarkEnd w:id="13"/>
    </w:p>
    <w:p w:rsidR="009A52A7" w:rsidRPr="009A52A7" w:rsidRDefault="009A52A7" w:rsidP="009A52A7">
      <w:pPr>
        <w:contextualSpacing/>
        <w:rPr>
          <w:szCs w:val="28"/>
          <w:shd w:val="clear" w:color="auto" w:fill="FFFFFF"/>
        </w:rPr>
      </w:pPr>
      <w:r w:rsidRPr="009A52A7">
        <w:rPr>
          <w:szCs w:val="28"/>
          <w:shd w:val="clear" w:color="auto" w:fill="FFFFFF"/>
        </w:rPr>
        <w:t xml:space="preserve">Все реки Ростовской области относятся к бассейну </w:t>
      </w:r>
      <w:proofErr w:type="spellStart"/>
      <w:r w:rsidRPr="009A52A7">
        <w:rPr>
          <w:szCs w:val="28"/>
          <w:shd w:val="clear" w:color="auto" w:fill="FFFFFF"/>
        </w:rPr>
        <w:t>р</w:t>
      </w:r>
      <w:proofErr w:type="gramStart"/>
      <w:r w:rsidRPr="009A52A7">
        <w:rPr>
          <w:szCs w:val="28"/>
          <w:shd w:val="clear" w:color="auto" w:fill="FFFFFF"/>
        </w:rPr>
        <w:t>.Д</w:t>
      </w:r>
      <w:proofErr w:type="gramEnd"/>
      <w:r w:rsidRPr="009A52A7">
        <w:rPr>
          <w:szCs w:val="28"/>
          <w:shd w:val="clear" w:color="auto" w:fill="FFFFFF"/>
        </w:rPr>
        <w:t>она</w:t>
      </w:r>
      <w:proofErr w:type="spellEnd"/>
      <w:r w:rsidRPr="009A52A7">
        <w:rPr>
          <w:szCs w:val="28"/>
          <w:shd w:val="clear" w:color="auto" w:fill="FFFFFF"/>
        </w:rPr>
        <w:t xml:space="preserve"> – Азовского моря. </w:t>
      </w:r>
    </w:p>
    <w:p w:rsidR="009A52A7" w:rsidRPr="009A52A7" w:rsidRDefault="009A52A7" w:rsidP="009A52A7">
      <w:pPr>
        <w:contextualSpacing/>
        <w:rPr>
          <w:szCs w:val="28"/>
          <w:shd w:val="clear" w:color="auto" w:fill="FFFFFF"/>
        </w:rPr>
      </w:pPr>
      <w:proofErr w:type="gramStart"/>
      <w:r w:rsidRPr="009A52A7">
        <w:rPr>
          <w:szCs w:val="28"/>
          <w:shd w:val="clear" w:color="auto" w:fill="FFFFFF"/>
        </w:rPr>
        <w:t xml:space="preserve">Самой крупной рекой области является Дон (длина – 187 км) и его притоки – Северский Донец (длина – 1053 км), Сал (длина – 798 км), </w:t>
      </w:r>
      <w:proofErr w:type="spellStart"/>
      <w:r w:rsidRPr="009A52A7">
        <w:rPr>
          <w:szCs w:val="28"/>
          <w:shd w:val="clear" w:color="auto" w:fill="FFFFFF"/>
        </w:rPr>
        <w:t>Миус</w:t>
      </w:r>
      <w:proofErr w:type="spellEnd"/>
      <w:r w:rsidRPr="009A52A7">
        <w:rPr>
          <w:szCs w:val="28"/>
          <w:shd w:val="clear" w:color="auto" w:fill="FFFFFF"/>
        </w:rPr>
        <w:t xml:space="preserve"> (длина – 258 км) и </w:t>
      </w:r>
      <w:proofErr w:type="spellStart"/>
      <w:r w:rsidRPr="009A52A7">
        <w:rPr>
          <w:szCs w:val="28"/>
          <w:shd w:val="clear" w:color="auto" w:fill="FFFFFF"/>
        </w:rPr>
        <w:t>Маныч</w:t>
      </w:r>
      <w:proofErr w:type="spellEnd"/>
      <w:r w:rsidRPr="009A52A7">
        <w:rPr>
          <w:szCs w:val="28"/>
          <w:shd w:val="clear" w:color="auto" w:fill="FFFFFF"/>
        </w:rPr>
        <w:t xml:space="preserve"> (длина –219 км).</w:t>
      </w:r>
      <w:proofErr w:type="gramEnd"/>
    </w:p>
    <w:p w:rsidR="008D5C33" w:rsidRPr="009A52A7" w:rsidRDefault="009A52A7" w:rsidP="009A52A7">
      <w:pPr>
        <w:contextualSpacing/>
        <w:rPr>
          <w:szCs w:val="28"/>
          <w:shd w:val="clear" w:color="auto" w:fill="FFFFFF"/>
        </w:rPr>
      </w:pPr>
      <w:r w:rsidRPr="009A52A7">
        <w:rPr>
          <w:szCs w:val="28"/>
          <w:shd w:val="clear" w:color="auto" w:fill="FFFFFF"/>
        </w:rPr>
        <w:t xml:space="preserve">Для рек области характерно смешанное питание с преобладанием доли талых снеговых вод. На всех реках наблюдается высокое весеннее половодье, во время которого проходит до 70-80% годового стока, затем следует низкая летняя межень с минимумом уровня в августе-сентябре, ряд малых рек в этот период полностью пересыхают. Благодаря осенним паводкам в октябре-ноябре уровень рек несколько повышается. Реки </w:t>
      </w:r>
      <w:r w:rsidRPr="009A52A7">
        <w:rPr>
          <w:szCs w:val="28"/>
          <w:shd w:val="clear" w:color="auto" w:fill="FFFFFF"/>
        </w:rPr>
        <w:lastRenderedPageBreak/>
        <w:t>области замерзают в конце ноября – декабре. Ледостав продолжается 45-100 дней. Весеннее половодье начинается во второй половине февраля, максимальные уровни наблюдаются в марте – начале апреля. Уровень воды р. Дон в этот период повышается на 4-6 м, на малых и средних реках – на 2-6 м.</w:t>
      </w:r>
    </w:p>
    <w:p w:rsidR="008D5C33" w:rsidRPr="007F75A3" w:rsidRDefault="007F75A3" w:rsidP="001118C3">
      <w:pPr>
        <w:pStyle w:val="1"/>
        <w:numPr>
          <w:ilvl w:val="2"/>
          <w:numId w:val="1"/>
        </w:numPr>
        <w:spacing w:before="640" w:after="640"/>
        <w:ind w:firstLine="709"/>
        <w:rPr>
          <w:sz w:val="28"/>
          <w:szCs w:val="28"/>
          <w:lang w:eastAsia="ru-RU"/>
        </w:rPr>
      </w:pPr>
      <w:bookmarkStart w:id="14" w:name="_Toc152334334"/>
      <w:r w:rsidRPr="007F75A3">
        <w:rPr>
          <w:sz w:val="28"/>
          <w:szCs w:val="28"/>
          <w:lang w:eastAsia="ru-RU"/>
        </w:rPr>
        <w:t>Ландшафтная характеристика района работ</w:t>
      </w:r>
      <w:bookmarkEnd w:id="14"/>
    </w:p>
    <w:p w:rsidR="007F75A3" w:rsidRPr="007F75A3" w:rsidRDefault="007F75A3" w:rsidP="007F75A3">
      <w:pPr>
        <w:contextualSpacing/>
        <w:rPr>
          <w:szCs w:val="28"/>
          <w:shd w:val="clear" w:color="auto" w:fill="FFFFFF"/>
        </w:rPr>
      </w:pPr>
      <w:r w:rsidRPr="007F75A3">
        <w:rPr>
          <w:szCs w:val="28"/>
          <w:shd w:val="clear" w:color="auto" w:fill="FFFFFF"/>
        </w:rPr>
        <w:t>Зональным типом растительности на всем протяжении трассы газопровода являются разнотравно-</w:t>
      </w:r>
      <w:proofErr w:type="spellStart"/>
      <w:r w:rsidRPr="007F75A3">
        <w:rPr>
          <w:szCs w:val="28"/>
          <w:shd w:val="clear" w:color="auto" w:fill="FFFFFF"/>
        </w:rPr>
        <w:t>дерновиннозлаковые</w:t>
      </w:r>
      <w:proofErr w:type="spellEnd"/>
      <w:r w:rsidRPr="007F75A3">
        <w:rPr>
          <w:szCs w:val="28"/>
          <w:shd w:val="clear" w:color="auto" w:fill="FFFFFF"/>
        </w:rPr>
        <w:t xml:space="preserve"> и </w:t>
      </w:r>
      <w:proofErr w:type="spellStart"/>
      <w:r w:rsidRPr="007F75A3">
        <w:rPr>
          <w:szCs w:val="28"/>
          <w:shd w:val="clear" w:color="auto" w:fill="FFFFFF"/>
        </w:rPr>
        <w:t>дерновиннозлаковые</w:t>
      </w:r>
      <w:proofErr w:type="spellEnd"/>
      <w:r w:rsidRPr="007F75A3">
        <w:rPr>
          <w:szCs w:val="28"/>
          <w:shd w:val="clear" w:color="auto" w:fill="FFFFFF"/>
        </w:rPr>
        <w:t xml:space="preserve"> степи. Основные типы естественной азональной растительности: экстразональная – лесная, </w:t>
      </w:r>
      <w:proofErr w:type="spellStart"/>
      <w:r w:rsidRPr="007F75A3">
        <w:rPr>
          <w:szCs w:val="28"/>
          <w:shd w:val="clear" w:color="auto" w:fill="FFFFFF"/>
        </w:rPr>
        <w:t>галофильнопустынная</w:t>
      </w:r>
      <w:proofErr w:type="spellEnd"/>
      <w:r w:rsidRPr="007F75A3">
        <w:rPr>
          <w:szCs w:val="28"/>
          <w:shd w:val="clear" w:color="auto" w:fill="FFFFFF"/>
        </w:rPr>
        <w:t xml:space="preserve"> на степных и луговых солонцах; интразональная – растительность открытых песков, каменистых обнажений, луговая, околоводная и водная, болотная. Кроме перечисленных типов естественной растительности наблюдаются также искусственные насаждения на песках, полезащитные, </w:t>
      </w:r>
      <w:proofErr w:type="spellStart"/>
      <w:r w:rsidRPr="007F75A3">
        <w:rPr>
          <w:szCs w:val="28"/>
          <w:shd w:val="clear" w:color="auto" w:fill="FFFFFF"/>
        </w:rPr>
        <w:t>водоохранные</w:t>
      </w:r>
      <w:proofErr w:type="spellEnd"/>
      <w:r w:rsidRPr="007F75A3">
        <w:rPr>
          <w:szCs w:val="28"/>
          <w:shd w:val="clear" w:color="auto" w:fill="FFFFFF"/>
        </w:rPr>
        <w:t xml:space="preserve"> и санитарные насаждения.</w:t>
      </w:r>
    </w:p>
    <w:p w:rsidR="007F75A3" w:rsidRPr="007F75A3" w:rsidRDefault="007F75A3" w:rsidP="007F75A3">
      <w:pPr>
        <w:contextualSpacing/>
        <w:rPr>
          <w:szCs w:val="28"/>
          <w:shd w:val="clear" w:color="auto" w:fill="FFFFFF"/>
        </w:rPr>
      </w:pPr>
      <w:r w:rsidRPr="007F75A3">
        <w:rPr>
          <w:szCs w:val="28"/>
          <w:shd w:val="clear" w:color="auto" w:fill="FFFFFF"/>
        </w:rPr>
        <w:t>Разнотравно-</w:t>
      </w:r>
      <w:proofErr w:type="spellStart"/>
      <w:r w:rsidRPr="007F75A3">
        <w:rPr>
          <w:szCs w:val="28"/>
          <w:shd w:val="clear" w:color="auto" w:fill="FFFFFF"/>
        </w:rPr>
        <w:t>дерновиннозлаковые</w:t>
      </w:r>
      <w:proofErr w:type="spellEnd"/>
      <w:r w:rsidRPr="007F75A3">
        <w:rPr>
          <w:szCs w:val="28"/>
          <w:shd w:val="clear" w:color="auto" w:fill="FFFFFF"/>
        </w:rPr>
        <w:t xml:space="preserve"> степи ранее занимали участки на высоких водоразделах рек. В настоящее время они полностью распаханы. Основу их ассоциаций составляли </w:t>
      </w:r>
      <w:proofErr w:type="spellStart"/>
      <w:r w:rsidRPr="007F75A3">
        <w:rPr>
          <w:szCs w:val="28"/>
          <w:shd w:val="clear" w:color="auto" w:fill="FFFFFF"/>
        </w:rPr>
        <w:t>крупнодерновинные</w:t>
      </w:r>
      <w:proofErr w:type="spellEnd"/>
      <w:r w:rsidRPr="007F75A3">
        <w:rPr>
          <w:szCs w:val="28"/>
          <w:shd w:val="clear" w:color="auto" w:fill="FFFFFF"/>
        </w:rPr>
        <w:t xml:space="preserve"> ковыли в комплексе с ковылем Лессинга, типчаком, тонконогом стройным. Фрагменты этих степей, незначительные по площади, сохранились на </w:t>
      </w:r>
      <w:proofErr w:type="spellStart"/>
      <w:r w:rsidRPr="007F75A3">
        <w:rPr>
          <w:szCs w:val="28"/>
          <w:shd w:val="clear" w:color="auto" w:fill="FFFFFF"/>
        </w:rPr>
        <w:t>приводораздельных</w:t>
      </w:r>
      <w:proofErr w:type="spellEnd"/>
      <w:r w:rsidRPr="007F75A3">
        <w:rPr>
          <w:szCs w:val="28"/>
          <w:shd w:val="clear" w:color="auto" w:fill="FFFFFF"/>
        </w:rPr>
        <w:t xml:space="preserve"> склонах балок, в их верховьях или на крутых северных склонах. На месте ранее распаханных </w:t>
      </w:r>
      <w:proofErr w:type="spellStart"/>
      <w:r w:rsidRPr="007F75A3">
        <w:rPr>
          <w:szCs w:val="28"/>
          <w:shd w:val="clear" w:color="auto" w:fill="FFFFFF"/>
        </w:rPr>
        <w:t>богаторазнотравных</w:t>
      </w:r>
      <w:proofErr w:type="spellEnd"/>
      <w:r w:rsidRPr="007F75A3">
        <w:rPr>
          <w:szCs w:val="28"/>
          <w:shd w:val="clear" w:color="auto" w:fill="FFFFFF"/>
        </w:rPr>
        <w:t xml:space="preserve"> степей сформированы залежи, основу травостоя в них составляют пырейные, </w:t>
      </w:r>
      <w:proofErr w:type="spellStart"/>
      <w:r w:rsidRPr="007F75A3">
        <w:rPr>
          <w:szCs w:val="28"/>
          <w:shd w:val="clear" w:color="auto" w:fill="FFFFFF"/>
        </w:rPr>
        <w:t>кострово</w:t>
      </w:r>
      <w:proofErr w:type="spellEnd"/>
      <w:r w:rsidRPr="007F75A3">
        <w:rPr>
          <w:szCs w:val="28"/>
          <w:shd w:val="clear" w:color="auto" w:fill="FFFFFF"/>
        </w:rPr>
        <w:t xml:space="preserve">-пырейные, </w:t>
      </w:r>
      <w:proofErr w:type="spellStart"/>
      <w:r w:rsidRPr="007F75A3">
        <w:rPr>
          <w:szCs w:val="28"/>
          <w:shd w:val="clear" w:color="auto" w:fill="FFFFFF"/>
        </w:rPr>
        <w:t>мятликово</w:t>
      </w:r>
      <w:proofErr w:type="spellEnd"/>
      <w:r w:rsidRPr="007F75A3">
        <w:rPr>
          <w:szCs w:val="28"/>
          <w:shd w:val="clear" w:color="auto" w:fill="FFFFFF"/>
        </w:rPr>
        <w:t xml:space="preserve">-пырейные и </w:t>
      </w:r>
      <w:proofErr w:type="spellStart"/>
      <w:r w:rsidRPr="007F75A3">
        <w:rPr>
          <w:szCs w:val="28"/>
          <w:shd w:val="clear" w:color="auto" w:fill="FFFFFF"/>
        </w:rPr>
        <w:t>полынково</w:t>
      </w:r>
      <w:proofErr w:type="spellEnd"/>
      <w:r w:rsidRPr="007F75A3">
        <w:rPr>
          <w:szCs w:val="28"/>
          <w:shd w:val="clear" w:color="auto" w:fill="FFFFFF"/>
        </w:rPr>
        <w:t>-пырейные ассоциации с теми же видами разнотравья.</w:t>
      </w:r>
    </w:p>
    <w:p w:rsidR="007F75A3" w:rsidRPr="007F75A3" w:rsidRDefault="007F75A3" w:rsidP="007F75A3">
      <w:pPr>
        <w:contextualSpacing/>
        <w:rPr>
          <w:szCs w:val="28"/>
          <w:shd w:val="clear" w:color="auto" w:fill="FFFFFF"/>
        </w:rPr>
      </w:pPr>
      <w:r w:rsidRPr="007F75A3">
        <w:rPr>
          <w:szCs w:val="28"/>
          <w:shd w:val="clear" w:color="auto" w:fill="FFFFFF"/>
        </w:rPr>
        <w:t xml:space="preserve">Луговая растительность распространена узкими лентами в поймах рек или на увлажненных днищах балок. Здесь преобладают </w:t>
      </w:r>
      <w:proofErr w:type="spellStart"/>
      <w:r w:rsidRPr="007F75A3">
        <w:rPr>
          <w:szCs w:val="28"/>
          <w:shd w:val="clear" w:color="auto" w:fill="FFFFFF"/>
        </w:rPr>
        <w:t>житняковая</w:t>
      </w:r>
      <w:proofErr w:type="spellEnd"/>
      <w:r w:rsidRPr="007F75A3">
        <w:rPr>
          <w:szCs w:val="28"/>
          <w:shd w:val="clear" w:color="auto" w:fill="FFFFFF"/>
        </w:rPr>
        <w:t xml:space="preserve"> (житняк </w:t>
      </w:r>
      <w:r w:rsidRPr="007F75A3">
        <w:rPr>
          <w:szCs w:val="28"/>
          <w:shd w:val="clear" w:color="auto" w:fill="FFFFFF"/>
        </w:rPr>
        <w:lastRenderedPageBreak/>
        <w:t xml:space="preserve">гребенчатый) и </w:t>
      </w:r>
      <w:proofErr w:type="gramStart"/>
      <w:r w:rsidRPr="007F75A3">
        <w:rPr>
          <w:szCs w:val="28"/>
          <w:shd w:val="clear" w:color="auto" w:fill="FFFFFF"/>
        </w:rPr>
        <w:t>типчаковая</w:t>
      </w:r>
      <w:proofErr w:type="gramEnd"/>
      <w:r w:rsidRPr="007F75A3">
        <w:rPr>
          <w:szCs w:val="28"/>
          <w:shd w:val="clear" w:color="auto" w:fill="FFFFFF"/>
        </w:rPr>
        <w:t xml:space="preserve"> (типчак </w:t>
      </w:r>
      <w:proofErr w:type="spellStart"/>
      <w:r w:rsidRPr="007F75A3">
        <w:rPr>
          <w:szCs w:val="28"/>
          <w:shd w:val="clear" w:color="auto" w:fill="FFFFFF"/>
        </w:rPr>
        <w:t>валлисский</w:t>
      </w:r>
      <w:proofErr w:type="spellEnd"/>
      <w:r w:rsidRPr="007F75A3">
        <w:rPr>
          <w:szCs w:val="28"/>
          <w:shd w:val="clear" w:color="auto" w:fill="FFFFFF"/>
        </w:rPr>
        <w:t xml:space="preserve">) формации. Злаковый травостой формируется в сочетании с </w:t>
      </w:r>
      <w:proofErr w:type="spellStart"/>
      <w:r w:rsidRPr="007F75A3">
        <w:rPr>
          <w:szCs w:val="28"/>
          <w:shd w:val="clear" w:color="auto" w:fill="FFFFFF"/>
        </w:rPr>
        <w:t>мезофильными</w:t>
      </w:r>
      <w:proofErr w:type="spellEnd"/>
      <w:r w:rsidRPr="007F75A3">
        <w:rPr>
          <w:szCs w:val="28"/>
          <w:shd w:val="clear" w:color="auto" w:fill="FFFFFF"/>
        </w:rPr>
        <w:t xml:space="preserve"> луговыми видами – мятликом узколистным, кострецом безостым, пыреем ползучим. Разнотравье представлено смесью </w:t>
      </w:r>
      <w:proofErr w:type="spellStart"/>
      <w:r w:rsidRPr="007F75A3">
        <w:rPr>
          <w:szCs w:val="28"/>
          <w:shd w:val="clear" w:color="auto" w:fill="FFFFFF"/>
        </w:rPr>
        <w:t>мезофильных</w:t>
      </w:r>
      <w:proofErr w:type="spellEnd"/>
      <w:r w:rsidRPr="007F75A3">
        <w:rPr>
          <w:szCs w:val="28"/>
          <w:shd w:val="clear" w:color="auto" w:fill="FFFFFF"/>
        </w:rPr>
        <w:t xml:space="preserve"> луговых (клевер луговой, солодка ежовая, лапчатка гусиная) и умеренно ксерофильных степных видов (люцерна румынская, подорожник ланцетный, полынок).</w:t>
      </w:r>
    </w:p>
    <w:p w:rsidR="007F75A3" w:rsidRPr="007F75A3" w:rsidRDefault="007F75A3" w:rsidP="007F75A3">
      <w:pPr>
        <w:contextualSpacing/>
        <w:rPr>
          <w:szCs w:val="28"/>
          <w:shd w:val="clear" w:color="auto" w:fill="FFFFFF"/>
        </w:rPr>
      </w:pPr>
      <w:r w:rsidRPr="007F75A3">
        <w:rPr>
          <w:szCs w:val="28"/>
          <w:shd w:val="clear" w:color="auto" w:fill="FFFFFF"/>
        </w:rPr>
        <w:t xml:space="preserve">Болотная и </w:t>
      </w:r>
      <w:proofErr w:type="spellStart"/>
      <w:r w:rsidRPr="007F75A3">
        <w:rPr>
          <w:szCs w:val="28"/>
          <w:shd w:val="clear" w:color="auto" w:fill="FFFFFF"/>
        </w:rPr>
        <w:t>околоболотная</w:t>
      </w:r>
      <w:proofErr w:type="spellEnd"/>
      <w:r w:rsidRPr="007F75A3">
        <w:rPr>
          <w:szCs w:val="28"/>
          <w:shd w:val="clear" w:color="auto" w:fill="FFFFFF"/>
        </w:rPr>
        <w:t xml:space="preserve"> растительность встречается в понижениях пойм рек и надпойменных террас крупных рек. Оба эти типа растительности представлены сообществами из тростника обыкновенного, рогозов узколистного и широколистного, камыша озерного.</w:t>
      </w:r>
    </w:p>
    <w:p w:rsidR="007F75A3" w:rsidRPr="007F75A3" w:rsidRDefault="007F75A3" w:rsidP="007F75A3">
      <w:pPr>
        <w:contextualSpacing/>
        <w:rPr>
          <w:szCs w:val="28"/>
          <w:shd w:val="clear" w:color="auto" w:fill="FFFFFF"/>
        </w:rPr>
      </w:pPr>
      <w:r w:rsidRPr="007F75A3">
        <w:rPr>
          <w:szCs w:val="28"/>
          <w:shd w:val="clear" w:color="auto" w:fill="FFFFFF"/>
        </w:rPr>
        <w:t xml:space="preserve">Лесная растительность представлена </w:t>
      </w:r>
      <w:proofErr w:type="spellStart"/>
      <w:r w:rsidRPr="007F75A3">
        <w:rPr>
          <w:szCs w:val="28"/>
          <w:shd w:val="clear" w:color="auto" w:fill="FFFFFF"/>
        </w:rPr>
        <w:t>байрачными</w:t>
      </w:r>
      <w:proofErr w:type="spellEnd"/>
      <w:r w:rsidRPr="007F75A3">
        <w:rPr>
          <w:szCs w:val="28"/>
          <w:shd w:val="clear" w:color="auto" w:fill="FFFFFF"/>
        </w:rPr>
        <w:t>, пойменными лесами и искусственными лесонасаждениями.</w:t>
      </w:r>
    </w:p>
    <w:p w:rsidR="007F75A3" w:rsidRPr="007F75A3" w:rsidRDefault="007F75A3" w:rsidP="007F75A3">
      <w:pPr>
        <w:contextualSpacing/>
        <w:rPr>
          <w:szCs w:val="28"/>
          <w:shd w:val="clear" w:color="auto" w:fill="FFFFFF"/>
        </w:rPr>
      </w:pPr>
      <w:r w:rsidRPr="007F75A3">
        <w:rPr>
          <w:szCs w:val="28"/>
          <w:shd w:val="clear" w:color="auto" w:fill="FFFFFF"/>
        </w:rPr>
        <w:t xml:space="preserve">Среди </w:t>
      </w:r>
      <w:proofErr w:type="spellStart"/>
      <w:r w:rsidRPr="007F75A3">
        <w:rPr>
          <w:szCs w:val="28"/>
          <w:shd w:val="clear" w:color="auto" w:fill="FFFFFF"/>
        </w:rPr>
        <w:t>байрачных</w:t>
      </w:r>
      <w:proofErr w:type="spellEnd"/>
      <w:r w:rsidRPr="007F75A3">
        <w:rPr>
          <w:szCs w:val="28"/>
          <w:shd w:val="clear" w:color="auto" w:fill="FFFFFF"/>
        </w:rPr>
        <w:t xml:space="preserve"> лесов преобладают дубравы с липой в древостое. При деградации </w:t>
      </w:r>
      <w:proofErr w:type="spellStart"/>
      <w:r w:rsidRPr="007F75A3">
        <w:rPr>
          <w:szCs w:val="28"/>
          <w:shd w:val="clear" w:color="auto" w:fill="FFFFFF"/>
        </w:rPr>
        <w:t>байрачных</w:t>
      </w:r>
      <w:proofErr w:type="spellEnd"/>
      <w:r w:rsidRPr="007F75A3">
        <w:rPr>
          <w:szCs w:val="28"/>
          <w:shd w:val="clear" w:color="auto" w:fill="FFFFFF"/>
        </w:rPr>
        <w:t xml:space="preserve"> дубрав в качестве производных встречаются формации </w:t>
      </w:r>
      <w:proofErr w:type="spellStart"/>
      <w:r w:rsidRPr="007F75A3">
        <w:rPr>
          <w:szCs w:val="28"/>
          <w:shd w:val="clear" w:color="auto" w:fill="FFFFFF"/>
        </w:rPr>
        <w:t>берестняков</w:t>
      </w:r>
      <w:proofErr w:type="spellEnd"/>
      <w:r w:rsidRPr="007F75A3">
        <w:rPr>
          <w:szCs w:val="28"/>
          <w:shd w:val="clear" w:color="auto" w:fill="FFFFFF"/>
        </w:rPr>
        <w:t xml:space="preserve"> или кустарниковые заросли (терновники, миндальники, крушинники, березняки).</w:t>
      </w:r>
    </w:p>
    <w:p w:rsidR="007F75A3" w:rsidRPr="000F30DB" w:rsidRDefault="007F75A3" w:rsidP="007F75A3">
      <w:pPr>
        <w:contextualSpacing/>
        <w:rPr>
          <w:szCs w:val="28"/>
          <w:shd w:val="clear" w:color="auto" w:fill="FFFFFF"/>
        </w:rPr>
      </w:pPr>
      <w:r w:rsidRPr="007F75A3">
        <w:rPr>
          <w:szCs w:val="28"/>
          <w:shd w:val="clear" w:color="auto" w:fill="FFFFFF"/>
        </w:rPr>
        <w:t>Пойменные леса отмечаются только в пойме Северского Донца и Дона. В прирусловой части поймы распространены формации вербняков, реже осокорников.</w:t>
      </w:r>
    </w:p>
    <w:p w:rsidR="007F75A3" w:rsidRPr="007F75A3" w:rsidRDefault="007F75A3" w:rsidP="001118C3">
      <w:pPr>
        <w:pStyle w:val="1"/>
        <w:numPr>
          <w:ilvl w:val="2"/>
          <w:numId w:val="1"/>
        </w:numPr>
        <w:spacing w:before="640" w:after="640"/>
        <w:ind w:firstLine="709"/>
        <w:rPr>
          <w:sz w:val="28"/>
          <w:szCs w:val="28"/>
          <w:lang w:eastAsia="ru-RU"/>
        </w:rPr>
      </w:pPr>
      <w:bookmarkStart w:id="15" w:name="_Toc152334335"/>
      <w:r w:rsidRPr="007F75A3">
        <w:rPr>
          <w:sz w:val="28"/>
          <w:szCs w:val="28"/>
          <w:lang w:eastAsia="ru-RU"/>
        </w:rPr>
        <w:t>Опасные природные и техногенные процессы</w:t>
      </w:r>
      <w:bookmarkEnd w:id="15"/>
    </w:p>
    <w:p w:rsidR="007F75A3" w:rsidRPr="007F75A3" w:rsidRDefault="007F75A3" w:rsidP="007F75A3">
      <w:pPr>
        <w:contextualSpacing/>
        <w:rPr>
          <w:szCs w:val="28"/>
          <w:shd w:val="clear" w:color="auto" w:fill="FFFFFF"/>
        </w:rPr>
      </w:pPr>
      <w:r w:rsidRPr="007F75A3">
        <w:rPr>
          <w:szCs w:val="28"/>
          <w:shd w:val="clear" w:color="auto" w:fill="FFFFFF"/>
        </w:rPr>
        <w:t xml:space="preserve">Район работ характеризуется слабым развитием эндогенных геологических процессов, что обусловлено расположением территории на платформенной области, характеризующейся слабой тектонической активностью. Фоновая сейсмичность районов Ростовской области, где расположен участок </w:t>
      </w:r>
      <w:proofErr w:type="gramStart"/>
      <w:r w:rsidRPr="007F75A3">
        <w:rPr>
          <w:szCs w:val="28"/>
          <w:shd w:val="clear" w:color="auto" w:fill="FFFFFF"/>
        </w:rPr>
        <w:t>изысканий</w:t>
      </w:r>
      <w:proofErr w:type="gramEnd"/>
      <w:r w:rsidRPr="007F75A3">
        <w:rPr>
          <w:szCs w:val="28"/>
          <w:shd w:val="clear" w:color="auto" w:fill="FFFFFF"/>
        </w:rPr>
        <w:t xml:space="preserve"> составляет менее 6 баллов.</w:t>
      </w:r>
    </w:p>
    <w:p w:rsidR="007F75A3" w:rsidRPr="007F75A3" w:rsidRDefault="007F75A3" w:rsidP="007F75A3">
      <w:pPr>
        <w:contextualSpacing/>
        <w:rPr>
          <w:szCs w:val="28"/>
          <w:shd w:val="clear" w:color="auto" w:fill="FFFFFF"/>
        </w:rPr>
      </w:pPr>
      <w:r w:rsidRPr="007F75A3">
        <w:rPr>
          <w:szCs w:val="28"/>
          <w:shd w:val="clear" w:color="auto" w:fill="FFFFFF"/>
        </w:rPr>
        <w:t xml:space="preserve">На изыскиваемой территории наиболее неблагоприятными экзогенными процессами являются подтопление. Подтопление возникает </w:t>
      </w:r>
      <w:r w:rsidRPr="007F75A3">
        <w:rPr>
          <w:szCs w:val="28"/>
          <w:shd w:val="clear" w:color="auto" w:fill="FFFFFF"/>
        </w:rPr>
        <w:lastRenderedPageBreak/>
        <w:t>при высоком уровне стояния грунтовых вод. Данный процесс может существенно осложнять строительство и эксплуатацию некоторых сооружений.</w:t>
      </w:r>
    </w:p>
    <w:p w:rsidR="007F75A3" w:rsidRPr="007F75A3" w:rsidRDefault="007F75A3" w:rsidP="007F75A3">
      <w:pPr>
        <w:contextualSpacing/>
        <w:rPr>
          <w:szCs w:val="28"/>
          <w:shd w:val="clear" w:color="auto" w:fill="FFFFFF"/>
        </w:rPr>
      </w:pPr>
      <w:r w:rsidRPr="007F75A3">
        <w:rPr>
          <w:szCs w:val="28"/>
          <w:shd w:val="clear" w:color="auto" w:fill="FFFFFF"/>
        </w:rPr>
        <w:t xml:space="preserve">Основные причины возникновения и развития подтопления – техногенные утечки из </w:t>
      </w:r>
      <w:proofErr w:type="spellStart"/>
      <w:r w:rsidRPr="007F75A3">
        <w:rPr>
          <w:szCs w:val="28"/>
          <w:shd w:val="clear" w:color="auto" w:fill="FFFFFF"/>
        </w:rPr>
        <w:t>водонесущих</w:t>
      </w:r>
      <w:proofErr w:type="spellEnd"/>
      <w:r w:rsidRPr="007F75A3">
        <w:rPr>
          <w:szCs w:val="28"/>
          <w:shd w:val="clear" w:color="auto" w:fill="FFFFFF"/>
        </w:rPr>
        <w:t xml:space="preserve"> коммуникаций, недостаточная организация поверхностного стока на застроенных территориях, нарушение естественного стока при проведении строительных работ, гидромелиоративная деятельность на массивах орошения.</w:t>
      </w:r>
    </w:p>
    <w:p w:rsidR="007F75A3" w:rsidRPr="007F75A3" w:rsidRDefault="007F75A3" w:rsidP="007F75A3">
      <w:pPr>
        <w:contextualSpacing/>
        <w:rPr>
          <w:szCs w:val="28"/>
          <w:shd w:val="clear" w:color="auto" w:fill="FFFFFF"/>
        </w:rPr>
      </w:pPr>
      <w:r w:rsidRPr="007F75A3">
        <w:rPr>
          <w:szCs w:val="28"/>
          <w:shd w:val="clear" w:color="auto" w:fill="FFFFFF"/>
        </w:rPr>
        <w:t>Техногенные образования встречаются повсеместно на участках пересечения автодорог, железных дорог. На переходах через автодороги насыпной грунт представлен асфальтом, дресвяным и щебенистым грунтом, слагающим верхнюю часть откосов насыпи автодорог, ниже суглинком и песком. Мощность насыпных грунтов составляет 0.3-4.5 м.</w:t>
      </w:r>
    </w:p>
    <w:p w:rsidR="007F75A3" w:rsidRPr="007F75A3" w:rsidRDefault="007F75A3" w:rsidP="007F75A3">
      <w:pPr>
        <w:contextualSpacing/>
        <w:rPr>
          <w:szCs w:val="28"/>
          <w:shd w:val="clear" w:color="auto" w:fill="FFFFFF"/>
        </w:rPr>
      </w:pPr>
      <w:r w:rsidRPr="007F75A3">
        <w:rPr>
          <w:szCs w:val="28"/>
          <w:shd w:val="clear" w:color="auto" w:fill="FFFFFF"/>
        </w:rPr>
        <w:t>К специфическим особенностям техногенных грунтов относится их неоднородность по составу, неравномерная сжимаемость, возможность самоуплотнения от собственного веса и под действием внешних источников, изменения гидрогеологических условий.</w:t>
      </w:r>
    </w:p>
    <w:p w:rsidR="007F75A3" w:rsidRPr="007F75A3" w:rsidRDefault="007F75A3" w:rsidP="007F75A3">
      <w:pPr>
        <w:contextualSpacing/>
        <w:rPr>
          <w:szCs w:val="28"/>
          <w:shd w:val="clear" w:color="auto" w:fill="FFFFFF"/>
        </w:rPr>
      </w:pPr>
      <w:proofErr w:type="spellStart"/>
      <w:r w:rsidRPr="007F75A3">
        <w:rPr>
          <w:szCs w:val="28"/>
          <w:shd w:val="clear" w:color="auto" w:fill="FFFFFF"/>
        </w:rPr>
        <w:t>Просадочные</w:t>
      </w:r>
      <w:proofErr w:type="spellEnd"/>
      <w:r w:rsidRPr="007F75A3">
        <w:rPr>
          <w:szCs w:val="28"/>
          <w:shd w:val="clear" w:color="auto" w:fill="FFFFFF"/>
        </w:rPr>
        <w:t xml:space="preserve"> грунты в пределах изыскиваемой территории распространены практически повсеместно и залегают под элювиальными отложениями. Общая мощность </w:t>
      </w:r>
      <w:proofErr w:type="spellStart"/>
      <w:r w:rsidRPr="007F75A3">
        <w:rPr>
          <w:szCs w:val="28"/>
          <w:shd w:val="clear" w:color="auto" w:fill="FFFFFF"/>
        </w:rPr>
        <w:t>просадочной</w:t>
      </w:r>
      <w:proofErr w:type="spellEnd"/>
      <w:r w:rsidRPr="007F75A3">
        <w:rPr>
          <w:szCs w:val="28"/>
          <w:shd w:val="clear" w:color="auto" w:fill="FFFFFF"/>
        </w:rPr>
        <w:t xml:space="preserve"> толщи от 2.5 до 15.3 м.</w:t>
      </w:r>
    </w:p>
    <w:p w:rsidR="008D5C33" w:rsidRPr="007F75A3" w:rsidRDefault="007F75A3" w:rsidP="007F75A3">
      <w:pPr>
        <w:contextualSpacing/>
        <w:rPr>
          <w:szCs w:val="28"/>
          <w:shd w:val="clear" w:color="auto" w:fill="FFFFFF"/>
        </w:rPr>
      </w:pPr>
      <w:r w:rsidRPr="007F75A3">
        <w:rPr>
          <w:szCs w:val="28"/>
          <w:shd w:val="clear" w:color="auto" w:fill="FFFFFF"/>
        </w:rPr>
        <w:t>Согласно СНиП 22-01-95 категория опасности проявления просадки (площадная пораженность территории) оценивается как весьма опасная.</w:t>
      </w:r>
    </w:p>
    <w:p w:rsidR="008D5C33" w:rsidRPr="000770A5" w:rsidRDefault="00F1319B" w:rsidP="001118C3">
      <w:pPr>
        <w:pStyle w:val="1"/>
        <w:numPr>
          <w:ilvl w:val="1"/>
          <w:numId w:val="1"/>
        </w:numPr>
        <w:spacing w:before="640" w:after="640"/>
        <w:ind w:firstLine="709"/>
        <w:rPr>
          <w:sz w:val="28"/>
          <w:szCs w:val="28"/>
          <w:lang w:eastAsia="ru-RU"/>
        </w:rPr>
      </w:pPr>
      <w:bookmarkStart w:id="16" w:name="_Toc152334336"/>
      <w:r>
        <w:rPr>
          <w:sz w:val="28"/>
          <w:szCs w:val="28"/>
          <w:lang w:eastAsia="ru-RU"/>
        </w:rPr>
        <w:lastRenderedPageBreak/>
        <w:t>Проведение инженерно-геодезических изысканий</w:t>
      </w:r>
      <w:bookmarkEnd w:id="16"/>
    </w:p>
    <w:p w:rsidR="008D5C33" w:rsidRPr="00B544F1" w:rsidRDefault="00FA104D" w:rsidP="001118C3">
      <w:pPr>
        <w:pStyle w:val="1"/>
        <w:numPr>
          <w:ilvl w:val="2"/>
          <w:numId w:val="1"/>
        </w:numPr>
        <w:spacing w:before="640" w:after="640"/>
        <w:ind w:firstLine="709"/>
        <w:rPr>
          <w:sz w:val="28"/>
          <w:szCs w:val="28"/>
          <w:lang w:eastAsia="ru-RU"/>
        </w:rPr>
      </w:pPr>
      <w:bookmarkStart w:id="17" w:name="_Toc152334337"/>
      <w:r>
        <w:rPr>
          <w:sz w:val="28"/>
          <w:szCs w:val="28"/>
          <w:lang w:eastAsia="ru-RU"/>
        </w:rPr>
        <w:t xml:space="preserve">Обследование исходных </w:t>
      </w:r>
      <w:r w:rsidR="00744556" w:rsidRPr="00744556">
        <w:rPr>
          <w:sz w:val="28"/>
          <w:szCs w:val="28"/>
          <w:lang w:eastAsia="ru-RU"/>
        </w:rPr>
        <w:t>и закладка</w:t>
      </w:r>
      <w:r>
        <w:rPr>
          <w:sz w:val="28"/>
          <w:szCs w:val="28"/>
          <w:lang w:eastAsia="ru-RU"/>
        </w:rPr>
        <w:t xml:space="preserve"> новых пунктов опорной </w:t>
      </w:r>
      <w:r w:rsidR="00744556" w:rsidRPr="00744556">
        <w:rPr>
          <w:sz w:val="28"/>
          <w:szCs w:val="28"/>
          <w:lang w:eastAsia="ru-RU"/>
        </w:rPr>
        <w:t>сети</w:t>
      </w:r>
      <w:bookmarkEnd w:id="17"/>
      <w:r w:rsidR="005B7D6F" w:rsidRPr="00B544F1">
        <w:rPr>
          <w:sz w:val="28"/>
          <w:szCs w:val="28"/>
          <w:lang w:eastAsia="ru-RU"/>
        </w:rPr>
        <w:t xml:space="preserve"> </w:t>
      </w:r>
    </w:p>
    <w:p w:rsidR="00744556" w:rsidRPr="00744556" w:rsidRDefault="00744556" w:rsidP="00744556">
      <w:pPr>
        <w:contextualSpacing/>
        <w:rPr>
          <w:szCs w:val="28"/>
          <w:shd w:val="clear" w:color="auto" w:fill="FFFFFF"/>
        </w:rPr>
      </w:pPr>
      <w:r w:rsidRPr="00744556">
        <w:rPr>
          <w:szCs w:val="28"/>
          <w:shd w:val="clear" w:color="auto" w:fill="FFFFFF"/>
        </w:rPr>
        <w:t xml:space="preserve">Для производства работ по созданию опорной геодезической сети, необходимо получить выписку из каталогов координат и высот исходных пунктов в Управлении </w:t>
      </w:r>
      <w:proofErr w:type="spellStart"/>
      <w:r w:rsidRPr="00744556">
        <w:rPr>
          <w:szCs w:val="28"/>
          <w:shd w:val="clear" w:color="auto" w:fill="FFFFFF"/>
        </w:rPr>
        <w:t>Росреестра</w:t>
      </w:r>
      <w:proofErr w:type="spellEnd"/>
      <w:r w:rsidRPr="00744556">
        <w:rPr>
          <w:szCs w:val="28"/>
          <w:shd w:val="clear" w:color="auto" w:fill="FFFFFF"/>
        </w:rPr>
        <w:t xml:space="preserve"> по Ростовской области.</w:t>
      </w:r>
    </w:p>
    <w:p w:rsidR="00744556" w:rsidRPr="00744556" w:rsidRDefault="00744556" w:rsidP="00744556">
      <w:pPr>
        <w:contextualSpacing/>
        <w:rPr>
          <w:szCs w:val="28"/>
          <w:shd w:val="clear" w:color="auto" w:fill="FFFFFF"/>
        </w:rPr>
      </w:pPr>
      <w:r w:rsidRPr="00744556">
        <w:rPr>
          <w:szCs w:val="28"/>
          <w:shd w:val="clear" w:color="auto" w:fill="FFFFFF"/>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планируется ремонтировать или </w:t>
      </w:r>
      <w:r w:rsidR="00922C1E">
        <w:rPr>
          <w:szCs w:val="28"/>
          <w:shd w:val="clear" w:color="auto" w:fill="FFFFFF"/>
        </w:rPr>
        <w:t>восстанавливаться.</w:t>
      </w:r>
      <w:r w:rsidRPr="00744556">
        <w:rPr>
          <w:szCs w:val="28"/>
          <w:shd w:val="clear" w:color="auto" w:fill="FFFFFF"/>
        </w:rPr>
        <w:t xml:space="preserve"> </w:t>
      </w:r>
      <w:r w:rsidR="00922C1E" w:rsidRPr="00922C1E">
        <w:rPr>
          <w:szCs w:val="28"/>
          <w:shd w:val="clear" w:color="auto" w:fill="FFC000"/>
        </w:rPr>
        <w:t>Ведомость</w:t>
      </w:r>
      <w:r w:rsidRPr="00922C1E">
        <w:rPr>
          <w:szCs w:val="28"/>
          <w:shd w:val="clear" w:color="auto" w:fill="FFC000"/>
        </w:rPr>
        <w:t xml:space="preserve"> обследования исходных геодези</w:t>
      </w:r>
      <w:r w:rsidR="00922C1E" w:rsidRPr="00922C1E">
        <w:rPr>
          <w:szCs w:val="28"/>
          <w:shd w:val="clear" w:color="auto" w:fill="FFC000"/>
        </w:rPr>
        <w:t xml:space="preserve">ческих пунктов </w:t>
      </w:r>
      <w:proofErr w:type="gramStart"/>
      <w:r w:rsidRPr="00922C1E">
        <w:rPr>
          <w:szCs w:val="28"/>
          <w:shd w:val="clear" w:color="auto" w:fill="FFC000"/>
        </w:rPr>
        <w:t>приведен</w:t>
      </w:r>
      <w:r w:rsidR="00922C1E" w:rsidRPr="00922C1E">
        <w:rPr>
          <w:szCs w:val="28"/>
          <w:shd w:val="clear" w:color="auto" w:fill="FFC000"/>
        </w:rPr>
        <w:t>а</w:t>
      </w:r>
      <w:r w:rsidRPr="00922C1E">
        <w:rPr>
          <w:szCs w:val="28"/>
          <w:shd w:val="clear" w:color="auto" w:fill="FFC000"/>
        </w:rPr>
        <w:t xml:space="preserve"> в приложении Ж.</w:t>
      </w:r>
      <w:r w:rsidR="00922C1E" w:rsidRPr="00922C1E">
        <w:rPr>
          <w:szCs w:val="28"/>
          <w:shd w:val="clear" w:color="auto" w:fill="FFC000"/>
        </w:rPr>
        <w:t xml:space="preserve"> А</w:t>
      </w:r>
      <w:r w:rsidRPr="00922C1E">
        <w:rPr>
          <w:szCs w:val="28"/>
          <w:shd w:val="clear" w:color="auto" w:fill="FFC000"/>
        </w:rPr>
        <w:t>кт обследования пунктов Государственной геодезической сети приведен</w:t>
      </w:r>
      <w:proofErr w:type="gramEnd"/>
      <w:r w:rsidRPr="00922C1E">
        <w:rPr>
          <w:szCs w:val="28"/>
          <w:shd w:val="clear" w:color="auto" w:fill="FFC000"/>
        </w:rPr>
        <w:t xml:space="preserve"> в приложении И</w:t>
      </w:r>
      <w:r w:rsidRPr="00744556">
        <w:rPr>
          <w:szCs w:val="28"/>
          <w:shd w:val="clear" w:color="auto" w:fill="FFFFFF"/>
        </w:rPr>
        <w:t>.</w:t>
      </w:r>
    </w:p>
    <w:p w:rsidR="00744556" w:rsidRPr="00744556" w:rsidRDefault="00744556" w:rsidP="00744556">
      <w:pPr>
        <w:contextualSpacing/>
        <w:rPr>
          <w:szCs w:val="28"/>
          <w:shd w:val="clear" w:color="auto" w:fill="FFFFFF"/>
        </w:rPr>
      </w:pPr>
      <w:r w:rsidRPr="00744556">
        <w:rPr>
          <w:szCs w:val="28"/>
          <w:shd w:val="clear" w:color="auto" w:fill="FFFFFF"/>
        </w:rPr>
        <w:t>В результате обследования геодезической сети выбираются исходные пункты для построения опорной геодезической сети. Исходные пункты планируется выбирать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менее 50 м от пункта. Все обследованные пункты должны быть показаны на картограмме топо</w:t>
      </w:r>
      <w:r w:rsidR="00922C1E">
        <w:rPr>
          <w:szCs w:val="28"/>
          <w:shd w:val="clear" w:color="auto" w:fill="FFFFFF"/>
        </w:rPr>
        <w:t>графо-геодезической изученности.</w:t>
      </w:r>
      <w:r w:rsidRPr="00744556">
        <w:rPr>
          <w:szCs w:val="28"/>
          <w:shd w:val="clear" w:color="auto" w:fill="FFFFFF"/>
        </w:rPr>
        <w:t xml:space="preserve"> </w:t>
      </w:r>
      <w:r w:rsidR="00922C1E" w:rsidRPr="00922C1E">
        <w:rPr>
          <w:szCs w:val="28"/>
          <w:shd w:val="clear" w:color="auto" w:fill="FFC000"/>
        </w:rPr>
        <w:t>Картограмма</w:t>
      </w:r>
      <w:r w:rsidRPr="00922C1E">
        <w:rPr>
          <w:szCs w:val="28"/>
          <w:shd w:val="clear" w:color="auto" w:fill="FFC000"/>
        </w:rPr>
        <w:t xml:space="preserve"> </w:t>
      </w:r>
      <w:proofErr w:type="gramStart"/>
      <w:r w:rsidRPr="00922C1E">
        <w:rPr>
          <w:szCs w:val="28"/>
          <w:shd w:val="clear" w:color="auto" w:fill="FFC000"/>
        </w:rPr>
        <w:t>приведен</w:t>
      </w:r>
      <w:r w:rsidR="00922C1E" w:rsidRPr="00922C1E">
        <w:rPr>
          <w:szCs w:val="28"/>
          <w:shd w:val="clear" w:color="auto" w:fill="FFC000"/>
        </w:rPr>
        <w:t>а</w:t>
      </w:r>
      <w:r w:rsidRPr="00922C1E">
        <w:rPr>
          <w:szCs w:val="28"/>
          <w:shd w:val="clear" w:color="auto" w:fill="FFC000"/>
        </w:rPr>
        <w:t xml:space="preserve"> в приложении Д.</w:t>
      </w:r>
      <w:r w:rsidR="00922C1E" w:rsidRPr="00922C1E">
        <w:rPr>
          <w:szCs w:val="28"/>
          <w:shd w:val="clear" w:color="auto" w:fill="FFC000"/>
        </w:rPr>
        <w:t xml:space="preserve"> К</w:t>
      </w:r>
      <w:r w:rsidRPr="00922C1E">
        <w:rPr>
          <w:szCs w:val="28"/>
          <w:shd w:val="clear" w:color="auto" w:fill="FFC000"/>
        </w:rPr>
        <w:t>арточки обследования геодезических пунктов по результатам обследования исходных пунктов приведен</w:t>
      </w:r>
      <w:r w:rsidR="00922C1E" w:rsidRPr="00922C1E">
        <w:rPr>
          <w:szCs w:val="28"/>
          <w:shd w:val="clear" w:color="auto" w:fill="FFC000"/>
        </w:rPr>
        <w:t>ы</w:t>
      </w:r>
      <w:proofErr w:type="gramEnd"/>
      <w:r w:rsidRPr="00922C1E">
        <w:rPr>
          <w:szCs w:val="28"/>
          <w:shd w:val="clear" w:color="auto" w:fill="FFC000"/>
        </w:rPr>
        <w:t xml:space="preserve"> в приложении К.</w:t>
      </w:r>
    </w:p>
    <w:p w:rsidR="00744556" w:rsidRPr="00744556" w:rsidRDefault="00744556" w:rsidP="00744556">
      <w:pPr>
        <w:contextualSpacing/>
        <w:rPr>
          <w:szCs w:val="28"/>
          <w:shd w:val="clear" w:color="auto" w:fill="FFFFFF"/>
        </w:rPr>
      </w:pPr>
      <w:r w:rsidRPr="00744556">
        <w:rPr>
          <w:szCs w:val="28"/>
          <w:shd w:val="clear" w:color="auto" w:fill="FFFFFF"/>
        </w:rPr>
        <w:lastRenderedPageBreak/>
        <w:t>Опорная геодезическая сеть должна проектироваться с учетом ее последующего использования для выполнения топографической съемки в масштабах 1:500, 1:2000. Пункты ОГС необходимо устанавливать в надежных местах, не подверженных затоплению, размыву, оползню. Выбранные места должны обеспечивать сохранность пункта в период строительства и эксплуатации объекта. Пункты спутниковой опорной геодезической сети закладываются парами. Места закладки пунктов выбираются со следующими условиями:</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минимальное расстояние между пунктами одной пары должно составлять 120 м;</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обеспечение нормальных условий наблюдений, отсутствие закрытости и отражающих поверхностей;</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обеспечение долговременной сохранности центра и взаимной видимости;</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отсутствие вблизи пунктов (до 1-2 км) мощных источников излучения;</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закрытость горизонта на пунктах не более 15°;</w:t>
      </w:r>
    </w:p>
    <w:p w:rsidR="00744556" w:rsidRPr="00744556" w:rsidRDefault="00744556" w:rsidP="001118C3">
      <w:pPr>
        <w:pStyle w:val="a3"/>
        <w:numPr>
          <w:ilvl w:val="0"/>
          <w:numId w:val="3"/>
        </w:numPr>
        <w:ind w:firstLine="709"/>
        <w:rPr>
          <w:szCs w:val="28"/>
          <w:shd w:val="clear" w:color="auto" w:fill="FFFFFF"/>
        </w:rPr>
      </w:pPr>
      <w:r w:rsidRPr="00744556">
        <w:rPr>
          <w:szCs w:val="28"/>
          <w:shd w:val="clear" w:color="auto" w:fill="FFFFFF"/>
        </w:rPr>
        <w:t>обеспечение доступа к пункту в любое время, независимо от погодных условий.</w:t>
      </w:r>
    </w:p>
    <w:p w:rsidR="00744556" w:rsidRPr="00744556" w:rsidRDefault="00744556" w:rsidP="00744556">
      <w:pPr>
        <w:contextualSpacing/>
        <w:rPr>
          <w:szCs w:val="28"/>
          <w:shd w:val="clear" w:color="auto" w:fill="FFFFFF"/>
        </w:rPr>
      </w:pPr>
      <w:r w:rsidRPr="00744556">
        <w:rPr>
          <w:szCs w:val="28"/>
          <w:shd w:val="clear" w:color="auto" w:fill="FFFFFF"/>
        </w:rPr>
        <w:t>Всего планируется заложить 42 пункта опорной геодезической сети по типу грунтовый репер.</w:t>
      </w:r>
    </w:p>
    <w:p w:rsidR="008D5C33" w:rsidRPr="00A91302" w:rsidRDefault="009614F7" w:rsidP="001118C3">
      <w:pPr>
        <w:pStyle w:val="1"/>
        <w:numPr>
          <w:ilvl w:val="2"/>
          <w:numId w:val="1"/>
        </w:numPr>
        <w:spacing w:before="640" w:after="640"/>
        <w:ind w:firstLine="709"/>
        <w:rPr>
          <w:sz w:val="28"/>
          <w:szCs w:val="28"/>
          <w:lang w:eastAsia="ru-RU"/>
        </w:rPr>
      </w:pPr>
      <w:bookmarkStart w:id="18" w:name="_Toc152334338"/>
      <w:r w:rsidRPr="009614F7">
        <w:rPr>
          <w:sz w:val="28"/>
          <w:szCs w:val="28"/>
          <w:lang w:eastAsia="ru-RU"/>
        </w:rPr>
        <w:t>Создание плановых и высотных опорных геодезических сетей</w:t>
      </w:r>
      <w:bookmarkEnd w:id="18"/>
    </w:p>
    <w:p w:rsidR="009614F7" w:rsidRPr="009614F7" w:rsidRDefault="009614F7" w:rsidP="009614F7">
      <w:pPr>
        <w:contextualSpacing/>
        <w:rPr>
          <w:szCs w:val="28"/>
          <w:shd w:val="clear" w:color="auto" w:fill="FFFFFF"/>
        </w:rPr>
      </w:pPr>
      <w:r w:rsidRPr="009614F7">
        <w:rPr>
          <w:szCs w:val="28"/>
          <w:shd w:val="clear" w:color="auto" w:fill="FFFFFF"/>
        </w:rPr>
        <w:t xml:space="preserve">Опорная геодезическая сеть должна быть развита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w:t>
      </w:r>
      <w:r w:rsidRPr="009614F7">
        <w:rPr>
          <w:szCs w:val="28"/>
          <w:shd w:val="clear" w:color="auto" w:fill="FFFFFF"/>
        </w:rPr>
        <w:lastRenderedPageBreak/>
        <w:t>рельефа с применением глобальных навигационных спутниковых систем ГЛОНАСС и GPS» ГКИН</w:t>
      </w:r>
      <w:proofErr w:type="gramStart"/>
      <w:r w:rsidRPr="009614F7">
        <w:rPr>
          <w:szCs w:val="28"/>
          <w:shd w:val="clear" w:color="auto" w:fill="FFFFFF"/>
        </w:rPr>
        <w:t>П(</w:t>
      </w:r>
      <w:proofErr w:type="gramEnd"/>
      <w:r w:rsidRPr="009614F7">
        <w:rPr>
          <w:szCs w:val="28"/>
          <w:shd w:val="clear" w:color="auto" w:fill="FFFFFF"/>
        </w:rPr>
        <w:t xml:space="preserve">ОНТА) – 02-262-02. </w:t>
      </w:r>
    </w:p>
    <w:p w:rsidR="009614F7" w:rsidRPr="009614F7" w:rsidRDefault="009614F7" w:rsidP="009614F7">
      <w:pPr>
        <w:contextualSpacing/>
        <w:rPr>
          <w:szCs w:val="28"/>
          <w:shd w:val="clear" w:color="auto" w:fill="FFFFFF"/>
        </w:rPr>
      </w:pPr>
      <w:r w:rsidRPr="009614F7">
        <w:rPr>
          <w:szCs w:val="28"/>
          <w:shd w:val="clear" w:color="auto" w:fill="FFFFFF"/>
        </w:rPr>
        <w:t>Пункты опорной геодезической сети определяются относительно пунктов ГГС и пунктов ГНС. Пример схемы опорной геодезической сети представлен в приложении П. В соответствии с программой на 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 Пункты, определенные в рамках объекта «ДКС Марковского месторождения» послужат исходными пунктами для выполнения топографической съемки с использованием спутниковой геодезической аппаратуры методом RTK.</w:t>
      </w:r>
    </w:p>
    <w:p w:rsidR="009614F7" w:rsidRPr="009614F7" w:rsidRDefault="009614F7" w:rsidP="009614F7">
      <w:pPr>
        <w:contextualSpacing/>
        <w:rPr>
          <w:szCs w:val="28"/>
          <w:shd w:val="clear" w:color="auto" w:fill="FFFFFF"/>
        </w:rPr>
      </w:pPr>
      <w:r w:rsidRPr="009614F7">
        <w:rPr>
          <w:szCs w:val="28"/>
          <w:shd w:val="clear" w:color="auto" w:fill="FFFFFF"/>
        </w:rPr>
        <w:t>Координаты пунктов опорной геодезической сети должны определяться с точностью сетей сгущения, создаваемых спутниковыми определениями, 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 должна превышать 50 мм, со средней квадратичной погрешностью определения взаимного положения смежных пунктов в плане не более 30 мм. В качестве исходных точек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rsidR="009614F7" w:rsidRPr="009614F7" w:rsidRDefault="009614F7" w:rsidP="009614F7">
      <w:pPr>
        <w:ind w:firstLine="0"/>
        <w:contextualSpacing/>
        <w:rPr>
          <w:szCs w:val="28"/>
          <w:shd w:val="clear" w:color="auto" w:fill="FFFFFF"/>
        </w:rPr>
      </w:pPr>
      <w:proofErr w:type="gramStart"/>
      <w:r>
        <w:rPr>
          <w:szCs w:val="28"/>
          <w:shd w:val="clear" w:color="auto" w:fill="FFFFFF"/>
        </w:rPr>
        <w:t>Таблица 1</w:t>
      </w:r>
      <w:r w:rsidRPr="009614F7">
        <w:rPr>
          <w:szCs w:val="28"/>
          <w:shd w:val="clear" w:color="auto" w:fill="FFFFFF"/>
        </w:rPr>
        <w:t xml:space="preserve"> – </w:t>
      </w:r>
      <w:proofErr w:type="spellStart"/>
      <w:r>
        <w:rPr>
          <w:szCs w:val="28"/>
          <w:shd w:val="clear" w:color="auto" w:fill="FFFFFF"/>
        </w:rPr>
        <w:t>С</w:t>
      </w:r>
      <w:r w:rsidRPr="009614F7">
        <w:rPr>
          <w:szCs w:val="28"/>
          <w:shd w:val="clear" w:color="auto" w:fill="FFFFFF"/>
        </w:rPr>
        <w:t>писк</w:t>
      </w:r>
      <w:r>
        <w:rPr>
          <w:szCs w:val="28"/>
          <w:shd w:val="clear" w:color="auto" w:fill="FFFFFF"/>
        </w:rPr>
        <w:t>ок</w:t>
      </w:r>
      <w:proofErr w:type="spellEnd"/>
      <w:r w:rsidRPr="009614F7">
        <w:rPr>
          <w:szCs w:val="28"/>
          <w:shd w:val="clear" w:color="auto" w:fill="FFFFFF"/>
        </w:rPr>
        <w:t xml:space="preserve"> пунктов, принятых за исходные при создании опорной геодезической сети.</w:t>
      </w:r>
      <w:proofErr w:type="gramEnd"/>
    </w:p>
    <w:tbl>
      <w:tblPr>
        <w:tblW w:w="0" w:type="auto"/>
        <w:jc w:val="center"/>
        <w:tblInd w:w="-1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5345"/>
        <w:gridCol w:w="3023"/>
      </w:tblGrid>
      <w:tr w:rsidR="009614F7" w:rsidRPr="009614F7" w:rsidTr="009614F7">
        <w:trPr>
          <w:jc w:val="center"/>
        </w:trPr>
        <w:tc>
          <w:tcPr>
            <w:tcW w:w="875" w:type="dxa"/>
          </w:tcPr>
          <w:p w:rsidR="009614F7" w:rsidRPr="009614F7" w:rsidRDefault="009614F7" w:rsidP="009614F7">
            <w:pPr>
              <w:ind w:firstLine="0"/>
              <w:contextualSpacing/>
              <w:rPr>
                <w:szCs w:val="28"/>
                <w:shd w:val="clear" w:color="auto" w:fill="FFFFFF"/>
              </w:rPr>
            </w:pPr>
            <w:r w:rsidRPr="009614F7">
              <w:rPr>
                <w:szCs w:val="28"/>
                <w:shd w:val="clear" w:color="auto" w:fill="FFFFFF"/>
              </w:rPr>
              <w:t>№</w:t>
            </w:r>
          </w:p>
          <w:p w:rsidR="009614F7" w:rsidRPr="009614F7" w:rsidRDefault="009614F7" w:rsidP="009614F7">
            <w:pPr>
              <w:ind w:firstLine="0"/>
              <w:contextualSpacing/>
              <w:rPr>
                <w:szCs w:val="28"/>
                <w:shd w:val="clear" w:color="auto" w:fill="FFFFFF"/>
              </w:rPr>
            </w:pPr>
            <w:proofErr w:type="gramStart"/>
            <w:r w:rsidRPr="009614F7">
              <w:rPr>
                <w:szCs w:val="28"/>
                <w:shd w:val="clear" w:color="auto" w:fill="FFFFFF"/>
              </w:rPr>
              <w:t>п</w:t>
            </w:r>
            <w:proofErr w:type="gramEnd"/>
            <w:r w:rsidRPr="009614F7">
              <w:rPr>
                <w:szCs w:val="28"/>
                <w:shd w:val="clear" w:color="auto" w:fill="FFFFFF"/>
              </w:rPr>
              <w:t>/п</w:t>
            </w:r>
          </w:p>
        </w:tc>
        <w:tc>
          <w:tcPr>
            <w:tcW w:w="5345" w:type="dxa"/>
          </w:tcPr>
          <w:p w:rsidR="009614F7" w:rsidRPr="009614F7" w:rsidRDefault="009614F7" w:rsidP="009614F7">
            <w:pPr>
              <w:contextualSpacing/>
              <w:rPr>
                <w:szCs w:val="28"/>
                <w:shd w:val="clear" w:color="auto" w:fill="FFFFFF"/>
              </w:rPr>
            </w:pPr>
            <w:r w:rsidRPr="009614F7">
              <w:rPr>
                <w:szCs w:val="28"/>
                <w:shd w:val="clear" w:color="auto" w:fill="FFFFFF"/>
              </w:rPr>
              <w:t>Название пункта, тип,</w:t>
            </w:r>
          </w:p>
          <w:p w:rsidR="009614F7" w:rsidRPr="009614F7" w:rsidRDefault="009614F7" w:rsidP="009614F7">
            <w:pPr>
              <w:contextualSpacing/>
              <w:rPr>
                <w:szCs w:val="28"/>
                <w:shd w:val="clear" w:color="auto" w:fill="FFFFFF"/>
              </w:rPr>
            </w:pPr>
            <w:proofErr w:type="spellStart"/>
            <w:r w:rsidRPr="009614F7">
              <w:rPr>
                <w:szCs w:val="28"/>
                <w:shd w:val="clear" w:color="auto" w:fill="FFFFFF"/>
              </w:rPr>
              <w:t>нар</w:t>
            </w:r>
            <w:proofErr w:type="gramStart"/>
            <w:r w:rsidRPr="009614F7">
              <w:rPr>
                <w:szCs w:val="28"/>
                <w:shd w:val="clear" w:color="auto" w:fill="FFFFFF"/>
              </w:rPr>
              <w:t>.з</w:t>
            </w:r>
            <w:proofErr w:type="gramEnd"/>
            <w:r w:rsidRPr="009614F7">
              <w:rPr>
                <w:szCs w:val="28"/>
                <w:shd w:val="clear" w:color="auto" w:fill="FFFFFF"/>
              </w:rPr>
              <w:t>нак</w:t>
            </w:r>
            <w:proofErr w:type="spellEnd"/>
            <w:r w:rsidRPr="009614F7">
              <w:rPr>
                <w:szCs w:val="28"/>
                <w:shd w:val="clear" w:color="auto" w:fill="FFFFFF"/>
              </w:rPr>
              <w:t>, тип центра, марки</w:t>
            </w:r>
          </w:p>
        </w:tc>
        <w:tc>
          <w:tcPr>
            <w:tcW w:w="3023" w:type="dxa"/>
          </w:tcPr>
          <w:p w:rsidR="009614F7" w:rsidRPr="009614F7" w:rsidRDefault="009614F7" w:rsidP="009614F7">
            <w:pPr>
              <w:contextualSpacing/>
              <w:rPr>
                <w:szCs w:val="28"/>
                <w:shd w:val="clear" w:color="auto" w:fill="FFFFFF"/>
              </w:rPr>
            </w:pPr>
            <w:r w:rsidRPr="009614F7">
              <w:rPr>
                <w:szCs w:val="28"/>
                <w:shd w:val="clear" w:color="auto" w:fill="FFFFFF"/>
              </w:rPr>
              <w:t>Класс,</w:t>
            </w:r>
          </w:p>
          <w:p w:rsidR="009614F7" w:rsidRPr="009614F7" w:rsidRDefault="009614F7" w:rsidP="009614F7">
            <w:pPr>
              <w:contextualSpacing/>
              <w:rPr>
                <w:szCs w:val="28"/>
                <w:shd w:val="clear" w:color="auto" w:fill="FFFFFF"/>
              </w:rPr>
            </w:pPr>
            <w:r w:rsidRPr="009614F7">
              <w:rPr>
                <w:szCs w:val="28"/>
                <w:shd w:val="clear" w:color="auto" w:fill="FFFFFF"/>
              </w:rPr>
              <w:t>разряд</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Тараканов, </w:t>
            </w:r>
            <w:proofErr w:type="spellStart"/>
            <w:r w:rsidRPr="009614F7">
              <w:rPr>
                <w:szCs w:val="28"/>
                <w:shd w:val="clear" w:color="auto" w:fill="FFFFFF"/>
              </w:rPr>
              <w:t>сигн</w:t>
            </w:r>
            <w:proofErr w:type="spellEnd"/>
            <w:r w:rsidRPr="009614F7">
              <w:rPr>
                <w:szCs w:val="28"/>
                <w:shd w:val="clear" w:color="auto" w:fill="FFFFFF"/>
              </w:rPr>
              <w:t>. 6.9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w:t>
            </w:r>
            <w:r w:rsidRPr="009614F7">
              <w:rPr>
                <w:szCs w:val="28"/>
                <w:shd w:val="clear" w:color="auto" w:fill="FFFFFF"/>
                <w:lang w:val="en-US"/>
              </w:rPr>
              <w:t>II</w:t>
            </w:r>
            <w:r w:rsidRPr="009614F7">
              <w:rPr>
                <w:szCs w:val="28"/>
                <w:shd w:val="clear" w:color="auto" w:fill="FFFFFF"/>
              </w:rPr>
              <w:t>)</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Малая Каменка, </w:t>
            </w:r>
            <w:proofErr w:type="spellStart"/>
            <w:r w:rsidRPr="009614F7">
              <w:rPr>
                <w:szCs w:val="28"/>
                <w:shd w:val="clear" w:color="auto" w:fill="FFFFFF"/>
              </w:rPr>
              <w:t>сигн</w:t>
            </w:r>
            <w:proofErr w:type="spellEnd"/>
            <w:r w:rsidRPr="009614F7">
              <w:rPr>
                <w:szCs w:val="28"/>
                <w:shd w:val="clear" w:color="auto" w:fill="FFFFFF"/>
              </w:rPr>
              <w:t>. 6.8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proofErr w:type="spellStart"/>
            <w:r w:rsidRPr="009614F7">
              <w:rPr>
                <w:szCs w:val="28"/>
                <w:shd w:val="clear" w:color="auto" w:fill="FFFFFF"/>
              </w:rPr>
              <w:t>Бамбетова</w:t>
            </w:r>
            <w:proofErr w:type="spellEnd"/>
            <w:r w:rsidRPr="009614F7">
              <w:rPr>
                <w:szCs w:val="28"/>
                <w:shd w:val="clear" w:color="auto" w:fill="FFFFFF"/>
              </w:rPr>
              <w:t>, пир. 5.1 м Центр 56</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rsidR="009614F7" w:rsidRPr="009614F7" w:rsidRDefault="009614F7" w:rsidP="009614F7">
            <w:pPr>
              <w:ind w:firstLine="0"/>
              <w:contextualSpacing/>
              <w:rPr>
                <w:szCs w:val="28"/>
                <w:shd w:val="clear" w:color="auto" w:fill="FFFFFF"/>
              </w:rPr>
            </w:pPr>
            <w:proofErr w:type="spellStart"/>
            <w:r w:rsidRPr="009614F7">
              <w:rPr>
                <w:szCs w:val="28"/>
                <w:shd w:val="clear" w:color="auto" w:fill="FFFFFF"/>
              </w:rPr>
              <w:t>Караичев</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6.9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w:t>
            </w:r>
            <w:r w:rsidRPr="009614F7">
              <w:rPr>
                <w:szCs w:val="28"/>
                <w:shd w:val="clear" w:color="auto" w:fill="FFFFFF"/>
                <w:lang w:val="en-US"/>
              </w:rPr>
              <w:t>II</w:t>
            </w:r>
            <w:r w:rsidRPr="009614F7">
              <w:rPr>
                <w:szCs w:val="28"/>
                <w:shd w:val="clear" w:color="auto" w:fill="FFFFFF"/>
              </w:rPr>
              <w:t>)</w:t>
            </w:r>
          </w:p>
        </w:tc>
      </w:tr>
    </w:tbl>
    <w:p w:rsidR="009614F7" w:rsidRDefault="009614F7" w:rsidP="009614F7">
      <w:pPr>
        <w:ind w:firstLine="0"/>
      </w:pPr>
      <w:r>
        <w:lastRenderedPageBreak/>
        <w:t>Продолжение таблицы 1</w:t>
      </w:r>
    </w:p>
    <w:tbl>
      <w:tblPr>
        <w:tblW w:w="0" w:type="auto"/>
        <w:jc w:val="center"/>
        <w:tblInd w:w="-1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5345"/>
        <w:gridCol w:w="3023"/>
      </w:tblGrid>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Белгородцев, </w:t>
            </w:r>
            <w:proofErr w:type="spellStart"/>
            <w:r w:rsidRPr="009614F7">
              <w:rPr>
                <w:szCs w:val="28"/>
                <w:shd w:val="clear" w:color="auto" w:fill="FFFFFF"/>
              </w:rPr>
              <w:t>сигн</w:t>
            </w:r>
            <w:proofErr w:type="spellEnd"/>
            <w:r w:rsidRPr="009614F7">
              <w:rPr>
                <w:szCs w:val="28"/>
                <w:shd w:val="clear" w:color="auto" w:fill="FFFFFF"/>
              </w:rPr>
              <w:t>., 6.7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Беликов, </w:t>
            </w:r>
            <w:proofErr w:type="spellStart"/>
            <w:r w:rsidRPr="009614F7">
              <w:rPr>
                <w:szCs w:val="28"/>
                <w:shd w:val="clear" w:color="auto" w:fill="FFFFFF"/>
              </w:rPr>
              <w:t>сигн</w:t>
            </w:r>
            <w:proofErr w:type="spellEnd"/>
            <w:r w:rsidRPr="009614F7">
              <w:rPr>
                <w:szCs w:val="28"/>
                <w:shd w:val="clear" w:color="auto" w:fill="FFFFFF"/>
              </w:rPr>
              <w:t>. 6.7 м Центр 28</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Верхние </w:t>
            </w:r>
            <w:proofErr w:type="spellStart"/>
            <w:r w:rsidRPr="009614F7">
              <w:rPr>
                <w:szCs w:val="28"/>
                <w:shd w:val="clear" w:color="auto" w:fill="FFFFFF"/>
              </w:rPr>
              <w:t>Грачики</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5.7 м Центр 34</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proofErr w:type="spellStart"/>
            <w:r w:rsidRPr="009614F7">
              <w:rPr>
                <w:szCs w:val="28"/>
                <w:shd w:val="clear" w:color="auto" w:fill="FFFFFF"/>
              </w:rPr>
              <w:t>Дурновка</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6.9 м Центр 34</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outset" w:sz="6" w:space="0" w:color="auto"/>
              <w:left w:val="outset" w:sz="6" w:space="0" w:color="auto"/>
              <w:bottom w:val="outset" w:sz="6" w:space="0" w:color="auto"/>
              <w:right w:val="outset"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Казачий, пир. 6.3 м Центр 53</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6" w:space="0" w:color="auto"/>
              <w:left w:val="single" w:sz="6" w:space="0" w:color="auto"/>
              <w:bottom w:val="single" w:sz="6" w:space="0" w:color="auto"/>
              <w:right w:val="single"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Кордон, пир. 6.4 м Центр 1</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4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6" w:space="0" w:color="auto"/>
              <w:left w:val="single" w:sz="6" w:space="0" w:color="auto"/>
              <w:bottom w:val="single" w:sz="6" w:space="0" w:color="auto"/>
              <w:right w:val="single"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Нижние </w:t>
            </w:r>
            <w:proofErr w:type="spellStart"/>
            <w:r w:rsidRPr="009614F7">
              <w:rPr>
                <w:szCs w:val="28"/>
                <w:shd w:val="clear" w:color="auto" w:fill="FFFFFF"/>
              </w:rPr>
              <w:t>Грачики</w:t>
            </w:r>
            <w:proofErr w:type="spellEnd"/>
            <w:r w:rsidRPr="009614F7">
              <w:rPr>
                <w:szCs w:val="28"/>
                <w:shd w:val="clear" w:color="auto" w:fill="FFFFFF"/>
              </w:rPr>
              <w:t xml:space="preserve">, </w:t>
            </w:r>
            <w:proofErr w:type="spellStart"/>
            <w:r w:rsidRPr="009614F7">
              <w:rPr>
                <w:szCs w:val="28"/>
                <w:shd w:val="clear" w:color="auto" w:fill="FFFFFF"/>
              </w:rPr>
              <w:t>сигн</w:t>
            </w:r>
            <w:proofErr w:type="spellEnd"/>
            <w:r w:rsidRPr="009614F7">
              <w:rPr>
                <w:szCs w:val="28"/>
                <w:shd w:val="clear" w:color="auto" w:fill="FFFFFF"/>
              </w:rPr>
              <w:t>. 6.0 м Центр 34</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lang w:val="en-US"/>
              </w:rPr>
              <w:t>3</w:t>
            </w:r>
            <w:r w:rsidRPr="009614F7">
              <w:rPr>
                <w:szCs w:val="28"/>
                <w:shd w:val="clear" w:color="auto" w:fill="FFFFFF"/>
              </w:rPr>
              <w:t xml:space="preserve"> (IV)</w:t>
            </w:r>
          </w:p>
        </w:tc>
      </w:tr>
      <w:tr w:rsidR="009614F7" w:rsidRPr="009614F7" w:rsidTr="009614F7">
        <w:trPr>
          <w:jc w:val="center"/>
        </w:trPr>
        <w:tc>
          <w:tcPr>
            <w:tcW w:w="875" w:type="dxa"/>
            <w:vAlign w:val="center"/>
          </w:tcPr>
          <w:p w:rsidR="009614F7" w:rsidRPr="009614F7" w:rsidRDefault="009614F7" w:rsidP="001118C3">
            <w:pPr>
              <w:numPr>
                <w:ilvl w:val="0"/>
                <w:numId w:val="5"/>
              </w:numPr>
              <w:contextualSpacing/>
              <w:rPr>
                <w:szCs w:val="28"/>
                <w:shd w:val="clear" w:color="auto" w:fill="FFFFFF"/>
              </w:rPr>
            </w:pPr>
          </w:p>
        </w:tc>
        <w:tc>
          <w:tcPr>
            <w:tcW w:w="5345" w:type="dxa"/>
            <w:tcBorders>
              <w:top w:val="single" w:sz="6" w:space="0" w:color="auto"/>
              <w:left w:val="single" w:sz="6" w:space="0" w:color="auto"/>
              <w:bottom w:val="single" w:sz="6" w:space="0" w:color="auto"/>
              <w:right w:val="single" w:sz="6" w:space="0" w:color="auto"/>
            </w:tcBorders>
          </w:tcPr>
          <w:p w:rsidR="009614F7" w:rsidRPr="009614F7" w:rsidRDefault="009614F7" w:rsidP="009614F7">
            <w:pPr>
              <w:ind w:firstLine="0"/>
              <w:contextualSpacing/>
              <w:rPr>
                <w:szCs w:val="28"/>
                <w:shd w:val="clear" w:color="auto" w:fill="FFFFFF"/>
              </w:rPr>
            </w:pPr>
            <w:r w:rsidRPr="009614F7">
              <w:rPr>
                <w:szCs w:val="28"/>
                <w:shd w:val="clear" w:color="auto" w:fill="FFFFFF"/>
              </w:rPr>
              <w:t xml:space="preserve">Разрытый, </w:t>
            </w:r>
            <w:proofErr w:type="spellStart"/>
            <w:r w:rsidRPr="009614F7">
              <w:rPr>
                <w:szCs w:val="28"/>
                <w:shd w:val="clear" w:color="auto" w:fill="FFFFFF"/>
              </w:rPr>
              <w:t>сигн</w:t>
            </w:r>
            <w:proofErr w:type="spellEnd"/>
            <w:r w:rsidRPr="009614F7">
              <w:rPr>
                <w:szCs w:val="28"/>
                <w:shd w:val="clear" w:color="auto" w:fill="FFFFFF"/>
              </w:rPr>
              <w:t>. 6.3 м Центр 41</w:t>
            </w:r>
          </w:p>
        </w:tc>
        <w:tc>
          <w:tcPr>
            <w:tcW w:w="3023" w:type="dxa"/>
            <w:vAlign w:val="bottom"/>
          </w:tcPr>
          <w:p w:rsidR="009614F7" w:rsidRPr="009614F7" w:rsidRDefault="009614F7" w:rsidP="009614F7">
            <w:pPr>
              <w:contextualSpacing/>
              <w:rPr>
                <w:szCs w:val="28"/>
                <w:shd w:val="clear" w:color="auto" w:fill="FFFFFF"/>
              </w:rPr>
            </w:pPr>
            <w:r w:rsidRPr="009614F7">
              <w:rPr>
                <w:szCs w:val="28"/>
                <w:shd w:val="clear" w:color="auto" w:fill="FFFFFF"/>
              </w:rPr>
              <w:t>2 (IV)</w:t>
            </w:r>
          </w:p>
        </w:tc>
      </w:tr>
    </w:tbl>
    <w:p w:rsidR="009614F7" w:rsidRPr="009614F7" w:rsidRDefault="009614F7" w:rsidP="001118C3">
      <w:pPr>
        <w:pStyle w:val="1"/>
        <w:numPr>
          <w:ilvl w:val="2"/>
          <w:numId w:val="1"/>
        </w:numPr>
        <w:spacing w:before="640" w:after="640"/>
        <w:ind w:firstLine="709"/>
        <w:rPr>
          <w:sz w:val="28"/>
          <w:szCs w:val="28"/>
          <w:lang w:eastAsia="ru-RU"/>
        </w:rPr>
      </w:pPr>
      <w:bookmarkStart w:id="19" w:name="_Toc152334339"/>
      <w:r w:rsidRPr="009614F7">
        <w:rPr>
          <w:sz w:val="28"/>
          <w:szCs w:val="28"/>
          <w:lang w:eastAsia="ru-RU"/>
        </w:rPr>
        <w:t>Спутниковые геодезические измерения</w:t>
      </w:r>
      <w:bookmarkEnd w:id="19"/>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9614F7">
        <w:rPr>
          <w:rFonts w:eastAsia="Calibri"/>
          <w:color w:val="000000"/>
          <w:szCs w:val="28"/>
          <w:shd w:val="clear" w:color="auto" w:fill="FFFFFF"/>
          <w:lang w:eastAsia="en-US"/>
        </w:rPr>
        <w:t>TrimbleBusinessCenter</w:t>
      </w:r>
      <w:proofErr w:type="spellEnd"/>
      <w:r w:rsidRPr="009614F7">
        <w:rPr>
          <w:rFonts w:eastAsia="Calibri"/>
          <w:color w:val="000000"/>
          <w:szCs w:val="28"/>
          <w:shd w:val="clear" w:color="auto" w:fill="FFFFFF"/>
          <w:lang w:eastAsia="en-US"/>
        </w:rPr>
        <w:t>". Задачей планирования должно быть определение следующих параметров:</w:t>
      </w:r>
    </w:p>
    <w:p w:rsidR="009614F7" w:rsidRPr="009614F7" w:rsidRDefault="009614F7" w:rsidP="001118C3">
      <w:pPr>
        <w:pStyle w:val="a3"/>
        <w:numPr>
          <w:ilvl w:val="0"/>
          <w:numId w:val="3"/>
        </w:numPr>
        <w:ind w:firstLine="709"/>
        <w:rPr>
          <w:szCs w:val="28"/>
          <w:shd w:val="clear" w:color="auto" w:fill="FFFFFF"/>
        </w:rPr>
      </w:pPr>
      <w:r w:rsidRPr="009614F7">
        <w:rPr>
          <w:szCs w:val="28"/>
          <w:shd w:val="clear" w:color="auto" w:fill="FFFFFF"/>
        </w:rPr>
        <w:t>количество ИСЗ на район работ;</w:t>
      </w:r>
    </w:p>
    <w:p w:rsidR="009614F7" w:rsidRPr="009614F7" w:rsidRDefault="009614F7" w:rsidP="001118C3">
      <w:pPr>
        <w:pStyle w:val="a3"/>
        <w:numPr>
          <w:ilvl w:val="0"/>
          <w:numId w:val="3"/>
        </w:numPr>
        <w:ind w:firstLine="709"/>
        <w:rPr>
          <w:szCs w:val="28"/>
          <w:shd w:val="clear" w:color="auto" w:fill="FFFFFF"/>
        </w:rPr>
      </w:pPr>
      <w:r w:rsidRPr="009614F7">
        <w:rPr>
          <w:szCs w:val="28"/>
          <w:shd w:val="clear" w:color="auto" w:fill="FFFFFF"/>
        </w:rPr>
        <w:t>взаимное положение (геометрия) спутников ИСЗ на район работ;</w:t>
      </w:r>
    </w:p>
    <w:p w:rsidR="009614F7" w:rsidRPr="009614F7" w:rsidRDefault="009614F7" w:rsidP="001118C3">
      <w:pPr>
        <w:pStyle w:val="a3"/>
        <w:numPr>
          <w:ilvl w:val="0"/>
          <w:numId w:val="3"/>
        </w:numPr>
        <w:ind w:firstLine="709"/>
        <w:rPr>
          <w:szCs w:val="28"/>
          <w:shd w:val="clear" w:color="auto" w:fill="FFFFFF"/>
        </w:rPr>
      </w:pPr>
      <w:r w:rsidRPr="009614F7">
        <w:rPr>
          <w:szCs w:val="28"/>
          <w:shd w:val="clear" w:color="auto" w:fill="FFFFFF"/>
        </w:rPr>
        <w:t>значение факторов понижения точности (PDOP, GDOP, VDOP, HDOP).</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На основании планирования должно быть принято решение для выбора наилучшего времени спутниковых наблюдений.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При производстве ГЛОНАСС/GPS измерений будет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времени. За время измерений определяется геометрическое расположение спутников, которое играет значительную </w:t>
      </w:r>
      <w:r w:rsidRPr="009614F7">
        <w:rPr>
          <w:rFonts w:eastAsia="Calibri"/>
          <w:color w:val="000000"/>
          <w:szCs w:val="28"/>
          <w:shd w:val="clear" w:color="auto" w:fill="FFFFFF"/>
          <w:lang w:eastAsia="en-US"/>
        </w:rPr>
        <w:lastRenderedPageBreak/>
        <w:t xml:space="preserve">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нивелирование антенны выполняется оптическим </w:t>
      </w:r>
      <w:proofErr w:type="spellStart"/>
      <w:r w:rsidRPr="009614F7">
        <w:rPr>
          <w:rFonts w:eastAsia="Calibri"/>
          <w:color w:val="000000"/>
          <w:szCs w:val="28"/>
          <w:shd w:val="clear" w:color="auto" w:fill="FFFFFF"/>
          <w:lang w:eastAsia="en-US"/>
        </w:rPr>
        <w:t>центриром</w:t>
      </w:r>
      <w:proofErr w:type="spellEnd"/>
      <w:r w:rsidRPr="009614F7">
        <w:rPr>
          <w:rFonts w:eastAsia="Calibri"/>
          <w:color w:val="000000"/>
          <w:szCs w:val="28"/>
          <w:shd w:val="clear" w:color="auto" w:fill="FFFFFF"/>
          <w:lang w:eastAsia="en-US"/>
        </w:rPr>
        <w:t xml:space="preserve"> с точностью 1 мм. Антенна должна быть направлена на север по ориентирным стрелкам (меткам).</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высот антенны в начале и в конце сеанса превысит 2 мм, то этот сеанс должен быть исключен из обработки, а до 2 мм – будет усреднен.</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Измерения должны начинаться согласно утвержденному расписанию. Разрешается включение приемника за 5 минут до установленного начала измерений. Опоздания не должны допускать, так как это уменьшит время совместной работы приемников в сеансе и ухудшит результат.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Перед началом измерений должны проверяться (устанавливаться) рабочие установки приемника, такие как интервал записи, сохранение измерений и объем свободной памяти. Интервал записи должен быть одинаковым для всех совместно работающих приемников и составлять 10 секунд для привязки пунктов к пунктам ГГС, ГНС, ОГС.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После включения должно контролироваться отслеживание приемником необходимого количества спутников и вычисление ими своего </w:t>
      </w:r>
      <w:r w:rsidRPr="009614F7">
        <w:rPr>
          <w:rFonts w:eastAsia="Calibri"/>
          <w:color w:val="000000"/>
          <w:szCs w:val="28"/>
          <w:shd w:val="clear" w:color="auto" w:fill="FFFFFF"/>
          <w:lang w:eastAsia="en-US"/>
        </w:rPr>
        <w:lastRenderedPageBreak/>
        <w:t xml:space="preserve">местоположения. Во время сеанса в приемники вводятся название пункта, высота антенны и другая информация, ввод которой предусмотрен «Руководством пользователя». Параллельно должны вестись записи в полевом журнале установленного образца. </w:t>
      </w:r>
    </w:p>
    <w:p w:rsidR="009614F7" w:rsidRPr="009614F7" w:rsidRDefault="009614F7" w:rsidP="009614F7">
      <w:pPr>
        <w:ind w:firstLine="68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В процессе наблюдений работа приемников должна проверяться каждые 15 минут. Проверяются: электропитание, сбои в приеме спутниковых сигналов, количество наблюдаемых спутников, значения DOP. При ухудшении этих показателей должно увеличиваться время наблюдений. Результаты проверки </w:t>
      </w:r>
      <w:proofErr w:type="spellStart"/>
      <w:r w:rsidRPr="009614F7">
        <w:rPr>
          <w:rFonts w:eastAsia="Calibri"/>
          <w:color w:val="000000"/>
          <w:szCs w:val="28"/>
          <w:shd w:val="clear" w:color="auto" w:fill="FFFFFF"/>
          <w:lang w:eastAsia="en-US"/>
        </w:rPr>
        <w:t>записаваются</w:t>
      </w:r>
      <w:proofErr w:type="spellEnd"/>
      <w:r w:rsidRPr="009614F7">
        <w:rPr>
          <w:rFonts w:eastAsia="Calibri"/>
          <w:color w:val="000000"/>
          <w:szCs w:val="28"/>
          <w:shd w:val="clear" w:color="auto" w:fill="FFFFFF"/>
          <w:lang w:eastAsia="en-US"/>
        </w:rPr>
        <w:t xml:space="preserve"> в полевом журнале. Пример основных показателей выполненных спутниковых геодезических измерений представлен в таблице </w:t>
      </w:r>
      <w:r>
        <w:rPr>
          <w:rFonts w:eastAsia="Calibri"/>
          <w:color w:val="000000"/>
          <w:szCs w:val="28"/>
          <w:shd w:val="clear" w:color="auto" w:fill="FFFFFF"/>
          <w:lang w:eastAsia="en-US"/>
        </w:rPr>
        <w:t>2</w:t>
      </w:r>
      <w:r w:rsidRPr="009614F7">
        <w:rPr>
          <w:rFonts w:eastAsia="Calibri"/>
          <w:color w:val="000000"/>
          <w:szCs w:val="28"/>
          <w:shd w:val="clear" w:color="auto" w:fill="FFFFFF"/>
          <w:lang w:eastAsia="en-US"/>
        </w:rPr>
        <w:t>.</w:t>
      </w:r>
    </w:p>
    <w:p w:rsidR="009614F7" w:rsidRPr="009614F7" w:rsidRDefault="009614F7" w:rsidP="009614F7">
      <w:pPr>
        <w:ind w:firstLine="0"/>
        <w:contextualSpacing/>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Таблица </w:t>
      </w:r>
      <w:r>
        <w:rPr>
          <w:rFonts w:eastAsia="Calibri"/>
          <w:color w:val="000000"/>
          <w:szCs w:val="28"/>
          <w:shd w:val="clear" w:color="auto" w:fill="FFFFFF"/>
          <w:lang w:eastAsia="en-US"/>
        </w:rPr>
        <w:t>2</w:t>
      </w:r>
      <w:r w:rsidRPr="009614F7">
        <w:rPr>
          <w:rFonts w:eastAsia="Calibri"/>
          <w:color w:val="000000"/>
          <w:szCs w:val="28"/>
          <w:shd w:val="clear" w:color="auto" w:fill="FFFFFF"/>
          <w:lang w:eastAsia="en-US"/>
        </w:rPr>
        <w:t xml:space="preserve">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Применяемые приборы спутниковых геодезических измерений</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r w:rsidRPr="009614F7">
              <w:rPr>
                <w:rFonts w:eastAsia="Calibri"/>
                <w:color w:val="000000"/>
                <w:szCs w:val="28"/>
                <w:shd w:val="clear" w:color="auto" w:fill="FFFFFF"/>
                <w:lang w:eastAsia="en-US"/>
              </w:rPr>
              <w:t>Trimble</w:t>
            </w:r>
            <w:proofErr w:type="spellEnd"/>
            <w:r w:rsidRPr="009614F7">
              <w:rPr>
                <w:rFonts w:eastAsia="Calibri"/>
                <w:color w:val="000000"/>
                <w:szCs w:val="28"/>
                <w:shd w:val="clear" w:color="auto" w:fill="FFFFFF"/>
                <w:lang w:eastAsia="en-US"/>
              </w:rPr>
              <w:t xml:space="preserve"> R8 GNSS</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Интервал времени между приемами спутникового сигнала, сек</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10</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Минимальный угол возвышения спутников над горизонтом, градус</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15</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Точность центрирования, </w:t>
            </w:r>
            <w:proofErr w:type="gramStart"/>
            <w:r w:rsidRPr="009614F7">
              <w:rPr>
                <w:rFonts w:eastAsia="Calibri"/>
                <w:color w:val="000000"/>
                <w:szCs w:val="28"/>
                <w:shd w:val="clear" w:color="auto" w:fill="FFFFFF"/>
                <w:lang w:eastAsia="en-US"/>
              </w:rPr>
              <w:t>мм</w:t>
            </w:r>
            <w:proofErr w:type="gramEnd"/>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1</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 xml:space="preserve">Продолжительность непрерывных совместных наблюдений, </w:t>
            </w:r>
            <w:proofErr w:type="gramStart"/>
            <w:r w:rsidRPr="009614F7">
              <w:rPr>
                <w:rFonts w:eastAsia="Calibri"/>
                <w:color w:val="000000"/>
                <w:szCs w:val="28"/>
                <w:shd w:val="clear" w:color="auto" w:fill="FFFFFF"/>
                <w:lang w:eastAsia="en-US"/>
              </w:rPr>
              <w:t>ч</w:t>
            </w:r>
            <w:proofErr w:type="gramEnd"/>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&gt; 1</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Минимальное число одновременно наблюдаемых спутников, шт.</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5</w:t>
            </w:r>
          </w:p>
        </w:tc>
      </w:tr>
      <w:tr w:rsidR="009614F7" w:rsidRPr="009614F7" w:rsidTr="005A091C">
        <w:trPr>
          <w:jc w:val="center"/>
        </w:trPr>
        <w:tc>
          <w:tcPr>
            <w:tcW w:w="6926"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Максимально допустимое значение PDOP</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4</w:t>
            </w:r>
          </w:p>
        </w:tc>
      </w:tr>
      <w:tr w:rsidR="009614F7" w:rsidRPr="009614F7" w:rsidTr="005A091C">
        <w:trPr>
          <w:jc w:val="center"/>
        </w:trPr>
        <w:tc>
          <w:tcPr>
            <w:tcW w:w="6926" w:type="dxa"/>
            <w:shd w:val="clear" w:color="auto" w:fill="auto"/>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Наблюдения вблизи мощных источников радиоизлучения</w:t>
            </w:r>
          </w:p>
        </w:tc>
        <w:tc>
          <w:tcPr>
            <w:tcW w:w="2387" w:type="dxa"/>
            <w:shd w:val="clear" w:color="auto" w:fill="auto"/>
            <w:vAlign w:val="center"/>
          </w:tcPr>
          <w:p w:rsidR="009614F7" w:rsidRPr="009614F7" w:rsidRDefault="009614F7" w:rsidP="009614F7">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9614F7">
              <w:rPr>
                <w:rFonts w:eastAsia="Calibri"/>
                <w:color w:val="000000"/>
                <w:szCs w:val="28"/>
                <w:shd w:val="clear" w:color="auto" w:fill="FFFFFF"/>
                <w:lang w:eastAsia="en-US"/>
              </w:rPr>
              <w:t>Не допускался</w:t>
            </w:r>
          </w:p>
        </w:tc>
      </w:tr>
    </w:tbl>
    <w:p w:rsidR="009614F7" w:rsidRPr="009614F7" w:rsidRDefault="000A6B26" w:rsidP="001118C3">
      <w:pPr>
        <w:pStyle w:val="1"/>
        <w:numPr>
          <w:ilvl w:val="2"/>
          <w:numId w:val="1"/>
        </w:numPr>
        <w:spacing w:before="640" w:after="640"/>
        <w:ind w:firstLine="709"/>
        <w:rPr>
          <w:sz w:val="28"/>
          <w:szCs w:val="28"/>
          <w:lang w:eastAsia="ru-RU"/>
        </w:rPr>
      </w:pPr>
      <w:bookmarkStart w:id="20" w:name="_Toc152334340"/>
      <w:r>
        <w:rPr>
          <w:sz w:val="28"/>
          <w:szCs w:val="28"/>
          <w:lang w:eastAsia="ru-RU"/>
        </w:rPr>
        <w:t>Топографическая съемка</w:t>
      </w:r>
      <w:bookmarkEnd w:id="20"/>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Топографическая съемка будет выполняться с использованием спутниковой геодезической аппаратуры методом RTK в масштабе 1:500, 1:2000 с сечением рельефа горизонталями через 0.5 м. Одновременно с </w:t>
      </w:r>
      <w:r w:rsidRPr="000A6B26">
        <w:rPr>
          <w:rFonts w:eastAsia="Calibri"/>
          <w:color w:val="000000"/>
          <w:szCs w:val="28"/>
          <w:shd w:val="clear" w:color="auto" w:fill="FFFFFF"/>
          <w:lang w:eastAsia="en-US"/>
        </w:rPr>
        <w:lastRenderedPageBreak/>
        <w:t xml:space="preserve">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Ежедневно перед началом работ должны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R8 и полевых портативных компьютеров (контроллеров)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TSC3, а также радиочастотного модемного оборудования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HPB 450, в режиме RTK относительных спутниковых наблюдений, способом </w:t>
      </w:r>
      <w:proofErr w:type="spellStart"/>
      <w:r w:rsidRPr="000A6B26">
        <w:rPr>
          <w:rFonts w:eastAsia="Calibri"/>
          <w:color w:val="000000"/>
          <w:szCs w:val="28"/>
          <w:shd w:val="clear" w:color="auto" w:fill="FFFFFF"/>
          <w:lang w:eastAsia="en-US"/>
        </w:rPr>
        <w:t>Stop&amp;Go</w:t>
      </w:r>
      <w:proofErr w:type="spellEnd"/>
      <w:r w:rsidRPr="000A6B26">
        <w:rPr>
          <w:rFonts w:eastAsia="Calibri"/>
          <w:color w:val="000000"/>
          <w:szCs w:val="28"/>
          <w:shd w:val="clear" w:color="auto" w:fill="FFFFFF"/>
          <w:lang w:eastAsia="en-US"/>
        </w:rPr>
        <w:t>.</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Наблюдения при определении координат и высот съемочных точек в режиме RTK должны быть выполнены с соблюдением следующих условий:</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дискретность записи измерений – 1 сек.;</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период наблюдений на точке – 10 сек.;</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маска по возвышению – 10º;</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 xml:space="preserve">допустимый коэффициент снижения точности измерения за геометрию пространственной засечки – PDOP </w:t>
      </w:r>
      <w:r w:rsidRPr="000A6B26">
        <w:rPr>
          <w:szCs w:val="28"/>
          <w:shd w:val="clear" w:color="auto" w:fill="FFFFFF"/>
        </w:rPr>
        <w:t> 5 ед.;</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количество одновременно наблюдаемых спутников – не менее 6;</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плановая ошибка по внутренней сходимости – 20 мм</w:t>
      </w:r>
      <w:proofErr w:type="gramStart"/>
      <w:r w:rsidRPr="000A6B26">
        <w:rPr>
          <w:szCs w:val="28"/>
          <w:shd w:val="clear" w:color="auto" w:fill="FFFFFF"/>
        </w:rPr>
        <w:t>.;</w:t>
      </w:r>
      <w:proofErr w:type="gramEnd"/>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высотная ошибка по внутренней сходимости – 15 мм</w:t>
      </w:r>
      <w:proofErr w:type="gramStart"/>
      <w:r w:rsidRPr="000A6B26">
        <w:rPr>
          <w:szCs w:val="28"/>
          <w:shd w:val="clear" w:color="auto" w:fill="FFFFFF"/>
        </w:rPr>
        <w:t>.;</w:t>
      </w:r>
      <w:proofErr w:type="gramEnd"/>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погрешность измерения высоты антенны ± 3 мм. Определение пикетов без прохождения "инициализации" не допускается.</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При использовании данного метода следует использовать два спутниковых геодезических приемника. Один из них должен быть неподвижным и установлен над исходным пунктом изыскательской опорной сети, выполняя сбор навигационных данных и выступая в качестве </w:t>
      </w:r>
      <w:proofErr w:type="spellStart"/>
      <w:r w:rsidRPr="000A6B26">
        <w:rPr>
          <w:rFonts w:eastAsia="Calibri"/>
          <w:color w:val="000000"/>
          <w:szCs w:val="28"/>
          <w:shd w:val="clear" w:color="auto" w:fill="FFFFFF"/>
          <w:lang w:eastAsia="en-US"/>
        </w:rPr>
        <w:t>референсной</w:t>
      </w:r>
      <w:proofErr w:type="spellEnd"/>
      <w:r w:rsidRPr="000A6B26">
        <w:rPr>
          <w:rFonts w:eastAsia="Calibri"/>
          <w:color w:val="000000"/>
          <w:szCs w:val="28"/>
          <w:shd w:val="clear" w:color="auto" w:fill="FFFFFF"/>
          <w:lang w:eastAsia="en-US"/>
        </w:rPr>
        <w:t xml:space="preserve"> базовой станции. </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lastRenderedPageBreak/>
        <w:t xml:space="preserve">В процессе наблюдения на </w:t>
      </w:r>
      <w:proofErr w:type="spellStart"/>
      <w:r w:rsidRPr="000A6B26">
        <w:rPr>
          <w:rFonts w:eastAsia="Calibri"/>
          <w:color w:val="000000"/>
          <w:szCs w:val="28"/>
          <w:shd w:val="clear" w:color="auto" w:fill="FFFFFF"/>
          <w:lang w:eastAsia="en-US"/>
        </w:rPr>
        <w:t>референсной</w:t>
      </w:r>
      <w:proofErr w:type="spellEnd"/>
      <w:r w:rsidRPr="000A6B26">
        <w:rPr>
          <w:rFonts w:eastAsia="Calibri"/>
          <w:color w:val="000000"/>
          <w:szCs w:val="28"/>
          <w:shd w:val="clear" w:color="auto" w:fill="FFFFFF"/>
          <w:lang w:eastAsia="en-US"/>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Совместно с геодезическим приемником на </w:t>
      </w:r>
      <w:proofErr w:type="spellStart"/>
      <w:r w:rsidRPr="000A6B26">
        <w:rPr>
          <w:rFonts w:eastAsia="Calibri"/>
          <w:color w:val="000000"/>
          <w:szCs w:val="28"/>
          <w:shd w:val="clear" w:color="auto" w:fill="FFFFFF"/>
          <w:lang w:eastAsia="en-US"/>
        </w:rPr>
        <w:t>референсном</w:t>
      </w:r>
      <w:proofErr w:type="spellEnd"/>
      <w:r w:rsidRPr="000A6B26">
        <w:rPr>
          <w:rFonts w:eastAsia="Calibri"/>
          <w:color w:val="000000"/>
          <w:szCs w:val="28"/>
          <w:shd w:val="clear" w:color="auto" w:fill="FFFFFF"/>
          <w:lang w:eastAsia="en-US"/>
        </w:rPr>
        <w:t xml:space="preserve"> пункте должно быть установлено модемное передающее оборудование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точное местоположение на эту эпоху.</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Обработка результатов спутниковых наблюдений производится </w:t>
      </w:r>
      <w:proofErr w:type="gramStart"/>
      <w:r w:rsidRPr="000A6B26">
        <w:rPr>
          <w:rFonts w:eastAsia="Calibri"/>
          <w:color w:val="000000"/>
          <w:szCs w:val="28"/>
          <w:shd w:val="clear" w:color="auto" w:fill="FFFFFF"/>
          <w:lang w:eastAsia="en-US"/>
        </w:rPr>
        <w:t>в</w:t>
      </w:r>
      <w:proofErr w:type="gramEnd"/>
      <w:r w:rsidRPr="000A6B26">
        <w:rPr>
          <w:rFonts w:eastAsia="Calibri"/>
          <w:color w:val="000000"/>
          <w:szCs w:val="28"/>
          <w:shd w:val="clear" w:color="auto" w:fill="FFFFFF"/>
          <w:lang w:eastAsia="en-US"/>
        </w:rPr>
        <w:t xml:space="preserve"> ПО «</w:t>
      </w:r>
      <w:proofErr w:type="spellStart"/>
      <w:r w:rsidRPr="000A6B26">
        <w:rPr>
          <w:rFonts w:eastAsia="Calibri"/>
          <w:color w:val="000000"/>
          <w:szCs w:val="28"/>
          <w:shd w:val="clear" w:color="auto" w:fill="FFFFFF"/>
          <w:lang w:eastAsia="en-US"/>
        </w:rPr>
        <w:t>TrimbleBusinessCenter</w:t>
      </w:r>
      <w:proofErr w:type="spellEnd"/>
      <w:r w:rsidRPr="000A6B26">
        <w:rPr>
          <w:rFonts w:eastAsia="Calibri"/>
          <w:color w:val="000000"/>
          <w:szCs w:val="28"/>
          <w:shd w:val="clear" w:color="auto" w:fill="FFFFFF"/>
          <w:lang w:eastAsia="en-US"/>
        </w:rPr>
        <w:t>.</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В результате работ по созданию опорной геодезической сети должен быть получен калибровочный район на участок изысканий, который затем </w:t>
      </w:r>
      <w:proofErr w:type="spellStart"/>
      <w:r w:rsidRPr="000A6B26">
        <w:rPr>
          <w:rFonts w:eastAsia="Calibri"/>
          <w:color w:val="000000"/>
          <w:szCs w:val="28"/>
          <w:shd w:val="clear" w:color="auto" w:fill="FFFFFF"/>
          <w:lang w:eastAsia="en-US"/>
        </w:rPr>
        <w:t>экспортируетсяв</w:t>
      </w:r>
      <w:proofErr w:type="spellEnd"/>
      <w:r w:rsidRPr="000A6B26">
        <w:rPr>
          <w:rFonts w:eastAsia="Calibri"/>
          <w:color w:val="000000"/>
          <w:szCs w:val="28"/>
          <w:shd w:val="clear" w:color="auto" w:fill="FFFFFF"/>
          <w:lang w:eastAsia="en-US"/>
        </w:rPr>
        <w:t xml:space="preserve"> полевой контролер </w:t>
      </w:r>
      <w:proofErr w:type="spellStart"/>
      <w:r w:rsidRPr="000A6B26">
        <w:rPr>
          <w:rFonts w:eastAsia="Calibri"/>
          <w:color w:val="000000"/>
          <w:szCs w:val="28"/>
          <w:shd w:val="clear" w:color="auto" w:fill="FFFFFF"/>
          <w:lang w:eastAsia="en-US"/>
        </w:rPr>
        <w:t>Trimble</w:t>
      </w:r>
      <w:proofErr w:type="spellEnd"/>
      <w:r w:rsidRPr="000A6B26">
        <w:rPr>
          <w:rFonts w:eastAsia="Calibri"/>
          <w:color w:val="000000"/>
          <w:szCs w:val="28"/>
          <w:shd w:val="clear" w:color="auto" w:fill="FFFFFF"/>
          <w:lang w:eastAsia="en-US"/>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 контроля координат и высот проверяются смежные пункты. Пример результатов контроля приведен в таблице </w:t>
      </w:r>
      <w:r w:rsidRPr="000A6B26">
        <w:rPr>
          <w:rFonts w:eastAsia="Calibri"/>
          <w:color w:val="000000"/>
          <w:szCs w:val="28"/>
          <w:lang w:eastAsia="en-US"/>
        </w:rPr>
        <w:t>3.</w:t>
      </w:r>
    </w:p>
    <w:p w:rsidR="000A6B26" w:rsidRPr="000A6B26" w:rsidRDefault="000A6B26" w:rsidP="000A6B26">
      <w:pPr>
        <w:ind w:firstLine="0"/>
        <w:contextualSpacing/>
        <w:rPr>
          <w:rFonts w:eastAsia="Calibri"/>
          <w:color w:val="000000"/>
          <w:szCs w:val="28"/>
          <w:shd w:val="clear" w:color="auto" w:fill="FFFFFF"/>
          <w:lang w:eastAsia="en-US"/>
        </w:rPr>
      </w:pPr>
      <w:r w:rsidRPr="000A6B26">
        <w:rPr>
          <w:rFonts w:eastAsia="Calibri"/>
          <w:color w:val="000000"/>
          <w:szCs w:val="28"/>
          <w:lang w:eastAsia="en-US"/>
        </w:rPr>
        <w:t>Таблица 3</w:t>
      </w:r>
      <w:r>
        <w:rPr>
          <w:rFonts w:eastAsia="Calibri"/>
          <w:color w:val="000000"/>
          <w:szCs w:val="28"/>
          <w:lang w:eastAsia="en-US"/>
        </w:rPr>
        <w:t xml:space="preserve"> </w:t>
      </w:r>
      <w:r w:rsidRPr="000A6B26">
        <w:rPr>
          <w:rFonts w:eastAsia="Calibri"/>
          <w:color w:val="000000"/>
          <w:szCs w:val="28"/>
          <w:shd w:val="clear" w:color="auto" w:fill="FFFFFF"/>
          <w:lang w:eastAsia="en-US"/>
        </w:rPr>
        <w:t xml:space="preserve">– Результаты контроля </w:t>
      </w:r>
    </w:p>
    <w:tbl>
      <w:tblPr>
        <w:tblW w:w="93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7"/>
        <w:gridCol w:w="1418"/>
        <w:gridCol w:w="946"/>
        <w:gridCol w:w="1553"/>
        <w:gridCol w:w="1380"/>
        <w:gridCol w:w="1207"/>
      </w:tblGrid>
      <w:tr w:rsidR="000A6B26" w:rsidRPr="000A6B26" w:rsidTr="000A6B26">
        <w:trPr>
          <w:trHeight w:val="960"/>
        </w:trPr>
        <w:tc>
          <w:tcPr>
            <w:tcW w:w="1418" w:type="dxa"/>
            <w:vMerge w:val="restart"/>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roofErr w:type="spellStart"/>
            <w:r w:rsidRPr="000A6B26">
              <w:rPr>
                <w:rFonts w:eastAsia="Calibri"/>
                <w:color w:val="000000"/>
                <w:sz w:val="24"/>
                <w:shd w:val="clear" w:color="auto" w:fill="FFFFFF"/>
                <w:lang w:eastAsia="en-US"/>
              </w:rPr>
              <w:t>П.н</w:t>
            </w:r>
            <w:proofErr w:type="spellEnd"/>
            <w:r w:rsidRPr="000A6B26">
              <w:rPr>
                <w:rFonts w:eastAsia="Calibri"/>
                <w:color w:val="000000"/>
                <w:sz w:val="24"/>
                <w:shd w:val="clear" w:color="auto" w:fill="FFFFFF"/>
                <w:lang w:eastAsia="en-US"/>
              </w:rPr>
              <w:t>.</w:t>
            </w:r>
          </w:p>
        </w:tc>
        <w:tc>
          <w:tcPr>
            <w:tcW w:w="2835" w:type="dxa"/>
            <w:gridSpan w:val="2"/>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 xml:space="preserve">Каталожные координаты, </w:t>
            </w:r>
            <w:proofErr w:type="gramStart"/>
            <w:r w:rsidRPr="000A6B26">
              <w:rPr>
                <w:rFonts w:eastAsia="Calibri"/>
                <w:color w:val="000000"/>
                <w:sz w:val="24"/>
                <w:shd w:val="clear" w:color="auto" w:fill="FFFFFF"/>
                <w:lang w:eastAsia="en-US"/>
              </w:rPr>
              <w:t>м</w:t>
            </w:r>
            <w:proofErr w:type="gramEnd"/>
          </w:p>
        </w:tc>
        <w:tc>
          <w:tcPr>
            <w:tcW w:w="946"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отметка</w:t>
            </w:r>
          </w:p>
        </w:tc>
        <w:tc>
          <w:tcPr>
            <w:tcW w:w="2933" w:type="dxa"/>
            <w:gridSpan w:val="2"/>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 xml:space="preserve">Полученные координаты, </w:t>
            </w:r>
            <w:proofErr w:type="gramStart"/>
            <w:r w:rsidRPr="000A6B26">
              <w:rPr>
                <w:rFonts w:eastAsia="Calibri"/>
                <w:color w:val="000000"/>
                <w:sz w:val="24"/>
                <w:shd w:val="clear" w:color="auto" w:fill="FFFFFF"/>
                <w:lang w:eastAsia="en-US"/>
              </w:rPr>
              <w:t>м</w:t>
            </w:r>
            <w:proofErr w:type="gramEnd"/>
          </w:p>
        </w:tc>
        <w:tc>
          <w:tcPr>
            <w:tcW w:w="120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отметка</w:t>
            </w:r>
          </w:p>
        </w:tc>
      </w:tr>
      <w:tr w:rsidR="000A6B26" w:rsidRPr="000A6B26" w:rsidTr="000A6B26">
        <w:trPr>
          <w:trHeight w:val="144"/>
        </w:trPr>
        <w:tc>
          <w:tcPr>
            <w:tcW w:w="1418" w:type="dxa"/>
            <w:vMerge/>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41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х</w:t>
            </w:r>
          </w:p>
        </w:tc>
        <w:tc>
          <w:tcPr>
            <w:tcW w:w="1418"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у</w:t>
            </w:r>
          </w:p>
        </w:tc>
        <w:tc>
          <w:tcPr>
            <w:tcW w:w="946"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Н</w:t>
            </w:r>
          </w:p>
        </w:tc>
        <w:tc>
          <w:tcPr>
            <w:tcW w:w="1553"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х</w:t>
            </w:r>
          </w:p>
        </w:tc>
        <w:tc>
          <w:tcPr>
            <w:tcW w:w="1380"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у</w:t>
            </w:r>
          </w:p>
        </w:tc>
        <w:tc>
          <w:tcPr>
            <w:tcW w:w="120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Н</w:t>
            </w:r>
          </w:p>
        </w:tc>
      </w:tr>
      <w:tr w:rsidR="000A6B26" w:rsidRPr="000A6B26" w:rsidTr="000A6B26">
        <w:trPr>
          <w:trHeight w:val="315"/>
        </w:trPr>
        <w:tc>
          <w:tcPr>
            <w:tcW w:w="1418"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41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418"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946"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553"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380"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c>
          <w:tcPr>
            <w:tcW w:w="1207" w:type="dxa"/>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
        </w:tc>
      </w:tr>
      <w:tr w:rsidR="000A6B26" w:rsidRPr="000A6B26" w:rsidTr="000A6B26">
        <w:trPr>
          <w:trHeight w:val="63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roofErr w:type="spellStart"/>
            <w:r w:rsidRPr="000A6B26">
              <w:rPr>
                <w:rFonts w:eastAsia="Calibri"/>
                <w:color w:val="000000"/>
                <w:sz w:val="24"/>
                <w:shd w:val="clear" w:color="auto" w:fill="FFFFFF"/>
                <w:lang w:eastAsia="en-US"/>
              </w:rPr>
              <w:t>Бамбетова</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538731.93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2244507.45</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110.07</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538731.934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2244507.45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110.072</w:t>
            </w:r>
          </w:p>
        </w:tc>
      </w:tr>
    </w:tbl>
    <w:p w:rsidR="000A6B26" w:rsidRDefault="000A6B26" w:rsidP="000A6B26">
      <w:pPr>
        <w:ind w:firstLine="0"/>
      </w:pPr>
      <w:r>
        <w:lastRenderedPageBreak/>
        <w:t>Продолжение таблицы 3</w:t>
      </w:r>
    </w:p>
    <w:tbl>
      <w:tblPr>
        <w:tblW w:w="93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7"/>
        <w:gridCol w:w="1418"/>
        <w:gridCol w:w="946"/>
        <w:gridCol w:w="1553"/>
        <w:gridCol w:w="1380"/>
        <w:gridCol w:w="1207"/>
      </w:tblGrid>
      <w:tr w:rsidR="000A6B26" w:rsidRPr="000A6B26" w:rsidTr="000A6B26">
        <w:trPr>
          <w:trHeight w:val="64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Малая Каменка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542358.74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2241430.49</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116.72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542358.742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2241430.5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116.723</w:t>
            </w:r>
          </w:p>
        </w:tc>
      </w:tr>
      <w:tr w:rsidR="000A6B26" w:rsidRPr="000A6B26" w:rsidTr="000A6B26">
        <w:trPr>
          <w:trHeight w:val="64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Тараканов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551881.45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2238535.45</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126.02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551881.451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2238535.45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126.027</w:t>
            </w:r>
          </w:p>
        </w:tc>
      </w:tr>
      <w:tr w:rsidR="000A6B26" w:rsidRPr="000A6B26" w:rsidTr="000A6B26">
        <w:trPr>
          <w:trHeight w:val="64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proofErr w:type="spellStart"/>
            <w:r w:rsidRPr="000A6B26">
              <w:rPr>
                <w:rFonts w:eastAsia="Calibri"/>
                <w:color w:val="000000"/>
                <w:sz w:val="24"/>
                <w:shd w:val="clear" w:color="auto" w:fill="FFFFFF"/>
                <w:lang w:eastAsia="en-US"/>
              </w:rPr>
              <w:t>Караичев</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563669.75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2234489.2</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168.31</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563669.753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2234489.21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0A6B26" w:rsidRPr="000A6B26" w:rsidRDefault="000A6B26" w:rsidP="000A6B26">
            <w:pPr>
              <w:widowControl w:val="0"/>
              <w:tabs>
                <w:tab w:val="left" w:pos="993"/>
              </w:tabs>
              <w:autoSpaceDE w:val="0"/>
              <w:autoSpaceDN w:val="0"/>
              <w:spacing w:line="240" w:lineRule="auto"/>
              <w:ind w:firstLine="0"/>
              <w:jc w:val="center"/>
              <w:rPr>
                <w:rFonts w:eastAsia="Calibri"/>
                <w:color w:val="000000"/>
                <w:sz w:val="24"/>
                <w:shd w:val="clear" w:color="auto" w:fill="FFFFFF"/>
                <w:lang w:eastAsia="en-US"/>
              </w:rPr>
            </w:pPr>
            <w:r w:rsidRPr="000A6B26">
              <w:rPr>
                <w:rFonts w:eastAsia="Calibri"/>
                <w:color w:val="000000"/>
                <w:sz w:val="24"/>
                <w:shd w:val="clear" w:color="auto" w:fill="FFFFFF"/>
                <w:lang w:eastAsia="en-US"/>
              </w:rPr>
              <w:t>168.317</w:t>
            </w:r>
          </w:p>
        </w:tc>
      </w:tr>
    </w:tbl>
    <w:p w:rsidR="000A6B26" w:rsidRPr="000A6B26" w:rsidRDefault="000A6B26" w:rsidP="000A6B26">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масштабе плана.</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обоснования не должна превышать 1.2 – в масштабе 1:1:2000.</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превышать 15% глубины заложения.</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1/4 – при углах наклона местности до 2°;</w:t>
      </w:r>
    </w:p>
    <w:p w:rsidR="000A6B26" w:rsidRPr="000A6B26" w:rsidRDefault="000A6B26" w:rsidP="001118C3">
      <w:pPr>
        <w:pStyle w:val="a3"/>
        <w:numPr>
          <w:ilvl w:val="0"/>
          <w:numId w:val="3"/>
        </w:numPr>
        <w:ind w:firstLine="709"/>
        <w:rPr>
          <w:szCs w:val="28"/>
          <w:shd w:val="clear" w:color="auto" w:fill="FFFFFF"/>
        </w:rPr>
      </w:pPr>
      <w:r w:rsidRPr="000A6B26">
        <w:rPr>
          <w:szCs w:val="28"/>
          <w:shd w:val="clear" w:color="auto" w:fill="FFFFFF"/>
        </w:rPr>
        <w:t>1/3 – при углах наклона местности от 2° до 6° (для планов в масштабах 1:5000 и 1:2000) и от 2° до 10° для планов в масштабах 1:1000, 1:500 и 1:200.</w:t>
      </w:r>
    </w:p>
    <w:p w:rsidR="000A6B26" w:rsidRPr="000A6B26" w:rsidRDefault="000A6B26" w:rsidP="000A6B26">
      <w:pPr>
        <w:ind w:firstLine="680"/>
        <w:contextualSpacing/>
        <w:rPr>
          <w:rFonts w:eastAsia="Calibri"/>
          <w:color w:val="000000"/>
          <w:szCs w:val="28"/>
          <w:shd w:val="clear" w:color="auto" w:fill="FFFFFF"/>
          <w:lang w:eastAsia="en-US"/>
        </w:rPr>
      </w:pPr>
      <w:r>
        <w:rPr>
          <w:rFonts w:eastAsia="Calibri"/>
          <w:color w:val="000000"/>
          <w:szCs w:val="28"/>
          <w:shd w:val="clear" w:color="auto" w:fill="FFC000"/>
          <w:lang w:eastAsia="en-US"/>
        </w:rPr>
        <w:t>О</w:t>
      </w:r>
      <w:r w:rsidRPr="000A6B26">
        <w:rPr>
          <w:rFonts w:eastAsia="Calibri"/>
          <w:color w:val="000000"/>
          <w:szCs w:val="28"/>
          <w:shd w:val="clear" w:color="auto" w:fill="FFC000"/>
          <w:lang w:eastAsia="en-US"/>
        </w:rPr>
        <w:t xml:space="preserve">тчет о калибровке на местности </w:t>
      </w:r>
      <w:proofErr w:type="gramStart"/>
      <w:r w:rsidRPr="000A6B26">
        <w:rPr>
          <w:rFonts w:eastAsia="Calibri"/>
          <w:color w:val="000000"/>
          <w:szCs w:val="28"/>
          <w:shd w:val="clear" w:color="auto" w:fill="FFC000"/>
          <w:lang w:eastAsia="en-US"/>
        </w:rPr>
        <w:t>приведен в приложении Т.</w:t>
      </w:r>
      <w:r>
        <w:rPr>
          <w:rFonts w:eastAsia="Calibri"/>
          <w:color w:val="000000"/>
          <w:szCs w:val="28"/>
          <w:shd w:val="clear" w:color="auto" w:fill="FFC000"/>
          <w:lang w:eastAsia="en-US"/>
        </w:rPr>
        <w:t xml:space="preserve"> Схема</w:t>
      </w:r>
      <w:r w:rsidRPr="000A6B26">
        <w:rPr>
          <w:rFonts w:eastAsia="Calibri"/>
          <w:color w:val="000000"/>
          <w:szCs w:val="28"/>
          <w:shd w:val="clear" w:color="auto" w:fill="FFC000"/>
          <w:lang w:eastAsia="en-US"/>
        </w:rPr>
        <w:t xml:space="preserve"> привязки базовой станции к исходным пунктам приведен</w:t>
      </w:r>
      <w:r>
        <w:rPr>
          <w:rFonts w:eastAsia="Calibri"/>
          <w:color w:val="000000"/>
          <w:szCs w:val="28"/>
          <w:shd w:val="clear" w:color="auto" w:fill="FFC000"/>
          <w:lang w:eastAsia="en-US"/>
        </w:rPr>
        <w:t>а</w:t>
      </w:r>
      <w:proofErr w:type="gramEnd"/>
      <w:r w:rsidRPr="000A6B26">
        <w:rPr>
          <w:rFonts w:eastAsia="Calibri"/>
          <w:color w:val="000000"/>
          <w:szCs w:val="28"/>
          <w:shd w:val="clear" w:color="auto" w:fill="FFC000"/>
          <w:lang w:eastAsia="en-US"/>
        </w:rPr>
        <w:t xml:space="preserve"> в приложении У.</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lastRenderedPageBreak/>
        <w:t xml:space="preserve">В целях получения сведений о подземных коммуникациях проводится обследование, включая поиск на местности подземных коммуникаций по внешним признакам. Определяются данные о местоположении, глубине, назначении, диаметре и материале коммуникаций. </w:t>
      </w:r>
      <w:proofErr w:type="spellStart"/>
      <w:r w:rsidRPr="000A6B26">
        <w:rPr>
          <w:rFonts w:eastAsia="Calibri"/>
          <w:color w:val="000000"/>
          <w:szCs w:val="28"/>
          <w:shd w:val="clear" w:color="auto" w:fill="FFFFFF"/>
          <w:lang w:eastAsia="en-US"/>
        </w:rPr>
        <w:t>Бесколодезные</w:t>
      </w:r>
      <w:proofErr w:type="spellEnd"/>
      <w:r w:rsidRPr="000A6B26">
        <w:rPr>
          <w:rFonts w:eastAsia="Calibri"/>
          <w:color w:val="000000"/>
          <w:szCs w:val="28"/>
          <w:shd w:val="clear" w:color="auto" w:fill="FFFFFF"/>
          <w:lang w:eastAsia="en-US"/>
        </w:rPr>
        <w:t xml:space="preserve"> инженерные коммуникации обнаруживаются с использованием цифрового локатора "</w:t>
      </w:r>
      <w:proofErr w:type="spellStart"/>
      <w:r w:rsidRPr="000A6B26">
        <w:rPr>
          <w:rFonts w:eastAsia="Calibri"/>
          <w:color w:val="000000"/>
          <w:szCs w:val="28"/>
          <w:shd w:val="clear" w:color="auto" w:fill="FFFFFF"/>
          <w:lang w:eastAsia="en-US"/>
        </w:rPr>
        <w:t>Radiodetection</w:t>
      </w:r>
      <w:proofErr w:type="spellEnd"/>
      <w:r w:rsidRPr="000A6B26">
        <w:rPr>
          <w:rFonts w:eastAsia="Calibri"/>
          <w:color w:val="000000"/>
          <w:szCs w:val="28"/>
          <w:shd w:val="clear" w:color="auto" w:fill="FFFFFF"/>
          <w:lang w:eastAsia="en-US"/>
        </w:rPr>
        <w:t xml:space="preserve">" серии RD-2000 </w:t>
      </w:r>
      <w:proofErr w:type="spellStart"/>
      <w:r w:rsidRPr="000A6B26">
        <w:rPr>
          <w:rFonts w:eastAsia="Calibri"/>
          <w:color w:val="000000"/>
          <w:szCs w:val="28"/>
          <w:shd w:val="clear" w:color="auto" w:fill="FFFFFF"/>
          <w:lang w:eastAsia="en-US"/>
        </w:rPr>
        <w:t>Super</w:t>
      </w:r>
      <w:proofErr w:type="spellEnd"/>
      <w:r w:rsidRPr="000A6B26">
        <w:rPr>
          <w:rFonts w:eastAsia="Calibri"/>
          <w:color w:val="000000"/>
          <w:szCs w:val="28"/>
          <w:shd w:val="clear" w:color="auto" w:fill="FFFFFF"/>
          <w:lang w:eastAsia="en-US"/>
        </w:rPr>
        <w:t xml:space="preserve"> C.A.T. CPS №10/SC14E N-145 и генератора RD-2000 T1-640 № 10/T1-6EN-1961.UB.</w:t>
      </w:r>
    </w:p>
    <w:p w:rsidR="000A6B26" w:rsidRP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Определение полноты, характеристик и назначения подземных инженерных коммуникаций выполняются путем согласования с эксплуатирующими организациями.</w:t>
      </w:r>
    </w:p>
    <w:p w:rsidR="000A6B26" w:rsidRDefault="000A6B26" w:rsidP="000A6B26">
      <w:pPr>
        <w:ind w:firstLine="680"/>
        <w:contextualSpacing/>
        <w:rPr>
          <w:rFonts w:eastAsia="Calibri"/>
          <w:color w:val="000000"/>
          <w:szCs w:val="28"/>
          <w:shd w:val="clear" w:color="auto" w:fill="FFFFFF"/>
          <w:lang w:eastAsia="en-US"/>
        </w:rPr>
      </w:pPr>
      <w:r w:rsidRPr="000A6B26">
        <w:rPr>
          <w:rFonts w:eastAsia="Calibri"/>
          <w:color w:val="000000"/>
          <w:szCs w:val="28"/>
          <w:shd w:val="clear" w:color="auto" w:fill="FFFFFF"/>
          <w:lang w:eastAsia="en-US"/>
        </w:rPr>
        <w:t xml:space="preserve">Съемка подземных коммуникаций осуществляется с использованием спутниковой геодезической аппаратуры методом RTK. </w:t>
      </w:r>
    </w:p>
    <w:p w:rsidR="00BA6CBC" w:rsidRPr="009614F7" w:rsidRDefault="00BA6CBC" w:rsidP="001118C3">
      <w:pPr>
        <w:pStyle w:val="1"/>
        <w:numPr>
          <w:ilvl w:val="2"/>
          <w:numId w:val="1"/>
        </w:numPr>
        <w:spacing w:before="640" w:after="640"/>
        <w:ind w:firstLine="709"/>
        <w:rPr>
          <w:sz w:val="28"/>
          <w:szCs w:val="28"/>
          <w:lang w:eastAsia="ru-RU"/>
        </w:rPr>
      </w:pPr>
      <w:bookmarkStart w:id="21" w:name="_Toc152334341"/>
      <w:r>
        <w:rPr>
          <w:sz w:val="28"/>
          <w:szCs w:val="28"/>
          <w:lang w:eastAsia="ru-RU"/>
        </w:rPr>
        <w:t>Перенесение в натуру и привязка геологических выработок</w:t>
      </w:r>
      <w:bookmarkEnd w:id="21"/>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Координаты мест бурения должны быть предоставлены инженерно-геологическим отделом АО «</w:t>
      </w:r>
      <w:proofErr w:type="spellStart"/>
      <w:r w:rsidRPr="00BA6CBC">
        <w:rPr>
          <w:rFonts w:eastAsia="Calibri"/>
          <w:color w:val="000000"/>
          <w:szCs w:val="28"/>
          <w:shd w:val="clear" w:color="auto" w:fill="FFFFFF"/>
          <w:lang w:eastAsia="en-US"/>
        </w:rPr>
        <w:t>СевКавТИСИЗ</w:t>
      </w:r>
      <w:proofErr w:type="spellEnd"/>
      <w:r w:rsidRPr="00BA6CBC">
        <w:rPr>
          <w:rFonts w:eastAsia="Calibri"/>
          <w:color w:val="000000"/>
          <w:szCs w:val="28"/>
          <w:shd w:val="clear" w:color="auto" w:fill="FFFFFF"/>
          <w:lang w:eastAsia="en-US"/>
        </w:rPr>
        <w:t>». Перенесение в натуру и привязка инженерно-геологических выработок и инженерно-геофизических точек (УЭС и БТ) выполняются инструментально со средней погрешностью не более 0.5 мм в масштабе топографического плана и 0.1 м в высотном положении, относительно ближайших пунктов геодезической сети.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Для закрепления перенесенных в натуру и привязанных выработок используются деревянные штаги с подписанной нумерацией точек. Штаги изготавливаются из деревянных реек размером не менее 1000 мм х 50 мм х 50 мм. В верхней части штаги делят с широким, ровным затесом для подписи информации о данной точке несмываемой краской.</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После привязки готовой пробуренной скважины штаг устанавливается на месте бурения скважины. Точность планово-высотной привязки инженерно-геологических выработок и других точек наблюдений </w:t>
      </w:r>
      <w:r w:rsidRPr="00BA6CBC">
        <w:rPr>
          <w:rFonts w:eastAsia="Calibri"/>
          <w:color w:val="000000"/>
          <w:szCs w:val="28"/>
          <w:shd w:val="clear" w:color="auto" w:fill="FFFFFF"/>
          <w:lang w:eastAsia="en-US"/>
        </w:rPr>
        <w:lastRenderedPageBreak/>
        <w:t>относительно ближайших пунктов (точек) опорной и съемочной геодезических сетей должна соответствовать требованиям таблицы 5.14 СП 11-104-97. Для данного объекта погрешность плановой привязки составляет 0.5 м и 0.1 м по высоте.</w:t>
      </w:r>
    </w:p>
    <w:p w:rsid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 результате выполнения работ по перенесению в натуру и привязке инженерно-геологических выработок создается ведомость координат и высот геологических выработок. </w:t>
      </w:r>
      <w:r w:rsidRPr="00BA6CBC">
        <w:rPr>
          <w:rFonts w:eastAsia="Calibri"/>
          <w:color w:val="000000"/>
          <w:szCs w:val="28"/>
          <w:shd w:val="clear" w:color="auto" w:fill="FFC000"/>
          <w:lang w:eastAsia="en-US"/>
        </w:rPr>
        <w:t>Пример в приложении Х</w:t>
      </w:r>
      <w:r w:rsidRPr="000A6B26">
        <w:rPr>
          <w:rFonts w:eastAsia="Calibri"/>
          <w:color w:val="000000"/>
          <w:szCs w:val="28"/>
          <w:shd w:val="clear" w:color="auto" w:fill="FFFFFF"/>
          <w:lang w:eastAsia="en-US"/>
        </w:rPr>
        <w:t xml:space="preserve">. </w:t>
      </w:r>
    </w:p>
    <w:p w:rsidR="00BA6CBC" w:rsidRPr="009614F7" w:rsidRDefault="00BA6CBC" w:rsidP="001118C3">
      <w:pPr>
        <w:pStyle w:val="1"/>
        <w:numPr>
          <w:ilvl w:val="2"/>
          <w:numId w:val="1"/>
        </w:numPr>
        <w:spacing w:before="640" w:after="640"/>
        <w:ind w:firstLine="709"/>
        <w:rPr>
          <w:sz w:val="28"/>
          <w:szCs w:val="28"/>
          <w:lang w:eastAsia="ru-RU"/>
        </w:rPr>
      </w:pPr>
      <w:bookmarkStart w:id="22" w:name="_Toc152334342"/>
      <w:r>
        <w:rPr>
          <w:sz w:val="28"/>
          <w:szCs w:val="28"/>
          <w:lang w:eastAsia="ru-RU"/>
        </w:rPr>
        <w:t>Камеральные работы</w:t>
      </w:r>
      <w:bookmarkEnd w:id="22"/>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Должны выполняться следующие этапы первичной обработки данных в полевых условиях:</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Передача данных из спутникового приемника в персональный компьютер.</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proofErr w:type="spellStart"/>
      <w:r w:rsidRPr="00BA6CBC">
        <w:rPr>
          <w:rFonts w:eastAsia="Calibri"/>
          <w:color w:val="000000"/>
          <w:szCs w:val="28"/>
          <w:shd w:val="clear" w:color="auto" w:fill="FFFFFF"/>
          <w:lang w:eastAsia="en-US"/>
        </w:rPr>
        <w:t>Процессирование</w:t>
      </w:r>
      <w:proofErr w:type="spellEnd"/>
      <w:r w:rsidRPr="00BA6CBC">
        <w:rPr>
          <w:rFonts w:eastAsia="Calibri"/>
          <w:color w:val="000000"/>
          <w:szCs w:val="28"/>
          <w:shd w:val="clear" w:color="auto" w:fill="FFFFFF"/>
          <w:lang w:eastAsia="en-US"/>
        </w:rPr>
        <w:t xml:space="preserve"> всех измерений с использованием бортовых (</w:t>
      </w:r>
      <w:proofErr w:type="spellStart"/>
      <w:r w:rsidRPr="00BA6CBC">
        <w:rPr>
          <w:rFonts w:eastAsia="Calibri"/>
          <w:color w:val="000000"/>
          <w:szCs w:val="28"/>
          <w:shd w:val="clear" w:color="auto" w:fill="FFFFFF"/>
          <w:lang w:eastAsia="en-US"/>
        </w:rPr>
        <w:t>broadcast</w:t>
      </w:r>
      <w:proofErr w:type="spellEnd"/>
      <w:r w:rsidRPr="00BA6CBC">
        <w:rPr>
          <w:rFonts w:eastAsia="Calibri"/>
          <w:color w:val="000000"/>
          <w:szCs w:val="28"/>
          <w:shd w:val="clear" w:color="auto" w:fill="FFFFFF"/>
          <w:lang w:eastAsia="en-US"/>
        </w:rPr>
        <w:t xml:space="preserve">) эфемерид в программном продукте ПО </w:t>
      </w:r>
      <w:proofErr w:type="spellStart"/>
      <w:r w:rsidRPr="00BA6CBC">
        <w:rPr>
          <w:rFonts w:eastAsia="Calibri"/>
          <w:color w:val="000000"/>
          <w:szCs w:val="28"/>
          <w:shd w:val="clear" w:color="auto" w:fill="FFFFFF"/>
          <w:lang w:eastAsia="en-US"/>
        </w:rPr>
        <w:t>TrimbleBusinessCenter</w:t>
      </w:r>
      <w:proofErr w:type="spellEnd"/>
      <w:r w:rsidRPr="00BA6CBC">
        <w:rPr>
          <w:rFonts w:eastAsia="Calibri"/>
          <w:color w:val="000000"/>
          <w:szCs w:val="28"/>
          <w:shd w:val="clear" w:color="auto" w:fill="FFFFFF"/>
          <w:lang w:eastAsia="en-US"/>
        </w:rPr>
        <w:t>.</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Калибровка измерений.</w:t>
      </w:r>
    </w:p>
    <w:p w:rsidR="00BA6CBC" w:rsidRPr="00BA6CBC" w:rsidRDefault="00BA6CBC" w:rsidP="001118C3">
      <w:pPr>
        <w:numPr>
          <w:ilvl w:val="0"/>
          <w:numId w:val="6"/>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Экспорт пикетов в </w:t>
      </w:r>
      <w:proofErr w:type="spellStart"/>
      <w:r w:rsidRPr="00BA6CBC">
        <w:rPr>
          <w:rFonts w:eastAsia="Calibri"/>
          <w:color w:val="000000"/>
          <w:szCs w:val="28"/>
          <w:shd w:val="clear" w:color="auto" w:fill="FFFFFF"/>
          <w:lang w:eastAsia="en-US"/>
        </w:rPr>
        <w:t>AutoCAD</w:t>
      </w:r>
      <w:proofErr w:type="spellEnd"/>
      <w:r w:rsidRPr="00BA6CBC">
        <w:rPr>
          <w:rFonts w:eastAsia="Calibri"/>
          <w:color w:val="000000"/>
          <w:szCs w:val="28"/>
          <w:shd w:val="clear" w:color="auto" w:fill="FFFFFF"/>
          <w:lang w:eastAsia="en-US"/>
        </w:rPr>
        <w:t>.</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 результате предварительной обработки получают величины измеренных векторов сети, а результаты экспортированы в </w:t>
      </w:r>
      <w:proofErr w:type="spellStart"/>
      <w:r w:rsidRPr="00BA6CBC">
        <w:rPr>
          <w:rFonts w:eastAsia="Calibri"/>
          <w:color w:val="000000"/>
          <w:szCs w:val="28"/>
          <w:shd w:val="clear" w:color="auto" w:fill="FFFFFF"/>
          <w:lang w:eastAsia="en-US"/>
        </w:rPr>
        <w:t>AutoCAD</w:t>
      </w:r>
      <w:proofErr w:type="spellEnd"/>
      <w:r w:rsidRPr="00BA6CBC">
        <w:rPr>
          <w:rFonts w:eastAsia="Calibri"/>
          <w:color w:val="000000"/>
          <w:szCs w:val="28"/>
          <w:shd w:val="clear" w:color="auto" w:fill="FFFFFF"/>
          <w:lang w:eastAsia="en-US"/>
        </w:rPr>
        <w:t xml:space="preserve"> для составления цифровой модели местности.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После этого выполняют контроль отображения площадных, линейных и точечных объектов </w:t>
      </w:r>
      <w:proofErr w:type="gramStart"/>
      <w:r w:rsidRPr="00BA6CBC">
        <w:rPr>
          <w:rFonts w:eastAsia="Calibri"/>
          <w:color w:val="000000"/>
          <w:szCs w:val="28"/>
          <w:shd w:val="clear" w:color="auto" w:fill="FFFFFF"/>
          <w:lang w:eastAsia="en-US"/>
        </w:rPr>
        <w:t>в</w:t>
      </w:r>
      <w:proofErr w:type="gramEnd"/>
      <w:r w:rsidRPr="00BA6CBC">
        <w:rPr>
          <w:rFonts w:eastAsia="Calibri"/>
          <w:color w:val="000000"/>
          <w:szCs w:val="28"/>
          <w:shd w:val="clear" w:color="auto" w:fill="FFFFFF"/>
          <w:lang w:eastAsia="en-US"/>
        </w:rPr>
        <w:t xml:space="preserve"> ПО </w:t>
      </w:r>
      <w:proofErr w:type="spellStart"/>
      <w:r w:rsidRPr="00BA6CBC">
        <w:rPr>
          <w:rFonts w:eastAsia="Calibri"/>
          <w:color w:val="000000"/>
          <w:szCs w:val="28"/>
          <w:shd w:val="clear" w:color="auto" w:fill="FFFFFF"/>
          <w:lang w:eastAsia="en-US"/>
        </w:rPr>
        <w:t>AutodeskCivil</w:t>
      </w:r>
      <w:proofErr w:type="spellEnd"/>
      <w:r w:rsidRPr="00BA6CBC">
        <w:rPr>
          <w:rFonts w:eastAsia="Calibri"/>
          <w:color w:val="000000"/>
          <w:szCs w:val="28"/>
          <w:shd w:val="clear" w:color="auto" w:fill="FFFFFF"/>
          <w:lang w:eastAsia="en-US"/>
        </w:rPr>
        <w:t xml:space="preserve"> 3D.</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Следующим этапом оформляют инженерно-топографические планы в электронном виде по схеме модель-лист с использованием стандартных средств </w:t>
      </w:r>
      <w:proofErr w:type="spellStart"/>
      <w:r w:rsidRPr="00BA6CBC">
        <w:rPr>
          <w:rFonts w:eastAsia="Calibri"/>
          <w:color w:val="000000"/>
          <w:szCs w:val="28"/>
          <w:shd w:val="clear" w:color="auto" w:fill="FFFFFF"/>
          <w:lang w:eastAsia="en-US"/>
        </w:rPr>
        <w:t>AutoCADCivil</w:t>
      </w:r>
      <w:proofErr w:type="spellEnd"/>
      <w:r w:rsidRPr="00BA6CBC">
        <w:rPr>
          <w:rFonts w:eastAsia="Calibri"/>
          <w:color w:val="000000"/>
          <w:szCs w:val="28"/>
          <w:shd w:val="clear" w:color="auto" w:fill="FFFFFF"/>
          <w:lang w:eastAsia="en-US"/>
        </w:rPr>
        <w:t xml:space="preserve"> 3D.</w:t>
      </w:r>
    </w:p>
    <w:p w:rsidR="00BA6CBC" w:rsidRPr="00BA6CBC" w:rsidRDefault="00BA6CBC" w:rsidP="00BA6CBC">
      <w:pPr>
        <w:ind w:firstLine="680"/>
        <w:contextualSpacing/>
        <w:rPr>
          <w:rFonts w:eastAsia="Calibri"/>
          <w:color w:val="000000"/>
          <w:szCs w:val="28"/>
          <w:shd w:val="clear" w:color="auto" w:fill="FFFFFF"/>
          <w:lang w:eastAsia="en-US"/>
        </w:rPr>
      </w:pP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На инженерно-топографические планы должны отображаться границы землепользователей и их наименование, в соответствии с требованиями </w:t>
      </w:r>
      <w:r w:rsidRPr="00BA6CBC">
        <w:rPr>
          <w:rFonts w:eastAsia="Calibri"/>
          <w:color w:val="000000"/>
          <w:szCs w:val="28"/>
          <w:shd w:val="clear" w:color="auto" w:fill="FFFFFF"/>
          <w:lang w:eastAsia="en-US"/>
        </w:rPr>
        <w:lastRenderedPageBreak/>
        <w:t xml:space="preserve">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BA6CBC">
        <w:rPr>
          <w:rFonts w:eastAsia="Calibri"/>
          <w:color w:val="000000"/>
          <w:szCs w:val="28"/>
          <w:shd w:val="clear" w:color="auto" w:fill="FFFFFF"/>
          <w:lang w:eastAsia="en-US"/>
        </w:rPr>
        <w:t>Росреестра</w:t>
      </w:r>
      <w:proofErr w:type="spellEnd"/>
      <w:r w:rsidRPr="00BA6CBC">
        <w:rPr>
          <w:rFonts w:eastAsia="Calibri"/>
          <w:color w:val="000000"/>
          <w:szCs w:val="28"/>
          <w:shd w:val="clear" w:color="auto" w:fill="FFFFFF"/>
          <w:lang w:eastAsia="en-US"/>
        </w:rPr>
        <w:t xml:space="preserve"> Федеральной службы государственной регистрации, кадастра и картографии в формате "XML".</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 окончательном варианте формата </w:t>
      </w:r>
      <w:proofErr w:type="spellStart"/>
      <w:r w:rsidRPr="00BA6CBC">
        <w:rPr>
          <w:rFonts w:eastAsia="Calibri"/>
          <w:color w:val="000000"/>
          <w:szCs w:val="28"/>
          <w:shd w:val="clear" w:color="auto" w:fill="FFFFFF"/>
          <w:lang w:eastAsia="en-US"/>
        </w:rPr>
        <w:t>AutoCAD</w:t>
      </w:r>
      <w:proofErr w:type="spellEnd"/>
      <w:r w:rsidRPr="00BA6CBC">
        <w:rPr>
          <w:rFonts w:eastAsia="Calibri"/>
          <w:color w:val="000000"/>
          <w:szCs w:val="28"/>
          <w:shd w:val="clear" w:color="auto" w:fill="FFFFFF"/>
          <w:lang w:eastAsia="en-US"/>
        </w:rPr>
        <w:t xml:space="preserve"> должны быть представлены инженерно-топографические планы с масштабами 1:500 и 1:2000, с сечением рельефа через 0.5 м.</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В электронных планах могут присутствовать только следующие типы графических примитивов:</w:t>
      </w:r>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Polyline</w:t>
      </w:r>
      <w:proofErr w:type="spellEnd"/>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Closed</w:t>
      </w:r>
      <w:proofErr w:type="spellEnd"/>
      <w:r w:rsidRPr="00BA6CBC">
        <w:rPr>
          <w:szCs w:val="28"/>
          <w:shd w:val="clear" w:color="auto" w:fill="FFFFFF"/>
        </w:rPr>
        <w:t xml:space="preserve"> </w:t>
      </w:r>
      <w:proofErr w:type="spellStart"/>
      <w:r w:rsidRPr="00BA6CBC">
        <w:rPr>
          <w:szCs w:val="28"/>
          <w:shd w:val="clear" w:color="auto" w:fill="FFFFFF"/>
        </w:rPr>
        <w:t>Polyline</w:t>
      </w:r>
      <w:proofErr w:type="spellEnd"/>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Block</w:t>
      </w:r>
      <w:proofErr w:type="spellEnd"/>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Text</w:t>
      </w:r>
      <w:proofErr w:type="spellEnd"/>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Hatch</w:t>
      </w:r>
      <w:proofErr w:type="spellEnd"/>
    </w:p>
    <w:p w:rsidR="00BA6CBC" w:rsidRPr="00BA6CBC" w:rsidRDefault="00BA6CBC" w:rsidP="001118C3">
      <w:pPr>
        <w:pStyle w:val="a3"/>
        <w:numPr>
          <w:ilvl w:val="0"/>
          <w:numId w:val="3"/>
        </w:numPr>
        <w:ind w:firstLine="709"/>
        <w:rPr>
          <w:szCs w:val="28"/>
          <w:shd w:val="clear" w:color="auto" w:fill="FFFFFF"/>
        </w:rPr>
      </w:pPr>
      <w:proofErr w:type="spellStart"/>
      <w:r w:rsidRPr="00BA6CBC">
        <w:rPr>
          <w:szCs w:val="28"/>
          <w:shd w:val="clear" w:color="auto" w:fill="FFFFFF"/>
        </w:rPr>
        <w:t>Mline</w:t>
      </w:r>
      <w:proofErr w:type="spellEnd"/>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Триангуляционная цифровая модель рельефа должна содержать точки с семантическим кодом и триангуляционные грани.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В электронных планах должны быть отмечены: переломы поверхности (подошвы, бровки и т.п.) структурными линиями, кромки сопряжения различных покрытий (асфальт, обочины и т.д.).</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Содержание отображаемой на инженерно-топографических планах информации должно включать данные о:</w:t>
      </w:r>
    </w:p>
    <w:p w:rsidR="00BA6CBC" w:rsidRPr="00BA6CBC" w:rsidRDefault="007433AA" w:rsidP="001118C3">
      <w:pPr>
        <w:pStyle w:val="a3"/>
        <w:numPr>
          <w:ilvl w:val="0"/>
          <w:numId w:val="3"/>
        </w:numPr>
        <w:ind w:firstLine="709"/>
        <w:rPr>
          <w:szCs w:val="28"/>
          <w:shd w:val="clear" w:color="auto" w:fill="FFFFFF"/>
        </w:rPr>
      </w:pPr>
      <w:proofErr w:type="gramStart"/>
      <w:r w:rsidRPr="00BA6CBC">
        <w:rPr>
          <w:szCs w:val="28"/>
          <w:shd w:val="clear" w:color="auto" w:fill="FFFFFF"/>
        </w:rPr>
        <w:t>предметах</w:t>
      </w:r>
      <w:proofErr w:type="gramEnd"/>
      <w:r w:rsidRPr="00BA6CBC">
        <w:rPr>
          <w:szCs w:val="28"/>
          <w:shd w:val="clear" w:color="auto" w:fill="FFFFFF"/>
        </w:rPr>
        <w:t xml:space="preserve"> и контурах местности</w:t>
      </w:r>
    </w:p>
    <w:p w:rsidR="00BA6CBC" w:rsidRPr="00BA6CBC" w:rsidRDefault="007433AA" w:rsidP="001118C3">
      <w:pPr>
        <w:pStyle w:val="a3"/>
        <w:numPr>
          <w:ilvl w:val="0"/>
          <w:numId w:val="3"/>
        </w:numPr>
        <w:ind w:firstLine="709"/>
        <w:rPr>
          <w:szCs w:val="28"/>
          <w:shd w:val="clear" w:color="auto" w:fill="FFFFFF"/>
        </w:rPr>
      </w:pPr>
      <w:proofErr w:type="gramStart"/>
      <w:r w:rsidRPr="00BA6CBC">
        <w:rPr>
          <w:szCs w:val="28"/>
          <w:shd w:val="clear" w:color="auto" w:fill="FFFFFF"/>
        </w:rPr>
        <w:t>рельефе</w:t>
      </w:r>
      <w:proofErr w:type="gramEnd"/>
    </w:p>
    <w:p w:rsidR="00BA6CBC" w:rsidRPr="00BA6CBC" w:rsidRDefault="007433AA" w:rsidP="001118C3">
      <w:pPr>
        <w:pStyle w:val="a3"/>
        <w:numPr>
          <w:ilvl w:val="0"/>
          <w:numId w:val="3"/>
        </w:numPr>
        <w:ind w:firstLine="709"/>
        <w:rPr>
          <w:szCs w:val="28"/>
          <w:shd w:val="clear" w:color="auto" w:fill="FFFFFF"/>
        </w:rPr>
      </w:pPr>
      <w:r w:rsidRPr="00BA6CBC">
        <w:rPr>
          <w:szCs w:val="28"/>
          <w:shd w:val="clear" w:color="auto" w:fill="FFFFFF"/>
        </w:rPr>
        <w:t>гидрографии</w:t>
      </w:r>
    </w:p>
    <w:p w:rsidR="00BA6CBC" w:rsidRPr="00BA6CBC" w:rsidRDefault="007433AA" w:rsidP="001118C3">
      <w:pPr>
        <w:pStyle w:val="a3"/>
        <w:numPr>
          <w:ilvl w:val="0"/>
          <w:numId w:val="3"/>
        </w:numPr>
        <w:ind w:firstLine="709"/>
        <w:rPr>
          <w:szCs w:val="28"/>
          <w:shd w:val="clear" w:color="auto" w:fill="FFFFFF"/>
        </w:rPr>
      </w:pPr>
      <w:r w:rsidRPr="00BA6CBC">
        <w:rPr>
          <w:szCs w:val="28"/>
          <w:shd w:val="clear" w:color="auto" w:fill="FFFFFF"/>
        </w:rPr>
        <w:t xml:space="preserve">растительном </w:t>
      </w:r>
      <w:proofErr w:type="gramStart"/>
      <w:r w:rsidRPr="00BA6CBC">
        <w:rPr>
          <w:szCs w:val="28"/>
          <w:shd w:val="clear" w:color="auto" w:fill="FFFFFF"/>
        </w:rPr>
        <w:t>покрове</w:t>
      </w:r>
      <w:proofErr w:type="gramEnd"/>
    </w:p>
    <w:p w:rsidR="00BA6CBC" w:rsidRPr="00BA6CBC" w:rsidRDefault="007433AA" w:rsidP="001118C3">
      <w:pPr>
        <w:pStyle w:val="a3"/>
        <w:numPr>
          <w:ilvl w:val="0"/>
          <w:numId w:val="3"/>
        </w:numPr>
        <w:ind w:firstLine="709"/>
        <w:rPr>
          <w:szCs w:val="28"/>
          <w:shd w:val="clear" w:color="auto" w:fill="FFFFFF"/>
        </w:rPr>
      </w:pPr>
      <w:r w:rsidRPr="00BA6CBC">
        <w:rPr>
          <w:szCs w:val="28"/>
          <w:shd w:val="clear" w:color="auto" w:fill="FFFFFF"/>
        </w:rPr>
        <w:t>подземных и надземных</w:t>
      </w:r>
      <w:r>
        <w:rPr>
          <w:szCs w:val="28"/>
          <w:shd w:val="clear" w:color="auto" w:fill="FFFFFF"/>
        </w:rPr>
        <w:t xml:space="preserve"> </w:t>
      </w:r>
      <w:proofErr w:type="gramStart"/>
      <w:r w:rsidRPr="00BA6CBC">
        <w:rPr>
          <w:szCs w:val="28"/>
          <w:shd w:val="clear" w:color="auto" w:fill="FFFFFF"/>
        </w:rPr>
        <w:t>сооружениях</w:t>
      </w:r>
      <w:proofErr w:type="gramEnd"/>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Планы должны соответствовать требованиям Приложения</w:t>
      </w:r>
      <w:proofErr w:type="gramStart"/>
      <w:r w:rsidRPr="00BA6CBC">
        <w:rPr>
          <w:rFonts w:eastAsia="Calibri"/>
          <w:color w:val="000000"/>
          <w:szCs w:val="28"/>
          <w:shd w:val="clear" w:color="auto" w:fill="FFFFFF"/>
          <w:lang w:eastAsia="en-US"/>
        </w:rPr>
        <w:t xml:space="preserve"> Д</w:t>
      </w:r>
      <w:proofErr w:type="gramEnd"/>
      <w:r w:rsidRPr="00BA6CBC">
        <w:rPr>
          <w:rFonts w:eastAsia="Calibri"/>
          <w:color w:val="000000"/>
          <w:szCs w:val="28"/>
          <w:shd w:val="clear" w:color="auto" w:fill="FFFFFF"/>
          <w:lang w:eastAsia="en-US"/>
        </w:rPr>
        <w:t xml:space="preserve"> СП 11-104-97.</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lastRenderedPageBreak/>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Текстовая часть отчета (Том 1) включает текстовые приложения в форматах </w:t>
      </w:r>
      <w:proofErr w:type="spellStart"/>
      <w:r w:rsidRPr="00BA6CBC">
        <w:rPr>
          <w:rFonts w:eastAsia="Calibri"/>
          <w:color w:val="000000"/>
          <w:szCs w:val="28"/>
          <w:shd w:val="clear" w:color="auto" w:fill="FFFFFF"/>
          <w:lang w:eastAsia="en-US"/>
        </w:rPr>
        <w:t>Word</w:t>
      </w:r>
      <w:proofErr w:type="spellEnd"/>
      <w:r w:rsidRPr="00BA6CBC">
        <w:rPr>
          <w:rFonts w:eastAsia="Calibri"/>
          <w:color w:val="000000"/>
          <w:szCs w:val="28"/>
          <w:shd w:val="clear" w:color="auto" w:fill="FFFFFF"/>
          <w:lang w:eastAsia="en-US"/>
        </w:rPr>
        <w:t xml:space="preserve"> и </w:t>
      </w:r>
      <w:proofErr w:type="spellStart"/>
      <w:r w:rsidRPr="00BA6CBC">
        <w:rPr>
          <w:rFonts w:eastAsia="Calibri"/>
          <w:color w:val="000000"/>
          <w:szCs w:val="28"/>
          <w:shd w:val="clear" w:color="auto" w:fill="FFFFFF"/>
          <w:lang w:eastAsia="en-US"/>
        </w:rPr>
        <w:t>Excel</w:t>
      </w:r>
      <w:proofErr w:type="spellEnd"/>
      <w:r w:rsidRPr="00BA6CBC">
        <w:rPr>
          <w:rFonts w:eastAsia="Calibri"/>
          <w:color w:val="000000"/>
          <w:szCs w:val="28"/>
          <w:shd w:val="clear" w:color="auto" w:fill="FFFFFF"/>
          <w:lang w:eastAsia="en-US"/>
        </w:rPr>
        <w:t>, которые охватывают следующие документы и материалы:</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Задание на выполнение инженерных изысканий</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Программа инженерных изысканий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Свидетельства и лицензии на право производства работ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Сопроводительное письмо по предоставлению выписки координат и высот исходных пунктов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Ведомость обследования исходных геодезических пунктов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Акт обследования пунктов Государственной геодезической сети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Карточки обследования геодезических пунктов по результатам обследования исходных пунктов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Карточки закладки геодезических пунктов</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Акт о сдаче долговременно закрепленных геодезических пунктов и точек на наблюдение за сохранностью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Ведомость координат и высот исходных пунктов, пунктов опорной геодезической сети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Материалы вычислений, ведомости уравнивания и оценки точности геодезических измерений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Свидетельства о поверках средств измерений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Отчет о калибровке на местности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Ведомость координат и высот геологических выработок </w:t>
      </w:r>
    </w:p>
    <w:p w:rsidR="00BA6CBC" w:rsidRPr="00BA6CBC" w:rsidRDefault="00BA6CBC" w:rsidP="001118C3">
      <w:pPr>
        <w:numPr>
          <w:ilvl w:val="0"/>
          <w:numId w:val="7"/>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Акт полевого контроля и приемки топографо-геодезических работ</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lastRenderedPageBreak/>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Графическая часть отчета включает следующие элементы:</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Обзорная схема района производства работ М 1:100000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Картограмма топографо-геодезической изученности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Схема созданной опорной геодезической сети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Схема привязки базовой станции к исходным пунктам</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 xml:space="preserve">Планы сетей подземных коммуникаций с их техническими характеристиками, согласованные с эксплуатирующими организациями </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Топографические планы масштаба 1:2000</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Продольный профиль масштаба 1:2000</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Топографические планы масштаба 1:500</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Продольный профиль переходов</w:t>
      </w:r>
    </w:p>
    <w:p w:rsidR="00BA6CBC" w:rsidRPr="00BA6CBC" w:rsidRDefault="00BA6CBC" w:rsidP="001118C3">
      <w:pPr>
        <w:numPr>
          <w:ilvl w:val="0"/>
          <w:numId w:val="8"/>
        </w:numPr>
        <w:spacing w:after="160"/>
        <w:ind w:left="0" w:firstLine="709"/>
        <w:contextualSpacing/>
        <w:jc w:val="left"/>
        <w:rPr>
          <w:rFonts w:eastAsia="Calibri"/>
          <w:color w:val="000000"/>
          <w:szCs w:val="28"/>
          <w:shd w:val="clear" w:color="auto" w:fill="FFFFFF"/>
          <w:lang w:eastAsia="en-US"/>
        </w:rPr>
      </w:pPr>
      <w:r w:rsidRPr="00BA6CBC">
        <w:rPr>
          <w:rFonts w:eastAsia="Calibri"/>
          <w:color w:val="000000"/>
          <w:szCs w:val="28"/>
          <w:shd w:val="clear" w:color="auto" w:fill="FFFFFF"/>
          <w:lang w:eastAsia="en-US"/>
        </w:rPr>
        <w:t>Топографические планы масштаба 1:500</w:t>
      </w:r>
    </w:p>
    <w:p w:rsidR="00BA6CBC" w:rsidRPr="00BA6CBC" w:rsidRDefault="00BA6CBC" w:rsidP="00BA6CBC">
      <w:pPr>
        <w:ind w:firstLine="680"/>
        <w:contextualSpacing/>
        <w:rPr>
          <w:rFonts w:eastAsia="Calibri"/>
          <w:color w:val="000000"/>
          <w:szCs w:val="28"/>
          <w:shd w:val="clear" w:color="auto" w:fill="FFFFFF"/>
          <w:lang w:eastAsia="en-US"/>
        </w:rPr>
      </w:pPr>
      <w:r w:rsidRPr="00BA6CBC">
        <w:rPr>
          <w:rFonts w:eastAsia="Calibri"/>
          <w:color w:val="000000"/>
          <w:szCs w:val="28"/>
          <w:shd w:val="clear" w:color="auto" w:fill="FFFFFF"/>
          <w:lang w:eastAsia="en-US"/>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rsidR="009C5618" w:rsidRPr="00A91302" w:rsidRDefault="009C5618" w:rsidP="001118C3">
      <w:pPr>
        <w:pStyle w:val="1"/>
        <w:numPr>
          <w:ilvl w:val="1"/>
          <w:numId w:val="1"/>
        </w:numPr>
        <w:spacing w:before="640" w:after="640"/>
        <w:ind w:firstLine="709"/>
        <w:rPr>
          <w:sz w:val="28"/>
          <w:szCs w:val="28"/>
          <w:lang w:eastAsia="ru-RU"/>
        </w:rPr>
      </w:pPr>
      <w:bookmarkStart w:id="23" w:name="_Toc152334343"/>
      <w:r w:rsidRPr="00A91302">
        <w:rPr>
          <w:sz w:val="28"/>
          <w:szCs w:val="28"/>
          <w:lang w:eastAsia="ru-RU"/>
        </w:rPr>
        <w:lastRenderedPageBreak/>
        <w:t>Оборудование для проведения геодезических работ</w:t>
      </w:r>
      <w:bookmarkEnd w:id="23"/>
    </w:p>
    <w:p w:rsidR="009C5618" w:rsidRPr="00A91302" w:rsidRDefault="009C5618" w:rsidP="001118C3">
      <w:pPr>
        <w:pStyle w:val="1"/>
        <w:numPr>
          <w:ilvl w:val="2"/>
          <w:numId w:val="1"/>
        </w:numPr>
        <w:spacing w:before="640" w:after="640"/>
        <w:ind w:firstLine="709"/>
        <w:rPr>
          <w:sz w:val="28"/>
          <w:szCs w:val="28"/>
          <w:lang w:eastAsia="ru-RU"/>
        </w:rPr>
      </w:pPr>
      <w:bookmarkStart w:id="24" w:name="_Toc152334344"/>
      <w:r w:rsidRPr="00A91302">
        <w:rPr>
          <w:sz w:val="28"/>
          <w:szCs w:val="28"/>
          <w:lang w:eastAsia="ru-RU"/>
        </w:rPr>
        <w:t xml:space="preserve">GPS-приемник - </w:t>
      </w:r>
      <w:proofErr w:type="spellStart"/>
      <w:r w:rsidRPr="00A91302">
        <w:rPr>
          <w:sz w:val="28"/>
          <w:szCs w:val="28"/>
          <w:lang w:eastAsia="ru-RU"/>
        </w:rPr>
        <w:t>Trimble</w:t>
      </w:r>
      <w:proofErr w:type="spellEnd"/>
      <w:r w:rsidRPr="00A91302">
        <w:rPr>
          <w:sz w:val="28"/>
          <w:szCs w:val="28"/>
          <w:lang w:eastAsia="ru-RU"/>
        </w:rPr>
        <w:t xml:space="preserve"> R8</w:t>
      </w:r>
      <w:bookmarkEnd w:id="24"/>
      <w:r w:rsidRPr="00A91302">
        <w:rPr>
          <w:sz w:val="28"/>
          <w:szCs w:val="28"/>
          <w:lang w:eastAsia="ru-RU"/>
        </w:rPr>
        <w:t xml:space="preserve"> </w:t>
      </w:r>
    </w:p>
    <w:p w:rsidR="009C5618" w:rsidRPr="000F30DB" w:rsidRDefault="009C5618" w:rsidP="009C5618">
      <w:pPr>
        <w:contextualSpacing/>
        <w:jc w:val="center"/>
        <w:rPr>
          <w:szCs w:val="28"/>
          <w:shd w:val="clear" w:color="auto" w:fill="FFFFFF"/>
        </w:rPr>
      </w:pPr>
      <w:r w:rsidRPr="000F30DB">
        <w:rPr>
          <w:noProof/>
          <w:szCs w:val="28"/>
          <w:shd w:val="clear" w:color="auto" w:fill="FFFFFF"/>
          <w:lang w:eastAsia="ru-RU"/>
        </w:rPr>
        <w:drawing>
          <wp:inline distT="0" distB="0" distL="0" distR="0" wp14:anchorId="42EDCD57" wp14:editId="37EB4E0F">
            <wp:extent cx="3105150" cy="20700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150" cy="2070099"/>
                    </a:xfrm>
                    <a:prstGeom prst="rect">
                      <a:avLst/>
                    </a:prstGeom>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 xml:space="preserve">Рисунок </w:t>
      </w:r>
      <w:r w:rsidR="00D00ABC">
        <w:rPr>
          <w:szCs w:val="28"/>
          <w:shd w:val="clear" w:color="auto" w:fill="FFFFFF"/>
        </w:rPr>
        <w:t>2</w:t>
      </w:r>
      <w:r w:rsidR="009C5618" w:rsidRPr="000F30DB">
        <w:rPr>
          <w:szCs w:val="28"/>
          <w:shd w:val="clear" w:color="auto" w:fill="FFFFFF"/>
        </w:rPr>
        <w:t xml:space="preserve"> - GPS-приемник - </w:t>
      </w:r>
      <w:proofErr w:type="spellStart"/>
      <w:r w:rsidR="009C5618" w:rsidRPr="000F30DB">
        <w:rPr>
          <w:szCs w:val="28"/>
          <w:shd w:val="clear" w:color="auto" w:fill="FFFFFF"/>
        </w:rPr>
        <w:t>Trimble</w:t>
      </w:r>
      <w:proofErr w:type="spellEnd"/>
      <w:r w:rsidR="009C5618" w:rsidRPr="000F30DB">
        <w:rPr>
          <w:szCs w:val="28"/>
          <w:shd w:val="clear" w:color="auto" w:fill="FFFFFF"/>
        </w:rPr>
        <w:t xml:space="preserve"> R8 с полевым контроллером </w:t>
      </w:r>
      <w:proofErr w:type="spellStart"/>
      <w:r w:rsidR="009C5618" w:rsidRPr="000F30DB">
        <w:rPr>
          <w:szCs w:val="28"/>
          <w:shd w:val="clear" w:color="auto" w:fill="FFFFFF"/>
        </w:rPr>
        <w:t>T</w:t>
      </w:r>
      <w:r w:rsidR="005A091C">
        <w:rPr>
          <w:szCs w:val="28"/>
          <w:shd w:val="clear" w:color="auto" w:fill="FFFFFF"/>
        </w:rPr>
        <w:t>rimble</w:t>
      </w:r>
      <w:proofErr w:type="spellEnd"/>
      <w:r w:rsidR="005A091C">
        <w:rPr>
          <w:szCs w:val="28"/>
          <w:shd w:val="clear" w:color="auto" w:fill="FFFFFF"/>
        </w:rPr>
        <w:t xml:space="preserve"> TSC2</w:t>
      </w:r>
    </w:p>
    <w:p w:rsidR="0035380C" w:rsidRDefault="00D00ABC" w:rsidP="0035380C">
      <w:pPr>
        <w:spacing w:before="240"/>
        <w:contextualSpacing/>
        <w:rPr>
          <w:szCs w:val="28"/>
          <w:shd w:val="clear" w:color="auto" w:fill="FFFFFF"/>
        </w:rPr>
      </w:pPr>
      <w:r>
        <w:rPr>
          <w:szCs w:val="28"/>
          <w:shd w:val="clear" w:color="auto" w:fill="FFFFFF"/>
        </w:rPr>
        <w:t>GPS-приёмник</w:t>
      </w:r>
      <w:r w:rsidRPr="00D00ABC">
        <w:rPr>
          <w:szCs w:val="28"/>
          <w:shd w:val="clear" w:color="auto" w:fill="FFFFFF"/>
        </w:rPr>
        <w:t xml:space="preserve"> представляет собой электронное устройство, предназначенное для приёма сигналов от спутниковой навигационной системы GPS. Эта система обеспечивает точное определение местоположения и времени в любой точке земной поверхности или вблизи неё.</w:t>
      </w:r>
    </w:p>
    <w:p w:rsidR="00D00ABC" w:rsidRDefault="00D00ABC" w:rsidP="00D00ABC">
      <w:pPr>
        <w:spacing w:before="240"/>
        <w:contextualSpacing/>
        <w:rPr>
          <w:szCs w:val="28"/>
          <w:shd w:val="clear" w:color="auto" w:fill="FFFFFF"/>
        </w:rPr>
      </w:pPr>
      <w:r w:rsidRPr="00D00ABC">
        <w:rPr>
          <w:szCs w:val="28"/>
          <w:shd w:val="clear" w:color="auto" w:fill="FFFFFF"/>
        </w:rPr>
        <w:t>GPS-приёмник включает несколько ключевых компонентов, обес</w:t>
      </w:r>
      <w:r>
        <w:rPr>
          <w:szCs w:val="28"/>
          <w:shd w:val="clear" w:color="auto" w:fill="FFFFFF"/>
        </w:rPr>
        <w:t xml:space="preserve">печивающих его функциональность. </w:t>
      </w:r>
      <w:r w:rsidRPr="00D00ABC">
        <w:rPr>
          <w:szCs w:val="28"/>
          <w:shd w:val="clear" w:color="auto" w:fill="FFFFFF"/>
        </w:rPr>
        <w:t xml:space="preserve">Антенна получает сигналы от спутников. Блок приёма осуществляет обработку и декодирование этих сигналов. Процессор выполняет вычисления, необходимые для определения координат местоположения. Память сохраняет данные о спутниках, эфемеридах, картографических материалах и прочей информации. Дисплей отображает различные параметры, такие как местоположение, направление и скорость. Интерфейс позволяет взаимодействовать с пользователем, используя кнопки, сенсорный экран или </w:t>
      </w:r>
      <w:proofErr w:type="spellStart"/>
      <w:r w:rsidRPr="00D00ABC">
        <w:rPr>
          <w:szCs w:val="28"/>
          <w:shd w:val="clear" w:color="auto" w:fill="FFFFFF"/>
        </w:rPr>
        <w:t>Bluetooth</w:t>
      </w:r>
      <w:proofErr w:type="spellEnd"/>
      <w:r w:rsidRPr="00D00ABC">
        <w:rPr>
          <w:szCs w:val="28"/>
          <w:shd w:val="clear" w:color="auto" w:fill="FFFFFF"/>
        </w:rPr>
        <w:t xml:space="preserve"> для связи с другими устройствами. Эти компоненты в совокупности обеспечивают эффективное функционирование GPS-приёмника.</w:t>
      </w:r>
    </w:p>
    <w:p w:rsidR="00D00ABC" w:rsidRDefault="00D00ABC" w:rsidP="00D00ABC">
      <w:pPr>
        <w:spacing w:before="240"/>
        <w:contextualSpacing/>
        <w:rPr>
          <w:szCs w:val="28"/>
          <w:shd w:val="clear" w:color="auto" w:fill="FFFFFF"/>
        </w:rPr>
      </w:pPr>
      <w:r w:rsidRPr="00D00ABC">
        <w:rPr>
          <w:szCs w:val="28"/>
          <w:shd w:val="clear" w:color="auto" w:fill="FFFFFF"/>
        </w:rPr>
        <w:lastRenderedPageBreak/>
        <w:t xml:space="preserve">Принцип работы GPS-приёмника основан на </w:t>
      </w:r>
      <w:proofErr w:type="spellStart"/>
      <w:r w:rsidRPr="00D00ABC">
        <w:rPr>
          <w:szCs w:val="28"/>
          <w:shd w:val="clear" w:color="auto" w:fill="FFFFFF"/>
        </w:rPr>
        <w:t>трилатерации</w:t>
      </w:r>
      <w:proofErr w:type="spellEnd"/>
      <w:r w:rsidRPr="00D00ABC">
        <w:rPr>
          <w:szCs w:val="28"/>
          <w:shd w:val="clear" w:color="auto" w:fill="FFFFFF"/>
        </w:rPr>
        <w:t xml:space="preserve"> — измерении времени, затраченного на передачу сигнала от спутника до приёмника. Благодаря синхронизированным часам на спутниках и приёмнике, можно определить расстояние до каждого спутника. После этого, с использованием алгоритмов, приёмник вычисляет свои координаты.</w:t>
      </w:r>
    </w:p>
    <w:p w:rsidR="005A091C" w:rsidRPr="00D00ABC" w:rsidRDefault="00D00ABC" w:rsidP="00D00ABC">
      <w:pPr>
        <w:spacing w:before="240"/>
        <w:contextualSpacing/>
        <w:rPr>
          <w:szCs w:val="28"/>
          <w:shd w:val="clear" w:color="auto" w:fill="FFFFFF"/>
        </w:rPr>
      </w:pPr>
      <w:r w:rsidRPr="00D00ABC">
        <w:rPr>
          <w:szCs w:val="28"/>
          <w:shd w:val="clear" w:color="auto" w:fill="FFFFFF"/>
        </w:rPr>
        <w:t xml:space="preserve">В режиме кинематики реального времени радиомодемы являются наиболее распространенным средством передачи данных. Приемник может быть оснащен встроенным радиомодемом, работающим в диапазоне частот 450 МГц. Независимо от наличия встроенного радиомодема, пользователь имеет возможность подключить внешний радиомодем к любому из портов приемника. Встроенный радиоприёмник обеспечивает поддержку канала связи с радиомодемом </w:t>
      </w:r>
      <w:proofErr w:type="spellStart"/>
      <w:r w:rsidRPr="00D00ABC">
        <w:rPr>
          <w:szCs w:val="28"/>
          <w:shd w:val="clear" w:color="auto" w:fill="FFFFFF"/>
        </w:rPr>
        <w:t>Trimble</w:t>
      </w:r>
      <w:proofErr w:type="spellEnd"/>
      <w:r w:rsidRPr="00D00ABC">
        <w:rPr>
          <w:szCs w:val="28"/>
          <w:shd w:val="clear" w:color="auto" w:fill="FFFFFF"/>
        </w:rPr>
        <w:t xml:space="preserve"> HPB450.</w:t>
      </w:r>
      <w:r>
        <w:rPr>
          <w:szCs w:val="28"/>
          <w:shd w:val="clear" w:color="auto" w:fill="FFFFFF"/>
        </w:rPr>
        <w:t xml:space="preserve"> </w:t>
      </w:r>
      <w:r w:rsidR="005A091C" w:rsidRPr="005A091C">
        <w:rPr>
          <w:rFonts w:eastAsia="Calibri"/>
          <w:color w:val="000000"/>
          <w:szCs w:val="28"/>
          <w:shd w:val="clear" w:color="auto" w:fill="FFFFFF"/>
          <w:lang w:eastAsia="en-US"/>
        </w:rPr>
        <w:t xml:space="preserve">Основные технические характеристики приёмников R8 GNSS фирмы </w:t>
      </w:r>
      <w:proofErr w:type="spellStart"/>
      <w:r w:rsidR="005A091C" w:rsidRPr="005A091C">
        <w:rPr>
          <w:rFonts w:eastAsia="Calibri"/>
          <w:color w:val="000000"/>
          <w:szCs w:val="28"/>
          <w:shd w:val="clear" w:color="auto" w:fill="FFFFFF"/>
          <w:lang w:eastAsia="en-US"/>
        </w:rPr>
        <w:t>Trimble</w:t>
      </w:r>
      <w:proofErr w:type="spellEnd"/>
      <w:r>
        <w:rPr>
          <w:rFonts w:eastAsia="Calibri"/>
          <w:color w:val="000000"/>
          <w:szCs w:val="28"/>
          <w:shd w:val="clear" w:color="auto" w:fill="FFFFFF"/>
          <w:lang w:eastAsia="en-US"/>
        </w:rPr>
        <w:t xml:space="preserve"> </w:t>
      </w:r>
      <w:proofErr w:type="spellStart"/>
      <w:r w:rsidR="005A091C" w:rsidRPr="005A091C">
        <w:rPr>
          <w:rFonts w:eastAsia="Calibri"/>
          <w:color w:val="000000"/>
          <w:szCs w:val="28"/>
          <w:shd w:val="clear" w:color="auto" w:fill="FFFFFF"/>
          <w:lang w:eastAsia="en-US"/>
        </w:rPr>
        <w:t>Navigation</w:t>
      </w:r>
      <w:proofErr w:type="spellEnd"/>
      <w:r>
        <w:rPr>
          <w:rFonts w:eastAsia="Calibri"/>
          <w:color w:val="000000"/>
          <w:szCs w:val="28"/>
          <w:shd w:val="clear" w:color="auto" w:fill="FFFFFF"/>
          <w:lang w:eastAsia="en-US"/>
        </w:rPr>
        <w:t xml:space="preserve"> </w:t>
      </w:r>
      <w:proofErr w:type="spellStart"/>
      <w:r w:rsidR="005A091C" w:rsidRPr="005A091C">
        <w:rPr>
          <w:rFonts w:eastAsia="Calibri"/>
          <w:color w:val="000000"/>
          <w:szCs w:val="28"/>
          <w:shd w:val="clear" w:color="auto" w:fill="FFFFFF"/>
          <w:lang w:eastAsia="en-US"/>
        </w:rPr>
        <w:t>Limi</w:t>
      </w:r>
      <w:r w:rsidR="005A091C">
        <w:rPr>
          <w:rFonts w:eastAsia="Calibri"/>
          <w:color w:val="000000"/>
          <w:szCs w:val="28"/>
          <w:shd w:val="clear" w:color="auto" w:fill="FFFFFF"/>
          <w:lang w:eastAsia="en-US"/>
        </w:rPr>
        <w:t>ted</w:t>
      </w:r>
      <w:proofErr w:type="spellEnd"/>
      <w:r w:rsidR="005A091C">
        <w:rPr>
          <w:rFonts w:eastAsia="Calibri"/>
          <w:color w:val="000000"/>
          <w:szCs w:val="28"/>
          <w:shd w:val="clear" w:color="auto" w:fill="FFFFFF"/>
          <w:lang w:eastAsia="en-US"/>
        </w:rPr>
        <w:t xml:space="preserve"> представлены в таблице 4</w:t>
      </w:r>
      <w:r w:rsidR="005A091C" w:rsidRPr="005A091C">
        <w:rPr>
          <w:rFonts w:eastAsia="Calibri"/>
          <w:color w:val="000000"/>
          <w:szCs w:val="28"/>
          <w:shd w:val="clear" w:color="auto" w:fill="FFFFFF"/>
          <w:lang w:eastAsia="en-US"/>
        </w:rPr>
        <w:t>.</w:t>
      </w:r>
    </w:p>
    <w:p w:rsidR="005A091C" w:rsidRPr="005A091C" w:rsidRDefault="005A091C" w:rsidP="005A091C">
      <w:pPr>
        <w:ind w:firstLine="0"/>
        <w:contextualSpacing/>
        <w:rPr>
          <w:rFonts w:eastAsia="Calibri"/>
          <w:color w:val="000000"/>
          <w:szCs w:val="28"/>
          <w:shd w:val="clear" w:color="auto" w:fill="FFFFFF"/>
          <w:lang w:eastAsia="en-US"/>
        </w:rPr>
      </w:pPr>
      <w:bookmarkStart w:id="25" w:name="_Toc435522507"/>
      <w:r w:rsidRPr="005B7AF5">
        <w:rPr>
          <w:rFonts w:eastAsia="Calibri"/>
          <w:color w:val="000000"/>
          <w:szCs w:val="28"/>
          <w:lang w:eastAsia="en-US"/>
        </w:rPr>
        <w:t>Таблица 4</w:t>
      </w:r>
      <w:r w:rsidRPr="005A091C">
        <w:rPr>
          <w:rFonts w:eastAsia="Calibri"/>
          <w:color w:val="000000"/>
          <w:szCs w:val="28"/>
          <w:shd w:val="clear" w:color="auto" w:fill="FFFFFF"/>
          <w:lang w:eastAsia="en-US"/>
        </w:rPr>
        <w:t xml:space="preserve"> – Основные технические характеристики приёмников </w:t>
      </w:r>
      <w:proofErr w:type="spellStart"/>
      <w:r w:rsidRPr="005A091C">
        <w:rPr>
          <w:rFonts w:eastAsia="Calibri"/>
          <w:color w:val="000000"/>
          <w:szCs w:val="28"/>
          <w:shd w:val="clear" w:color="auto" w:fill="FFFFFF"/>
          <w:lang w:eastAsia="en-US"/>
        </w:rPr>
        <w:t>Trimble</w:t>
      </w:r>
      <w:proofErr w:type="spellEnd"/>
      <w:r w:rsidRPr="005A091C">
        <w:rPr>
          <w:rFonts w:eastAsia="Calibri"/>
          <w:color w:val="000000"/>
          <w:szCs w:val="28"/>
          <w:shd w:val="clear" w:color="auto" w:fill="FFFFFF"/>
          <w:lang w:eastAsia="en-US"/>
        </w:rPr>
        <w:t xml:space="preserve"> R8</w:t>
      </w:r>
      <w:bookmarkEnd w:id="25"/>
    </w:p>
    <w:tbl>
      <w:tblPr>
        <w:tblW w:w="9228" w:type="dxa"/>
        <w:jc w:val="center"/>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
        <w:gridCol w:w="3402"/>
        <w:gridCol w:w="1418"/>
        <w:gridCol w:w="3556"/>
      </w:tblGrid>
      <w:tr w:rsidR="005A091C" w:rsidRPr="005A091C" w:rsidTr="0062234C">
        <w:trPr>
          <w:trHeight w:val="276"/>
          <w:jc w:val="center"/>
        </w:trPr>
        <w:tc>
          <w:tcPr>
            <w:tcW w:w="461" w:type="pct"/>
            <w:vMerge w:val="restar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w:t>
            </w:r>
            <w:proofErr w:type="spellStart"/>
            <w:r w:rsidRPr="005A091C">
              <w:rPr>
                <w:rFonts w:eastAsia="Calibri"/>
                <w:color w:val="000000"/>
                <w:szCs w:val="28"/>
                <w:shd w:val="clear" w:color="auto" w:fill="FFFFFF"/>
                <w:lang w:eastAsia="en-US"/>
              </w:rPr>
              <w:t>пп</w:t>
            </w:r>
            <w:proofErr w:type="spellEnd"/>
          </w:p>
        </w:tc>
        <w:tc>
          <w:tcPr>
            <w:tcW w:w="1843" w:type="pct"/>
            <w:vMerge w:val="restar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Режим измерения</w:t>
            </w:r>
          </w:p>
        </w:tc>
        <w:tc>
          <w:tcPr>
            <w:tcW w:w="768" w:type="pct"/>
            <w:vMerge w:val="restar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 xml:space="preserve">Ед. </w:t>
            </w:r>
            <w:proofErr w:type="spellStart"/>
            <w:r w:rsidRPr="005A091C">
              <w:rPr>
                <w:rFonts w:eastAsia="Calibri"/>
                <w:color w:val="000000"/>
                <w:szCs w:val="28"/>
                <w:shd w:val="clear" w:color="auto" w:fill="FFFFFF"/>
                <w:lang w:eastAsia="en-US"/>
              </w:rPr>
              <w:t>изм</w:t>
            </w:r>
            <w:proofErr w:type="spellEnd"/>
          </w:p>
        </w:tc>
        <w:tc>
          <w:tcPr>
            <w:tcW w:w="1927" w:type="pct"/>
            <w:shd w:val="clear" w:color="auto" w:fill="auto"/>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r w:rsidRPr="005A091C">
              <w:rPr>
                <w:rFonts w:eastAsia="Calibri"/>
                <w:color w:val="000000"/>
                <w:szCs w:val="28"/>
                <w:shd w:val="clear" w:color="auto" w:fill="FFFFFF"/>
                <w:lang w:eastAsia="en-US"/>
              </w:rPr>
              <w:t>Trimble</w:t>
            </w:r>
            <w:proofErr w:type="spellEnd"/>
            <w:r w:rsidRPr="005A091C">
              <w:rPr>
                <w:rFonts w:eastAsia="Calibri"/>
                <w:color w:val="000000"/>
                <w:szCs w:val="28"/>
                <w:shd w:val="clear" w:color="auto" w:fill="FFFFFF"/>
                <w:lang w:eastAsia="en-US"/>
              </w:rPr>
              <w:t xml:space="preserve"> R8</w:t>
            </w:r>
          </w:p>
        </w:tc>
      </w:tr>
      <w:tr w:rsidR="005A091C" w:rsidRPr="005A091C" w:rsidTr="0062234C">
        <w:trPr>
          <w:trHeight w:val="276"/>
          <w:jc w:val="center"/>
        </w:trPr>
        <w:tc>
          <w:tcPr>
            <w:tcW w:w="461" w:type="pct"/>
            <w:vMerge/>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tc>
        <w:tc>
          <w:tcPr>
            <w:tcW w:w="1843" w:type="pct"/>
            <w:vMerge/>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tc>
        <w:tc>
          <w:tcPr>
            <w:tcW w:w="768" w:type="pct"/>
            <w:vMerge/>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tc>
        <w:tc>
          <w:tcPr>
            <w:tcW w:w="1927" w:type="pct"/>
            <w:shd w:val="clear" w:color="auto" w:fill="auto"/>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Величина</w:t>
            </w:r>
          </w:p>
        </w:tc>
      </w:tr>
      <w:tr w:rsidR="005A091C" w:rsidRPr="005A091C" w:rsidTr="0062234C">
        <w:trPr>
          <w:trHeight w:val="1244"/>
          <w:jc w:val="center"/>
        </w:trPr>
        <w:tc>
          <w:tcPr>
            <w:tcW w:w="461"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1</w:t>
            </w:r>
          </w:p>
        </w:tc>
        <w:tc>
          <w:tcPr>
            <w:tcW w:w="1843"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Дифференциальная кодовая GPS съемка:</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 плане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По высоте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WAAS</w:t>
            </w:r>
          </w:p>
        </w:tc>
        <w:tc>
          <w:tcPr>
            <w:tcW w:w="768"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proofErr w:type="gramStart"/>
            <w:r w:rsidRPr="005A091C">
              <w:rPr>
                <w:rFonts w:eastAsia="Calibri"/>
                <w:color w:val="000000"/>
                <w:szCs w:val="28"/>
                <w:shd w:val="clear" w:color="auto" w:fill="FFFFFF"/>
                <w:lang w:eastAsia="en-US"/>
              </w:rPr>
              <w:t>м</w:t>
            </w:r>
            <w:proofErr w:type="gramEnd"/>
            <w:r w:rsidRPr="005A091C">
              <w:rPr>
                <w:rFonts w:eastAsia="Calibri"/>
                <w:color w:val="000000"/>
                <w:szCs w:val="28"/>
                <w:shd w:val="clear" w:color="auto" w:fill="FFFFFF"/>
                <w:lang w:eastAsia="en-US"/>
              </w:rPr>
              <w:t>+m</w:t>
            </w:r>
            <w:proofErr w:type="spellEnd"/>
          </w:p>
        </w:tc>
        <w:tc>
          <w:tcPr>
            <w:tcW w:w="1927"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±0.25 + 1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±0.50 + 1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Обычно &lt;5 (3D СКО)</w:t>
            </w:r>
          </w:p>
        </w:tc>
      </w:tr>
      <w:tr w:rsidR="005A091C" w:rsidRPr="005A091C" w:rsidTr="0062234C">
        <w:trPr>
          <w:jc w:val="center"/>
        </w:trPr>
        <w:tc>
          <w:tcPr>
            <w:tcW w:w="461"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2</w:t>
            </w:r>
          </w:p>
        </w:tc>
        <w:tc>
          <w:tcPr>
            <w:tcW w:w="1843"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 xml:space="preserve">Статическая и </w:t>
            </w:r>
            <w:proofErr w:type="spellStart"/>
            <w:r w:rsidRPr="005A091C">
              <w:rPr>
                <w:rFonts w:eastAsia="Calibri"/>
                <w:color w:val="000000"/>
                <w:szCs w:val="28"/>
                <w:shd w:val="clear" w:color="auto" w:fill="FFFFFF"/>
                <w:lang w:eastAsia="en-US"/>
              </w:rPr>
              <w:t>быстростатическая</w:t>
            </w:r>
            <w:proofErr w:type="spellEnd"/>
            <w:r w:rsidRPr="005A091C">
              <w:rPr>
                <w:rFonts w:eastAsia="Calibri"/>
                <w:color w:val="000000"/>
                <w:szCs w:val="28"/>
                <w:shd w:val="clear" w:color="auto" w:fill="FFFFFF"/>
                <w:lang w:eastAsia="en-US"/>
              </w:rPr>
              <w:t xml:space="preserve"> съемка:</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 плане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По высоте</w:t>
            </w:r>
          </w:p>
        </w:tc>
        <w:tc>
          <w:tcPr>
            <w:tcW w:w="768"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proofErr w:type="gramStart"/>
            <w:r w:rsidRPr="005A091C">
              <w:rPr>
                <w:rFonts w:eastAsia="Calibri"/>
                <w:color w:val="000000"/>
                <w:szCs w:val="28"/>
                <w:shd w:val="clear" w:color="auto" w:fill="FFFFFF"/>
                <w:lang w:eastAsia="en-US"/>
              </w:rPr>
              <w:t>мм</w:t>
            </w:r>
            <w:proofErr w:type="gramEnd"/>
            <w:r w:rsidRPr="005A091C">
              <w:rPr>
                <w:rFonts w:eastAsia="Calibri"/>
                <w:color w:val="000000"/>
                <w:szCs w:val="28"/>
                <w:shd w:val="clear" w:color="auto" w:fill="FFFFFF"/>
                <w:lang w:eastAsia="en-US"/>
              </w:rPr>
              <w:t>+m</w:t>
            </w:r>
            <w:proofErr w:type="spellEnd"/>
          </w:p>
        </w:tc>
        <w:tc>
          <w:tcPr>
            <w:tcW w:w="1927"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±3 + 0.5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±5 + 1 СКО</w:t>
            </w:r>
          </w:p>
        </w:tc>
      </w:tr>
      <w:tr w:rsidR="005A091C" w:rsidRPr="005A091C" w:rsidTr="0062234C">
        <w:trPr>
          <w:jc w:val="center"/>
        </w:trPr>
        <w:tc>
          <w:tcPr>
            <w:tcW w:w="461"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3</w:t>
            </w:r>
          </w:p>
        </w:tc>
        <w:tc>
          <w:tcPr>
            <w:tcW w:w="1843"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Кинематическая съемка:</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В плане</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По высоте</w:t>
            </w:r>
          </w:p>
        </w:tc>
        <w:tc>
          <w:tcPr>
            <w:tcW w:w="768"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roofErr w:type="spellStart"/>
            <w:proofErr w:type="gramStart"/>
            <w:r w:rsidRPr="005A091C">
              <w:rPr>
                <w:rFonts w:eastAsia="Calibri"/>
                <w:color w:val="000000"/>
                <w:szCs w:val="28"/>
                <w:shd w:val="clear" w:color="auto" w:fill="FFFFFF"/>
                <w:lang w:eastAsia="en-US"/>
              </w:rPr>
              <w:t>мм</w:t>
            </w:r>
            <w:proofErr w:type="gramEnd"/>
            <w:r w:rsidRPr="005A091C">
              <w:rPr>
                <w:rFonts w:eastAsia="Calibri"/>
                <w:color w:val="000000"/>
                <w:szCs w:val="28"/>
                <w:shd w:val="clear" w:color="auto" w:fill="FFFFFF"/>
                <w:lang w:eastAsia="en-US"/>
              </w:rPr>
              <w:t>+m</w:t>
            </w:r>
            <w:proofErr w:type="spellEnd"/>
          </w:p>
        </w:tc>
        <w:tc>
          <w:tcPr>
            <w:tcW w:w="1927" w:type="pct"/>
            <w:shd w:val="clear" w:color="auto" w:fill="auto"/>
            <w:vAlign w:val="center"/>
          </w:tcPr>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±8 + 1 СКО</w:t>
            </w:r>
          </w:p>
          <w:p w:rsidR="005A091C" w:rsidRPr="005A091C" w:rsidRDefault="005A091C" w:rsidP="005A091C">
            <w:pPr>
              <w:widowControl w:val="0"/>
              <w:tabs>
                <w:tab w:val="left" w:pos="993"/>
              </w:tabs>
              <w:autoSpaceDE w:val="0"/>
              <w:autoSpaceDN w:val="0"/>
              <w:spacing w:line="240" w:lineRule="auto"/>
              <w:ind w:firstLine="0"/>
              <w:rPr>
                <w:rFonts w:eastAsia="Calibri"/>
                <w:color w:val="000000"/>
                <w:szCs w:val="28"/>
                <w:shd w:val="clear" w:color="auto" w:fill="FFFFFF"/>
                <w:lang w:eastAsia="en-US"/>
              </w:rPr>
            </w:pPr>
            <w:r w:rsidRPr="005A091C">
              <w:rPr>
                <w:rFonts w:eastAsia="Calibri"/>
                <w:color w:val="000000"/>
                <w:szCs w:val="28"/>
                <w:shd w:val="clear" w:color="auto" w:fill="FFFFFF"/>
                <w:lang w:eastAsia="en-US"/>
              </w:rPr>
              <w:t>±15 + 1 СКО</w:t>
            </w:r>
          </w:p>
        </w:tc>
      </w:tr>
    </w:tbl>
    <w:p w:rsidR="009C5618" w:rsidRDefault="009C5618" w:rsidP="009C5618">
      <w:pPr>
        <w:contextualSpacing/>
        <w:rPr>
          <w:szCs w:val="28"/>
          <w:shd w:val="clear" w:color="auto" w:fill="FFFFFF"/>
        </w:rPr>
      </w:pPr>
    </w:p>
    <w:p w:rsidR="009C5618" w:rsidRPr="00A91302" w:rsidRDefault="009C5618" w:rsidP="001118C3">
      <w:pPr>
        <w:pStyle w:val="1"/>
        <w:numPr>
          <w:ilvl w:val="2"/>
          <w:numId w:val="1"/>
        </w:numPr>
        <w:spacing w:before="640" w:after="640"/>
        <w:ind w:firstLine="709"/>
        <w:rPr>
          <w:sz w:val="28"/>
          <w:szCs w:val="28"/>
          <w:lang w:eastAsia="ru-RU"/>
        </w:rPr>
      </w:pPr>
      <w:bookmarkStart w:id="26" w:name="_Toc152334345"/>
      <w:proofErr w:type="spellStart"/>
      <w:r w:rsidRPr="00A91302">
        <w:rPr>
          <w:sz w:val="28"/>
          <w:szCs w:val="28"/>
          <w:lang w:eastAsia="ru-RU"/>
        </w:rPr>
        <w:lastRenderedPageBreak/>
        <w:t>Трассоискатель</w:t>
      </w:r>
      <w:proofErr w:type="spellEnd"/>
      <w:r>
        <w:rPr>
          <w:sz w:val="28"/>
          <w:szCs w:val="28"/>
          <w:lang w:eastAsia="ru-RU"/>
        </w:rPr>
        <w:t xml:space="preserve"> </w:t>
      </w:r>
      <w:proofErr w:type="spellStart"/>
      <w:r w:rsidRPr="00A91302">
        <w:rPr>
          <w:sz w:val="28"/>
          <w:szCs w:val="28"/>
          <w:lang w:eastAsia="ru-RU"/>
        </w:rPr>
        <w:t>Radiodetection</w:t>
      </w:r>
      <w:proofErr w:type="spellEnd"/>
      <w:r w:rsidRPr="00A91302">
        <w:rPr>
          <w:sz w:val="28"/>
          <w:szCs w:val="28"/>
          <w:lang w:eastAsia="ru-RU"/>
        </w:rPr>
        <w:t xml:space="preserve"> RD-2000</w:t>
      </w:r>
      <w:bookmarkEnd w:id="26"/>
      <w:r w:rsidRPr="00A91302">
        <w:rPr>
          <w:sz w:val="28"/>
          <w:szCs w:val="28"/>
          <w:lang w:eastAsia="ru-RU"/>
        </w:rPr>
        <w:t xml:space="preserve"> </w:t>
      </w:r>
    </w:p>
    <w:p w:rsidR="009C5618" w:rsidRPr="000F30DB" w:rsidRDefault="009C5618" w:rsidP="009C5618">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1A051C42" wp14:editId="5119DB81">
            <wp:extent cx="3039182" cy="20180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9182" cy="2018016"/>
                    </a:xfrm>
                    <a:prstGeom prst="rect">
                      <a:avLst/>
                    </a:prstGeom>
                    <a:noFill/>
                    <a:ln>
                      <a:noFill/>
                    </a:ln>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 xml:space="preserve">Рисунок </w:t>
      </w:r>
      <w:r w:rsidR="00D00ABC">
        <w:rPr>
          <w:szCs w:val="28"/>
          <w:shd w:val="clear" w:color="auto" w:fill="FFFFFF"/>
        </w:rPr>
        <w:t>3</w:t>
      </w:r>
      <w:r w:rsidR="009C5618" w:rsidRPr="000F30DB">
        <w:rPr>
          <w:szCs w:val="28"/>
          <w:shd w:val="clear" w:color="auto" w:fill="FFFFFF"/>
        </w:rPr>
        <w:t xml:space="preserve"> </w:t>
      </w:r>
      <w:r w:rsidR="009C5618">
        <w:rPr>
          <w:szCs w:val="28"/>
          <w:shd w:val="clear" w:color="auto" w:fill="FFFFFF"/>
        </w:rPr>
        <w:sym w:font="Symbol" w:char="F02D"/>
      </w:r>
      <w:proofErr w:type="spellStart"/>
      <w:r w:rsidR="009C5618" w:rsidRPr="000F30DB">
        <w:rPr>
          <w:szCs w:val="28"/>
          <w:shd w:val="clear" w:color="auto" w:fill="FFFFFF"/>
        </w:rPr>
        <w:t>Трассоискатель</w:t>
      </w:r>
      <w:proofErr w:type="spellEnd"/>
      <w:r w:rsidR="009C5618">
        <w:rPr>
          <w:szCs w:val="28"/>
          <w:shd w:val="clear" w:color="auto" w:fill="FFFFFF"/>
        </w:rPr>
        <w:t xml:space="preserve"> </w:t>
      </w:r>
      <w:proofErr w:type="spellStart"/>
      <w:r w:rsidR="009C5618" w:rsidRPr="000F30DB">
        <w:rPr>
          <w:szCs w:val="28"/>
          <w:shd w:val="clear" w:color="auto" w:fill="FFFFFF"/>
        </w:rPr>
        <w:t>Radiodetection</w:t>
      </w:r>
      <w:proofErr w:type="spellEnd"/>
      <w:r w:rsidR="009C5618" w:rsidRPr="000F30DB">
        <w:rPr>
          <w:szCs w:val="28"/>
          <w:shd w:val="clear" w:color="auto" w:fill="FFFFFF"/>
        </w:rPr>
        <w:t xml:space="preserve"> RD-2000 </w:t>
      </w:r>
      <w:proofErr w:type="spellStart"/>
      <w:r w:rsidR="009C5618" w:rsidRPr="000F30DB">
        <w:rPr>
          <w:szCs w:val="28"/>
          <w:shd w:val="clear" w:color="auto" w:fill="FFFFFF"/>
        </w:rPr>
        <w:t>Super</w:t>
      </w:r>
      <w:proofErr w:type="spellEnd"/>
      <w:r w:rsidR="009C5618" w:rsidRPr="000F30DB">
        <w:rPr>
          <w:szCs w:val="28"/>
          <w:shd w:val="clear" w:color="auto" w:fill="FFFFFF"/>
        </w:rPr>
        <w:t xml:space="preserve"> C.A.T. </w:t>
      </w:r>
      <w:proofErr w:type="gramStart"/>
      <w:r w:rsidR="009C5618">
        <w:rPr>
          <w:szCs w:val="28"/>
          <w:shd w:val="clear" w:color="auto" w:fill="FFFFFF"/>
        </w:rPr>
        <w:t>С</w:t>
      </w:r>
      <w:proofErr w:type="gramEnd"/>
      <w:r w:rsidR="009C5618">
        <w:rPr>
          <w:szCs w:val="28"/>
          <w:shd w:val="clear" w:color="auto" w:fill="FFFFFF"/>
        </w:rPr>
        <w:t>PS  и генератор RD-2000 T1-640</w:t>
      </w:r>
    </w:p>
    <w:p w:rsidR="00D00ABC" w:rsidRPr="00D00ABC" w:rsidRDefault="00D00ABC" w:rsidP="00D00ABC">
      <w:pPr>
        <w:contextualSpacing/>
        <w:rPr>
          <w:szCs w:val="28"/>
          <w:shd w:val="clear" w:color="auto" w:fill="FFFFFF"/>
        </w:rPr>
      </w:pPr>
      <w:proofErr w:type="spellStart"/>
      <w:r w:rsidRPr="00D00ABC">
        <w:rPr>
          <w:szCs w:val="28"/>
          <w:shd w:val="clear" w:color="auto" w:fill="FFFFFF"/>
        </w:rPr>
        <w:t>Трассоискатель</w:t>
      </w:r>
      <w:proofErr w:type="spellEnd"/>
      <w:r w:rsidRPr="00D00ABC">
        <w:rPr>
          <w:szCs w:val="28"/>
          <w:shd w:val="clear" w:color="auto" w:fill="FFFFFF"/>
        </w:rPr>
        <w:t>, также известный как детектор или локатор подземных коммуникаций, представляет собой электронное устройство, разработанное для обнаружения и определения местоположения подземных труб, кабелей и других коммуникаций без необходимости их физического раскопа.</w:t>
      </w:r>
    </w:p>
    <w:p w:rsidR="00D00ABC" w:rsidRPr="00D00ABC" w:rsidRDefault="00D00ABC" w:rsidP="00D00ABC">
      <w:pPr>
        <w:contextualSpacing/>
        <w:rPr>
          <w:szCs w:val="28"/>
          <w:shd w:val="clear" w:color="auto" w:fill="FFFFFF"/>
        </w:rPr>
      </w:pPr>
      <w:r w:rsidRPr="00D00ABC">
        <w:rPr>
          <w:szCs w:val="28"/>
          <w:shd w:val="clear" w:color="auto" w:fill="FFFFFF"/>
        </w:rPr>
        <w:t xml:space="preserve">Основные компоненты </w:t>
      </w:r>
      <w:proofErr w:type="spellStart"/>
      <w:r w:rsidRPr="00D00ABC">
        <w:rPr>
          <w:szCs w:val="28"/>
          <w:shd w:val="clear" w:color="auto" w:fill="FFFFFF"/>
        </w:rPr>
        <w:t>трассоискателя</w:t>
      </w:r>
      <w:proofErr w:type="spellEnd"/>
      <w:r w:rsidRPr="00D00ABC">
        <w:rPr>
          <w:szCs w:val="28"/>
          <w:shd w:val="clear" w:color="auto" w:fill="FFFFFF"/>
        </w:rPr>
        <w:t xml:space="preserve"> включают:</w:t>
      </w:r>
    </w:p>
    <w:p w:rsidR="00D00ABC" w:rsidRPr="00D00ABC" w:rsidRDefault="00D00ABC" w:rsidP="001118C3">
      <w:pPr>
        <w:pStyle w:val="a3"/>
        <w:numPr>
          <w:ilvl w:val="0"/>
          <w:numId w:val="3"/>
        </w:numPr>
        <w:ind w:firstLine="709"/>
        <w:rPr>
          <w:szCs w:val="28"/>
          <w:shd w:val="clear" w:color="auto" w:fill="FFFFFF"/>
        </w:rPr>
      </w:pPr>
      <w:r w:rsidRPr="00D00ABC">
        <w:rPr>
          <w:szCs w:val="28"/>
          <w:shd w:val="clear" w:color="auto" w:fill="FFFFFF"/>
        </w:rPr>
        <w:t>погруженный сенсор представляет собой антенну или датчик, который вводится в землю для обнаружения сигналов, исходящих от подземных объектов.</w:t>
      </w:r>
    </w:p>
    <w:p w:rsidR="00D00ABC" w:rsidRPr="00D00ABC" w:rsidRDefault="00D00ABC" w:rsidP="001118C3">
      <w:pPr>
        <w:pStyle w:val="a3"/>
        <w:numPr>
          <w:ilvl w:val="0"/>
          <w:numId w:val="3"/>
        </w:numPr>
        <w:ind w:firstLine="709"/>
        <w:rPr>
          <w:szCs w:val="28"/>
          <w:shd w:val="clear" w:color="auto" w:fill="FFFFFF"/>
        </w:rPr>
      </w:pPr>
      <w:r w:rsidRPr="00D00ABC">
        <w:rPr>
          <w:szCs w:val="28"/>
          <w:shd w:val="clear" w:color="auto" w:fill="FFFFFF"/>
        </w:rPr>
        <w:t>сигнальный генератор</w:t>
      </w:r>
      <w:r>
        <w:rPr>
          <w:szCs w:val="28"/>
          <w:shd w:val="clear" w:color="auto" w:fill="FFFFFF"/>
        </w:rPr>
        <w:t xml:space="preserve"> </w:t>
      </w:r>
      <w:r w:rsidRPr="00D00ABC">
        <w:rPr>
          <w:szCs w:val="28"/>
          <w:shd w:val="clear" w:color="auto" w:fill="FFFFFF"/>
        </w:rPr>
        <w:t xml:space="preserve">создает электрический сигнал, который передается через подземные коммуникации. </w:t>
      </w:r>
      <w:r>
        <w:rPr>
          <w:szCs w:val="28"/>
          <w:shd w:val="clear" w:color="auto" w:fill="FFFFFF"/>
        </w:rPr>
        <w:t>Э</w:t>
      </w:r>
      <w:r w:rsidRPr="00D00ABC">
        <w:rPr>
          <w:szCs w:val="28"/>
          <w:shd w:val="clear" w:color="auto" w:fill="FFFFFF"/>
        </w:rPr>
        <w:t>тот сигнал затем обнаруживается сенсором.</w:t>
      </w:r>
    </w:p>
    <w:p w:rsidR="00D00ABC" w:rsidRPr="00D00ABC" w:rsidRDefault="00D00ABC" w:rsidP="001118C3">
      <w:pPr>
        <w:pStyle w:val="a3"/>
        <w:numPr>
          <w:ilvl w:val="0"/>
          <w:numId w:val="3"/>
        </w:numPr>
        <w:ind w:firstLine="709"/>
        <w:rPr>
          <w:szCs w:val="28"/>
          <w:shd w:val="clear" w:color="auto" w:fill="FFFFFF"/>
        </w:rPr>
      </w:pPr>
      <w:r w:rsidRPr="00D00ABC">
        <w:rPr>
          <w:szCs w:val="28"/>
          <w:shd w:val="clear" w:color="auto" w:fill="FFFFFF"/>
        </w:rPr>
        <w:t>электронный блок управления</w:t>
      </w:r>
      <w:r>
        <w:rPr>
          <w:szCs w:val="28"/>
          <w:shd w:val="clear" w:color="auto" w:fill="FFFFFF"/>
        </w:rPr>
        <w:t xml:space="preserve"> </w:t>
      </w:r>
      <w:r w:rsidRPr="00D00ABC">
        <w:rPr>
          <w:szCs w:val="28"/>
          <w:shd w:val="clear" w:color="auto" w:fill="FFFFFF"/>
        </w:rPr>
        <w:t>обрабатывает данные от сенсора и определяет глубину и местоположение обнаруженных коммуникаций.</w:t>
      </w:r>
    </w:p>
    <w:p w:rsidR="00D00ABC" w:rsidRPr="00D00ABC" w:rsidRDefault="00D00ABC" w:rsidP="001118C3">
      <w:pPr>
        <w:pStyle w:val="a3"/>
        <w:numPr>
          <w:ilvl w:val="0"/>
          <w:numId w:val="3"/>
        </w:numPr>
        <w:ind w:firstLine="709"/>
        <w:rPr>
          <w:szCs w:val="28"/>
          <w:shd w:val="clear" w:color="auto" w:fill="FFFFFF"/>
        </w:rPr>
      </w:pPr>
      <w:r>
        <w:rPr>
          <w:szCs w:val="28"/>
          <w:shd w:val="clear" w:color="auto" w:fill="FFFFFF"/>
        </w:rPr>
        <w:t>д</w:t>
      </w:r>
      <w:r w:rsidRPr="00D00ABC">
        <w:rPr>
          <w:szCs w:val="28"/>
          <w:shd w:val="clear" w:color="auto" w:fill="FFFFFF"/>
        </w:rPr>
        <w:t>исплей</w:t>
      </w:r>
      <w:r>
        <w:rPr>
          <w:szCs w:val="28"/>
          <w:shd w:val="clear" w:color="auto" w:fill="FFFFFF"/>
        </w:rPr>
        <w:t xml:space="preserve"> </w:t>
      </w:r>
      <w:r w:rsidRPr="00D00ABC">
        <w:rPr>
          <w:szCs w:val="28"/>
          <w:shd w:val="clear" w:color="auto" w:fill="FFFFFF"/>
        </w:rPr>
        <w:t>показывает результаты сканирования, включая глубину, направление и тип обнаруженных подземных объектов.</w:t>
      </w:r>
    </w:p>
    <w:p w:rsidR="00D00ABC" w:rsidRPr="00D00ABC" w:rsidRDefault="00D00ABC" w:rsidP="00D00ABC">
      <w:pPr>
        <w:contextualSpacing/>
        <w:rPr>
          <w:szCs w:val="28"/>
          <w:shd w:val="clear" w:color="auto" w:fill="FFFFFF"/>
        </w:rPr>
      </w:pPr>
      <w:proofErr w:type="spellStart"/>
      <w:r w:rsidRPr="00D00ABC">
        <w:rPr>
          <w:szCs w:val="28"/>
          <w:shd w:val="clear" w:color="auto" w:fill="FFFFFF"/>
        </w:rPr>
        <w:t>Трассоискатели</w:t>
      </w:r>
      <w:proofErr w:type="spellEnd"/>
      <w:r w:rsidRPr="00D00ABC">
        <w:rPr>
          <w:szCs w:val="28"/>
          <w:shd w:val="clear" w:color="auto" w:fill="FFFFFF"/>
        </w:rPr>
        <w:t xml:space="preserve"> используются в строительстве, ремонте и обслуживании подземных коммуникаций, таких как водопроводные трубы, канализация, электрические и телефонные кабели. Эти устройства </w:t>
      </w:r>
      <w:r w:rsidRPr="00D00ABC">
        <w:rPr>
          <w:szCs w:val="28"/>
          <w:shd w:val="clear" w:color="auto" w:fill="FFFFFF"/>
        </w:rPr>
        <w:lastRenderedPageBreak/>
        <w:t>помогают избежать повреждения подземных структур в процессе проведения строительных работ, что способствует безопасности и экономии времени и ресурсов.</w:t>
      </w:r>
    </w:p>
    <w:p w:rsidR="00D00ABC" w:rsidRPr="00D00ABC" w:rsidRDefault="00D00ABC" w:rsidP="00D00ABC">
      <w:pPr>
        <w:rPr>
          <w:szCs w:val="28"/>
          <w:shd w:val="clear" w:color="auto" w:fill="FFFFFF"/>
        </w:rPr>
      </w:pPr>
      <w:r w:rsidRPr="00D00ABC">
        <w:rPr>
          <w:szCs w:val="28"/>
          <w:shd w:val="clear" w:color="auto" w:fill="FFFFFF"/>
        </w:rPr>
        <w:t>Локатор RD2000, в комплекте с генератором T1, разработан с применением передовых технологий и учетом потребностей компаний, занимающихся прокладкой и эксплуатацией инженерных сетей. Благодаря этим характеристикам, RD2000 во многих аспектах превосходит другие известные локаторы. Новая система RD2000 обеспечивает более высокую точность и скорость локации подземных инженерных коммуникаций, таких как газопроводы, силовые и коммуникационные металлические кабели, оптоволоконные кабели, водопроводы, канализационные трубопроводы и другие.</w:t>
      </w:r>
    </w:p>
    <w:p w:rsidR="00D00ABC" w:rsidRPr="00D00ABC" w:rsidRDefault="00D00ABC" w:rsidP="00D00ABC">
      <w:pPr>
        <w:rPr>
          <w:szCs w:val="28"/>
          <w:shd w:val="clear" w:color="auto" w:fill="FFFFFF"/>
        </w:rPr>
      </w:pPr>
      <w:proofErr w:type="spellStart"/>
      <w:r w:rsidRPr="00D00ABC">
        <w:rPr>
          <w:szCs w:val="28"/>
          <w:shd w:val="clear" w:color="auto" w:fill="FFFFFF"/>
        </w:rPr>
        <w:t>Трассоискатель</w:t>
      </w:r>
      <w:proofErr w:type="spellEnd"/>
      <w:r w:rsidRPr="00D00ABC">
        <w:rPr>
          <w:szCs w:val="28"/>
          <w:shd w:val="clear" w:color="auto" w:fill="FFFFFF"/>
        </w:rPr>
        <w:t xml:space="preserve"> RD2000 представляет собой устройство, спроектированное для поиска и локализации газопроводов, нефтепроводов, </w:t>
      </w:r>
      <w:proofErr w:type="spellStart"/>
      <w:r w:rsidRPr="00D00ABC">
        <w:rPr>
          <w:szCs w:val="28"/>
          <w:shd w:val="clear" w:color="auto" w:fill="FFFFFF"/>
        </w:rPr>
        <w:t>электрокабелей</w:t>
      </w:r>
      <w:proofErr w:type="spellEnd"/>
      <w:r w:rsidRPr="00D00ABC">
        <w:rPr>
          <w:szCs w:val="28"/>
          <w:shd w:val="clear" w:color="auto" w:fill="FFFFFF"/>
        </w:rPr>
        <w:t>, кабелей связи, оптоволоконных кабелей, водопроводов, канализации, а также определения глубины их залегания до 3 метров с погрешностью ±5% от измеренной глубины. Точность локализации составляет ±10% от значения глубины.</w:t>
      </w:r>
    </w:p>
    <w:p w:rsidR="009C5618" w:rsidRPr="009C5618" w:rsidRDefault="009C5618" w:rsidP="009C5618">
      <w:pPr>
        <w:rPr>
          <w:szCs w:val="28"/>
          <w:shd w:val="clear" w:color="auto" w:fill="FFFFFF"/>
        </w:rPr>
      </w:pPr>
    </w:p>
    <w:p w:rsidR="00F33B42" w:rsidRDefault="00F33B42" w:rsidP="00F33B42">
      <w:r>
        <w:br w:type="page"/>
      </w:r>
    </w:p>
    <w:p w:rsidR="00A259FB" w:rsidRDefault="00A259FB" w:rsidP="00A259FB">
      <w:pPr>
        <w:pStyle w:val="1"/>
        <w:jc w:val="center"/>
        <w:rPr>
          <w:szCs w:val="32"/>
        </w:rPr>
      </w:pPr>
      <w:bookmarkStart w:id="27" w:name="_Toc152334346"/>
      <w:r w:rsidRPr="008554A2">
        <w:rPr>
          <w:szCs w:val="32"/>
        </w:rPr>
        <w:lastRenderedPageBreak/>
        <w:t>З</w:t>
      </w:r>
      <w:r>
        <w:rPr>
          <w:szCs w:val="32"/>
        </w:rPr>
        <w:t>аключение</w:t>
      </w:r>
      <w:bookmarkEnd w:id="27"/>
    </w:p>
    <w:p w:rsidR="001B6423" w:rsidRPr="001B6423" w:rsidRDefault="001B6423" w:rsidP="001B6423"/>
    <w:p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005B7AF5" w:rsidRPr="005B7AF5">
        <w:rPr>
          <w:szCs w:val="28"/>
        </w:rPr>
        <w:t>Проект инженерно-геодезических изысканий для строительства сооружени</w:t>
      </w:r>
      <w:r w:rsidR="005B7AF5">
        <w:rPr>
          <w:szCs w:val="28"/>
        </w:rPr>
        <w:t>й ДКС Марковского месторождения</w:t>
      </w:r>
      <w:r w:rsidRPr="0008758B">
        <w:rPr>
          <w:szCs w:val="28"/>
        </w:rPr>
        <w:t>».</w:t>
      </w:r>
    </w:p>
    <w:p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rsidR="001F6D97" w:rsidRDefault="001F6D97">
      <w:pPr>
        <w:spacing w:line="240" w:lineRule="auto"/>
        <w:ind w:firstLine="0"/>
        <w:jc w:val="left"/>
      </w:pPr>
      <w:r>
        <w:br w:type="page"/>
      </w:r>
    </w:p>
    <w:p w:rsidR="001F6D97" w:rsidRPr="008554A2" w:rsidRDefault="001F6D97" w:rsidP="001F6D97">
      <w:pPr>
        <w:pStyle w:val="1"/>
        <w:spacing w:line="360" w:lineRule="auto"/>
        <w:jc w:val="center"/>
        <w:rPr>
          <w:szCs w:val="32"/>
        </w:rPr>
      </w:pPr>
      <w:bookmarkStart w:id="28" w:name="_Toc121305478"/>
      <w:bookmarkStart w:id="29" w:name="_Toc152334347"/>
      <w:r w:rsidRPr="008554A2">
        <w:rPr>
          <w:szCs w:val="32"/>
        </w:rPr>
        <w:lastRenderedPageBreak/>
        <w:t>Перечень использованных информационных ресурсов</w:t>
      </w:r>
      <w:bookmarkEnd w:id="28"/>
      <w:bookmarkEnd w:id="29"/>
    </w:p>
    <w:p w:rsidR="001F6D97" w:rsidRPr="006E5BAF" w:rsidRDefault="001F6D97" w:rsidP="001F6D97">
      <w:pPr>
        <w:ind w:firstLine="0"/>
        <w:jc w:val="center"/>
        <w:rPr>
          <w:b/>
          <w:bCs/>
        </w:rPr>
      </w:pPr>
    </w:p>
    <w:p w:rsidR="009073CF" w:rsidRDefault="009073CF" w:rsidP="001118C3">
      <w:pPr>
        <w:pStyle w:val="a3"/>
        <w:numPr>
          <w:ilvl w:val="0"/>
          <w:numId w:val="4"/>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строительства.</w:t>
      </w:r>
    </w:p>
    <w:p w:rsidR="009073CF" w:rsidRDefault="009073CF" w:rsidP="001118C3">
      <w:pPr>
        <w:pStyle w:val="a3"/>
        <w:numPr>
          <w:ilvl w:val="0"/>
          <w:numId w:val="4"/>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rsidR="00656123" w:rsidRPr="00656123" w:rsidRDefault="00656123" w:rsidP="001118C3">
      <w:pPr>
        <w:pStyle w:val="a3"/>
        <w:numPr>
          <w:ilvl w:val="0"/>
          <w:numId w:val="4"/>
        </w:numPr>
        <w:tabs>
          <w:tab w:val="left" w:pos="1134"/>
        </w:tabs>
        <w:autoSpaceDE w:val="0"/>
        <w:autoSpaceDN w:val="0"/>
        <w:adjustRightInd w:val="0"/>
        <w:ind w:left="0" w:firstLine="709"/>
        <w:rPr>
          <w:szCs w:val="28"/>
        </w:rPr>
      </w:pPr>
      <w:r w:rsidRPr="00656123">
        <w:rPr>
          <w:szCs w:val="28"/>
        </w:rPr>
        <w:t xml:space="preserve">СП 11-105-97. Инженерно-геологические изыскания для строительства. Часть I. Общие правила производства работ. </w:t>
      </w:r>
    </w:p>
    <w:p w:rsidR="00656123" w:rsidRDefault="00656123" w:rsidP="001118C3">
      <w:pPr>
        <w:pStyle w:val="a3"/>
        <w:numPr>
          <w:ilvl w:val="0"/>
          <w:numId w:val="4"/>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масштабах 1:5000, 1:2000, 1:1000, 1:500.</w:t>
      </w:r>
    </w:p>
    <w:p w:rsidR="00656123" w:rsidRPr="00656123" w:rsidRDefault="00656123" w:rsidP="001118C3">
      <w:pPr>
        <w:pStyle w:val="a3"/>
        <w:numPr>
          <w:ilvl w:val="0"/>
          <w:numId w:val="4"/>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rsidR="00701AF0" w:rsidRDefault="00701AF0">
      <w:pPr>
        <w:spacing w:line="240" w:lineRule="auto"/>
        <w:ind w:firstLine="0"/>
        <w:jc w:val="left"/>
        <w:rPr>
          <w:szCs w:val="28"/>
        </w:rPr>
      </w:pPr>
      <w:r>
        <w:rPr>
          <w:szCs w:val="28"/>
        </w:rPr>
        <w:br w:type="page"/>
      </w:r>
    </w:p>
    <w:p w:rsidR="00C44384" w:rsidRDefault="000D6EC1" w:rsidP="00701AF0">
      <w:pPr>
        <w:pStyle w:val="1"/>
        <w:spacing w:line="360" w:lineRule="auto"/>
        <w:jc w:val="center"/>
        <w:rPr>
          <w:szCs w:val="32"/>
        </w:rPr>
      </w:pPr>
      <w:bookmarkStart w:id="30" w:name="_Toc152334348"/>
      <w:r w:rsidRPr="000D6EC1">
        <w:rPr>
          <w:szCs w:val="32"/>
        </w:rPr>
        <w:lastRenderedPageBreak/>
        <w:t>Приложение</w:t>
      </w:r>
      <w:proofErr w:type="gramStart"/>
      <w:r w:rsidR="005D0386">
        <w:rPr>
          <w:szCs w:val="32"/>
        </w:rPr>
        <w:t xml:space="preserve"> А</w:t>
      </w:r>
      <w:bookmarkEnd w:id="30"/>
      <w:proofErr w:type="gramEnd"/>
      <w:r w:rsidR="00701AF0">
        <w:rPr>
          <w:szCs w:val="32"/>
        </w:rPr>
        <w:t xml:space="preserve"> </w:t>
      </w:r>
    </w:p>
    <w:p w:rsidR="00C44384" w:rsidRPr="00C44384" w:rsidRDefault="00C44384" w:rsidP="00C44384"/>
    <w:p w:rsidR="00165FF0" w:rsidRPr="00C44384" w:rsidRDefault="0037503A" w:rsidP="00701AF0">
      <w:pPr>
        <w:pStyle w:val="1"/>
        <w:spacing w:line="360" w:lineRule="auto"/>
        <w:jc w:val="center"/>
        <w:rPr>
          <w:sz w:val="28"/>
          <w:szCs w:val="28"/>
        </w:rPr>
      </w:pPr>
      <w:bookmarkStart w:id="31" w:name="_Toc152334349"/>
      <w:r w:rsidRPr="00C44384">
        <w:rPr>
          <w:sz w:val="28"/>
          <w:szCs w:val="28"/>
        </w:rPr>
        <w:t>Схема производства работ</w:t>
      </w:r>
      <w:bookmarkEnd w:id="31"/>
    </w:p>
    <w:p w:rsidR="00165FF0" w:rsidRDefault="00165FF0" w:rsidP="00165FF0">
      <w:pPr>
        <w:rPr>
          <w:sz w:val="32"/>
        </w:rPr>
      </w:pPr>
      <w:r>
        <w:br w:type="page"/>
      </w:r>
    </w:p>
    <w:p w:rsidR="00C44384" w:rsidRDefault="000D6EC1" w:rsidP="0037503A">
      <w:pPr>
        <w:pStyle w:val="1"/>
        <w:spacing w:line="360" w:lineRule="auto"/>
        <w:ind w:left="708" w:firstLine="1"/>
        <w:jc w:val="center"/>
        <w:rPr>
          <w:szCs w:val="32"/>
        </w:rPr>
      </w:pPr>
      <w:bookmarkStart w:id="32" w:name="_Toc152334350"/>
      <w:r>
        <w:rPr>
          <w:szCs w:val="32"/>
        </w:rPr>
        <w:lastRenderedPageBreak/>
        <w:t>Приложение</w:t>
      </w:r>
      <w:proofErr w:type="gramStart"/>
      <w:r w:rsidR="0037503A">
        <w:rPr>
          <w:szCs w:val="32"/>
        </w:rPr>
        <w:t xml:space="preserve"> Б</w:t>
      </w:r>
      <w:bookmarkEnd w:id="32"/>
      <w:proofErr w:type="gramEnd"/>
      <w:r w:rsidR="0037503A">
        <w:rPr>
          <w:szCs w:val="32"/>
        </w:rPr>
        <w:t xml:space="preserve"> </w:t>
      </w:r>
    </w:p>
    <w:p w:rsidR="00C44384" w:rsidRPr="00C44384" w:rsidRDefault="00C44384" w:rsidP="00C44384"/>
    <w:p w:rsidR="00165FF0" w:rsidRPr="00C44384" w:rsidRDefault="00C44384" w:rsidP="0037503A">
      <w:pPr>
        <w:pStyle w:val="1"/>
        <w:spacing w:line="360" w:lineRule="auto"/>
        <w:ind w:left="708" w:firstLine="1"/>
        <w:jc w:val="center"/>
        <w:rPr>
          <w:sz w:val="28"/>
          <w:szCs w:val="28"/>
        </w:rPr>
      </w:pPr>
      <w:bookmarkStart w:id="33" w:name="_Toc152334351"/>
      <w:r w:rsidRPr="00C44384">
        <w:rPr>
          <w:sz w:val="28"/>
          <w:szCs w:val="28"/>
        </w:rPr>
        <w:t>Картограмма топографо-геодезической изученности</w:t>
      </w:r>
      <w:bookmarkEnd w:id="33"/>
      <w:r w:rsidR="008352C9" w:rsidRPr="00C44384">
        <w:rPr>
          <w:sz w:val="28"/>
          <w:szCs w:val="28"/>
        </w:rPr>
        <w:t xml:space="preserve"> </w:t>
      </w:r>
    </w:p>
    <w:p w:rsidR="00165FF0" w:rsidRDefault="00165FF0" w:rsidP="00165FF0">
      <w:pPr>
        <w:rPr>
          <w:sz w:val="32"/>
        </w:rPr>
      </w:pPr>
      <w:r>
        <w:br w:type="page"/>
      </w:r>
    </w:p>
    <w:p w:rsidR="00C44384" w:rsidRDefault="002C7753" w:rsidP="0037503A">
      <w:pPr>
        <w:pStyle w:val="1"/>
        <w:spacing w:line="360" w:lineRule="auto"/>
        <w:ind w:left="708" w:firstLine="1"/>
        <w:jc w:val="center"/>
        <w:rPr>
          <w:szCs w:val="32"/>
        </w:rPr>
      </w:pPr>
      <w:r>
        <w:rPr>
          <w:szCs w:val="32"/>
        </w:rPr>
        <w:lastRenderedPageBreak/>
        <w:t xml:space="preserve"> </w:t>
      </w:r>
      <w:bookmarkStart w:id="34" w:name="_Toc152334352"/>
      <w:r w:rsidR="000D6EC1">
        <w:rPr>
          <w:szCs w:val="32"/>
        </w:rPr>
        <w:t>Приложение</w:t>
      </w:r>
      <w:proofErr w:type="gramStart"/>
      <w:r w:rsidR="0037503A">
        <w:rPr>
          <w:szCs w:val="32"/>
        </w:rPr>
        <w:t xml:space="preserve"> В</w:t>
      </w:r>
      <w:bookmarkEnd w:id="34"/>
      <w:proofErr w:type="gramEnd"/>
      <w:r w:rsidR="0037503A">
        <w:rPr>
          <w:szCs w:val="32"/>
        </w:rPr>
        <w:t xml:space="preserve"> </w:t>
      </w:r>
    </w:p>
    <w:p w:rsidR="00C44384" w:rsidRPr="00C44384" w:rsidRDefault="00C44384" w:rsidP="00C44384"/>
    <w:p w:rsidR="00165FF0" w:rsidRPr="00C44384" w:rsidRDefault="00165FF0" w:rsidP="0037503A">
      <w:pPr>
        <w:pStyle w:val="1"/>
        <w:spacing w:line="360" w:lineRule="auto"/>
        <w:ind w:left="708" w:firstLine="1"/>
        <w:jc w:val="center"/>
        <w:rPr>
          <w:sz w:val="28"/>
          <w:szCs w:val="28"/>
        </w:rPr>
      </w:pPr>
      <w:bookmarkStart w:id="35" w:name="_Toc152334353"/>
      <w:r w:rsidRPr="00C44384">
        <w:rPr>
          <w:sz w:val="28"/>
          <w:szCs w:val="28"/>
        </w:rPr>
        <w:t>Ведомость обследования исходных</w:t>
      </w:r>
      <w:r w:rsidR="002C7753" w:rsidRPr="00C44384">
        <w:rPr>
          <w:sz w:val="28"/>
          <w:szCs w:val="28"/>
        </w:rPr>
        <w:t xml:space="preserve"> пунктов</w:t>
      </w:r>
      <w:bookmarkEnd w:id="35"/>
      <w:r w:rsidRPr="00C44384">
        <w:rPr>
          <w:sz w:val="28"/>
          <w:szCs w:val="28"/>
        </w:rPr>
        <w:t xml:space="preserve"> </w:t>
      </w:r>
    </w:p>
    <w:p w:rsidR="002C7753" w:rsidRPr="002C7753" w:rsidRDefault="002C7753" w:rsidP="002C7753"/>
    <w:p w:rsidR="00165FF0" w:rsidRDefault="00165FF0" w:rsidP="00165FF0">
      <w:pPr>
        <w:rPr>
          <w:sz w:val="32"/>
        </w:rPr>
      </w:pPr>
      <w:r>
        <w:br w:type="page"/>
      </w:r>
    </w:p>
    <w:p w:rsidR="00C44384" w:rsidRDefault="000D6EC1" w:rsidP="0037503A">
      <w:pPr>
        <w:pStyle w:val="1"/>
        <w:spacing w:line="360" w:lineRule="auto"/>
        <w:jc w:val="center"/>
        <w:rPr>
          <w:szCs w:val="32"/>
        </w:rPr>
      </w:pPr>
      <w:bookmarkStart w:id="36" w:name="_Toc152334354"/>
      <w:r>
        <w:rPr>
          <w:szCs w:val="32"/>
        </w:rPr>
        <w:lastRenderedPageBreak/>
        <w:t>Приложение</w:t>
      </w:r>
      <w:r w:rsidR="0037503A">
        <w:rPr>
          <w:szCs w:val="32"/>
        </w:rPr>
        <w:t xml:space="preserve"> Г</w:t>
      </w:r>
      <w:bookmarkEnd w:id="36"/>
      <w:r w:rsidR="0037503A">
        <w:rPr>
          <w:szCs w:val="32"/>
        </w:rPr>
        <w:t xml:space="preserve"> </w:t>
      </w:r>
    </w:p>
    <w:p w:rsidR="00C44384" w:rsidRPr="00C44384" w:rsidRDefault="00C44384" w:rsidP="00C44384"/>
    <w:p w:rsidR="00165FF0" w:rsidRPr="00C44384" w:rsidRDefault="008352C9" w:rsidP="0037503A">
      <w:pPr>
        <w:pStyle w:val="1"/>
        <w:spacing w:line="360" w:lineRule="auto"/>
        <w:jc w:val="center"/>
        <w:rPr>
          <w:sz w:val="28"/>
          <w:szCs w:val="28"/>
        </w:rPr>
      </w:pPr>
      <w:bookmarkStart w:id="37" w:name="_Toc152334355"/>
      <w:r w:rsidRPr="00C44384">
        <w:rPr>
          <w:sz w:val="28"/>
          <w:szCs w:val="28"/>
        </w:rPr>
        <w:t>Карточки обследования пунктов</w:t>
      </w:r>
      <w:r w:rsidR="00C44384" w:rsidRPr="00C44384">
        <w:rPr>
          <w:sz w:val="28"/>
          <w:szCs w:val="28"/>
        </w:rPr>
        <w:t xml:space="preserve"> ГГС</w:t>
      </w:r>
      <w:bookmarkEnd w:id="37"/>
    </w:p>
    <w:p w:rsidR="00165FF0" w:rsidRDefault="00165FF0" w:rsidP="00165FF0">
      <w:pPr>
        <w:rPr>
          <w:sz w:val="32"/>
        </w:rPr>
      </w:pPr>
      <w:r>
        <w:br w:type="page"/>
      </w:r>
    </w:p>
    <w:p w:rsidR="00C44384" w:rsidRDefault="000D6EC1" w:rsidP="0037503A">
      <w:pPr>
        <w:pStyle w:val="1"/>
        <w:spacing w:line="360" w:lineRule="auto"/>
        <w:jc w:val="center"/>
        <w:rPr>
          <w:szCs w:val="32"/>
        </w:rPr>
      </w:pPr>
      <w:bookmarkStart w:id="38" w:name="_Toc152334356"/>
      <w:r>
        <w:rPr>
          <w:szCs w:val="32"/>
        </w:rPr>
        <w:lastRenderedPageBreak/>
        <w:t>Приложение</w:t>
      </w:r>
      <w:proofErr w:type="gramStart"/>
      <w:r w:rsidR="0037503A">
        <w:rPr>
          <w:szCs w:val="32"/>
        </w:rPr>
        <w:t xml:space="preserve"> Д</w:t>
      </w:r>
      <w:bookmarkEnd w:id="38"/>
      <w:proofErr w:type="gramEnd"/>
      <w:r w:rsidR="0037503A">
        <w:rPr>
          <w:szCs w:val="32"/>
        </w:rPr>
        <w:t xml:space="preserve"> </w:t>
      </w:r>
    </w:p>
    <w:p w:rsidR="00C44384" w:rsidRPr="00C44384" w:rsidRDefault="00C44384" w:rsidP="00C44384"/>
    <w:p w:rsidR="00165FF0" w:rsidRPr="00C44384" w:rsidRDefault="008352C9" w:rsidP="0037503A">
      <w:pPr>
        <w:pStyle w:val="1"/>
        <w:spacing w:line="360" w:lineRule="auto"/>
        <w:jc w:val="center"/>
        <w:rPr>
          <w:sz w:val="28"/>
          <w:szCs w:val="28"/>
        </w:rPr>
      </w:pPr>
      <w:bookmarkStart w:id="39" w:name="_Toc152334357"/>
      <w:r w:rsidRPr="00C44384">
        <w:rPr>
          <w:sz w:val="28"/>
          <w:szCs w:val="28"/>
        </w:rPr>
        <w:t>Карточки закладки геодезических пунктов</w:t>
      </w:r>
      <w:bookmarkEnd w:id="39"/>
      <w:r w:rsidRPr="00C44384">
        <w:rPr>
          <w:sz w:val="28"/>
          <w:szCs w:val="28"/>
        </w:rPr>
        <w:t xml:space="preserve"> </w:t>
      </w:r>
    </w:p>
    <w:p w:rsidR="00165FF0" w:rsidRDefault="00165FF0" w:rsidP="00165FF0">
      <w:pPr>
        <w:rPr>
          <w:sz w:val="32"/>
        </w:rPr>
      </w:pPr>
      <w:r>
        <w:br w:type="page"/>
      </w:r>
    </w:p>
    <w:p w:rsidR="00C44384" w:rsidRDefault="000D6EC1" w:rsidP="0037503A">
      <w:pPr>
        <w:pStyle w:val="1"/>
        <w:spacing w:line="360" w:lineRule="auto"/>
        <w:jc w:val="center"/>
        <w:rPr>
          <w:szCs w:val="32"/>
        </w:rPr>
      </w:pPr>
      <w:bookmarkStart w:id="40" w:name="_Toc152334358"/>
      <w:r>
        <w:rPr>
          <w:szCs w:val="32"/>
        </w:rPr>
        <w:lastRenderedPageBreak/>
        <w:t>Приложение</w:t>
      </w:r>
      <w:proofErr w:type="gramStart"/>
      <w:r w:rsidR="0037503A">
        <w:rPr>
          <w:szCs w:val="32"/>
        </w:rPr>
        <w:t xml:space="preserve"> Е</w:t>
      </w:r>
      <w:bookmarkEnd w:id="40"/>
      <w:proofErr w:type="gramEnd"/>
      <w:r w:rsidR="0037503A">
        <w:rPr>
          <w:szCs w:val="32"/>
        </w:rPr>
        <w:t xml:space="preserve"> </w:t>
      </w:r>
    </w:p>
    <w:p w:rsidR="00C44384" w:rsidRPr="00C44384" w:rsidRDefault="00C44384" w:rsidP="00C44384"/>
    <w:p w:rsidR="00165FF0" w:rsidRPr="00C44384" w:rsidRDefault="00C44384" w:rsidP="0037503A">
      <w:pPr>
        <w:pStyle w:val="1"/>
        <w:spacing w:line="360" w:lineRule="auto"/>
        <w:jc w:val="center"/>
        <w:rPr>
          <w:sz w:val="28"/>
          <w:szCs w:val="28"/>
        </w:rPr>
      </w:pPr>
      <w:bookmarkStart w:id="41" w:name="_Toc152334359"/>
      <w:r w:rsidRPr="00C44384">
        <w:rPr>
          <w:sz w:val="28"/>
          <w:szCs w:val="28"/>
        </w:rPr>
        <w:t>Ведомость координат и высот исходных пунктов</w:t>
      </w:r>
      <w:bookmarkEnd w:id="41"/>
    </w:p>
    <w:p w:rsidR="00165FF0" w:rsidRDefault="00165FF0" w:rsidP="00165FF0">
      <w:pPr>
        <w:rPr>
          <w:sz w:val="32"/>
        </w:rPr>
      </w:pPr>
      <w:r>
        <w:br w:type="page"/>
      </w:r>
    </w:p>
    <w:p w:rsidR="00C44384" w:rsidRDefault="000D6EC1" w:rsidP="0037503A">
      <w:pPr>
        <w:pStyle w:val="1"/>
        <w:spacing w:line="360" w:lineRule="auto"/>
        <w:jc w:val="center"/>
        <w:rPr>
          <w:szCs w:val="32"/>
        </w:rPr>
      </w:pPr>
      <w:bookmarkStart w:id="42" w:name="_Toc152334360"/>
      <w:r>
        <w:rPr>
          <w:szCs w:val="32"/>
        </w:rPr>
        <w:lastRenderedPageBreak/>
        <w:t>Приложение</w:t>
      </w:r>
      <w:proofErr w:type="gramStart"/>
      <w:r w:rsidR="0037503A">
        <w:rPr>
          <w:szCs w:val="32"/>
        </w:rPr>
        <w:t xml:space="preserve"> Ж</w:t>
      </w:r>
      <w:bookmarkEnd w:id="42"/>
      <w:proofErr w:type="gramEnd"/>
      <w:r w:rsidR="0037503A">
        <w:rPr>
          <w:szCs w:val="32"/>
        </w:rPr>
        <w:t xml:space="preserve"> </w:t>
      </w:r>
    </w:p>
    <w:p w:rsidR="00C44384" w:rsidRPr="00C44384" w:rsidRDefault="00C44384" w:rsidP="00C44384"/>
    <w:p w:rsidR="0037503A" w:rsidRPr="00C44384" w:rsidRDefault="00C44384" w:rsidP="0037503A">
      <w:pPr>
        <w:pStyle w:val="1"/>
        <w:spacing w:line="360" w:lineRule="auto"/>
        <w:jc w:val="center"/>
        <w:rPr>
          <w:sz w:val="28"/>
          <w:szCs w:val="28"/>
        </w:rPr>
      </w:pPr>
      <w:bookmarkStart w:id="43" w:name="_Toc152334361"/>
      <w:r w:rsidRPr="00C44384">
        <w:rPr>
          <w:sz w:val="28"/>
          <w:szCs w:val="28"/>
        </w:rPr>
        <w:t>Схема созданной опорной геодезической сети</w:t>
      </w:r>
      <w:bookmarkEnd w:id="43"/>
    </w:p>
    <w:p w:rsidR="0037503A" w:rsidRPr="0037503A" w:rsidRDefault="0037503A" w:rsidP="0037503A">
      <w:pPr>
        <w:pStyle w:val="1"/>
        <w:spacing w:line="360" w:lineRule="auto"/>
        <w:jc w:val="center"/>
        <w:rPr>
          <w:szCs w:val="32"/>
        </w:rPr>
      </w:pPr>
    </w:p>
    <w:p w:rsidR="00C44384" w:rsidRDefault="00C44384">
      <w:pPr>
        <w:spacing w:line="240" w:lineRule="auto"/>
        <w:ind w:firstLine="0"/>
        <w:jc w:val="left"/>
      </w:pPr>
      <w:r>
        <w:br w:type="page"/>
      </w:r>
    </w:p>
    <w:p w:rsidR="009073CF" w:rsidRPr="006A48DE" w:rsidRDefault="009073CF" w:rsidP="009073CF">
      <w:pPr>
        <w:pStyle w:val="a3"/>
        <w:tabs>
          <w:tab w:val="left" w:pos="1134"/>
        </w:tabs>
        <w:autoSpaceDE w:val="0"/>
        <w:autoSpaceDN w:val="0"/>
        <w:adjustRightInd w:val="0"/>
        <w:ind w:left="709" w:firstLine="0"/>
        <w:rPr>
          <w:szCs w:val="28"/>
        </w:rPr>
      </w:pPr>
    </w:p>
    <w:p w:rsidR="00C44384" w:rsidRDefault="00C44384" w:rsidP="00C44384">
      <w:pPr>
        <w:pStyle w:val="1"/>
        <w:spacing w:line="360" w:lineRule="auto"/>
        <w:jc w:val="center"/>
        <w:rPr>
          <w:szCs w:val="32"/>
        </w:rPr>
      </w:pPr>
      <w:bookmarkStart w:id="44" w:name="_Toc152334362"/>
      <w:r>
        <w:rPr>
          <w:szCs w:val="32"/>
        </w:rPr>
        <w:t>Приложение</w:t>
      </w:r>
      <w:proofErr w:type="gramStart"/>
      <w:r>
        <w:rPr>
          <w:szCs w:val="32"/>
        </w:rPr>
        <w:t xml:space="preserve"> И</w:t>
      </w:r>
      <w:bookmarkEnd w:id="44"/>
      <w:proofErr w:type="gramEnd"/>
      <w:r>
        <w:rPr>
          <w:szCs w:val="32"/>
        </w:rPr>
        <w:t xml:space="preserve"> </w:t>
      </w:r>
    </w:p>
    <w:p w:rsidR="00C44384" w:rsidRPr="00C44384" w:rsidRDefault="00C44384" w:rsidP="00C44384"/>
    <w:p w:rsidR="00C44384" w:rsidRDefault="00C44384" w:rsidP="00C44384">
      <w:pPr>
        <w:pStyle w:val="1"/>
        <w:spacing w:line="360" w:lineRule="auto"/>
        <w:jc w:val="center"/>
        <w:rPr>
          <w:sz w:val="28"/>
          <w:szCs w:val="28"/>
        </w:rPr>
      </w:pPr>
      <w:bookmarkStart w:id="45" w:name="_Toc152334363"/>
      <w:r>
        <w:rPr>
          <w:sz w:val="28"/>
          <w:szCs w:val="28"/>
        </w:rPr>
        <w:t>Картограмма выполненных работ</w:t>
      </w:r>
      <w:bookmarkEnd w:id="45"/>
    </w:p>
    <w:p w:rsidR="00C44384" w:rsidRDefault="00C44384" w:rsidP="00C44384">
      <w:r>
        <w:br w:type="page"/>
      </w:r>
    </w:p>
    <w:p w:rsidR="00C44384" w:rsidRDefault="00C44384" w:rsidP="00C44384">
      <w:pPr>
        <w:pStyle w:val="1"/>
        <w:spacing w:line="360" w:lineRule="auto"/>
        <w:jc w:val="center"/>
        <w:rPr>
          <w:szCs w:val="32"/>
        </w:rPr>
      </w:pPr>
      <w:bookmarkStart w:id="46" w:name="_Toc152334364"/>
      <w:r>
        <w:rPr>
          <w:szCs w:val="32"/>
        </w:rPr>
        <w:lastRenderedPageBreak/>
        <w:t>Приложение</w:t>
      </w:r>
      <w:proofErr w:type="gramStart"/>
      <w:r>
        <w:rPr>
          <w:szCs w:val="32"/>
        </w:rPr>
        <w:t xml:space="preserve"> К</w:t>
      </w:r>
      <w:bookmarkEnd w:id="46"/>
      <w:proofErr w:type="gramEnd"/>
      <w:r>
        <w:rPr>
          <w:szCs w:val="32"/>
        </w:rPr>
        <w:t xml:space="preserve"> </w:t>
      </w:r>
    </w:p>
    <w:p w:rsidR="00C44384" w:rsidRPr="00C44384" w:rsidRDefault="00C44384" w:rsidP="00C44384"/>
    <w:p w:rsidR="00C44384" w:rsidRDefault="00C44384" w:rsidP="00C44384">
      <w:pPr>
        <w:pStyle w:val="1"/>
        <w:spacing w:line="360" w:lineRule="auto"/>
        <w:jc w:val="center"/>
        <w:rPr>
          <w:sz w:val="28"/>
          <w:szCs w:val="28"/>
        </w:rPr>
      </w:pPr>
      <w:bookmarkStart w:id="47" w:name="_Toc152334365"/>
      <w:r>
        <w:rPr>
          <w:sz w:val="28"/>
          <w:szCs w:val="28"/>
        </w:rPr>
        <w:t>Ведомость углов поворота трасс</w:t>
      </w:r>
      <w:bookmarkEnd w:id="47"/>
    </w:p>
    <w:p w:rsidR="00C44384" w:rsidRDefault="00C44384" w:rsidP="00C44384">
      <w:r>
        <w:br w:type="page"/>
      </w:r>
    </w:p>
    <w:p w:rsidR="00C44384" w:rsidRDefault="00C44384" w:rsidP="00C44384">
      <w:pPr>
        <w:pStyle w:val="1"/>
        <w:spacing w:line="360" w:lineRule="auto"/>
        <w:jc w:val="center"/>
        <w:rPr>
          <w:szCs w:val="32"/>
        </w:rPr>
      </w:pPr>
      <w:bookmarkStart w:id="48" w:name="_Toc152334366"/>
      <w:r>
        <w:rPr>
          <w:szCs w:val="32"/>
        </w:rPr>
        <w:lastRenderedPageBreak/>
        <w:t>Приложение Л</w:t>
      </w:r>
      <w:bookmarkEnd w:id="48"/>
    </w:p>
    <w:p w:rsidR="00C44384" w:rsidRPr="00C44384" w:rsidRDefault="00C44384" w:rsidP="00C44384"/>
    <w:p w:rsidR="00C44384" w:rsidRDefault="00C44384" w:rsidP="00C44384">
      <w:pPr>
        <w:pStyle w:val="1"/>
        <w:spacing w:line="360" w:lineRule="auto"/>
        <w:jc w:val="center"/>
        <w:rPr>
          <w:sz w:val="28"/>
          <w:szCs w:val="28"/>
        </w:rPr>
      </w:pPr>
      <w:bookmarkStart w:id="49" w:name="_Toc152334367"/>
      <w:r>
        <w:rPr>
          <w:sz w:val="28"/>
          <w:szCs w:val="28"/>
        </w:rPr>
        <w:t>Ведомость пересечения с подземными коммуникациями</w:t>
      </w:r>
      <w:bookmarkEnd w:id="49"/>
    </w:p>
    <w:p w:rsidR="00C44384" w:rsidRDefault="00C44384" w:rsidP="00C44384">
      <w:r>
        <w:br w:type="page"/>
      </w:r>
    </w:p>
    <w:p w:rsidR="00C44384" w:rsidRDefault="00C44384" w:rsidP="00C44384">
      <w:pPr>
        <w:pStyle w:val="1"/>
        <w:spacing w:line="360" w:lineRule="auto"/>
        <w:jc w:val="center"/>
        <w:rPr>
          <w:szCs w:val="32"/>
        </w:rPr>
      </w:pPr>
      <w:bookmarkStart w:id="50" w:name="_Toc152334368"/>
      <w:r>
        <w:rPr>
          <w:szCs w:val="32"/>
        </w:rPr>
        <w:lastRenderedPageBreak/>
        <w:t>Приложение М</w:t>
      </w:r>
      <w:bookmarkEnd w:id="50"/>
    </w:p>
    <w:p w:rsidR="00C44384" w:rsidRPr="00C44384" w:rsidRDefault="00C44384" w:rsidP="00C44384"/>
    <w:p w:rsidR="00C44384" w:rsidRDefault="00C44384" w:rsidP="00C44384">
      <w:pPr>
        <w:pStyle w:val="1"/>
        <w:spacing w:line="360" w:lineRule="auto"/>
        <w:jc w:val="center"/>
        <w:rPr>
          <w:sz w:val="28"/>
          <w:szCs w:val="28"/>
        </w:rPr>
      </w:pPr>
      <w:bookmarkStart w:id="51" w:name="_Toc152334369"/>
      <w:r>
        <w:rPr>
          <w:sz w:val="28"/>
          <w:szCs w:val="28"/>
        </w:rPr>
        <w:t>Ведомость пересечения с надземными коммуникациями</w:t>
      </w:r>
      <w:bookmarkEnd w:id="51"/>
    </w:p>
    <w:p w:rsidR="00C44384" w:rsidRDefault="00C44384" w:rsidP="00C44384">
      <w:r>
        <w:br w:type="page"/>
      </w:r>
    </w:p>
    <w:p w:rsidR="00C44384" w:rsidRDefault="00C44384" w:rsidP="00C44384">
      <w:pPr>
        <w:pStyle w:val="1"/>
        <w:spacing w:line="360" w:lineRule="auto"/>
        <w:jc w:val="center"/>
        <w:rPr>
          <w:szCs w:val="32"/>
        </w:rPr>
      </w:pPr>
      <w:bookmarkStart w:id="52" w:name="_Toc152334370"/>
      <w:r>
        <w:rPr>
          <w:szCs w:val="32"/>
        </w:rPr>
        <w:lastRenderedPageBreak/>
        <w:t>Приложение Н</w:t>
      </w:r>
      <w:bookmarkEnd w:id="52"/>
      <w:r>
        <w:rPr>
          <w:szCs w:val="32"/>
        </w:rPr>
        <w:t xml:space="preserve"> </w:t>
      </w:r>
    </w:p>
    <w:p w:rsidR="00C44384" w:rsidRPr="00C44384" w:rsidRDefault="00C44384" w:rsidP="00C44384"/>
    <w:p w:rsidR="00C44384" w:rsidRDefault="00C44384" w:rsidP="00C44384">
      <w:pPr>
        <w:pStyle w:val="1"/>
        <w:spacing w:line="360" w:lineRule="auto"/>
        <w:jc w:val="center"/>
        <w:rPr>
          <w:sz w:val="28"/>
          <w:szCs w:val="28"/>
        </w:rPr>
      </w:pPr>
      <w:bookmarkStart w:id="53" w:name="_Toc152334371"/>
      <w:r>
        <w:rPr>
          <w:sz w:val="28"/>
          <w:szCs w:val="28"/>
        </w:rPr>
        <w:t>Топографический план</w:t>
      </w:r>
      <w:bookmarkEnd w:id="53"/>
    </w:p>
    <w:p w:rsidR="00C44384" w:rsidRDefault="00C44384" w:rsidP="00C44384">
      <w:r>
        <w:br w:type="page"/>
      </w:r>
    </w:p>
    <w:p w:rsidR="00C44384" w:rsidRDefault="00C44384" w:rsidP="00C44384">
      <w:pPr>
        <w:pStyle w:val="1"/>
        <w:spacing w:line="360" w:lineRule="auto"/>
        <w:jc w:val="center"/>
        <w:rPr>
          <w:szCs w:val="32"/>
        </w:rPr>
      </w:pPr>
      <w:bookmarkStart w:id="54" w:name="_Toc152334372"/>
      <w:r>
        <w:rPr>
          <w:szCs w:val="32"/>
        </w:rPr>
        <w:lastRenderedPageBreak/>
        <w:t xml:space="preserve">Приложение </w:t>
      </w:r>
      <w:proofErr w:type="gramStart"/>
      <w:r>
        <w:rPr>
          <w:szCs w:val="32"/>
        </w:rPr>
        <w:t>П</w:t>
      </w:r>
      <w:bookmarkEnd w:id="54"/>
      <w:proofErr w:type="gramEnd"/>
    </w:p>
    <w:p w:rsidR="00C44384" w:rsidRPr="00C44384" w:rsidRDefault="00C44384" w:rsidP="00C44384"/>
    <w:p w:rsidR="00C44384" w:rsidRPr="00C44384" w:rsidRDefault="00C44384" w:rsidP="00C44384">
      <w:pPr>
        <w:pStyle w:val="1"/>
        <w:spacing w:line="360" w:lineRule="auto"/>
        <w:jc w:val="center"/>
        <w:rPr>
          <w:sz w:val="28"/>
          <w:szCs w:val="28"/>
        </w:rPr>
      </w:pPr>
      <w:bookmarkStart w:id="55" w:name="_Toc152334373"/>
      <w:r>
        <w:rPr>
          <w:sz w:val="28"/>
          <w:szCs w:val="28"/>
        </w:rPr>
        <w:t>Продольный профиль трассы кабеля связи</w:t>
      </w:r>
      <w:bookmarkEnd w:id="55"/>
    </w:p>
    <w:p w:rsidR="00C44384" w:rsidRPr="0037503A" w:rsidRDefault="00C44384" w:rsidP="00C44384">
      <w:pPr>
        <w:pStyle w:val="1"/>
        <w:spacing w:line="360" w:lineRule="auto"/>
        <w:jc w:val="center"/>
        <w:rPr>
          <w:szCs w:val="32"/>
        </w:rPr>
      </w:pPr>
    </w:p>
    <w:p w:rsidR="00C44384" w:rsidRPr="0037503A" w:rsidRDefault="00C44384" w:rsidP="00C44384"/>
    <w:p w:rsidR="00C44384" w:rsidRPr="009073CF" w:rsidRDefault="00C44384" w:rsidP="00C44384">
      <w:pPr>
        <w:pStyle w:val="a3"/>
        <w:tabs>
          <w:tab w:val="left" w:pos="1134"/>
        </w:tabs>
        <w:autoSpaceDE w:val="0"/>
        <w:autoSpaceDN w:val="0"/>
        <w:adjustRightInd w:val="0"/>
        <w:ind w:left="709" w:firstLine="0"/>
        <w:rPr>
          <w:szCs w:val="28"/>
        </w:rPr>
      </w:pPr>
    </w:p>
    <w:p w:rsidR="00C44384" w:rsidRPr="006A48DE" w:rsidRDefault="00C44384" w:rsidP="00C44384">
      <w:pPr>
        <w:pStyle w:val="a3"/>
        <w:tabs>
          <w:tab w:val="left" w:pos="1134"/>
        </w:tabs>
        <w:autoSpaceDE w:val="0"/>
        <w:autoSpaceDN w:val="0"/>
        <w:adjustRightInd w:val="0"/>
        <w:ind w:left="709" w:firstLine="0"/>
        <w:rPr>
          <w:szCs w:val="28"/>
        </w:rPr>
      </w:pPr>
    </w:p>
    <w:p w:rsidR="00C44384" w:rsidRPr="009073CF" w:rsidRDefault="00C44384" w:rsidP="00C44384">
      <w:pPr>
        <w:pStyle w:val="a3"/>
        <w:tabs>
          <w:tab w:val="left" w:pos="1134"/>
        </w:tabs>
        <w:autoSpaceDE w:val="0"/>
        <w:autoSpaceDN w:val="0"/>
        <w:adjustRightInd w:val="0"/>
        <w:ind w:left="709" w:firstLine="0"/>
        <w:rPr>
          <w:szCs w:val="28"/>
        </w:rPr>
      </w:pPr>
    </w:p>
    <w:p w:rsidR="00C44384" w:rsidRPr="006A48DE" w:rsidRDefault="00C44384" w:rsidP="00C44384">
      <w:pPr>
        <w:pStyle w:val="a3"/>
        <w:tabs>
          <w:tab w:val="left" w:pos="1134"/>
        </w:tabs>
        <w:autoSpaceDE w:val="0"/>
        <w:autoSpaceDN w:val="0"/>
        <w:adjustRightInd w:val="0"/>
        <w:ind w:left="709" w:firstLine="0"/>
        <w:rPr>
          <w:szCs w:val="28"/>
        </w:rPr>
      </w:pPr>
    </w:p>
    <w:p w:rsidR="00C44384" w:rsidRPr="0037503A" w:rsidRDefault="00C44384" w:rsidP="00C44384"/>
    <w:p w:rsidR="00C44384" w:rsidRPr="009073CF" w:rsidRDefault="00C44384" w:rsidP="00C44384">
      <w:pPr>
        <w:pStyle w:val="a3"/>
        <w:tabs>
          <w:tab w:val="left" w:pos="1134"/>
        </w:tabs>
        <w:autoSpaceDE w:val="0"/>
        <w:autoSpaceDN w:val="0"/>
        <w:adjustRightInd w:val="0"/>
        <w:ind w:left="709" w:firstLine="0"/>
        <w:rPr>
          <w:szCs w:val="28"/>
        </w:rPr>
      </w:pPr>
    </w:p>
    <w:p w:rsidR="00C44384" w:rsidRPr="006A48DE" w:rsidRDefault="00C44384" w:rsidP="00C44384">
      <w:pPr>
        <w:pStyle w:val="a3"/>
        <w:tabs>
          <w:tab w:val="left" w:pos="1134"/>
        </w:tabs>
        <w:autoSpaceDE w:val="0"/>
        <w:autoSpaceDN w:val="0"/>
        <w:adjustRightInd w:val="0"/>
        <w:ind w:left="709" w:firstLine="0"/>
        <w:rPr>
          <w:szCs w:val="28"/>
        </w:rPr>
      </w:pPr>
    </w:p>
    <w:p w:rsidR="00C44384" w:rsidRPr="00C44384" w:rsidRDefault="00C44384" w:rsidP="00C44384"/>
    <w:p w:rsidR="00C44384" w:rsidRPr="0037503A" w:rsidRDefault="00C44384" w:rsidP="00C44384"/>
    <w:p w:rsidR="00C44384" w:rsidRPr="009073CF" w:rsidRDefault="00C44384" w:rsidP="00C44384">
      <w:pPr>
        <w:pStyle w:val="a3"/>
        <w:tabs>
          <w:tab w:val="left" w:pos="1134"/>
        </w:tabs>
        <w:autoSpaceDE w:val="0"/>
        <w:autoSpaceDN w:val="0"/>
        <w:adjustRightInd w:val="0"/>
        <w:ind w:left="709" w:firstLine="0"/>
        <w:rPr>
          <w:szCs w:val="28"/>
        </w:rPr>
      </w:pPr>
    </w:p>
    <w:p w:rsidR="00C44384" w:rsidRPr="006A48DE" w:rsidRDefault="00C44384" w:rsidP="00C44384">
      <w:pPr>
        <w:pStyle w:val="a3"/>
        <w:tabs>
          <w:tab w:val="left" w:pos="1134"/>
        </w:tabs>
        <w:autoSpaceDE w:val="0"/>
        <w:autoSpaceDN w:val="0"/>
        <w:adjustRightInd w:val="0"/>
        <w:ind w:left="709" w:firstLine="0"/>
        <w:rPr>
          <w:szCs w:val="28"/>
        </w:rPr>
      </w:pPr>
    </w:p>
    <w:p w:rsidR="00C44384" w:rsidRPr="0037503A" w:rsidRDefault="00C44384" w:rsidP="00C44384"/>
    <w:p w:rsidR="00C44384" w:rsidRPr="009073CF" w:rsidRDefault="00C44384" w:rsidP="00C44384">
      <w:pPr>
        <w:pStyle w:val="a3"/>
        <w:tabs>
          <w:tab w:val="left" w:pos="1134"/>
        </w:tabs>
        <w:autoSpaceDE w:val="0"/>
        <w:autoSpaceDN w:val="0"/>
        <w:adjustRightInd w:val="0"/>
        <w:ind w:left="709" w:firstLine="0"/>
        <w:rPr>
          <w:szCs w:val="28"/>
        </w:rPr>
      </w:pPr>
    </w:p>
    <w:p w:rsidR="00C44384" w:rsidRPr="006A48DE" w:rsidRDefault="00C44384" w:rsidP="00C44384">
      <w:pPr>
        <w:pStyle w:val="a3"/>
        <w:tabs>
          <w:tab w:val="left" w:pos="1134"/>
        </w:tabs>
        <w:autoSpaceDE w:val="0"/>
        <w:autoSpaceDN w:val="0"/>
        <w:adjustRightInd w:val="0"/>
        <w:ind w:left="709" w:firstLine="0"/>
        <w:rPr>
          <w:szCs w:val="28"/>
        </w:rPr>
      </w:pPr>
    </w:p>
    <w:p w:rsidR="00C44384" w:rsidRPr="006A48DE" w:rsidRDefault="00C44384" w:rsidP="00C44384">
      <w:pPr>
        <w:pStyle w:val="a3"/>
        <w:tabs>
          <w:tab w:val="left" w:pos="1134"/>
        </w:tabs>
        <w:autoSpaceDE w:val="0"/>
        <w:autoSpaceDN w:val="0"/>
        <w:adjustRightInd w:val="0"/>
        <w:ind w:left="709" w:firstLine="0"/>
        <w:rPr>
          <w:szCs w:val="28"/>
        </w:rPr>
      </w:pPr>
    </w:p>
    <w:p w:rsidR="00D300CA" w:rsidRPr="002005AC" w:rsidRDefault="00D300CA" w:rsidP="002005AC">
      <w:pPr>
        <w:pStyle w:val="1"/>
        <w:spacing w:line="360" w:lineRule="auto"/>
        <w:ind w:firstLine="0"/>
        <w:rPr>
          <w:szCs w:val="28"/>
        </w:rPr>
      </w:pPr>
    </w:p>
    <w:sectPr w:rsidR="00D300CA" w:rsidRPr="002005AC" w:rsidSect="00C02101">
      <w:headerReference w:type="default" r:id="rId12"/>
      <w:footerReference w:type="default" r:id="rId13"/>
      <w:headerReference w:type="first" r:id="rId14"/>
      <w:pgSz w:w="11906" w:h="16838"/>
      <w:pgMar w:top="0" w:right="991" w:bottom="1560" w:left="1701" w:header="709" w:footer="709" w:gutter="0"/>
      <w:pgNumType w:start="8"/>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C3E" w:rsidRDefault="00190C3E" w:rsidP="00BB725D">
      <w:r>
        <w:separator/>
      </w:r>
    </w:p>
  </w:endnote>
  <w:endnote w:type="continuationSeparator" w:id="0">
    <w:p w:rsidR="00190C3E" w:rsidRDefault="00190C3E"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384" w:rsidRPr="00601F22" w:rsidRDefault="00C44384" w:rsidP="00980233">
    <w:pPr>
      <w:pStyle w:val="a9"/>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C3E" w:rsidRDefault="00190C3E" w:rsidP="00BB725D">
      <w:r>
        <w:separator/>
      </w:r>
    </w:p>
  </w:footnote>
  <w:footnote w:type="continuationSeparator" w:id="0">
    <w:p w:rsidR="00190C3E" w:rsidRDefault="00190C3E"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384" w:rsidRDefault="00C44384" w:rsidP="00BB725D">
    <w:pPr>
      <w:pStyle w:val="a7"/>
      <w:tabs>
        <w:tab w:val="clear" w:pos="4677"/>
        <w:tab w:val="clear" w:pos="9355"/>
        <w:tab w:val="left" w:pos="420"/>
        <w:tab w:val="left" w:pos="1100"/>
      </w:tabs>
    </w:pPr>
    <w:r>
      <w:rPr>
        <w:noProof/>
        <w:lang w:eastAsia="ru-RU"/>
      </w:rPr>
      <w:pict>
        <v:group id="Группа 1" o:spid="_x0000_s2049"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" o:allowincell="f">
          <v:rect id="Rectangle 2" o:spid="_x0000_s20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206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20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206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206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206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206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206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206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205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205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style="mso-next-textbox:#Rectangle 13" inset="1pt,1pt,1pt,1pt">
              <w:txbxContent>
                <w:p w:rsidR="00C44384" w:rsidRPr="00D84C53" w:rsidRDefault="00C44384">
                  <w:pPr>
                    <w:pStyle w:val="ab"/>
                    <w:jc w:val="center"/>
                    <w:rPr>
                      <w:rFonts w:ascii="Times New Roman" w:hAnsi="Times New Roman"/>
                      <w:sz w:val="18"/>
                    </w:rPr>
                  </w:pPr>
                </w:p>
              </w:txbxContent>
            </v:textbox>
          </v:rect>
          <v:rect id="Rectangle 14" o:spid="_x0000_s20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style="mso-next-textbox:#Rectangle 14" inset="1pt,1pt,1pt,1pt">
              <w:txbxContent>
                <w:p w:rsidR="00C44384" w:rsidRPr="00B5172D" w:rsidRDefault="00C44384">
                  <w:pPr>
                    <w:pStyle w:val="ab"/>
                    <w:jc w:val="center"/>
                    <w:rPr>
                      <w:rFonts w:ascii="Arial" w:hAnsi="Arial" w:cs="Arial"/>
                      <w:sz w:val="18"/>
                    </w:rPr>
                  </w:pPr>
                  <w:r w:rsidRPr="00B5172D">
                    <w:rPr>
                      <w:rFonts w:ascii="Arial" w:hAnsi="Arial" w:cs="Arial"/>
                      <w:sz w:val="18"/>
                    </w:rPr>
                    <w:t>Лист</w:t>
                  </w:r>
                </w:p>
              </w:txbxContent>
            </v:textbox>
          </v:rect>
          <v:rect id="Rectangle 15" o:spid="_x0000_s205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style="mso-next-textbox:#Rectangle 15" inset="1pt,1pt,1pt,1pt">
              <w:txbxContent>
                <w:p w:rsidR="00C44384" w:rsidRPr="00B5172D" w:rsidRDefault="00C44384">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20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style="mso-next-textbox:#Rectangle 16" inset="1pt,1pt,1pt,1pt">
              <w:txbxContent>
                <w:p w:rsidR="00C44384" w:rsidRPr="00B5172D" w:rsidRDefault="00C44384">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205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style="mso-next-textbox:#Rectangle 17" inset="1pt,1pt,1pt,1pt">
              <w:txbxContent>
                <w:p w:rsidR="00C44384" w:rsidRPr="00B5172D" w:rsidRDefault="00C44384">
                  <w:pPr>
                    <w:pStyle w:val="ab"/>
                    <w:jc w:val="center"/>
                    <w:rPr>
                      <w:rFonts w:ascii="Arial" w:hAnsi="Arial" w:cs="Arial"/>
                      <w:sz w:val="16"/>
                      <w:szCs w:val="18"/>
                    </w:rPr>
                  </w:pPr>
                  <w:r w:rsidRPr="00B5172D">
                    <w:rPr>
                      <w:rFonts w:ascii="Arial" w:hAnsi="Arial" w:cs="Arial"/>
                      <w:sz w:val="16"/>
                      <w:szCs w:val="18"/>
                    </w:rPr>
                    <w:t>Дата</w:t>
                  </w:r>
                </w:p>
              </w:txbxContent>
            </v:textbox>
          </v:rect>
          <v:rect id="_x0000_s205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style="mso-next-textbox:#_x0000_s2052" inset="1pt,1pt,1pt,1pt">
              <w:txbxContent>
                <w:p w:rsidR="00C44384" w:rsidRPr="00B5172D" w:rsidRDefault="00C44384">
                  <w:pPr>
                    <w:pStyle w:val="ab"/>
                    <w:jc w:val="center"/>
                    <w:rPr>
                      <w:rFonts w:ascii="Arial" w:hAnsi="Arial" w:cs="Arial"/>
                      <w:sz w:val="18"/>
                    </w:rPr>
                  </w:pPr>
                  <w:r w:rsidRPr="00B5172D">
                    <w:rPr>
                      <w:rFonts w:ascii="Arial" w:hAnsi="Arial" w:cs="Arial"/>
                      <w:sz w:val="18"/>
                    </w:rPr>
                    <w:t>Лист</w:t>
                  </w:r>
                </w:p>
              </w:txbxContent>
            </v:textbox>
          </v:rect>
          <v:rect id="Rectangle 19" o:spid="_x0000_s2051" style="position:absolute;left:18945;top:19435;width:117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style="mso-next-textbox:#Rectangle 19" inset="1pt,1pt,1pt,1pt">
              <w:txbxContent>
                <w:p w:rsidR="00C44384" w:rsidRPr="00B5172D" w:rsidRDefault="00C44384"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5D0386">
                    <w:rPr>
                      <w:rFonts w:ascii="Arial" w:hAnsi="Arial" w:cs="Arial"/>
                      <w:i/>
                      <w:iCs/>
                      <w:noProof/>
                    </w:rPr>
                    <w:t>9</w:t>
                  </w:r>
                  <w:r w:rsidRPr="00876AFF">
                    <w:rPr>
                      <w:rFonts w:ascii="Arial" w:hAnsi="Arial" w:cs="Arial"/>
                      <w:i/>
                      <w:iCs/>
                    </w:rPr>
                    <w:fldChar w:fldCharType="end"/>
                  </w:r>
                </w:p>
              </w:txbxContent>
            </v:textbox>
          </v:rect>
          <v:rect id="Rectangle 20" o:spid="_x0000_s2050" style="position:absolute;left:7745;top:19175;width:11075;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style="mso-next-textbox:#Rectangle 20" inset="1pt,1pt,1pt,1pt">
              <w:txbxContent>
                <w:p w:rsidR="00C44384" w:rsidRPr="00705E51" w:rsidRDefault="00C44384"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384" w:rsidRPr="00B66688" w:rsidRDefault="00C44384" w:rsidP="0019184A">
    <w:pPr>
      <w:pStyle w:val="a7"/>
    </w:pPr>
    <w:r>
      <w:rPr>
        <w:noProof/>
        <w:lang w:eastAsia="ru-RU"/>
      </w:rPr>
      <w:pict>
        <v:rect id="Rectangle 18" o:spid="_x0000_s2205" style="position:absolute;left:0;text-align:left;margin-left:393.35pt;margin-top:739.75pt;width:19.2pt;height: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" filled="f" stroked="f" strokeweight=".25pt">
          <v:path arrowok="t"/>
          <v:textbox style="mso-next-textbox:#Rectangle 18" inset="1pt,1pt,1pt,1pt">
            <w:txbxContent>
              <w:p w:rsidR="00C44384" w:rsidRPr="00564626" w:rsidRDefault="00C44384" w:rsidP="0019184A">
                <w:pPr>
                  <w:ind w:firstLine="0"/>
                  <w:jc w:val="center"/>
                  <w:rPr>
                    <w:rFonts w:ascii="Arial" w:hAnsi="Arial" w:cs="Arial"/>
                    <w:i/>
                    <w:iCs/>
                    <w:sz w:val="18"/>
                    <w:szCs w:val="18"/>
                  </w:rPr>
                </w:pPr>
              </w:p>
            </w:txbxContent>
          </v:textbox>
        </v:rect>
      </w:pict>
    </w:r>
    <w:r>
      <w:rPr>
        <w:noProof/>
        <w:lang w:eastAsia="ru-RU"/>
      </w:rPr>
      <w:pict>
        <v:group id="Группа 98" o:spid="_x0000_s2161" style="position:absolute;left:0;text-align:left;margin-left:59.05pt;margin-top:16.3pt;width:511.5pt;height:815.4pt;z-index:251658240;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">
          <v:rect id="Rectangle 2" o:spid="_x0000_s2162"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2163"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216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216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2166"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2167"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2168"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216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217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2171"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2172"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style="mso-next-textbox:#Rectangle 12" inset="1pt,1pt,1pt,1pt">
              <w:txbxContent>
                <w:p w:rsidR="00C44384" w:rsidRDefault="00C44384" w:rsidP="0019184A">
                  <w:pPr>
                    <w:jc w:val="center"/>
                    <w:rPr>
                      <w:rFonts w:ascii="Journal" w:hAnsi="Journal"/>
                    </w:rPr>
                  </w:pPr>
                  <w:r>
                    <w:rPr>
                      <w:rFonts w:ascii="Journal" w:hAnsi="Journal"/>
                      <w:sz w:val="18"/>
                    </w:rPr>
                    <w:t>Изм.</w:t>
                  </w:r>
                </w:p>
              </w:txbxContent>
            </v:textbox>
          </v:rect>
          <v:rect id="Rectangle 13" o:spid="_x0000_s2173"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rsidR="00C44384" w:rsidRDefault="00C44384" w:rsidP="0019184A">
                  <w:pPr>
                    <w:jc w:val="center"/>
                    <w:rPr>
                      <w:rFonts w:ascii="Journal" w:hAnsi="Journal"/>
                    </w:rPr>
                  </w:pPr>
                  <w:r>
                    <w:rPr>
                      <w:rFonts w:ascii="Journal" w:hAnsi="Journal"/>
                      <w:sz w:val="18"/>
                    </w:rPr>
                    <w:t>Лист</w:t>
                  </w:r>
                </w:p>
              </w:txbxContent>
            </v:textbox>
          </v:rect>
          <v:rect id="Rectangle 14" o:spid="_x0000_s217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rsidR="00C44384" w:rsidRPr="00E04E38" w:rsidRDefault="00C44384" w:rsidP="0019184A">
                  <w:pPr>
                    <w:ind w:firstLine="0"/>
                    <w:jc w:val="center"/>
                    <w:rPr>
                      <w:rFonts w:ascii="Arial" w:hAnsi="Arial" w:cs="Arial"/>
                      <w:i/>
                      <w:iCs/>
                    </w:rPr>
                  </w:pPr>
                  <w:r w:rsidRPr="00E04E38">
                    <w:rPr>
                      <w:rFonts w:ascii="Arial" w:hAnsi="Arial" w:cs="Arial"/>
                      <w:i/>
                      <w:iCs/>
                      <w:sz w:val="18"/>
                    </w:rPr>
                    <w:t>№ докум.</w:t>
                  </w:r>
                </w:p>
              </w:txbxContent>
            </v:textbox>
          </v:rect>
          <v:rect id="Rectangle 15" o:spid="_x0000_s217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rsidR="00C44384" w:rsidRPr="00E04E38" w:rsidRDefault="00C44384" w:rsidP="0019184A">
                  <w:pPr>
                    <w:ind w:firstLine="0"/>
                    <w:jc w:val="center"/>
                    <w:rPr>
                      <w:rFonts w:ascii="Arial" w:hAnsi="Arial" w:cs="Arial"/>
                      <w:i/>
                      <w:iCs/>
                    </w:rPr>
                  </w:pPr>
                  <w:r w:rsidRPr="00E04E38">
                    <w:rPr>
                      <w:rFonts w:ascii="Arial" w:hAnsi="Arial" w:cs="Arial"/>
                      <w:i/>
                      <w:iCs/>
                      <w:sz w:val="18"/>
                    </w:rPr>
                    <w:t>Подпись</w:t>
                  </w:r>
                </w:p>
              </w:txbxContent>
            </v:textbox>
          </v:rect>
          <v:rect id="Rectangle 16" o:spid="_x0000_s2176" style="position:absolute;left:6604;top:17912;width:102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rsidR="00C44384" w:rsidRPr="00E04E38" w:rsidRDefault="00C44384" w:rsidP="0019184A">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2177"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rsidR="00C44384" w:rsidRPr="00E04E38" w:rsidRDefault="00C44384" w:rsidP="0019184A">
                  <w:pPr>
                    <w:ind w:firstLine="0"/>
                    <w:jc w:val="center"/>
                    <w:rPr>
                      <w:rFonts w:ascii="Arial" w:hAnsi="Arial" w:cs="Arial"/>
                      <w:i/>
                      <w:iCs/>
                    </w:rPr>
                  </w:pPr>
                  <w:r w:rsidRPr="00E04E38">
                    <w:rPr>
                      <w:rFonts w:ascii="Arial" w:hAnsi="Arial" w:cs="Arial"/>
                      <w:i/>
                      <w:iCs/>
                      <w:sz w:val="18"/>
                    </w:rPr>
                    <w:t>Лист</w:t>
                  </w:r>
                </w:p>
              </w:txbxContent>
            </v:textbox>
          </v:rect>
          <v:rect id="_x0000_s2178" style="position:absolute;left:15929;top:18623;width:750;height: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style="mso-next-textbox:#_x0000_s2178" inset="1pt,1pt,1pt,1pt">
              <w:txbxContent>
                <w:p w:rsidR="00C44384" w:rsidRPr="00564626" w:rsidRDefault="00C44384" w:rsidP="0019184A">
                  <w:pPr>
                    <w:ind w:firstLine="0"/>
                    <w:jc w:val="center"/>
                    <w:rPr>
                      <w:rFonts w:ascii="Arial" w:hAnsi="Arial" w:cs="Arial"/>
                      <w:i/>
                      <w:iCs/>
                      <w:sz w:val="18"/>
                      <w:szCs w:val="18"/>
                    </w:rPr>
                  </w:pPr>
                </w:p>
              </w:txbxContent>
            </v:textbox>
          </v:rect>
          <v:rect id="Rectangle 19" o:spid="_x0000_s2179" style="position:absolute;left:7760;top:17389;width:12159;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rsidR="00C44384" w:rsidRPr="00564626" w:rsidRDefault="00C44384" w:rsidP="0019184A">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v:textbox>
          </v:rect>
          <v:line id="Line 20" o:spid="_x0000_s21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2181"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2182"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2183"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218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2185"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218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style="mso-next-textbox:#Rectangle 26" inset="1pt,1pt,1pt,1pt">
                <w:txbxContent>
                  <w:p w:rsidR="00C44384" w:rsidRPr="00F20E18" w:rsidRDefault="00C44384" w:rsidP="0019184A">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218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style="mso-next-textbox:#Rectangle 27" inset="1pt,1pt,1pt,1pt">
                <w:txbxContent>
                  <w:p w:rsidR="00C44384" w:rsidRPr="003541BF" w:rsidRDefault="00C44384" w:rsidP="0019184A">
                    <w:pPr>
                      <w:ind w:firstLine="0"/>
                      <w:rPr>
                        <w:rFonts w:ascii="Arial" w:hAnsi="Arial" w:cs="Arial"/>
                        <w:i/>
                        <w:iCs/>
                        <w:sz w:val="16"/>
                        <w:szCs w:val="16"/>
                        <w:lang w:val="en-US"/>
                      </w:rPr>
                    </w:pPr>
                    <w:r>
                      <w:rPr>
                        <w:rFonts w:ascii="Arial" w:hAnsi="Arial" w:cs="Arial"/>
                        <w:i/>
                        <w:iCs/>
                        <w:sz w:val="14"/>
                        <w:szCs w:val="14"/>
                      </w:rPr>
                      <w:t>Колесников А.Н.</w:t>
                    </w:r>
                  </w:p>
                </w:txbxContent>
              </v:textbox>
            </v:rect>
          </v:group>
          <v:group id="Group 28" o:spid="_x0000_s218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218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style="mso-next-textbox:#Rectangle 29" inset="1pt,1pt,1pt,1pt">
                <w:txbxContent>
                  <w:p w:rsidR="00C44384" w:rsidRPr="00F20E18" w:rsidRDefault="00C44384" w:rsidP="0019184A">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219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style="mso-next-textbox:#Rectangle 30" inset="1pt,1pt,1pt,1pt">
                <w:txbxContent>
                  <w:p w:rsidR="00C44384" w:rsidRDefault="00C44384" w:rsidP="0019184A">
                    <w:pPr>
                      <w:ind w:firstLine="0"/>
                      <w:rPr>
                        <w:rFonts w:ascii="Arial" w:hAnsi="Arial" w:cs="Arial"/>
                        <w:i/>
                        <w:iCs/>
                        <w:sz w:val="16"/>
                        <w:szCs w:val="16"/>
                      </w:rPr>
                    </w:pPr>
                    <w:r>
                      <w:rPr>
                        <w:rFonts w:ascii="Arial" w:hAnsi="Arial" w:cs="Arial"/>
                        <w:i/>
                        <w:iCs/>
                        <w:sz w:val="16"/>
                        <w:szCs w:val="16"/>
                      </w:rPr>
                      <w:t>Науменко Г.А</w:t>
                    </w:r>
                  </w:p>
                  <w:p w:rsidR="00C44384" w:rsidRPr="00F20E18" w:rsidRDefault="00C44384" w:rsidP="0019184A">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2191"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219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style="mso-next-textbox:#Rectangle 32" inset="1pt,1pt,1pt,1pt">
                <w:txbxContent>
                  <w:p w:rsidR="00C44384" w:rsidRPr="00601F22" w:rsidRDefault="00C44384" w:rsidP="0019184A">
                    <w:pPr>
                      <w:ind w:firstLine="0"/>
                      <w:jc w:val="left"/>
                      <w:rPr>
                        <w:sz w:val="16"/>
                        <w:szCs w:val="14"/>
                      </w:rPr>
                    </w:pPr>
                  </w:p>
                </w:txbxContent>
              </v:textbox>
            </v:rect>
            <v:rect id="Rectangle 33" o:spid="_x0000_s219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style="mso-next-textbox:#Rectangle 33" inset="1pt,1pt,1pt,1pt">
                <w:txbxContent>
                  <w:p w:rsidR="00C44384" w:rsidRDefault="00C44384" w:rsidP="0019184A">
                    <w:pPr>
                      <w:jc w:val="center"/>
                      <w:rPr>
                        <w:rFonts w:ascii="Journal" w:hAnsi="Journal"/>
                      </w:rPr>
                    </w:pPr>
                  </w:p>
                </w:txbxContent>
              </v:textbox>
            </v:rect>
          </v:group>
          <v:line id="Line 40" o:spid="_x0000_s2194"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2195"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style="mso-next-textbox:#Rectangle 41" inset="1pt,1pt,1pt,1pt">
              <w:txbxContent>
                <w:p w:rsidR="00C44384" w:rsidRPr="00A64979" w:rsidRDefault="00C44384" w:rsidP="0019184A">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219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219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2198"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2199"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style="mso-next-textbox:#Rectangle 45" inset="1pt,1pt,1pt,1pt">
              <w:txbxContent>
                <w:p w:rsidR="00C44384" w:rsidRDefault="00C44384" w:rsidP="0019184A">
                  <w:pPr>
                    <w:ind w:firstLine="0"/>
                    <w:jc w:val="center"/>
                    <w:rPr>
                      <w:rFonts w:ascii="Journal" w:hAnsi="Journal"/>
                    </w:rPr>
                  </w:pPr>
                </w:p>
              </w:txbxContent>
            </v:textbox>
          </v:rect>
          <v:rect id="Rectangle 46" o:spid="_x0000_s2200"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style="mso-next-textbox:#Rectangle 46" inset="1pt,1pt,1pt,1pt">
              <w:txbxContent>
                <w:p w:rsidR="00C44384" w:rsidRPr="00EC3425" w:rsidRDefault="00C44384" w:rsidP="0019184A">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22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style="mso-next-textbox:#Rectangle 47" inset="1pt,1pt,1pt,1pt">
              <w:txbxContent>
                <w:p w:rsidR="00C44384" w:rsidRPr="00564626" w:rsidRDefault="00C44384" w:rsidP="0019184A">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220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2203"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2204" style="position:absolute;left:14269;top:19252;width:5609;height:1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style="mso-next-textbox:#Rectangle 50" inset="1pt,1pt,1pt,1pt">
              <w:txbxContent>
                <w:p w:rsidR="00C44384" w:rsidRPr="00F20E18" w:rsidRDefault="00C44384" w:rsidP="0019184A">
                  <w:pPr>
                    <w:ind w:firstLine="0"/>
                    <w:jc w:val="center"/>
                    <w:rPr>
                      <w:rFonts w:ascii="Arial" w:hAnsi="Arial" w:cs="Arial"/>
                      <w:sz w:val="22"/>
                      <w:szCs w:val="20"/>
                    </w:rPr>
                  </w:pPr>
                  <w:r w:rsidRPr="00F20E18">
                    <w:rPr>
                      <w:rFonts w:ascii="Arial" w:hAnsi="Arial" w:cs="Arial"/>
                      <w:sz w:val="22"/>
                      <w:szCs w:val="20"/>
                    </w:rPr>
                    <w:t>Кафедра «</w:t>
                  </w:r>
                  <w:proofErr w:type="spellStart"/>
                  <w:r w:rsidRPr="00F20E18">
                    <w:rPr>
                      <w:rFonts w:ascii="Arial" w:hAnsi="Arial" w:cs="Arial"/>
                      <w:sz w:val="22"/>
                      <w:szCs w:val="20"/>
                    </w:rPr>
                    <w:t>Геодезия</w:t>
                  </w:r>
                  <w:proofErr w:type="gramStart"/>
                  <w:r w:rsidRPr="00F20E18">
                    <w:rPr>
                      <w:rFonts w:ascii="Arial" w:hAnsi="Arial" w:cs="Arial"/>
                      <w:sz w:val="22"/>
                      <w:szCs w:val="20"/>
                    </w:rPr>
                    <w:t>»Д</w:t>
                  </w:r>
                  <w:proofErr w:type="gramEnd"/>
                  <w:r w:rsidRPr="00F20E18">
                    <w:rPr>
                      <w:rFonts w:ascii="Arial" w:hAnsi="Arial" w:cs="Arial"/>
                      <w:sz w:val="22"/>
                      <w:szCs w:val="20"/>
                    </w:rPr>
                    <w:t>ГТУ</w:t>
                  </w:r>
                  <w:proofErr w:type="spellEnd"/>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7F43CE8"/>
    <w:multiLevelType w:val="hybridMultilevel"/>
    <w:tmpl w:val="0C42A7A0"/>
    <w:lvl w:ilvl="0" w:tplc="01545504">
      <w:start w:val="1"/>
      <w:numFmt w:val="decimal"/>
      <w:suff w:val="space"/>
      <w:lvlText w:val="%1."/>
      <w:lvlJc w:val="left"/>
      <w:pPr>
        <w:ind w:left="743"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6">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28">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29">
    <w:nsid w:val="50010624"/>
    <w:multiLevelType w:val="hybridMultilevel"/>
    <w:tmpl w:val="0C42A7A0"/>
    <w:lvl w:ilvl="0" w:tplc="01545504">
      <w:start w:val="1"/>
      <w:numFmt w:val="decimal"/>
      <w:suff w:val="space"/>
      <w:lvlText w:val="%1."/>
      <w:lvlJc w:val="left"/>
      <w:pPr>
        <w:ind w:left="743"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0">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31">
    <w:nsid w:val="735C6549"/>
    <w:multiLevelType w:val="hybridMultilevel"/>
    <w:tmpl w:val="0C42A7A0"/>
    <w:lvl w:ilvl="0" w:tplc="01545504">
      <w:start w:val="1"/>
      <w:numFmt w:val="decimal"/>
      <w:suff w:val="space"/>
      <w:lvlText w:val="%1."/>
      <w:lvlJc w:val="left"/>
      <w:pPr>
        <w:ind w:left="743"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2">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num w:numId="1">
    <w:abstractNumId w:val="27"/>
  </w:num>
  <w:num w:numId="2">
    <w:abstractNumId w:val="32"/>
  </w:num>
  <w:num w:numId="3">
    <w:abstractNumId w:val="30"/>
  </w:num>
  <w:num w:numId="4">
    <w:abstractNumId w:val="26"/>
  </w:num>
  <w:num w:numId="5">
    <w:abstractNumId w:val="28"/>
  </w:num>
  <w:num w:numId="6">
    <w:abstractNumId w:val="29"/>
  </w:num>
  <w:num w:numId="7">
    <w:abstractNumId w:val="31"/>
  </w:num>
  <w:num w:numId="8">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20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936"/>
    <w:rsid w:val="00000CAA"/>
    <w:rsid w:val="000014EC"/>
    <w:rsid w:val="00002F66"/>
    <w:rsid w:val="000079B9"/>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8506E"/>
    <w:rsid w:val="00090345"/>
    <w:rsid w:val="00092658"/>
    <w:rsid w:val="0009403E"/>
    <w:rsid w:val="00096902"/>
    <w:rsid w:val="000A0B8A"/>
    <w:rsid w:val="000A12B4"/>
    <w:rsid w:val="000A1A58"/>
    <w:rsid w:val="000A1FE2"/>
    <w:rsid w:val="000A4156"/>
    <w:rsid w:val="000A5614"/>
    <w:rsid w:val="000A651A"/>
    <w:rsid w:val="000A6B26"/>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D6EC1"/>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18C3"/>
    <w:rsid w:val="00112B55"/>
    <w:rsid w:val="0011436C"/>
    <w:rsid w:val="001149F9"/>
    <w:rsid w:val="00117026"/>
    <w:rsid w:val="0012303A"/>
    <w:rsid w:val="00126065"/>
    <w:rsid w:val="00134572"/>
    <w:rsid w:val="00134650"/>
    <w:rsid w:val="00134F0F"/>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5FF0"/>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0C3E"/>
    <w:rsid w:val="0019184A"/>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37AA"/>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69F"/>
    <w:rsid w:val="00290FF0"/>
    <w:rsid w:val="00291769"/>
    <w:rsid w:val="0029217B"/>
    <w:rsid w:val="00292E07"/>
    <w:rsid w:val="002930C4"/>
    <w:rsid w:val="002954A9"/>
    <w:rsid w:val="00297F54"/>
    <w:rsid w:val="002A0179"/>
    <w:rsid w:val="002A187B"/>
    <w:rsid w:val="002A2385"/>
    <w:rsid w:val="002A3CAC"/>
    <w:rsid w:val="002A4056"/>
    <w:rsid w:val="002B1845"/>
    <w:rsid w:val="002B2FAB"/>
    <w:rsid w:val="002B63DF"/>
    <w:rsid w:val="002B64D1"/>
    <w:rsid w:val="002B7FBD"/>
    <w:rsid w:val="002C1813"/>
    <w:rsid w:val="002C38C0"/>
    <w:rsid w:val="002C5118"/>
    <w:rsid w:val="002C696D"/>
    <w:rsid w:val="002C7753"/>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80C"/>
    <w:rsid w:val="00353E9D"/>
    <w:rsid w:val="003541BF"/>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503A"/>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8B5"/>
    <w:rsid w:val="003F2CA3"/>
    <w:rsid w:val="003F3E1B"/>
    <w:rsid w:val="003F45E6"/>
    <w:rsid w:val="00400EF4"/>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1C97"/>
    <w:rsid w:val="004B2D6F"/>
    <w:rsid w:val="004B2FA4"/>
    <w:rsid w:val="004B4A72"/>
    <w:rsid w:val="004C25C2"/>
    <w:rsid w:val="004C2F92"/>
    <w:rsid w:val="004C3309"/>
    <w:rsid w:val="004C3878"/>
    <w:rsid w:val="004C3BE5"/>
    <w:rsid w:val="004C3FA7"/>
    <w:rsid w:val="004C70B3"/>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D57"/>
    <w:rsid w:val="00523E7F"/>
    <w:rsid w:val="00524F79"/>
    <w:rsid w:val="00527FFE"/>
    <w:rsid w:val="00530CF4"/>
    <w:rsid w:val="00532796"/>
    <w:rsid w:val="00535CFA"/>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1C"/>
    <w:rsid w:val="005A097B"/>
    <w:rsid w:val="005A304F"/>
    <w:rsid w:val="005A3396"/>
    <w:rsid w:val="005A4FB9"/>
    <w:rsid w:val="005A5CCA"/>
    <w:rsid w:val="005A72BE"/>
    <w:rsid w:val="005B0162"/>
    <w:rsid w:val="005B07B1"/>
    <w:rsid w:val="005B11B6"/>
    <w:rsid w:val="005B1E20"/>
    <w:rsid w:val="005B4A98"/>
    <w:rsid w:val="005B7AF5"/>
    <w:rsid w:val="005B7D6F"/>
    <w:rsid w:val="005C059D"/>
    <w:rsid w:val="005C2133"/>
    <w:rsid w:val="005C450B"/>
    <w:rsid w:val="005C46BA"/>
    <w:rsid w:val="005C5970"/>
    <w:rsid w:val="005D0386"/>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2FC5"/>
    <w:rsid w:val="00614444"/>
    <w:rsid w:val="00615B29"/>
    <w:rsid w:val="00617740"/>
    <w:rsid w:val="00621A85"/>
    <w:rsid w:val="0062234C"/>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4C"/>
    <w:rsid w:val="00661CB9"/>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1AF0"/>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3AA"/>
    <w:rsid w:val="00743453"/>
    <w:rsid w:val="00744556"/>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1571"/>
    <w:rsid w:val="007B44E7"/>
    <w:rsid w:val="007B6509"/>
    <w:rsid w:val="007C1F4F"/>
    <w:rsid w:val="007C5EEA"/>
    <w:rsid w:val="007C6644"/>
    <w:rsid w:val="007C666A"/>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7F75A3"/>
    <w:rsid w:val="008013BE"/>
    <w:rsid w:val="008017C8"/>
    <w:rsid w:val="00803FEA"/>
    <w:rsid w:val="00804CAA"/>
    <w:rsid w:val="008066E4"/>
    <w:rsid w:val="00810315"/>
    <w:rsid w:val="0081087F"/>
    <w:rsid w:val="0081353A"/>
    <w:rsid w:val="00815F8F"/>
    <w:rsid w:val="00820F8F"/>
    <w:rsid w:val="0082107A"/>
    <w:rsid w:val="008210C1"/>
    <w:rsid w:val="008223F6"/>
    <w:rsid w:val="00823009"/>
    <w:rsid w:val="0082635D"/>
    <w:rsid w:val="0082760F"/>
    <w:rsid w:val="00827FD1"/>
    <w:rsid w:val="00830893"/>
    <w:rsid w:val="00831087"/>
    <w:rsid w:val="008322AF"/>
    <w:rsid w:val="00832C6E"/>
    <w:rsid w:val="00833B86"/>
    <w:rsid w:val="0083455B"/>
    <w:rsid w:val="00834F5A"/>
    <w:rsid w:val="008352C9"/>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559F"/>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ABE"/>
    <w:rsid w:val="00901B44"/>
    <w:rsid w:val="00902C91"/>
    <w:rsid w:val="00904E42"/>
    <w:rsid w:val="009073CF"/>
    <w:rsid w:val="009124DA"/>
    <w:rsid w:val="00913915"/>
    <w:rsid w:val="00913CD6"/>
    <w:rsid w:val="00915FE8"/>
    <w:rsid w:val="00921FF0"/>
    <w:rsid w:val="00922C1E"/>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14F7"/>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A52A7"/>
    <w:rsid w:val="009B0DDC"/>
    <w:rsid w:val="009B2D9F"/>
    <w:rsid w:val="009B5135"/>
    <w:rsid w:val="009B7B82"/>
    <w:rsid w:val="009B7F84"/>
    <w:rsid w:val="009C0152"/>
    <w:rsid w:val="009C0B73"/>
    <w:rsid w:val="009C1212"/>
    <w:rsid w:val="009C1E7F"/>
    <w:rsid w:val="009C3DE2"/>
    <w:rsid w:val="009C5618"/>
    <w:rsid w:val="009C5783"/>
    <w:rsid w:val="009C7251"/>
    <w:rsid w:val="009D0946"/>
    <w:rsid w:val="009D0E0B"/>
    <w:rsid w:val="009D32D2"/>
    <w:rsid w:val="009D47C4"/>
    <w:rsid w:val="009D5B6B"/>
    <w:rsid w:val="009E0BFF"/>
    <w:rsid w:val="009E3A07"/>
    <w:rsid w:val="009E3FE2"/>
    <w:rsid w:val="009E5A06"/>
    <w:rsid w:val="009F2476"/>
    <w:rsid w:val="009F2A94"/>
    <w:rsid w:val="009F640F"/>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221"/>
    <w:rsid w:val="00B207B1"/>
    <w:rsid w:val="00B20D96"/>
    <w:rsid w:val="00B20F6F"/>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44F1"/>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2A6"/>
    <w:rsid w:val="00BA165B"/>
    <w:rsid w:val="00BA1AF2"/>
    <w:rsid w:val="00BA4276"/>
    <w:rsid w:val="00BA54EA"/>
    <w:rsid w:val="00BA6CBC"/>
    <w:rsid w:val="00BA7347"/>
    <w:rsid w:val="00BB2F2E"/>
    <w:rsid w:val="00BB45F8"/>
    <w:rsid w:val="00BB5B75"/>
    <w:rsid w:val="00BB725D"/>
    <w:rsid w:val="00BC0724"/>
    <w:rsid w:val="00BC15D2"/>
    <w:rsid w:val="00BC1E58"/>
    <w:rsid w:val="00BC28B9"/>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2101"/>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384"/>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0ABC"/>
    <w:rsid w:val="00D01C97"/>
    <w:rsid w:val="00D02837"/>
    <w:rsid w:val="00D03787"/>
    <w:rsid w:val="00D03E69"/>
    <w:rsid w:val="00D046F0"/>
    <w:rsid w:val="00D0516F"/>
    <w:rsid w:val="00D06141"/>
    <w:rsid w:val="00D07033"/>
    <w:rsid w:val="00D123D4"/>
    <w:rsid w:val="00D125D2"/>
    <w:rsid w:val="00D14B3B"/>
    <w:rsid w:val="00D1666F"/>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97D"/>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2D6"/>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5F5C"/>
    <w:rsid w:val="00E1690B"/>
    <w:rsid w:val="00E21554"/>
    <w:rsid w:val="00E22894"/>
    <w:rsid w:val="00E2388D"/>
    <w:rsid w:val="00E24B95"/>
    <w:rsid w:val="00E252E5"/>
    <w:rsid w:val="00E256A5"/>
    <w:rsid w:val="00E3651D"/>
    <w:rsid w:val="00E36B09"/>
    <w:rsid w:val="00E41DCB"/>
    <w:rsid w:val="00E41F30"/>
    <w:rsid w:val="00E42C62"/>
    <w:rsid w:val="00E4519A"/>
    <w:rsid w:val="00E46CEA"/>
    <w:rsid w:val="00E50D3B"/>
    <w:rsid w:val="00E51127"/>
    <w:rsid w:val="00E56B21"/>
    <w:rsid w:val="00E57C65"/>
    <w:rsid w:val="00E60DEA"/>
    <w:rsid w:val="00E61E87"/>
    <w:rsid w:val="00E623ED"/>
    <w:rsid w:val="00E64CB6"/>
    <w:rsid w:val="00E65586"/>
    <w:rsid w:val="00E655C1"/>
    <w:rsid w:val="00E65C76"/>
    <w:rsid w:val="00E65DC8"/>
    <w:rsid w:val="00E70D15"/>
    <w:rsid w:val="00E71166"/>
    <w:rsid w:val="00E72011"/>
    <w:rsid w:val="00E80967"/>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176E"/>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69FD"/>
    <w:rsid w:val="00F0725F"/>
    <w:rsid w:val="00F10E89"/>
    <w:rsid w:val="00F1211A"/>
    <w:rsid w:val="00F12823"/>
    <w:rsid w:val="00F1319B"/>
    <w:rsid w:val="00F13E03"/>
    <w:rsid w:val="00F13E08"/>
    <w:rsid w:val="00F15CC4"/>
    <w:rsid w:val="00F20B16"/>
    <w:rsid w:val="00F20E18"/>
    <w:rsid w:val="00F2215A"/>
    <w:rsid w:val="00F2489C"/>
    <w:rsid w:val="00F2509D"/>
    <w:rsid w:val="00F25B40"/>
    <w:rsid w:val="00F26C6C"/>
    <w:rsid w:val="00F26DF5"/>
    <w:rsid w:val="00F27D93"/>
    <w:rsid w:val="00F30728"/>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09DD"/>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04D"/>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4F7"/>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rPr>
  </w:style>
  <w:style w:type="paragraph" w:styleId="3">
    <w:name w:val="heading 3"/>
    <w:basedOn w:val="a"/>
    <w:next w:val="a"/>
    <w:link w:val="30"/>
    <w:unhideWhenUsed/>
    <w:qFormat/>
    <w:rsid w:val="00C723C7"/>
    <w:pPr>
      <w:keepNext/>
      <w:keepLines/>
      <w:spacing w:line="240" w:lineRule="auto"/>
      <w:outlineLvl w:val="2"/>
    </w:pPr>
    <w:rPr>
      <w:b/>
      <w:bCs/>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rPr>
  </w:style>
  <w:style w:type="paragraph" w:styleId="6">
    <w:name w:val="heading 6"/>
    <w:basedOn w:val="a"/>
    <w:next w:val="a"/>
    <w:link w:val="60"/>
    <w:uiPriority w:val="9"/>
    <w:qFormat/>
    <w:rsid w:val="006C42F1"/>
    <w:pPr>
      <w:spacing w:before="240" w:after="60"/>
      <w:outlineLvl w:val="5"/>
    </w:pPr>
    <w:rPr>
      <w:b/>
      <w:bCs/>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rPr>
  </w:style>
  <w:style w:type="character" w:customStyle="1" w:styleId="30">
    <w:name w:val="Заголовок 3 Знак"/>
    <w:link w:val="3"/>
    <w:rsid w:val="00C723C7"/>
    <w:rPr>
      <w:rFonts w:ascii="Times New Roman" w:eastAsia="Times New Roman" w:hAnsi="Times New Roman"/>
      <w:b/>
      <w:bCs/>
      <w:sz w:val="28"/>
      <w:szCs w:val="24"/>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4974195">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4414">
      <w:bodyDiv w:val="1"/>
      <w:marLeft w:val="0"/>
      <w:marRight w:val="0"/>
      <w:marTop w:val="0"/>
      <w:marBottom w:val="0"/>
      <w:divBdr>
        <w:top w:val="none" w:sz="0" w:space="0" w:color="auto"/>
        <w:left w:val="none" w:sz="0" w:space="0" w:color="auto"/>
        <w:bottom w:val="none" w:sz="0" w:space="0" w:color="auto"/>
        <w:right w:val="none" w:sz="0" w:space="0" w:color="auto"/>
      </w:divBdr>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384863081">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12850333">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8596416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214EE-4E5E-4F1B-BBFE-0E1BDC15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54</Pages>
  <Words>8650</Words>
  <Characters>49310</Characters>
  <Application>Microsoft Office Word</Application>
  <DocSecurity>0</DocSecurity>
  <Lines>410</Lines>
  <Paragraphs>115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57845</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52</cp:revision>
  <cp:lastPrinted>2023-11-29T10:31:00Z</cp:lastPrinted>
  <dcterms:created xsi:type="dcterms:W3CDTF">2023-11-21T10:35:00Z</dcterms:created>
  <dcterms:modified xsi:type="dcterms:W3CDTF">2023-12-01T11:45:00Z</dcterms:modified>
</cp:coreProperties>
</file>