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EC76" w14:textId="77777777" w:rsidR="00E93AFD" w:rsidRPr="00113976" w:rsidRDefault="00E93AFD" w:rsidP="00D03C45">
      <w:pPr>
        <w:jc w:val="center"/>
        <w:rPr>
          <w:rFonts w:cstheme="minorHAnsi"/>
          <w:sz w:val="24"/>
          <w:szCs w:val="24"/>
        </w:rPr>
      </w:pPr>
      <w:r w:rsidRPr="00113976">
        <w:rPr>
          <w:rFonts w:cstheme="minorHAnsi"/>
          <w:sz w:val="24"/>
          <w:szCs w:val="24"/>
        </w:rPr>
        <w:t>ЖК Аура</w:t>
      </w:r>
    </w:p>
    <w:p w14:paraId="3C922982" w14:textId="77777777" w:rsidR="00E93AFD" w:rsidRPr="00616DEB" w:rsidRDefault="00E93AFD" w:rsidP="00E93AF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6DEB">
        <w:rPr>
          <w:rFonts w:ascii="Times New Roman" w:eastAsia="Times New Roman" w:hAnsi="Times New Roman" w:cs="Times New Roman"/>
          <w:sz w:val="26"/>
          <w:szCs w:val="26"/>
          <w:lang w:eastAsia="ru-RU"/>
        </w:rPr>
        <w:t>ЖК Аура Мариуполь - это новый жилой комплекс на Азовском побережье с уникальными условиями по ипотеке - всего 2% с первоначальн</w:t>
      </w:r>
      <w:r w:rsidR="00A26698" w:rsidRPr="00616D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ым взносом 10%! Проект </w:t>
      </w:r>
      <w:r w:rsidRPr="00616DEB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расположился между 2 городскими парками, в / минутах на авто от моря и пляжей Приморского района.</w:t>
      </w:r>
    </w:p>
    <w:p w14:paraId="4E4F345F" w14:textId="77777777" w:rsidR="00E93AFD" w:rsidRPr="00616DEB" w:rsidRDefault="00E93AFD" w:rsidP="00E93AFD">
      <w:pPr>
        <w:rPr>
          <w:rFonts w:ascii="Times New Roman" w:hAnsi="Times New Roman" w:cs="Times New Roman"/>
          <w:sz w:val="26"/>
          <w:szCs w:val="26"/>
        </w:rPr>
      </w:pPr>
    </w:p>
    <w:p w14:paraId="7057DE48" w14:textId="0BA1B521" w:rsidR="004B3810" w:rsidRPr="00616DEB" w:rsidRDefault="004B3810" w:rsidP="00E93A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6DEB">
        <w:rPr>
          <w:rFonts w:ascii="Times New Roman" w:hAnsi="Times New Roman" w:cs="Times New Roman"/>
          <w:b/>
          <w:bCs/>
          <w:sz w:val="26"/>
          <w:szCs w:val="26"/>
        </w:rPr>
        <w:t>Описание проекта:</w:t>
      </w:r>
    </w:p>
    <w:p w14:paraId="4F98F9AD" w14:textId="3DEE128E" w:rsidR="00E93AFD" w:rsidRDefault="00E93AFD" w:rsidP="00E93AF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6DEB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Закрытая благоустроенная территория с ландшафтным дизайном, детские и спортивные площадки, придомовые и гостевые парковки, энергоэффективные решения, коммерция на первых этажах, а также ТРЦ, школы, детсады и медицинские учреждения в шаговой доступности - всё для Вашего комфортного отдыха и проживания на курорте, а также выгодных инвестиций.</w:t>
      </w:r>
    </w:p>
    <w:p w14:paraId="714A9611" w14:textId="77777777" w:rsidR="00616DEB" w:rsidRDefault="00616DEB" w:rsidP="00E93AF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9B3120" w14:textId="50829DD7" w:rsidR="00616DEB" w:rsidRPr="00616DEB" w:rsidRDefault="00616DEB" w:rsidP="00E93A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616DE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Основные параметры: </w:t>
      </w:r>
    </w:p>
    <w:p w14:paraId="1D7452D0" w14:textId="430DFEBF" w:rsidR="00616DEB" w:rsidRDefault="00616DEB" w:rsidP="00616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Срок сдачи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6DEB">
        <w:rPr>
          <w:rFonts w:ascii="Times New Roman" w:hAnsi="Times New Roman" w:cs="Times New Roman"/>
          <w:sz w:val="26"/>
          <w:szCs w:val="26"/>
        </w:rPr>
        <w:t>II квартал 2026 г</w:t>
      </w:r>
    </w:p>
    <w:p w14:paraId="4B5EE6A8" w14:textId="703FA27C" w:rsidR="00616DEB" w:rsidRPr="00616DEB" w:rsidRDefault="00616DEB" w:rsidP="00616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Класс жилья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6DEB">
        <w:rPr>
          <w:rFonts w:ascii="Times New Roman" w:hAnsi="Times New Roman" w:cs="Times New Roman"/>
          <w:sz w:val="26"/>
          <w:szCs w:val="26"/>
        </w:rPr>
        <w:t>Комфорт+</w:t>
      </w:r>
    </w:p>
    <w:p w14:paraId="43CA74A9" w14:textId="736AA4E7" w:rsidR="00616DEB" w:rsidRPr="00616DEB" w:rsidRDefault="00616DEB" w:rsidP="00616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Этажность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6DEB">
        <w:rPr>
          <w:rFonts w:ascii="Times New Roman" w:hAnsi="Times New Roman" w:cs="Times New Roman"/>
          <w:sz w:val="26"/>
          <w:szCs w:val="26"/>
        </w:rPr>
        <w:t>9</w:t>
      </w:r>
    </w:p>
    <w:p w14:paraId="0AF2BCE8" w14:textId="1DD55522" w:rsidR="00616DEB" w:rsidRDefault="00616DEB" w:rsidP="00616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Кол-во подъездов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6DEB">
        <w:rPr>
          <w:rFonts w:ascii="Times New Roman" w:hAnsi="Times New Roman" w:cs="Times New Roman"/>
          <w:sz w:val="26"/>
          <w:szCs w:val="26"/>
        </w:rPr>
        <w:t>3</w:t>
      </w:r>
    </w:p>
    <w:p w14:paraId="6928CA54" w14:textId="4EE6812D" w:rsidR="00616DEB" w:rsidRPr="00871542" w:rsidRDefault="0084206F" w:rsidP="00E93A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Кол- во квартир </w:t>
      </w:r>
      <w:r>
        <w:rPr>
          <w:rStyle w:val="a4"/>
          <w:rFonts w:ascii="Arial" w:hAnsi="Arial" w:cs="Arial"/>
          <w:color w:val="333333"/>
          <w:shd w:val="clear" w:color="auto" w:fill="FFFFFF"/>
        </w:rPr>
        <w:t>192 </w:t>
      </w:r>
      <w:bookmarkStart w:id="0" w:name="_GoBack"/>
      <w:bookmarkEnd w:id="0"/>
    </w:p>
    <w:p w14:paraId="7071D685" w14:textId="77777777" w:rsidR="002059EB" w:rsidRPr="00616DEB" w:rsidRDefault="002059EB" w:rsidP="002059E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6DEB">
        <w:rPr>
          <w:rFonts w:ascii="Times New Roman" w:hAnsi="Times New Roman" w:cs="Times New Roman"/>
          <w:b/>
          <w:bCs/>
          <w:sz w:val="26"/>
          <w:szCs w:val="26"/>
        </w:rPr>
        <w:t>Расположение, которое вдохновляет</w:t>
      </w:r>
    </w:p>
    <w:p w14:paraId="5A3F9D88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 xml:space="preserve">Комплекс расположен по адресу: ул. Богдана Хмельницкого, 12а, 14а и 16а., в окружении ключевых городских артерий — проспектов Нахимова, Строителей и улицы Бахчиванджи. </w:t>
      </w:r>
      <w:r w:rsidR="00DE4C4E" w:rsidRPr="00616DEB">
        <w:rPr>
          <w:rFonts w:ascii="Times New Roman" w:hAnsi="Times New Roman" w:cs="Times New Roman"/>
          <w:sz w:val="26"/>
          <w:szCs w:val="26"/>
        </w:rPr>
        <w:t xml:space="preserve">Количество этажей. 10 . </w:t>
      </w:r>
      <w:r w:rsidRPr="00616DEB">
        <w:rPr>
          <w:rFonts w:ascii="Times New Roman" w:hAnsi="Times New Roman" w:cs="Times New Roman"/>
          <w:sz w:val="26"/>
          <w:szCs w:val="26"/>
        </w:rPr>
        <w:t>Всего 10 минут на автомобиле — и вы на морском побережье. Рядом — Приморский парк, сосновая роща, спортивный комплекс «</w:t>
      </w:r>
      <w:proofErr w:type="spellStart"/>
      <w:r w:rsidRPr="00616DEB">
        <w:rPr>
          <w:rFonts w:ascii="Times New Roman" w:hAnsi="Times New Roman" w:cs="Times New Roman"/>
          <w:sz w:val="26"/>
          <w:szCs w:val="26"/>
        </w:rPr>
        <w:t>Ильичевец</w:t>
      </w:r>
      <w:proofErr w:type="spellEnd"/>
      <w:r w:rsidRPr="00616DEB">
        <w:rPr>
          <w:rFonts w:ascii="Times New Roman" w:hAnsi="Times New Roman" w:cs="Times New Roman"/>
          <w:sz w:val="26"/>
          <w:szCs w:val="26"/>
        </w:rPr>
        <w:t>», а также школы, детские сады и медицинские учреждения — всё необходимое в пешей доступности.</w:t>
      </w:r>
    </w:p>
    <w:p w14:paraId="558B55ED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Архитектура и атмосфера</w:t>
      </w:r>
    </w:p>
    <w:p w14:paraId="5D6C5809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Фасады выполнены в сдержанных, тёплых тонах: оранжевый и серый оттенки с коричневыми вставками создают уютное визуальное восприятие. Архитектура не кричит — она говорит на языке уюта и спокойствия. Высота — 9 этажей, 3 подъезда в каждом.</w:t>
      </w:r>
    </w:p>
    <w:p w14:paraId="207A438A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Квартиры — с заботой о будущем</w:t>
      </w:r>
    </w:p>
    <w:p w14:paraId="0D7DB8B0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В домах представлены планировки от студий до трёхкомнатных квартир, каждая из которых продумана до мелочей: логика зонирования, окна, естественное освещение. Высота потолков — 2,74 м.</w:t>
      </w:r>
    </w:p>
    <w:p w14:paraId="2B22EA37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Отделка — White Box: квартира полностью подготовлена к чистовой отделке, остаётся только воплотить свои идеи в интерьере. Это экономит время и позволяет настроить пространство под себя.</w:t>
      </w:r>
    </w:p>
    <w:p w14:paraId="7580153F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Безопасность и технологии</w:t>
      </w:r>
    </w:p>
    <w:p w14:paraId="4DBC06D9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lastRenderedPageBreak/>
        <w:t>Каждое окно — с ограничителем и защитой от случайного открытия детьми. Дома спроектированы с учётом повышенного класса энергоэффективности: меньше теплопотерь, больше комфорта, меньше платежей за отопление. Климат в квартире остаётся стабильным — без сырости и резких скачков температуры.</w:t>
      </w:r>
    </w:p>
    <w:p w14:paraId="415FA180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Двор — продолжение дома</w:t>
      </w:r>
    </w:p>
    <w:p w14:paraId="0CC39035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Придомовая территория — это не просто место между подъездом и дорогой. Это часть общего пространства, где хочется задержаться:</w:t>
      </w:r>
    </w:p>
    <w:p w14:paraId="457FF986" w14:textId="77777777" w:rsidR="002059EB" w:rsidRPr="00616DEB" w:rsidRDefault="002059EB" w:rsidP="002059E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аккуратное озеленение,</w:t>
      </w:r>
    </w:p>
    <w:p w14:paraId="59947354" w14:textId="77777777" w:rsidR="002059EB" w:rsidRPr="00616DEB" w:rsidRDefault="002059EB" w:rsidP="002059E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пешеходные дорожки,</w:t>
      </w:r>
    </w:p>
    <w:p w14:paraId="2F193BB4" w14:textId="77777777" w:rsidR="002059EB" w:rsidRPr="00616DEB" w:rsidRDefault="002059EB" w:rsidP="002059E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уютные лавочки в тени деревьев,</w:t>
      </w:r>
    </w:p>
    <w:p w14:paraId="7614283A" w14:textId="77777777" w:rsidR="002059EB" w:rsidRPr="00616DEB" w:rsidRDefault="002059EB" w:rsidP="002059E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современная детская площадка,</w:t>
      </w:r>
    </w:p>
    <w:p w14:paraId="7E582FFA" w14:textId="77777777" w:rsidR="002059EB" w:rsidRPr="00616DEB" w:rsidRDefault="002059EB" w:rsidP="002059E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зоны отдыха для спокойных вечеров и коротких передышек.</w:t>
      </w:r>
    </w:p>
    <w:p w14:paraId="18359437" w14:textId="6F5A1187" w:rsidR="002059EB" w:rsidRPr="00616DEB" w:rsidRDefault="00616DEB" w:rsidP="002059E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6DEB">
        <w:rPr>
          <w:rFonts w:ascii="Times New Roman" w:hAnsi="Times New Roman" w:cs="Times New Roman"/>
          <w:b/>
          <w:bCs/>
          <w:sz w:val="26"/>
          <w:szCs w:val="26"/>
        </w:rPr>
        <w:t xml:space="preserve">Почему наше предложение стоит внимания клиентов: </w:t>
      </w:r>
    </w:p>
    <w:p w14:paraId="6D5F5E81" w14:textId="668773AE" w:rsidR="00616DEB" w:rsidRPr="00616DEB" w:rsidRDefault="00616DEB" w:rsidP="002059EB">
      <w:pPr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>Жилой комплекс "Аура 1" в Мариуполе заслуженно привлекает внимание покупателей уникальным сочетанием преимуществ: удобное расположение в динамично развивающемся районе, просторные и светлые квартиры европейского уровня, благоустроенная территория с зонами отдыха и детскими площадками, безупречная транспортная доступность и стильный современный дизайн фасадов. Всё это превращает покупку недвижимости в "Ауре 1" в выгодное и комфортное приобретение, которое обеспечит вам достойное качество жизни и уверенность в завтрашнем дне.</w:t>
      </w:r>
    </w:p>
    <w:p w14:paraId="5A83C856" w14:textId="77777777" w:rsidR="002059EB" w:rsidRPr="00616DEB" w:rsidRDefault="002059EB" w:rsidP="002059EB">
      <w:pPr>
        <w:rPr>
          <w:rFonts w:ascii="Times New Roman" w:hAnsi="Times New Roman" w:cs="Times New Roman"/>
          <w:sz w:val="26"/>
          <w:szCs w:val="26"/>
        </w:rPr>
      </w:pPr>
    </w:p>
    <w:p w14:paraId="0CA97A97" w14:textId="77777777" w:rsidR="00E93AFD" w:rsidRPr="00616DEB" w:rsidRDefault="002059EB" w:rsidP="002059EB">
      <w:pPr>
        <w:tabs>
          <w:tab w:val="left" w:pos="2868"/>
        </w:tabs>
        <w:rPr>
          <w:rFonts w:ascii="Times New Roman" w:hAnsi="Times New Roman" w:cs="Times New Roman"/>
          <w:sz w:val="26"/>
          <w:szCs w:val="26"/>
        </w:rPr>
      </w:pPr>
      <w:r w:rsidRPr="00616DEB">
        <w:rPr>
          <w:rFonts w:ascii="Times New Roman" w:hAnsi="Times New Roman" w:cs="Times New Roman"/>
          <w:sz w:val="26"/>
          <w:szCs w:val="26"/>
        </w:rPr>
        <w:tab/>
      </w:r>
    </w:p>
    <w:p w14:paraId="5CD0A32F" w14:textId="77777777" w:rsidR="002059EB" w:rsidRPr="00616DEB" w:rsidRDefault="002059EB" w:rsidP="002059EB">
      <w:pPr>
        <w:tabs>
          <w:tab w:val="left" w:pos="2868"/>
        </w:tabs>
        <w:rPr>
          <w:rFonts w:ascii="Times New Roman" w:hAnsi="Times New Roman" w:cs="Times New Roman"/>
          <w:sz w:val="26"/>
          <w:szCs w:val="26"/>
        </w:rPr>
      </w:pPr>
    </w:p>
    <w:sectPr w:rsidR="002059EB" w:rsidRPr="0061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73246"/>
    <w:multiLevelType w:val="hybridMultilevel"/>
    <w:tmpl w:val="B08C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D7DBC"/>
    <w:multiLevelType w:val="multilevel"/>
    <w:tmpl w:val="F6A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FD"/>
    <w:rsid w:val="00057194"/>
    <w:rsid w:val="000E3930"/>
    <w:rsid w:val="00113976"/>
    <w:rsid w:val="002059EB"/>
    <w:rsid w:val="004B3810"/>
    <w:rsid w:val="00616DEB"/>
    <w:rsid w:val="0084206F"/>
    <w:rsid w:val="00871542"/>
    <w:rsid w:val="008C4836"/>
    <w:rsid w:val="00A26698"/>
    <w:rsid w:val="00D03C45"/>
    <w:rsid w:val="00DE4C4E"/>
    <w:rsid w:val="00E1628E"/>
    <w:rsid w:val="00E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F7BF"/>
  <w15:chartTrackingRefBased/>
  <w15:docId w15:val="{1D1EBD16-4960-491D-AEB6-026BDA0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DEB"/>
    <w:pPr>
      <w:ind w:left="720"/>
      <w:contextualSpacing/>
    </w:pPr>
  </w:style>
  <w:style w:type="character" w:styleId="a4">
    <w:name w:val="Strong"/>
    <w:basedOn w:val="a0"/>
    <w:uiPriority w:val="22"/>
    <w:qFormat/>
    <w:rsid w:val="00842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5</cp:revision>
  <dcterms:created xsi:type="dcterms:W3CDTF">2025-09-02T20:33:00Z</dcterms:created>
  <dcterms:modified xsi:type="dcterms:W3CDTF">2025-09-03T09:21:00Z</dcterms:modified>
</cp:coreProperties>
</file>