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DAY 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Inception of Open Source EDA, OpenLANE and Sky130 PDK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.73228346456688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Tasks: Running ‘picorv32a’ synthesis using OpenLane flow           and generating necessary outputs. </w:t>
      </w:r>
    </w:p>
    <w:p w:rsidR="00000000" w:rsidDel="00000000" w:rsidP="00000000" w:rsidRDefault="00000000" w:rsidRPr="00000000" w14:paraId="00000007">
      <w:pPr>
        <w:ind w:left="-143.26771653543312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.73228346456688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Screenshots of running commands for synthesis: </w:t>
      </w:r>
    </w:p>
    <w:p w:rsidR="00000000" w:rsidDel="00000000" w:rsidP="00000000" w:rsidRDefault="00000000" w:rsidRPr="00000000" w14:paraId="00000009">
      <w:pPr>
        <w:ind w:left="-566.9291338582677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905625" cy="33627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36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972300" cy="277653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Screenshots of synthesis statistics report file: </w:t>
      </w:r>
    </w:p>
    <w:p w:rsidR="00000000" w:rsidDel="00000000" w:rsidP="00000000" w:rsidRDefault="00000000" w:rsidRPr="00000000" w14:paraId="0000000C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915150" cy="331544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31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hanging="285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hanging="285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Calculation of Flop Ratio and DFF%:</w:t>
      </w:r>
    </w:p>
    <w:p w:rsidR="00000000" w:rsidDel="00000000" w:rsidP="00000000" w:rsidRDefault="00000000" w:rsidRPr="00000000" w14:paraId="00000011">
      <w:pPr>
        <w:ind w:left="0" w:hanging="285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85"/>
        <w:jc w:val="both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                 Flop Ratio =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Number of D Flip Flops</w:t>
      </w:r>
      <w:r w:rsidDel="00000000" w:rsidR="00000000" w:rsidRPr="00000000">
        <w:rPr>
          <w:i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0" w:hanging="285"/>
        <w:jc w:val="both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                                      Total number of cells</w:t>
      </w:r>
    </w:p>
    <w:p w:rsidR="00000000" w:rsidDel="00000000" w:rsidP="00000000" w:rsidRDefault="00000000" w:rsidRPr="00000000" w14:paraId="00000014">
      <w:pPr>
        <w:ind w:left="0" w:hanging="285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= 1613 / 14876</w:t>
      </w:r>
    </w:p>
    <w:p w:rsidR="00000000" w:rsidDel="00000000" w:rsidP="00000000" w:rsidRDefault="00000000" w:rsidRPr="00000000" w14:paraId="00000016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= 0.108429</w:t>
      </w:r>
    </w:p>
    <w:p w:rsidR="00000000" w:rsidDel="00000000" w:rsidP="00000000" w:rsidRDefault="00000000" w:rsidRPr="00000000" w14:paraId="00000017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85"/>
        <w:jc w:val="both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</w:t>
      </w:r>
      <w:r w:rsidDel="00000000" w:rsidR="00000000" w:rsidRPr="00000000">
        <w:rPr>
          <w:i w:val="1"/>
          <w:sz w:val="32"/>
          <w:szCs w:val="32"/>
          <w:rtl w:val="0"/>
        </w:rPr>
        <w:t xml:space="preserve">Percentage of D-FF’s = Flop Ratio x 100 %</w:t>
      </w:r>
    </w:p>
    <w:p w:rsidR="00000000" w:rsidDel="00000000" w:rsidP="00000000" w:rsidRDefault="00000000" w:rsidRPr="00000000" w14:paraId="0000001A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= 0.108429 x 100 %</w:t>
      </w:r>
    </w:p>
    <w:p w:rsidR="00000000" w:rsidDel="00000000" w:rsidP="00000000" w:rsidRDefault="00000000" w:rsidRPr="00000000" w14:paraId="0000001B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= 10.8429 % </w:t>
      </w:r>
    </w:p>
    <w:p w:rsidR="00000000" w:rsidDel="00000000" w:rsidP="00000000" w:rsidRDefault="00000000" w:rsidRPr="00000000" w14:paraId="0000001C">
      <w:pPr>
        <w:ind w:left="0" w:hanging="285"/>
        <w:jc w:val="both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1E">
      <w:pPr>
        <w:ind w:left="0" w:hanging="285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