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EA2F" w14:textId="77777777" w:rsidR="00DC6FD3" w:rsidRDefault="00F660C6">
      <w:pPr>
        <w:jc w:val="both"/>
      </w:pPr>
      <w:r>
        <w:t xml:space="preserve">Eres un programador </w:t>
      </w:r>
      <w:proofErr w:type="spellStart"/>
      <w:r>
        <w:t>fullstack</w:t>
      </w:r>
      <w:proofErr w:type="spellEnd"/>
      <w:r>
        <w:t xml:space="preserve"> y vas a desarrollar un proyecto web desde el </w:t>
      </w:r>
      <w:proofErr w:type="spellStart"/>
      <w:r>
        <w:t>front</w:t>
      </w:r>
      <w:proofErr w:type="spellEnd"/>
      <w:r>
        <w:t xml:space="preserve"> </w:t>
      </w:r>
      <w:proofErr w:type="spellStart"/>
      <w:r>
        <w:t>end</w:t>
      </w:r>
      <w:proofErr w:type="spellEnd"/>
      <w:r>
        <w:t xml:space="preserve">, base de datos </w:t>
      </w:r>
      <w:proofErr w:type="spellStart"/>
      <w:r>
        <w:t>Mysql</w:t>
      </w:r>
      <w:proofErr w:type="spellEnd"/>
      <w:r>
        <w:t xml:space="preserve">, APIS, </w:t>
      </w:r>
      <w:proofErr w:type="spellStart"/>
      <w:r>
        <w:t>backend</w:t>
      </w:r>
      <w:proofErr w:type="spellEnd"/>
      <w:r>
        <w:t xml:space="preserve"> y la fase de producción, GIT y GITHUB.</w:t>
      </w:r>
    </w:p>
    <w:p w14:paraId="08ADEA30" w14:textId="77777777" w:rsidR="00DC6FD3" w:rsidRDefault="00F660C6">
      <w:pPr>
        <w:jc w:val="both"/>
      </w:pPr>
      <w:r>
        <w:t xml:space="preserve">Las tecnologías para utilizar en el </w:t>
      </w:r>
      <w:proofErr w:type="spellStart"/>
      <w:r>
        <w:t>frontend</w:t>
      </w:r>
      <w:proofErr w:type="spellEnd"/>
      <w:r>
        <w:t xml:space="preserve"> son:</w:t>
      </w:r>
    </w:p>
    <w:p w14:paraId="08ADEA31" w14:textId="77777777" w:rsidR="00DC6FD3" w:rsidRDefault="00F660C6">
      <w:pPr>
        <w:pStyle w:val="Prrafodelista"/>
        <w:numPr>
          <w:ilvl w:val="0"/>
          <w:numId w:val="1"/>
        </w:numPr>
        <w:jc w:val="both"/>
      </w:pPr>
      <w:r>
        <w:t>HTML5 para la estructura.</w:t>
      </w:r>
    </w:p>
    <w:p w14:paraId="08ADEA32" w14:textId="77777777" w:rsidR="00DC6FD3" w:rsidRDefault="00F660C6">
      <w:pPr>
        <w:pStyle w:val="Prrafodelista"/>
        <w:numPr>
          <w:ilvl w:val="0"/>
          <w:numId w:val="1"/>
        </w:numPr>
        <w:jc w:val="both"/>
      </w:pPr>
      <w:r>
        <w:t>CSS3 para los estilos.</w:t>
      </w:r>
    </w:p>
    <w:p w14:paraId="08ADEA33" w14:textId="77777777" w:rsidR="00DC6FD3" w:rsidRDefault="00F660C6">
      <w:pPr>
        <w:pStyle w:val="Prrafodelista"/>
        <w:numPr>
          <w:ilvl w:val="0"/>
          <w:numId w:val="1"/>
        </w:numPr>
        <w:jc w:val="both"/>
      </w:pPr>
      <w:proofErr w:type="spellStart"/>
      <w:r>
        <w:t>Javascript</w:t>
      </w:r>
      <w:proofErr w:type="spellEnd"/>
      <w:r>
        <w:t xml:space="preserve"> para la parte dinámica y validación de formularios.</w:t>
      </w:r>
    </w:p>
    <w:p w14:paraId="08ADEA34" w14:textId="77777777" w:rsidR="00DC6FD3" w:rsidRDefault="00F660C6">
      <w:pPr>
        <w:jc w:val="both"/>
      </w:pPr>
      <w:r>
        <w:t>Creación de base de datos MySQL</w:t>
      </w:r>
    </w:p>
    <w:p w14:paraId="08ADEA35" w14:textId="77777777" w:rsidR="00DC6FD3" w:rsidRDefault="00F660C6">
      <w:pPr>
        <w:jc w:val="both"/>
      </w:pPr>
      <w:r>
        <w:t>APIS con peticiones GET, POST y UPDATE, DELETE si fuera necesario.</w:t>
      </w:r>
    </w:p>
    <w:p w14:paraId="08ADEA36" w14:textId="77777777" w:rsidR="00DC6FD3" w:rsidRDefault="00F660C6">
      <w:pPr>
        <w:jc w:val="both"/>
      </w:pPr>
      <w:proofErr w:type="spellStart"/>
      <w:r>
        <w:t>Backend</w:t>
      </w:r>
      <w:proofErr w:type="spellEnd"/>
      <w:r>
        <w:t xml:space="preserve"> con tecnologías Node.js y Express</w:t>
      </w:r>
    </w:p>
    <w:p w14:paraId="08ADEA37" w14:textId="77777777" w:rsidR="00DC6FD3" w:rsidRDefault="00F660C6">
      <w:pPr>
        <w:jc w:val="both"/>
      </w:pPr>
      <w:r>
        <w:t xml:space="preserve">La idea del proyecto es la siguiente: es un centro de integración psicosocial dedicado a la atención de discapacidades como TEA, TDAH, dislexia, </w:t>
      </w:r>
      <w:proofErr w:type="spellStart"/>
      <w:r>
        <w:t>discalculía</w:t>
      </w:r>
      <w:proofErr w:type="spellEnd"/>
      <w:r>
        <w:t xml:space="preserve">, TEL y disortografía. Se compone de profesionales que ofrecen sus servicios para tratar estas discapacidades. Tiene página de </w:t>
      </w:r>
      <w:proofErr w:type="spellStart"/>
      <w:r>
        <w:t>login</w:t>
      </w:r>
      <w:proofErr w:type="spellEnd"/>
      <w:r>
        <w:t>, reserva de citas, creación de perfil. Escuela de padres que ofrece cursos.</w:t>
      </w:r>
    </w:p>
    <w:p w14:paraId="08ADEA38" w14:textId="5D50B5DE" w:rsidR="00DC6FD3" w:rsidRDefault="00F660C6">
      <w:pPr>
        <w:jc w:val="both"/>
      </w:pPr>
      <w:r>
        <w:t>Los padres que acceden a la página leen sobre las discapacidades y seleccionan una de ellas y el profesional que necesiten. Después se dan de alta</w:t>
      </w:r>
      <w:r w:rsidR="00A96D58">
        <w:t xml:space="preserve"> y </w:t>
      </w:r>
      <w:r>
        <w:t>crean su perfil donde podrán reservan cita. El profesional crea un perfil del paciente donde podrá registrar su historial.</w:t>
      </w:r>
    </w:p>
    <w:p w14:paraId="3964A3CC" w14:textId="4F7944D2" w:rsidR="00A96D58" w:rsidRDefault="00A96D58">
      <w:pPr>
        <w:jc w:val="both"/>
      </w:pPr>
      <w:r>
        <w:t>Tendrá una página para el registro del administrador de la web con su formulario.</w:t>
      </w:r>
    </w:p>
    <w:p w14:paraId="08ADEA39" w14:textId="4714D296" w:rsidR="00DC6FD3" w:rsidRDefault="00F660C6">
      <w:pPr>
        <w:jc w:val="both"/>
      </w:pPr>
      <w:r>
        <w:t>HTML</w:t>
      </w:r>
      <w:r w:rsidR="00434CB1">
        <w:t>:</w:t>
      </w:r>
    </w:p>
    <w:p w14:paraId="08ADEA3A" w14:textId="77777777" w:rsidR="00DC6FD3" w:rsidRDefault="00F660C6">
      <w:pPr>
        <w:jc w:val="both"/>
      </w:pPr>
      <w:r>
        <w:t xml:space="preserve">Haz una estructura </w:t>
      </w:r>
      <w:proofErr w:type="spellStart"/>
      <w:r>
        <w:t>html</w:t>
      </w:r>
      <w:proofErr w:type="spellEnd"/>
      <w:r>
        <w:t xml:space="preserve"> con cabecera que contenga un menú y logotipo situado a la izquierda. Un head con una presentación sobre el centro acompañado de una imagen colocada a la derecha. </w:t>
      </w:r>
    </w:p>
    <w:p w14:paraId="08ADEA3B" w14:textId="77777777" w:rsidR="00DC6FD3" w:rsidRDefault="00F660C6">
      <w:pPr>
        <w:jc w:val="both"/>
      </w:pPr>
      <w:r>
        <w:t>Siguiente sección con las especialidades que trata el centro. Cada una de ellas representada por un icono. Cada discapacidad tendrá su página propia.</w:t>
      </w:r>
    </w:p>
    <w:p w14:paraId="08ADEA3C" w14:textId="77777777" w:rsidR="00DC6FD3" w:rsidRDefault="00F660C6">
      <w:pPr>
        <w:jc w:val="both"/>
      </w:pPr>
      <w:r>
        <w:t>Siguiente sección con los profesionales que trabajan en el centro. Tres perfiles con cada uno con sus fotos y especialidad que trata.</w:t>
      </w:r>
    </w:p>
    <w:p w14:paraId="08ADEA3D" w14:textId="77777777" w:rsidR="00DC6FD3" w:rsidRDefault="00F660C6">
      <w:pPr>
        <w:jc w:val="both"/>
      </w:pPr>
      <w:r>
        <w:t>Otra sección esta, informativa, con las tarifas. Primera sesión, desde la segunda…</w:t>
      </w:r>
    </w:p>
    <w:p w14:paraId="08ADEA3E" w14:textId="4FB30760" w:rsidR="00DC6FD3" w:rsidRDefault="00F660C6">
      <w:pPr>
        <w:jc w:val="both"/>
      </w:pPr>
      <w:r>
        <w:t>Una sección que se llame escuela de padres que ofrezca cursos. Esta página enlaza a otra</w:t>
      </w:r>
      <w:r w:rsidR="001A6BAA">
        <w:t xml:space="preserve"> donde habr</w:t>
      </w:r>
      <w:r w:rsidR="00F162CB">
        <w:t>á un formulario para reservar los cursos</w:t>
      </w:r>
      <w:r>
        <w:t xml:space="preserve">. </w:t>
      </w:r>
    </w:p>
    <w:p w14:paraId="08ADEA3F" w14:textId="77777777" w:rsidR="00DC6FD3" w:rsidRDefault="00F660C6">
      <w:pPr>
        <w:jc w:val="both"/>
      </w:pPr>
      <w:r>
        <w:t>Un carrusel de frases motivadoras.</w:t>
      </w:r>
    </w:p>
    <w:p w14:paraId="08ADEA40" w14:textId="77777777" w:rsidR="00DC6FD3" w:rsidRDefault="00F660C6">
      <w:pPr>
        <w:jc w:val="both"/>
      </w:pPr>
      <w:r>
        <w:t xml:space="preserve">Por </w:t>
      </w:r>
      <w:proofErr w:type="gramStart"/>
      <w:r>
        <w:t>último</w:t>
      </w:r>
      <w:proofErr w:type="gramEnd"/>
      <w:r>
        <w:t xml:space="preserve"> un </w:t>
      </w:r>
      <w:proofErr w:type="spellStart"/>
      <w:r>
        <w:t>footer</w:t>
      </w:r>
      <w:proofErr w:type="spellEnd"/>
      <w:r>
        <w:t xml:space="preserve"> con aviso legal, política de privacidad, política de cookies. Copyright 2025-WEB desarrollada por Ana Sara Lafuente</w:t>
      </w:r>
    </w:p>
    <w:p w14:paraId="08ADEA41" w14:textId="77777777" w:rsidR="00DC6FD3" w:rsidRDefault="00DC6FD3">
      <w:pPr>
        <w:pageBreakBefore/>
      </w:pPr>
    </w:p>
    <w:p w14:paraId="08ADEA42" w14:textId="380586E5" w:rsidR="00DC6FD3" w:rsidRDefault="00F660C6">
      <w:pPr>
        <w:jc w:val="both"/>
      </w:pPr>
      <w:r>
        <w:t>CSS</w:t>
      </w:r>
      <w:r w:rsidR="00434CB1">
        <w:t>:</w:t>
      </w:r>
    </w:p>
    <w:p w14:paraId="67EA7B5A" w14:textId="0400455E" w:rsidR="003E6944" w:rsidRDefault="00F660C6">
      <w:pPr>
        <w:jc w:val="both"/>
      </w:pPr>
      <w:r>
        <w:t>Respecto a los estilos quiero colores planos</w:t>
      </w:r>
      <w:r w:rsidR="003E6944">
        <w:t xml:space="preserve"> y hexadecimales</w:t>
      </w:r>
      <w:r>
        <w:t>, dos tipos de tipografías una de ellas especialmente dedicada a las personas con dislexia. Estilo de diseño moderno con flat-</w:t>
      </w:r>
      <w:proofErr w:type="spellStart"/>
      <w:r>
        <w:t>icons</w:t>
      </w:r>
      <w:proofErr w:type="spellEnd"/>
      <w:r w:rsidR="003E6944">
        <w:t xml:space="preserve">. </w:t>
      </w:r>
      <w:r w:rsidR="008D02AF">
        <w:t>Imágenes a color una de ellas donde la cara del niño no se v</w:t>
      </w:r>
      <w:r w:rsidR="00BB4285">
        <w:t>ea. Las otras de los profesionales y una que refleje varios padres reunidos.</w:t>
      </w:r>
      <w:r w:rsidR="00B76E30">
        <w:t xml:space="preserve"> Quiero que u</w:t>
      </w:r>
      <w:r w:rsidR="00C51380">
        <w:t xml:space="preserve">ses </w:t>
      </w:r>
      <w:proofErr w:type="spellStart"/>
      <w:r w:rsidR="00C51380">
        <w:t>flex</w:t>
      </w:r>
      <w:proofErr w:type="spellEnd"/>
      <w:r w:rsidR="00C51380">
        <w:t xml:space="preserve"> box y </w:t>
      </w:r>
      <w:proofErr w:type="spellStart"/>
      <w:r w:rsidR="00C51380">
        <w:t>grid</w:t>
      </w:r>
      <w:proofErr w:type="spellEnd"/>
      <w:r w:rsidR="00C51380">
        <w:t xml:space="preserve"> </w:t>
      </w:r>
      <w:proofErr w:type="spellStart"/>
      <w:r w:rsidR="00C51380">
        <w:t>layout</w:t>
      </w:r>
      <w:proofErr w:type="spellEnd"/>
      <w:r w:rsidR="000B7DB3">
        <w:t>.</w:t>
      </w:r>
    </w:p>
    <w:p w14:paraId="294D36C9" w14:textId="337559DF" w:rsidR="003E6944" w:rsidRDefault="003E6944">
      <w:pPr>
        <w:jc w:val="both"/>
      </w:pPr>
      <w:proofErr w:type="spellStart"/>
      <w:r>
        <w:t>Javascript</w:t>
      </w:r>
      <w:proofErr w:type="spellEnd"/>
      <w:r w:rsidR="00434CB1">
        <w:t>:</w:t>
      </w:r>
    </w:p>
    <w:p w14:paraId="1093449E" w14:textId="2D8C7FF2" w:rsidR="00A96D58" w:rsidRDefault="003E6944">
      <w:pPr>
        <w:jc w:val="both"/>
      </w:pPr>
      <w:proofErr w:type="spellStart"/>
      <w:r>
        <w:t>Javascript</w:t>
      </w:r>
      <w:proofErr w:type="spellEnd"/>
      <w:r>
        <w:t xml:space="preserve"> para la parte dinámica del proyecto, validación de formularios y la parte del </w:t>
      </w:r>
      <w:proofErr w:type="spellStart"/>
      <w:r>
        <w:t>backend</w:t>
      </w:r>
      <w:proofErr w:type="spellEnd"/>
      <w:r w:rsidR="00A96D58">
        <w:t xml:space="preserve"> gestionar base de datos y APIS</w:t>
      </w:r>
      <w:r w:rsidR="00E20057">
        <w:t>.</w:t>
      </w:r>
    </w:p>
    <w:p w14:paraId="6F35F8DD" w14:textId="69F9E93B" w:rsidR="00434CB1" w:rsidRDefault="00434CB1">
      <w:pPr>
        <w:jc w:val="both"/>
      </w:pPr>
      <w:r>
        <w:t>Bases de datos:</w:t>
      </w:r>
    </w:p>
    <w:p w14:paraId="12BE4990" w14:textId="10E8EE7E" w:rsidR="00434CB1" w:rsidRDefault="00434CB1">
      <w:pPr>
        <w:jc w:val="both"/>
      </w:pPr>
      <w:r>
        <w:t>En MySQL registrar las bases de datos necesarias para el proyecto. Pacientes, padres/tutores, profesionales y relacionarlas entre sí. Crear la API Rest para que el usuario pueda acceder a la base de datos de los profesionales.</w:t>
      </w:r>
    </w:p>
    <w:p w14:paraId="37380D02" w14:textId="77777777" w:rsidR="00954AA9" w:rsidRDefault="00954AA9">
      <w:pPr>
        <w:jc w:val="both"/>
      </w:pPr>
    </w:p>
    <w:p w14:paraId="274F23A0" w14:textId="77777777" w:rsidR="00113899" w:rsidRDefault="00113899">
      <w:pPr>
        <w:jc w:val="both"/>
      </w:pPr>
    </w:p>
    <w:p w14:paraId="54A7855E" w14:textId="49D4EC39" w:rsidR="00113899" w:rsidRDefault="00BE4538">
      <w:pPr>
        <w:jc w:val="both"/>
      </w:pPr>
      <w:proofErr w:type="spellStart"/>
      <w:r>
        <w:t>Prompt</w:t>
      </w:r>
      <w:proofErr w:type="spellEnd"/>
      <w:r>
        <w:t xml:space="preserve"> para realizar el nuevo </w:t>
      </w:r>
      <w:proofErr w:type="spellStart"/>
      <w:r>
        <w:t>prompt</w:t>
      </w:r>
      <w:proofErr w:type="spellEnd"/>
      <w:r>
        <w:t>:</w:t>
      </w:r>
    </w:p>
    <w:p w14:paraId="5D3671DB" w14:textId="77777777" w:rsidR="00BE4538" w:rsidRDefault="00BE4538">
      <w:pPr>
        <w:jc w:val="both"/>
      </w:pPr>
      <w:r w:rsidRPr="00BE4538">
        <w:t xml:space="preserve">Respecto al proyecto CIS2026 te voy a introducir un </w:t>
      </w:r>
      <w:proofErr w:type="spellStart"/>
      <w:r w:rsidRPr="00BE4538">
        <w:t>propmt</w:t>
      </w:r>
      <w:proofErr w:type="spellEnd"/>
      <w:r w:rsidRPr="00BE4538">
        <w:t xml:space="preserve"> que he hecho yo para generar este proyecto. Quiero que lo mejores y hagas un </w:t>
      </w:r>
      <w:proofErr w:type="spellStart"/>
      <w:r w:rsidRPr="00BE4538">
        <w:t>prompt</w:t>
      </w:r>
      <w:proofErr w:type="spellEnd"/>
      <w:r w:rsidRPr="00BE4538">
        <w:t xml:space="preserve"> muy largo ocupando todas las tecnologías usadas en el proyecto. El </w:t>
      </w:r>
      <w:proofErr w:type="spellStart"/>
      <w:r w:rsidRPr="00BE4538">
        <w:t>prompt</w:t>
      </w:r>
      <w:proofErr w:type="spellEnd"/>
      <w:r w:rsidRPr="00BE4538">
        <w:t xml:space="preserve"> es este</w:t>
      </w:r>
      <w:r>
        <w:t>:</w:t>
      </w:r>
    </w:p>
    <w:p w14:paraId="5BACFD9A" w14:textId="0CBAD3E6" w:rsidR="00BE4538" w:rsidRDefault="00BE4538">
      <w:pPr>
        <w:jc w:val="both"/>
      </w:pPr>
      <w:r w:rsidRPr="00BE4538">
        <w:t xml:space="preserve">Eres un programador </w:t>
      </w:r>
      <w:proofErr w:type="spellStart"/>
      <w:r w:rsidRPr="00BE4538">
        <w:t>fullstack</w:t>
      </w:r>
      <w:proofErr w:type="spellEnd"/>
      <w:r w:rsidRPr="00BE4538">
        <w:t xml:space="preserve"> y vas a desarrollar un proyecto web desde el </w:t>
      </w:r>
      <w:proofErr w:type="spellStart"/>
      <w:r w:rsidRPr="00BE4538">
        <w:t>front</w:t>
      </w:r>
      <w:proofErr w:type="spellEnd"/>
      <w:r w:rsidRPr="00BE4538">
        <w:t xml:space="preserve"> </w:t>
      </w:r>
      <w:proofErr w:type="spellStart"/>
      <w:r w:rsidRPr="00BE4538">
        <w:t>end</w:t>
      </w:r>
      <w:proofErr w:type="spellEnd"/>
      <w:r w:rsidRPr="00BE4538">
        <w:t xml:space="preserve">, base de datos </w:t>
      </w:r>
      <w:proofErr w:type="spellStart"/>
      <w:r w:rsidRPr="00BE4538">
        <w:t>Mysql</w:t>
      </w:r>
      <w:proofErr w:type="spellEnd"/>
      <w:r w:rsidRPr="00BE4538">
        <w:t xml:space="preserve">, APIS, </w:t>
      </w:r>
      <w:proofErr w:type="spellStart"/>
      <w:r w:rsidRPr="00BE4538">
        <w:t>backend</w:t>
      </w:r>
      <w:proofErr w:type="spellEnd"/>
      <w:r w:rsidRPr="00BE4538">
        <w:t xml:space="preserve"> y la fase de producción, GIT y GITHUB. Las tecnologías para utilizar en el </w:t>
      </w:r>
      <w:proofErr w:type="spellStart"/>
      <w:r w:rsidRPr="00BE4538">
        <w:t>frontend</w:t>
      </w:r>
      <w:proofErr w:type="spellEnd"/>
      <w:r w:rsidRPr="00BE4538">
        <w:t xml:space="preserve"> son: 1- HTML5 para la estructura. 2- CSS3 para los estilos. 3- </w:t>
      </w:r>
      <w:proofErr w:type="spellStart"/>
      <w:r w:rsidRPr="00BE4538">
        <w:t>Javascript</w:t>
      </w:r>
      <w:proofErr w:type="spellEnd"/>
      <w:r w:rsidRPr="00BE4538">
        <w:t xml:space="preserve"> para la parte dinámica y validación de formularios. Creación de base de datos MySQL APIS con peticiones GET, POST y UPDATE, DELETE si fuera necesario. </w:t>
      </w:r>
      <w:proofErr w:type="spellStart"/>
      <w:r w:rsidRPr="00BE4538">
        <w:t>Backend</w:t>
      </w:r>
      <w:proofErr w:type="spellEnd"/>
      <w:r w:rsidRPr="00BE4538">
        <w:t xml:space="preserve"> con tecnologías Node.js y Express La idea del proyecto es la siguiente: es un centro de integración psicosocial dedicado a la atención de discapacidades como TEA, TDAH, dislexia, </w:t>
      </w:r>
      <w:proofErr w:type="spellStart"/>
      <w:r w:rsidRPr="00BE4538">
        <w:t>discalculía</w:t>
      </w:r>
      <w:proofErr w:type="spellEnd"/>
      <w:r w:rsidRPr="00BE4538">
        <w:t xml:space="preserve">, TEL y disortografía. Se compone de profesionales que ofrecen sus servicios para tratar estas discapacidades. Tiene página de </w:t>
      </w:r>
      <w:proofErr w:type="spellStart"/>
      <w:r w:rsidRPr="00BE4538">
        <w:t>login</w:t>
      </w:r>
      <w:proofErr w:type="spellEnd"/>
      <w:r w:rsidRPr="00BE4538">
        <w:t xml:space="preserve">, reserva de citas, creación de perfil. Escuela de padres que ofrece cursos. Los padres que acceden a la página leen sobre las discapacidades y seleccionan una de ellas y el profesional que necesiten. Después se dan de alta y crean su perfil donde podrán reservan cita. El profesional crea un perfil del paciente donde podrá registrar su historial. Tendrá una página para el registro del administrador de la web con su formulario. HTML: Haz una estructura </w:t>
      </w:r>
      <w:proofErr w:type="spellStart"/>
      <w:r w:rsidRPr="00BE4538">
        <w:t>html</w:t>
      </w:r>
      <w:proofErr w:type="spellEnd"/>
      <w:r w:rsidRPr="00BE4538">
        <w:t xml:space="preserve"> con cabecera que contenga un menú y logotipo situado a la izquierda. Un head </w:t>
      </w:r>
      <w:r w:rsidRPr="00BE4538">
        <w:lastRenderedPageBreak/>
        <w:t xml:space="preserve">con una presentación sobre el centro acompañado de una imagen colocada a la derecha. Siguiente sección con las especialidades que trata el centro. Cada una de ellas representada por un icono. Cada discapacidad tendrá su página propia. Siguiente sección con los profesionales que trabajan en el centro. Tres perfiles con cada uno con sus fotos y especialidad que trata. Otra sección esta, informativa, con las tarifas. Primera sesión, desde la segunda… Una sección que se llame escuela de padres que ofrezca cursos. Esta página enlaza a otra donde habrá un formulario para reservar los cursos. Un carrusel de frases motivadoras. Por </w:t>
      </w:r>
      <w:proofErr w:type="gramStart"/>
      <w:r w:rsidRPr="00BE4538">
        <w:t>último</w:t>
      </w:r>
      <w:proofErr w:type="gramEnd"/>
      <w:r w:rsidRPr="00BE4538">
        <w:t xml:space="preserve"> un </w:t>
      </w:r>
      <w:proofErr w:type="spellStart"/>
      <w:r w:rsidRPr="00BE4538">
        <w:t>footer</w:t>
      </w:r>
      <w:proofErr w:type="spellEnd"/>
      <w:r w:rsidRPr="00BE4538">
        <w:t xml:space="preserve"> con aviso legal, política de privacidad, política de cookies. Copyright 2025-WEB desarrollada por Ana Sara Lafuente CSS: Respecto a los estilos quiero colores planos y hexadecimales, dos tipos de tipografías una de ellas especialmente dedicada a las personas con dislexia. Estilo de diseño moderno con flat-</w:t>
      </w:r>
      <w:proofErr w:type="spellStart"/>
      <w:r w:rsidRPr="00BE4538">
        <w:t>icons</w:t>
      </w:r>
      <w:proofErr w:type="spellEnd"/>
      <w:r w:rsidRPr="00BE4538">
        <w:t xml:space="preserve">. Imágenes a color una de ellas donde la cara del niño no se vea. Las otras de los profesionales y una que refleje varios padres reunidos. Quiero que uses </w:t>
      </w:r>
      <w:proofErr w:type="spellStart"/>
      <w:r w:rsidRPr="00BE4538">
        <w:t>flex</w:t>
      </w:r>
      <w:proofErr w:type="spellEnd"/>
      <w:r w:rsidRPr="00BE4538">
        <w:t xml:space="preserve"> box y </w:t>
      </w:r>
      <w:proofErr w:type="spellStart"/>
      <w:r w:rsidRPr="00BE4538">
        <w:t>grid</w:t>
      </w:r>
      <w:proofErr w:type="spellEnd"/>
      <w:r w:rsidRPr="00BE4538">
        <w:t xml:space="preserve"> </w:t>
      </w:r>
      <w:proofErr w:type="spellStart"/>
      <w:r w:rsidRPr="00BE4538">
        <w:t>layout</w:t>
      </w:r>
      <w:proofErr w:type="spellEnd"/>
      <w:r w:rsidRPr="00BE4538">
        <w:t xml:space="preserve">. </w:t>
      </w:r>
      <w:proofErr w:type="spellStart"/>
      <w:r w:rsidRPr="00BE4538">
        <w:t>Javascript</w:t>
      </w:r>
      <w:proofErr w:type="spellEnd"/>
      <w:r w:rsidRPr="00BE4538">
        <w:t xml:space="preserve">: </w:t>
      </w:r>
      <w:proofErr w:type="spellStart"/>
      <w:r w:rsidRPr="00BE4538">
        <w:t>Javascript</w:t>
      </w:r>
      <w:proofErr w:type="spellEnd"/>
      <w:r w:rsidRPr="00BE4538">
        <w:t xml:space="preserve"> para la parte dinámica del proyecto, validación de formularios y la parte del </w:t>
      </w:r>
      <w:proofErr w:type="spellStart"/>
      <w:r w:rsidRPr="00BE4538">
        <w:t>backend</w:t>
      </w:r>
      <w:proofErr w:type="spellEnd"/>
      <w:r w:rsidRPr="00BE4538">
        <w:t xml:space="preserve"> gestionar base de datos y APIS. Bases de datos: En MySQL registrar las bases de datos necesarias para el proyecto. Pacientes, padres/tutores, profesionales y relacionarlas entre sí. Crear la API Rest para que el usuario pueda acceder a la base de datos de los profesionales.</w:t>
      </w:r>
    </w:p>
    <w:p w14:paraId="579E70D5" w14:textId="05B6AD90" w:rsidR="00BE4538" w:rsidRDefault="00BE4538">
      <w:pPr>
        <w:jc w:val="both"/>
      </w:pPr>
      <w:r>
        <w:t xml:space="preserve">Nuevo </w:t>
      </w:r>
      <w:proofErr w:type="spellStart"/>
      <w:r>
        <w:t>prom</w:t>
      </w:r>
      <w:r w:rsidR="00691E87">
        <w:t>pt</w:t>
      </w:r>
      <w:proofErr w:type="spellEnd"/>
      <w:r w:rsidR="00691E87">
        <w:t xml:space="preserve">: </w:t>
      </w:r>
    </w:p>
    <w:p w14:paraId="2CB1247F" w14:textId="77777777" w:rsidR="00691E87" w:rsidRPr="00691E87" w:rsidRDefault="00691E87" w:rsidP="00691E87">
      <w:pPr>
        <w:jc w:val="both"/>
        <w:rPr>
          <w:b/>
          <w:bCs/>
        </w:rPr>
      </w:pPr>
      <w:proofErr w:type="spellStart"/>
      <w:r w:rsidRPr="00691E87">
        <w:rPr>
          <w:b/>
          <w:bCs/>
        </w:rPr>
        <w:t>Prompt</w:t>
      </w:r>
      <w:proofErr w:type="spellEnd"/>
      <w:r w:rsidRPr="00691E87">
        <w:rPr>
          <w:b/>
          <w:bCs/>
        </w:rPr>
        <w:t xml:space="preserve"> completo — CIS Madrid: Portal Psicoeducativo </w:t>
      </w:r>
      <w:proofErr w:type="spellStart"/>
      <w:r w:rsidRPr="00691E87">
        <w:rPr>
          <w:b/>
          <w:bCs/>
        </w:rPr>
        <w:t>Fullstack</w:t>
      </w:r>
      <w:proofErr w:type="spellEnd"/>
    </w:p>
    <w:p w14:paraId="22D1DE4D" w14:textId="77777777" w:rsidR="00691E87" w:rsidRPr="00691E87" w:rsidRDefault="00691E87" w:rsidP="00691E87">
      <w:pPr>
        <w:jc w:val="both"/>
      </w:pPr>
      <w:r w:rsidRPr="00691E87">
        <w:t xml:space="preserve">Eres un programador </w:t>
      </w:r>
      <w:proofErr w:type="spellStart"/>
      <w:r w:rsidRPr="00691E87">
        <w:t>fullstack</w:t>
      </w:r>
      <w:proofErr w:type="spellEnd"/>
      <w:r w:rsidRPr="00691E87">
        <w:t xml:space="preserve"> senior y vas a desarrollar desde cero un proyecto web completo para el CIS Madrid, Centro de Intervención Psicoeducativa, una clínica especializada en la evaluación, diagnóstico e intervención de dificultades del aprendizaje y trastornos del neurodesarrollo en población infantil y adolescente. Los trastornos que atiende el centro son el TDAH, el TEA, el TEL, la dislexia, la discalculia y la disortografía, y el equipo está formado por una psicóloga, un terapeuta ocupacional y una logopeda. El objetivo del proyecto es digitalizar y automatizar por completo la gestión del centro: reservas de cita online, altas de familias, gestión de historiales clínicos de pacientes, inscripción a los cursos de la Escuela de Padres y un panel de administración exclusivo para el creador del sitio.</w:t>
      </w:r>
    </w:p>
    <w:p w14:paraId="6849F25B" w14:textId="77777777" w:rsidR="00691E87" w:rsidRPr="00691E87" w:rsidRDefault="00691E87" w:rsidP="00691E87">
      <w:pPr>
        <w:jc w:val="both"/>
      </w:pPr>
      <w:r w:rsidRPr="00691E87">
        <w:t xml:space="preserve">El proyecto se organiza en una estructura de carpetas clara dentro del directorio raíz. La carpeta </w:t>
      </w:r>
      <w:proofErr w:type="spellStart"/>
      <w:r w:rsidRPr="00691E87">
        <w:t>html</w:t>
      </w:r>
      <w:proofErr w:type="spellEnd"/>
      <w:r w:rsidRPr="00691E87">
        <w:t xml:space="preserve"> contiene todas las páginas del sitio, la carpeta </w:t>
      </w:r>
      <w:proofErr w:type="spellStart"/>
      <w:r w:rsidRPr="00691E87">
        <w:t>css</w:t>
      </w:r>
      <w:proofErr w:type="spellEnd"/>
      <w:r w:rsidRPr="00691E87">
        <w:t xml:space="preserve"> alberga las tres hojas de estilo del proyecto, la carpeta </w:t>
      </w:r>
      <w:proofErr w:type="spellStart"/>
      <w:r w:rsidRPr="00691E87">
        <w:t>js</w:t>
      </w:r>
      <w:proofErr w:type="spellEnd"/>
      <w:r w:rsidRPr="00691E87">
        <w:t xml:space="preserve"> reúne todos los scripts del </w:t>
      </w:r>
      <w:proofErr w:type="spellStart"/>
      <w:r w:rsidRPr="00691E87">
        <w:t>frontend</w:t>
      </w:r>
      <w:proofErr w:type="spellEnd"/>
      <w:r w:rsidRPr="00691E87">
        <w:t xml:space="preserve">, la carpeta </w:t>
      </w:r>
      <w:proofErr w:type="spellStart"/>
      <w:r w:rsidRPr="00691E87">
        <w:t>imagenes</w:t>
      </w:r>
      <w:proofErr w:type="spellEnd"/>
      <w:r w:rsidRPr="00691E87">
        <w:t xml:space="preserve"> guarda las fotografías y el logotipo en formato SVG, y la carpeta api contiene todo el código del </w:t>
      </w:r>
      <w:proofErr w:type="spellStart"/>
      <w:r w:rsidRPr="00691E87">
        <w:t>backend</w:t>
      </w:r>
      <w:proofErr w:type="spellEnd"/>
      <w:r w:rsidRPr="00691E87">
        <w:t xml:space="preserve"> con sus dependencias, su archivo de configuración de variables de entorno y su script principal. En la raíz del proyecto se encuentran además el fichero SQL con el esquema completo de la base de datos y el archivo </w:t>
      </w:r>
      <w:proofErr w:type="spellStart"/>
      <w:r w:rsidRPr="00691E87">
        <w:t>gitignore</w:t>
      </w:r>
      <w:proofErr w:type="spellEnd"/>
      <w:r w:rsidRPr="00691E87">
        <w:t xml:space="preserve"> para el control de versiones.</w:t>
      </w:r>
    </w:p>
    <w:p w14:paraId="77E38AB6" w14:textId="77777777" w:rsidR="00691E87" w:rsidRPr="00691E87" w:rsidRDefault="00000000" w:rsidP="00691E87">
      <w:pPr>
        <w:jc w:val="both"/>
      </w:pPr>
      <w:r>
        <w:lastRenderedPageBreak/>
        <w:pict w14:anchorId="4F2F0F41">
          <v:rect id="_x0000_i1025" style="width:635.1pt;height:.75pt" o:hrpct="0" o:hralign="center" o:hrstd="t" o:hr="t" fillcolor="#a0a0a0" stroked="f"/>
        </w:pict>
      </w:r>
    </w:p>
    <w:p w14:paraId="6F4D5968" w14:textId="77777777" w:rsidR="00691E87" w:rsidRPr="00691E87" w:rsidRDefault="00691E87" w:rsidP="00691E87">
      <w:pPr>
        <w:jc w:val="both"/>
        <w:rPr>
          <w:b/>
          <w:bCs/>
        </w:rPr>
      </w:pPr>
      <w:proofErr w:type="spellStart"/>
      <w:r w:rsidRPr="00691E87">
        <w:rPr>
          <w:b/>
          <w:bCs/>
        </w:rPr>
        <w:t>Frontend</w:t>
      </w:r>
      <w:proofErr w:type="spellEnd"/>
      <w:r w:rsidRPr="00691E87">
        <w:rPr>
          <w:b/>
          <w:bCs/>
        </w:rPr>
        <w:t xml:space="preserve"> con HTML5</w:t>
      </w:r>
    </w:p>
    <w:p w14:paraId="056BDD33" w14:textId="77777777" w:rsidR="00691E87" w:rsidRPr="00691E87" w:rsidRDefault="00691E87" w:rsidP="00691E87">
      <w:pPr>
        <w:jc w:val="both"/>
      </w:pPr>
      <w:r w:rsidRPr="00691E87">
        <w:t xml:space="preserve">Todo el HTML del proyecto utiliza la especificación HTML5 con semántica correcta: se declara el idioma español en la etiqueta </w:t>
      </w:r>
      <w:proofErr w:type="spellStart"/>
      <w:r w:rsidRPr="00691E87">
        <w:t>html</w:t>
      </w:r>
      <w:proofErr w:type="spellEnd"/>
      <w:r w:rsidRPr="00691E87">
        <w:t xml:space="preserve">, se usa el juego de caracteres UTF-8, se incluye la </w:t>
      </w:r>
      <w:proofErr w:type="spellStart"/>
      <w:r w:rsidRPr="00691E87">
        <w:t>metaetiqueta</w:t>
      </w:r>
      <w:proofErr w:type="spellEnd"/>
      <w:r w:rsidRPr="00691E87">
        <w:t xml:space="preserve"> </w:t>
      </w:r>
      <w:proofErr w:type="spellStart"/>
      <w:r w:rsidRPr="00691E87">
        <w:t>viewport</w:t>
      </w:r>
      <w:proofErr w:type="spellEnd"/>
      <w:r w:rsidRPr="00691E87">
        <w:t xml:space="preserve"> para el diseño adaptable y cada página tiene su propia </w:t>
      </w:r>
      <w:proofErr w:type="spellStart"/>
      <w:r w:rsidRPr="00691E87">
        <w:t>metadescripción</w:t>
      </w:r>
      <w:proofErr w:type="spellEnd"/>
      <w:r w:rsidRPr="00691E87">
        <w:t xml:space="preserve"> y su título descriptivo pensados para el posicionamiento en buscadores.</w:t>
      </w:r>
    </w:p>
    <w:p w14:paraId="1611AF18" w14:textId="77777777" w:rsidR="00691E87" w:rsidRPr="00691E87" w:rsidRDefault="00691E87" w:rsidP="00691E87">
      <w:pPr>
        <w:jc w:val="both"/>
      </w:pPr>
      <w:r w:rsidRPr="00691E87">
        <w:t xml:space="preserve">La página principal es la </w:t>
      </w:r>
      <w:proofErr w:type="spellStart"/>
      <w:r w:rsidRPr="00691E87">
        <w:t>landing</w:t>
      </w:r>
      <w:proofErr w:type="spellEnd"/>
      <w:r w:rsidRPr="00691E87">
        <w:t xml:space="preserve"> page del centro y es la más extensa, ya que concentra toda la información pública del sitio organizada en secciones verticales. Comienza con una cabecera fija que contiene la navegación principal: a la izquierda se sitúa el logotipo SVG acompañado del nombre CIS y el subtítulo Centro de Intervención Psicoeducativa, y a la derecha aparece el menú de navegación con enlaces internos que apuntan mediante anclas a las distintas secciones de la misma página, más un botón destacado que da acceso a la Zona Familias. Este botón tiene un comportamiento dinámico gestionado por JavaScript: si no existe ninguna sesión activa en el navegador, el botón lleva al formulario de </w:t>
      </w:r>
      <w:proofErr w:type="spellStart"/>
      <w:r w:rsidRPr="00691E87">
        <w:t>login</w:t>
      </w:r>
      <w:proofErr w:type="spellEnd"/>
      <w:r w:rsidRPr="00691E87">
        <w:t>, pero si el usuario ya ha iniciado sesión, el texto cambia para mostrar el nombre del usuario registrado y el enlace apunta directamente a su portal privado. En los dispositivos móviles el menú se oculta y se sustituye por un icono de hamburguesa que despliega y colapsa el menú al pulsarlo.</w:t>
      </w:r>
    </w:p>
    <w:p w14:paraId="3F76DCB9" w14:textId="77777777" w:rsidR="00691E87" w:rsidRPr="00691E87" w:rsidRDefault="00691E87" w:rsidP="00691E87">
      <w:pPr>
        <w:jc w:val="both"/>
      </w:pPr>
      <w:r w:rsidRPr="00691E87">
        <w:t xml:space="preserve">La primera sección de la página es el bloque </w:t>
      </w:r>
      <w:proofErr w:type="spellStart"/>
      <w:r w:rsidRPr="00691E87">
        <w:t>hero</w:t>
      </w:r>
      <w:proofErr w:type="spellEnd"/>
      <w:r w:rsidRPr="00691E87">
        <w:t xml:space="preserve"> o sección de presentación, que ocupa toda la anchura disponible y está dividida en dos columnas mediante CSS </w:t>
      </w:r>
      <w:proofErr w:type="spellStart"/>
      <w:r w:rsidRPr="00691E87">
        <w:t>Grid</w:t>
      </w:r>
      <w:proofErr w:type="spellEnd"/>
      <w:r w:rsidRPr="00691E87">
        <w:t xml:space="preserve">: en la izquierda aparece el texto de bienvenida con un </w:t>
      </w:r>
      <w:proofErr w:type="spellStart"/>
      <w:r w:rsidRPr="00691E87">
        <w:t>badge</w:t>
      </w:r>
      <w:proofErr w:type="spellEnd"/>
      <w:r w:rsidRPr="00691E87">
        <w:t xml:space="preserve"> decorativo, el titular principal del centro, una descripción de los servicios y dos botones de llamada a la acción, y en la derecha se muestra una fotografía representativa del equipo trabajando con niños. Esta imagen tiene un tratamiento visual especial para preservar la privacidad de los menores, asegurándose de que ningún rostro infantil sea identificable. Sobre la imagen aparece un pequeño </w:t>
      </w:r>
      <w:proofErr w:type="spellStart"/>
      <w:r w:rsidRPr="00691E87">
        <w:t>badge</w:t>
      </w:r>
      <w:proofErr w:type="spellEnd"/>
      <w:r w:rsidRPr="00691E87">
        <w:t xml:space="preserve"> flotante que informa de que el centro ofrece consultas tanto presenciales como online.</w:t>
      </w:r>
    </w:p>
    <w:p w14:paraId="4DFE771A" w14:textId="77777777" w:rsidR="00691E87" w:rsidRPr="00691E87" w:rsidRDefault="00691E87" w:rsidP="00691E87">
      <w:pPr>
        <w:jc w:val="both"/>
      </w:pPr>
      <w:r w:rsidRPr="00691E87">
        <w:t xml:space="preserve">La segunda sección presenta las seis especialidades que trata el centro. Cada trastorno se representa mediante una tarjeta con un icono emoji temático, el nombre del trastorno y una breve descripción, y cada tarjeta es un enlace que lleva a una página propia dedicada a ese trastorno. Las seis páginas de trastornos siguen la misma estructura: la cabecera y el </w:t>
      </w:r>
      <w:proofErr w:type="spellStart"/>
      <w:r w:rsidRPr="00691E87">
        <w:t>footer</w:t>
      </w:r>
      <w:proofErr w:type="spellEnd"/>
      <w:r w:rsidRPr="00691E87">
        <w:t xml:space="preserve"> comunes al resto del sitio, una introducción clínica al trastorno, las señales de alerta y síntomas más frecuentes, la explicación de cómo interviene el equipo del CIS en ese caso concreto y un botón de llamada a la acción para solicitar una cita.</w:t>
      </w:r>
    </w:p>
    <w:p w14:paraId="362C0EBE" w14:textId="77777777" w:rsidR="00691E87" w:rsidRPr="00691E87" w:rsidRDefault="00691E87" w:rsidP="00691E87">
      <w:pPr>
        <w:jc w:val="both"/>
      </w:pPr>
      <w:r w:rsidRPr="00691E87">
        <w:lastRenderedPageBreak/>
        <w:t xml:space="preserve">La tercera sección presenta al equipo de profesionales del centro. Son tres perfiles organizados en un </w:t>
      </w:r>
      <w:proofErr w:type="spellStart"/>
      <w:r w:rsidRPr="00691E87">
        <w:t>grid</w:t>
      </w:r>
      <w:proofErr w:type="spellEnd"/>
      <w:r w:rsidRPr="00691E87">
        <w:t>, cada uno con la fotografía del profesional dentro de un marco circular, el icono de su especialidad, el nombre, el cargo y una breve descripción de su área de trabajo. Cada tarjeta de profesional es un enlace que lleva a la página de perfil completo de ese profesional, donde se amplía la información con la biografía detallada, la formación académica desglosada y el email de contacto directo.</w:t>
      </w:r>
    </w:p>
    <w:p w14:paraId="533E50E2" w14:textId="77777777" w:rsidR="00691E87" w:rsidRPr="00691E87" w:rsidRDefault="00691E87" w:rsidP="00691E87">
      <w:pPr>
        <w:jc w:val="both"/>
      </w:pPr>
      <w:r w:rsidRPr="00691E87">
        <w:t>La cuarta sección está dedicada al formulario de solicitud de cita, y tiene un comportamiento dual muy importante gestionado por JavaScript. Si el usuario que visita la página no ha iniciado sesión en el portal de familias, en lugar del formulario se muestra un mensaje que le informa de que la reserva de cita está reservada a familias registradas, con dos botones que le invitan a crear una cuenta o a iniciar sesión. Si el usuario ya tiene sesión activa, el formulario se muestra precargado con su nombre, teléfono y email recuperados del almacenamiento de sesión del navegador, de forma que solo tenga que seleccionar el profesional, la fecha y la hora preferidas, y opcionalmente el curso de la Escuela de Padres al que desea apuntarse. Antes de enviar el formulario, JavaScript valida todos los campos: comprueba que ninguno esté vacío, que el teléfono tenga un formato español válido tanto para móviles como para fijos, y que el email tenga una estructura correcta. Si la validación es satisfactoria, los datos se pasan a la página de confirmación mediante parámetros en la URL.</w:t>
      </w:r>
    </w:p>
    <w:p w14:paraId="18B1E158" w14:textId="77777777" w:rsidR="00691E87" w:rsidRPr="00691E87" w:rsidRDefault="00691E87" w:rsidP="00691E87">
      <w:pPr>
        <w:jc w:val="both"/>
      </w:pPr>
      <w:r w:rsidRPr="00691E87">
        <w:t xml:space="preserve">La quinta sección muestra las tarifas del centro con cuatro tarjetas de precio. La primera sesión tiene una duración de veinticinco minutos y un precio de setenta y cinco euros, y aparece visualmente destacada con un </w:t>
      </w:r>
      <w:proofErr w:type="spellStart"/>
      <w:r w:rsidRPr="00691E87">
        <w:t>badge</w:t>
      </w:r>
      <w:proofErr w:type="spellEnd"/>
      <w:r w:rsidRPr="00691E87">
        <w:t xml:space="preserve"> especial. Las sesiones de seguimiento a partir de la segunda duran cincuenta minutos y cuestan cincuenta euros. También se ofrecen un bono de cuatro sesiones a ciento ochenta euros y un informe de evaluación completo con devolución de resultados a ciento veinte euros.</w:t>
      </w:r>
    </w:p>
    <w:p w14:paraId="7B1EAE61" w14:textId="77777777" w:rsidR="00691E87" w:rsidRPr="00691E87" w:rsidRDefault="00691E87" w:rsidP="00691E87">
      <w:pPr>
        <w:jc w:val="both"/>
      </w:pPr>
      <w:r w:rsidRPr="00691E87">
        <w:t>La sexta sección es la Escuela de Padres, un programa de formación práctica para familias del centro. Está dividida en dos columnas: a la izquierda aparece el contenido con el título, una descripción del programa, el listado de los seis cursos disponibles y un botón que invita a inscribirse, y a la derecha se muestra una fotografía que representa a varios padres y madres reunidos en una sesión.</w:t>
      </w:r>
    </w:p>
    <w:p w14:paraId="6314AF08" w14:textId="77777777" w:rsidR="00691E87" w:rsidRPr="00691E87" w:rsidRDefault="00691E87" w:rsidP="00691E87">
      <w:pPr>
        <w:jc w:val="both"/>
      </w:pPr>
      <w:r w:rsidRPr="00691E87">
        <w:t>Los seis cursos disponibles son sobre manejo de rabietas y frustración, estrategias para trabajar en casa con niños con TDAH, comunicación efectiva con hijos con TEA, técnicas para mejorar la lectoescritura en casa, normas y disciplina positiva, y gestión emocional para toda la familia.</w:t>
      </w:r>
    </w:p>
    <w:p w14:paraId="2B8BA00C" w14:textId="77777777" w:rsidR="00691E87" w:rsidRPr="00691E87" w:rsidRDefault="00691E87" w:rsidP="00691E87">
      <w:pPr>
        <w:jc w:val="both"/>
      </w:pPr>
      <w:r w:rsidRPr="00691E87">
        <w:t xml:space="preserve">La séptima sección es un carrusel de frases motivacionales del equipo del CIS. Contiene cinco citas textuales que se muestran de forma rotativa, avanzando </w:t>
      </w:r>
      <w:r w:rsidRPr="00691E87">
        <w:lastRenderedPageBreak/>
        <w:t>automáticamente cada cinco segundos. El usuario puede navegar manualmente mediante botones de flecha hacia la izquierda y hacia la derecha, y también mediante puntos indicadores en la parte inferior que reflejan en cuál de las diapositivas se encuentra y permiten saltar directamente a cualquiera de ellas.</w:t>
      </w:r>
    </w:p>
    <w:p w14:paraId="2687B38B" w14:textId="77777777" w:rsidR="00691E87" w:rsidRPr="00691E87" w:rsidRDefault="00691E87" w:rsidP="00691E87">
      <w:pPr>
        <w:jc w:val="both"/>
      </w:pPr>
      <w:r w:rsidRPr="00691E87">
        <w:t xml:space="preserve">La última sección antes del </w:t>
      </w:r>
      <w:proofErr w:type="spellStart"/>
      <w:r w:rsidRPr="00691E87">
        <w:t>footer</w:t>
      </w:r>
      <w:proofErr w:type="spellEnd"/>
      <w:r w:rsidRPr="00691E87">
        <w:t xml:space="preserve"> es el bloque de contacto, con el número de teléfono y la dirección de email del centro en forma de botones </w:t>
      </w:r>
      <w:proofErr w:type="spellStart"/>
      <w:r w:rsidRPr="00691E87">
        <w:t>clicables</w:t>
      </w:r>
      <w:proofErr w:type="spellEnd"/>
      <w:r w:rsidRPr="00691E87">
        <w:t>.</w:t>
      </w:r>
    </w:p>
    <w:p w14:paraId="3EFFA467" w14:textId="77777777" w:rsidR="00691E87" w:rsidRPr="00691E87" w:rsidRDefault="00691E87" w:rsidP="00691E87">
      <w:pPr>
        <w:jc w:val="both"/>
      </w:pPr>
      <w:r w:rsidRPr="00691E87">
        <w:t xml:space="preserve">El </w:t>
      </w:r>
      <w:proofErr w:type="spellStart"/>
      <w:r w:rsidRPr="00691E87">
        <w:t>footer</w:t>
      </w:r>
      <w:proofErr w:type="spellEnd"/>
      <w:r w:rsidRPr="00691E87">
        <w:t xml:space="preserve"> está dividido en cuatro columnas mediante CSS </w:t>
      </w:r>
      <w:proofErr w:type="spellStart"/>
      <w:r w:rsidRPr="00691E87">
        <w:t>Grid</w:t>
      </w:r>
      <w:proofErr w:type="spellEnd"/>
      <w:r w:rsidRPr="00691E87">
        <w:t xml:space="preserve">. La primera columna repite el logotipo y la descripción breve del centro, la segunda columna contiene los enlaces de navegación internos, la tercera lista las seis especialidades con sus enlaces, y la cuarta muestra los datos de contacto con dirección postal, teléfono, email y horario de atención. En la parte inferior del </w:t>
      </w:r>
      <w:proofErr w:type="spellStart"/>
      <w:r w:rsidRPr="00691E87">
        <w:t>footer</w:t>
      </w:r>
      <w:proofErr w:type="spellEnd"/>
      <w:r w:rsidRPr="00691E87">
        <w:t xml:space="preserve"> aparecen el copyright con el año 2026 y el nombre de la desarrolladora, Ana Sara Lafuente, y los tres enlaces legales: aviso legal, política de privacidad y política de cookies, cada uno con su propia página HTML independiente con el contenido correspondiente redactado de forma completa y adaptada a la normativa española.</w:t>
      </w:r>
    </w:p>
    <w:p w14:paraId="7052D324" w14:textId="77777777" w:rsidR="00691E87" w:rsidRPr="00691E87" w:rsidRDefault="00691E87" w:rsidP="00691E87">
      <w:pPr>
        <w:jc w:val="both"/>
      </w:pPr>
      <w:r w:rsidRPr="00691E87">
        <w:t xml:space="preserve">El sistema de autenticación se divide en tres flujos completamente independientes. Las familias acceden a través de la página de </w:t>
      </w:r>
      <w:proofErr w:type="spellStart"/>
      <w:r w:rsidRPr="00691E87">
        <w:t>login</w:t>
      </w:r>
      <w:proofErr w:type="spellEnd"/>
      <w:r w:rsidRPr="00691E87">
        <w:t xml:space="preserve"> con su correo y contraseña, y si no tienen cuenta pueden registrarse rellenando un formulario con nombre, apellidos, teléfono, email y contraseña. Los profesionales del centro tienen su propio formulario de acceso exclusivo, y para registrarse necesitan además introducir un código de acceso secreto que solo conocen ellos y la dirección del centro. El administrador del sitio tiene un tercer formulario de </w:t>
      </w:r>
      <w:proofErr w:type="spellStart"/>
      <w:r w:rsidRPr="00691E87">
        <w:t>login</w:t>
      </w:r>
      <w:proofErr w:type="spellEnd"/>
      <w:r w:rsidRPr="00691E87">
        <w:t xml:space="preserve"> independiente y su cuenta solo puede crearse mediante un script de consola que ejecuta el propio creador del sitio.</w:t>
      </w:r>
    </w:p>
    <w:p w14:paraId="347AF01C" w14:textId="77777777" w:rsidR="00691E87" w:rsidRPr="00691E87" w:rsidRDefault="00691E87" w:rsidP="00691E87">
      <w:pPr>
        <w:jc w:val="both"/>
      </w:pPr>
      <w:r w:rsidRPr="00691E87">
        <w:t xml:space="preserve">El portal privado de familias es una página protegida que redirige al </w:t>
      </w:r>
      <w:proofErr w:type="spellStart"/>
      <w:r w:rsidRPr="00691E87">
        <w:t>login</w:t>
      </w:r>
      <w:proofErr w:type="spellEnd"/>
      <w:r w:rsidRPr="00691E87">
        <w:t xml:space="preserve"> si no existe sesión activa. Desde él, la familia puede consultar los perfiles de sus hijos registrados en el sistema, visualizar las solicitudes de consentimiento que tienen pendientes enviadas por los profesionales, aceptar o rechazar la vinculación de un profesional a un menor, añadir nuevos perfiles de hijos, asignar manualmente un profesional a un hijo ya registrado y consultar el historial de citas solicitadas. El portal de profesionales es igualmente una página protegida que ofrece al profesional la lista completa de sus pacientes con el estado del consentimiento de cada uno reflejado de forma visual, y un formulario para dar de alta nuevos pacientes introduciendo el nombre del menor, la fecha de nacimiento, el género, el diagnóstico principal, las observaciones clínicas, y el nombre y el email del tutor legal al que se enviará automáticamente la solicitud de consentimiento por correo electrónico. El panel de administración es el portal más completo, con acceso exclusivo al creador del sitio, y desde él se puede consultar un resumen estadístico global del centro, gestionar todas las citas con la posibilidad de cambiar su estado </w:t>
      </w:r>
      <w:r w:rsidRPr="00691E87">
        <w:lastRenderedPageBreak/>
        <w:t>y añadir notas internas, ver y activar o desactivar cualquier cuenta de usuario, y acceder al listado completo de todos los pacientes registrados en el sistema.</w:t>
      </w:r>
    </w:p>
    <w:p w14:paraId="6B5A2887" w14:textId="77777777" w:rsidR="00691E87" w:rsidRPr="00691E87" w:rsidRDefault="00691E87" w:rsidP="00691E87">
      <w:pPr>
        <w:jc w:val="both"/>
      </w:pPr>
      <w:r w:rsidRPr="00691E87">
        <w:t>La página de confirmación de cita recibe por URL todos los datos introducidos en el formulario de solicitud y los muestra en una tabla de resumen para que la familia los revise antes de confirmar. Al pulsar el botón de confirmar, el navegador envía los datos al servidor mediante una petición POST a la API, y si todo es correcto se muestra un mensaje de éxito en pantalla indicando que la solicitud ha sido enviada y que el equipo se pondrá en contacto en menos de veinticuatro horas.</w:t>
      </w:r>
    </w:p>
    <w:p w14:paraId="7CD1B262" w14:textId="77777777" w:rsidR="00691E87" w:rsidRPr="00691E87" w:rsidRDefault="00000000" w:rsidP="00691E87">
      <w:pPr>
        <w:jc w:val="both"/>
      </w:pPr>
      <w:r>
        <w:pict w14:anchorId="5B69183D">
          <v:rect id="_x0000_i1026" style="width:635.1pt;height:.75pt" o:hrpct="0" o:hralign="center" o:hrstd="t" o:hr="t" fillcolor="#a0a0a0" stroked="f"/>
        </w:pict>
      </w:r>
    </w:p>
    <w:p w14:paraId="13B556CF" w14:textId="77777777" w:rsidR="00691E87" w:rsidRPr="00691E87" w:rsidRDefault="00691E87" w:rsidP="00691E87">
      <w:pPr>
        <w:jc w:val="both"/>
        <w:rPr>
          <w:b/>
          <w:bCs/>
        </w:rPr>
      </w:pPr>
      <w:r w:rsidRPr="00691E87">
        <w:rPr>
          <w:b/>
          <w:bCs/>
        </w:rPr>
        <w:t>Estilos con CSS3</w:t>
      </w:r>
    </w:p>
    <w:p w14:paraId="2ED00AC2" w14:textId="77777777" w:rsidR="00691E87" w:rsidRPr="00691E87" w:rsidRDefault="00691E87" w:rsidP="00691E87">
      <w:pPr>
        <w:jc w:val="both"/>
      </w:pPr>
      <w:r w:rsidRPr="00691E87">
        <w:t>Los estilos del proyecto se dividen en tres hojas de estilo independientes. La hoja principal gestiona el diseño de toda la web pública, la segunda hoja de estilo se ocupa exclusivamente del diseño de los portales privados, y la tercera gestiona el aspecto de la documentación técnica del proyecto.</w:t>
      </w:r>
    </w:p>
    <w:p w14:paraId="7E3979DB" w14:textId="77777777" w:rsidR="00691E87" w:rsidRPr="00691E87" w:rsidRDefault="00691E87" w:rsidP="00691E87">
      <w:pPr>
        <w:jc w:val="both"/>
      </w:pPr>
      <w:r w:rsidRPr="00691E87">
        <w:t xml:space="preserve">Todo el diseño parte de un sistema de variables CSS declaradas en la </w:t>
      </w:r>
      <w:proofErr w:type="spellStart"/>
      <w:r w:rsidRPr="00691E87">
        <w:t>pseudoclase</w:t>
      </w:r>
      <w:proofErr w:type="spellEnd"/>
      <w:r w:rsidRPr="00691E87">
        <w:t xml:space="preserve"> raíz, lo que permite modificar la paleta de colores y las tipografías desde un único punto. La paleta cromática es plana y moderna, construida completamente con valores hexadecimales: el azul petróleo intenso es el color principal del centro y se usa en cabeceras, botones y elementos destacados, el verde salud actúa como color secundario en acentos y gradientes decorativos, el naranja cálido se reserva para elementos de llamada a la acción secundarios, el verde oscuro indica estados de éxito, el rojo intenso comunica errores, el gris muy claro es el fondo general de la página, el azul oscuro casi negro es el color del texto principal, y el gris medio se usa para textos secundarios y descripciones.</w:t>
      </w:r>
    </w:p>
    <w:p w14:paraId="7E04CE66" w14:textId="77777777" w:rsidR="00691E87" w:rsidRPr="00691E87" w:rsidRDefault="00691E87" w:rsidP="00691E87">
      <w:pPr>
        <w:jc w:val="both"/>
      </w:pPr>
      <w:r w:rsidRPr="00691E87">
        <w:t xml:space="preserve">El proyecto utiliza dos tipografías distintas cargadas desde Google Fonts. La principal es Nunito, una fuente humanista, redondeada y de alta legibilidad que se aplica a todos los textos del sitio. La segunda es una tipografía especialmente diseñada para personas con dislexia, pensada para facilitar la lectura a los usuarios que sufren este trastorno, y puede activarse dinámicamente en toda la web mediante una clase aplicada al elemento </w:t>
      </w:r>
      <w:proofErr w:type="spellStart"/>
      <w:r w:rsidRPr="00691E87">
        <w:t>body</w:t>
      </w:r>
      <w:proofErr w:type="spellEnd"/>
      <w:r w:rsidRPr="00691E87">
        <w:t>.</w:t>
      </w:r>
    </w:p>
    <w:p w14:paraId="196F2B66" w14:textId="77777777" w:rsidR="00691E87" w:rsidRPr="00691E87" w:rsidRDefault="00691E87" w:rsidP="00691E87">
      <w:pPr>
        <w:jc w:val="both"/>
      </w:pPr>
      <w:r w:rsidRPr="00691E87">
        <w:t xml:space="preserve">Todo el maquetado del sitio combina </w:t>
      </w:r>
      <w:proofErr w:type="spellStart"/>
      <w:r w:rsidRPr="00691E87">
        <w:t>Flexbox</w:t>
      </w:r>
      <w:proofErr w:type="spellEnd"/>
      <w:r w:rsidRPr="00691E87">
        <w:t xml:space="preserve"> y CSS </w:t>
      </w:r>
      <w:proofErr w:type="spellStart"/>
      <w:r w:rsidRPr="00691E87">
        <w:t>Grid</w:t>
      </w:r>
      <w:proofErr w:type="spellEnd"/>
      <w:r w:rsidRPr="00691E87">
        <w:t xml:space="preserve"> según la naturaleza de cada componente. </w:t>
      </w:r>
      <w:proofErr w:type="spellStart"/>
      <w:r w:rsidRPr="00691E87">
        <w:t>Flexbox</w:t>
      </w:r>
      <w:proofErr w:type="spellEnd"/>
      <w:r w:rsidRPr="00691E87">
        <w:t xml:space="preserve"> se emplea para los elementos que necesitan alineación en una única dirección, como la barra de navegación, los grupos de botones, las listas del </w:t>
      </w:r>
      <w:proofErr w:type="spellStart"/>
      <w:r w:rsidRPr="00691E87">
        <w:t>footer</w:t>
      </w:r>
      <w:proofErr w:type="spellEnd"/>
      <w:r w:rsidRPr="00691E87">
        <w:t xml:space="preserve"> o los campos de formulario en fila. CSS </w:t>
      </w:r>
      <w:proofErr w:type="spellStart"/>
      <w:r w:rsidRPr="00691E87">
        <w:t>Grid</w:t>
      </w:r>
      <w:proofErr w:type="spellEnd"/>
      <w:r w:rsidRPr="00691E87">
        <w:t xml:space="preserve"> se usa cuando el diseño requiere dos dimensiones o una distribución más compleja, como en la sección </w:t>
      </w:r>
      <w:proofErr w:type="spellStart"/>
      <w:r w:rsidRPr="00691E87">
        <w:t>hero</w:t>
      </w:r>
      <w:proofErr w:type="spellEnd"/>
      <w:r w:rsidRPr="00691E87">
        <w:t xml:space="preserve"> con dos columnas asimétricas, el </w:t>
      </w:r>
      <w:proofErr w:type="spellStart"/>
      <w:r w:rsidRPr="00691E87">
        <w:t>grid</w:t>
      </w:r>
      <w:proofErr w:type="spellEnd"/>
      <w:r w:rsidRPr="00691E87">
        <w:t xml:space="preserve"> de trastornos con tres columnas en escritorio que colapsa a dos en </w:t>
      </w:r>
      <w:proofErr w:type="spellStart"/>
      <w:r w:rsidRPr="00691E87">
        <w:t>tablet</w:t>
      </w:r>
      <w:proofErr w:type="spellEnd"/>
      <w:r w:rsidRPr="00691E87">
        <w:t xml:space="preserve"> y a una en móvil, el </w:t>
      </w:r>
      <w:proofErr w:type="spellStart"/>
      <w:r w:rsidRPr="00691E87">
        <w:t>grid</w:t>
      </w:r>
      <w:proofErr w:type="spellEnd"/>
      <w:r w:rsidRPr="00691E87">
        <w:t xml:space="preserve"> de tarifas </w:t>
      </w:r>
      <w:r w:rsidRPr="00691E87">
        <w:lastRenderedPageBreak/>
        <w:t xml:space="preserve">con cuatro columnas en escritorio, el </w:t>
      </w:r>
      <w:proofErr w:type="spellStart"/>
      <w:r w:rsidRPr="00691E87">
        <w:t>layout</w:t>
      </w:r>
      <w:proofErr w:type="spellEnd"/>
      <w:r w:rsidRPr="00691E87">
        <w:t xml:space="preserve"> de la Escuela de Padres o el </w:t>
      </w:r>
      <w:proofErr w:type="spellStart"/>
      <w:r w:rsidRPr="00691E87">
        <w:t>footer</w:t>
      </w:r>
      <w:proofErr w:type="spellEnd"/>
      <w:r w:rsidRPr="00691E87">
        <w:t xml:space="preserve"> de cuatro columnas.</w:t>
      </w:r>
    </w:p>
    <w:p w14:paraId="58E0A3C5" w14:textId="77777777" w:rsidR="00691E87" w:rsidRPr="00691E87" w:rsidRDefault="00691E87" w:rsidP="00691E87">
      <w:pPr>
        <w:jc w:val="both"/>
      </w:pPr>
      <w:r w:rsidRPr="00691E87">
        <w:t xml:space="preserve">El diseño es completamente adaptable a cualquier tamaño de pantalla mediante media </w:t>
      </w:r>
      <w:proofErr w:type="spellStart"/>
      <w:r w:rsidRPr="00691E87">
        <w:t>queries</w:t>
      </w:r>
      <w:proofErr w:type="spellEnd"/>
      <w:r w:rsidRPr="00691E87">
        <w:t xml:space="preserve">. En dispositivos de menos de setecientos sesenta y ocho píxeles todos los </w:t>
      </w:r>
      <w:proofErr w:type="spellStart"/>
      <w:r w:rsidRPr="00691E87">
        <w:t>grids</w:t>
      </w:r>
      <w:proofErr w:type="spellEnd"/>
      <w:r w:rsidRPr="00691E87">
        <w:t xml:space="preserve"> de varias columnas se reducen a una única columna, el menú de escritorio se oculta y aparece el </w:t>
      </w:r>
      <w:proofErr w:type="gramStart"/>
      <w:r w:rsidRPr="00691E87">
        <w:t>menú hamburguesa</w:t>
      </w:r>
      <w:proofErr w:type="gramEnd"/>
      <w:r w:rsidRPr="00691E87">
        <w:t>, los formularios se reorganizan en columna única y los tamaños de fuente se reducen proporcionalmente. En dispositivos de menos de cuatrocientos ochenta píxeles el diseño se simplifica todavía más para garantizar la usabilidad en móviles pequeños.</w:t>
      </w:r>
    </w:p>
    <w:p w14:paraId="3CF7B3DA" w14:textId="77777777" w:rsidR="00691E87" w:rsidRPr="00691E87" w:rsidRDefault="00691E87" w:rsidP="00691E87">
      <w:pPr>
        <w:jc w:val="both"/>
      </w:pPr>
      <w:r w:rsidRPr="00691E87">
        <w:t xml:space="preserve">Las tarjetas de trastornos, profesionales y tarifas tienen un efecto </w:t>
      </w:r>
      <w:proofErr w:type="spellStart"/>
      <w:r w:rsidRPr="00691E87">
        <w:t>hover</w:t>
      </w:r>
      <w:proofErr w:type="spellEnd"/>
      <w:r w:rsidRPr="00691E87">
        <w:t xml:space="preserve"> que las eleva ligeramente mediante una transformación de traslado vertical y una sombra más pronunciada, transmitiendo profundidad e interactividad. Los botones tienen dos variantes: el botón primario con fondo de color sólido y texto blanco, y el botón de contorno con borde coloreado y fondo transparente que se rellena al pasar el ratón. Los inputs de los formularios tienen bordes que cambian al color principal al recibir el foco, con una transición suave. El carrusel funciona ocultando los desbordamientos y trasladando una pista de diapositivas horizontalmente. El banner de cookies aparece desde la parte inferior de la pantalla con una animación de entrada suave.</w:t>
      </w:r>
    </w:p>
    <w:p w14:paraId="05BB92A2" w14:textId="77777777" w:rsidR="00691E87" w:rsidRPr="00691E87" w:rsidRDefault="00000000" w:rsidP="00691E87">
      <w:pPr>
        <w:jc w:val="both"/>
      </w:pPr>
      <w:r>
        <w:pict w14:anchorId="69D3BE04">
          <v:rect id="_x0000_i1027" style="width:635.1pt;height:.75pt" o:hrpct="0" o:hralign="center" o:hrstd="t" o:hr="t" fillcolor="#a0a0a0" stroked="f"/>
        </w:pict>
      </w:r>
    </w:p>
    <w:p w14:paraId="07F4FB90" w14:textId="77777777" w:rsidR="00691E87" w:rsidRPr="00691E87" w:rsidRDefault="00691E87" w:rsidP="00691E87">
      <w:pPr>
        <w:jc w:val="both"/>
        <w:rPr>
          <w:b/>
          <w:bCs/>
        </w:rPr>
      </w:pPr>
      <w:r w:rsidRPr="00691E87">
        <w:rPr>
          <w:b/>
          <w:bCs/>
        </w:rPr>
        <w:t>Lógica dinámica con JavaScript</w:t>
      </w:r>
    </w:p>
    <w:p w14:paraId="5C638B51" w14:textId="77777777" w:rsidR="00691E87" w:rsidRPr="00691E87" w:rsidRDefault="00691E87" w:rsidP="00691E87">
      <w:pPr>
        <w:jc w:val="both"/>
      </w:pPr>
      <w:r w:rsidRPr="00691E87">
        <w:t>El JavaScript del proyecto se distribuye en varios archivos especializados. El script principal gestiona toda la funcionalidad de la web pública. Los otros scripts se encargan respectivamente del portal de familias, del portal de profesionales, del panel de administración y de los datos estáticos de los cursos.</w:t>
      </w:r>
    </w:p>
    <w:p w14:paraId="71E4919E" w14:textId="77777777" w:rsidR="00691E87" w:rsidRPr="00691E87" w:rsidRDefault="00691E87" w:rsidP="00691E87">
      <w:pPr>
        <w:jc w:val="both"/>
      </w:pPr>
      <w:r w:rsidRPr="00691E87">
        <w:t xml:space="preserve">El script principal se ejecuta siempre después de que el DOM esté completamente cargado. Gestiona el comportamiento dinámico del botón de zona familias en la cabecera, verificando si existe una sesión almacenada en el </w:t>
      </w:r>
      <w:proofErr w:type="spellStart"/>
      <w:r w:rsidRPr="00691E87">
        <w:t>sessionStorage</w:t>
      </w:r>
      <w:proofErr w:type="spellEnd"/>
      <w:r w:rsidRPr="00691E87">
        <w:t xml:space="preserve"> del navegador y modificando el texto y el destino del enlace en consecuencia. Controla el </w:t>
      </w:r>
      <w:proofErr w:type="gramStart"/>
      <w:r w:rsidRPr="00691E87">
        <w:t>menú hamburguesa</w:t>
      </w:r>
      <w:proofErr w:type="gramEnd"/>
      <w:r w:rsidRPr="00691E87">
        <w:t xml:space="preserve"> para dispositivos móviles, añadiendo y eliminando la clase que despliega el menú al pulsar el icono y cerrándolo automáticamente al pulsar cualquier enlace de navegación. Gestiona el límite de fecha mínima en el input de fecha del formulario de citas, impidiendo que el usuario seleccione fechas pasadas. Implementa el comportamiento dual del formulario de citas, mostrando el muro de autenticación si no hay sesión o precargando el formulario con los datos del usuario si sí la hay. Conecta los formularios de </w:t>
      </w:r>
      <w:proofErr w:type="spellStart"/>
      <w:r w:rsidRPr="00691E87">
        <w:t>login</w:t>
      </w:r>
      <w:proofErr w:type="spellEnd"/>
      <w:r w:rsidRPr="00691E87">
        <w:t xml:space="preserve"> y registro de familias, profesionales y administrador con los </w:t>
      </w:r>
      <w:proofErr w:type="spellStart"/>
      <w:r w:rsidRPr="00691E87">
        <w:t>endpoints</w:t>
      </w:r>
      <w:proofErr w:type="spellEnd"/>
      <w:r w:rsidRPr="00691E87">
        <w:t xml:space="preserve"> correspondientes de la API mediante la API Fetch del navegador, deshabilitando el botón de envío durante la </w:t>
      </w:r>
      <w:r w:rsidRPr="00691E87">
        <w:lastRenderedPageBreak/>
        <w:t xml:space="preserve">petición para evitar envíos duplicados, mostrando los errores de forma </w:t>
      </w:r>
      <w:proofErr w:type="spellStart"/>
      <w:r w:rsidRPr="00691E87">
        <w:t>inline</w:t>
      </w:r>
      <w:proofErr w:type="spellEnd"/>
      <w:r w:rsidRPr="00691E87">
        <w:t xml:space="preserve"> sin usar alertas del navegador, y guardando los datos de sesión en el </w:t>
      </w:r>
      <w:proofErr w:type="spellStart"/>
      <w:r w:rsidRPr="00691E87">
        <w:t>sessionStorage</w:t>
      </w:r>
      <w:proofErr w:type="spellEnd"/>
      <w:r w:rsidRPr="00691E87">
        <w:t xml:space="preserve"> al completarse el </w:t>
      </w:r>
      <w:proofErr w:type="spellStart"/>
      <w:r w:rsidRPr="00691E87">
        <w:t>login</w:t>
      </w:r>
      <w:proofErr w:type="spellEnd"/>
      <w:r w:rsidRPr="00691E87">
        <w:t xml:space="preserve"> o registro correctamente. Maneja la lógica completa del carrusel motivacional con avance automático y controles manuales. Procesa la página de confirmación de cita leyendo los parámetros de la URL y renderizando la tabla de resumen. Y al final del archivo, un módulo autoejecutable gestiona el banner de cookies, comprobando si el usuario ya dio su consentimiento y cuándo lo hizo, mostrando el banner solo cuando el consentimiento no existe o ha caducado, y guardando la elección del usuario en el </w:t>
      </w:r>
      <w:proofErr w:type="spellStart"/>
      <w:r w:rsidRPr="00691E87">
        <w:t>localStorage</w:t>
      </w:r>
      <w:proofErr w:type="spellEnd"/>
      <w:r w:rsidRPr="00691E87">
        <w:t xml:space="preserve"> del navegador con una marca temporal.</w:t>
      </w:r>
    </w:p>
    <w:p w14:paraId="68B34984" w14:textId="77777777" w:rsidR="00691E87" w:rsidRPr="00691E87" w:rsidRDefault="00691E87" w:rsidP="00691E87">
      <w:pPr>
        <w:jc w:val="both"/>
      </w:pPr>
      <w:r w:rsidRPr="00691E87">
        <w:t xml:space="preserve">Los scripts de los portales privados verifican en primer lugar si existe la sesión correspondiente en el </w:t>
      </w:r>
      <w:proofErr w:type="spellStart"/>
      <w:r w:rsidRPr="00691E87">
        <w:t>sessionStorage</w:t>
      </w:r>
      <w:proofErr w:type="spellEnd"/>
      <w:r w:rsidRPr="00691E87">
        <w:t xml:space="preserve"> del navegador, y si no existe redirigen inmediatamente al </w:t>
      </w:r>
      <w:proofErr w:type="spellStart"/>
      <w:r w:rsidRPr="00691E87">
        <w:t>login</w:t>
      </w:r>
      <w:proofErr w:type="spellEnd"/>
      <w:r w:rsidRPr="00691E87">
        <w:t xml:space="preserve"> adecuado. Después realizan peticiones a la API para cargar todos los datos del usuario, sus pacientes, sus citas y sus solicitudes pendientes, y renderizan dinámicamente el HTML resultante en la página. Gestionan todos los formularios de los portales con </w:t>
      </w:r>
      <w:proofErr w:type="spellStart"/>
      <w:r w:rsidRPr="00691E87">
        <w:t>fetch</w:t>
      </w:r>
      <w:proofErr w:type="spellEnd"/>
      <w:r w:rsidRPr="00691E87">
        <w:t xml:space="preserve"> a la API y muestran los resultados sin recargar la página.</w:t>
      </w:r>
    </w:p>
    <w:p w14:paraId="4118352E" w14:textId="77777777" w:rsidR="00691E87" w:rsidRPr="00691E87" w:rsidRDefault="00000000" w:rsidP="00691E87">
      <w:pPr>
        <w:jc w:val="both"/>
      </w:pPr>
      <w:r>
        <w:pict w14:anchorId="7B2D81D5">
          <v:rect id="_x0000_i1028" style="width:635.1pt;height:.75pt" o:hrpct="0" o:hralign="center" o:hrstd="t" o:hr="t" fillcolor="#a0a0a0" stroked="f"/>
        </w:pict>
      </w:r>
    </w:p>
    <w:p w14:paraId="58BCF296" w14:textId="77777777" w:rsidR="00691E87" w:rsidRPr="00691E87" w:rsidRDefault="00691E87" w:rsidP="00691E87">
      <w:pPr>
        <w:jc w:val="both"/>
        <w:rPr>
          <w:b/>
          <w:bCs/>
        </w:rPr>
      </w:pPr>
      <w:r w:rsidRPr="00691E87">
        <w:rPr>
          <w:b/>
          <w:bCs/>
        </w:rPr>
        <w:t>Base de datos MySQL</w:t>
      </w:r>
    </w:p>
    <w:p w14:paraId="63B34C44" w14:textId="77777777" w:rsidR="00691E87" w:rsidRPr="00691E87" w:rsidRDefault="00691E87" w:rsidP="00691E87">
      <w:pPr>
        <w:jc w:val="both"/>
      </w:pPr>
      <w:r w:rsidRPr="00691E87">
        <w:t xml:space="preserve">La base de datos se llama </w:t>
      </w:r>
      <w:proofErr w:type="spellStart"/>
      <w:r w:rsidRPr="00691E87">
        <w:t>cis_madrid</w:t>
      </w:r>
      <w:proofErr w:type="spellEnd"/>
      <w:r w:rsidRPr="00691E87">
        <w:t xml:space="preserve"> y se crea con el juego de caracteres utf8mb4 y la colación española para manejar correctamente todos los caracteres del idioma. Está compuesta por ocho tablas relacionadas entre sí mediante claves foráneas.</w:t>
      </w:r>
    </w:p>
    <w:p w14:paraId="7081BC7E" w14:textId="77777777" w:rsidR="00691E87" w:rsidRPr="00691E87" w:rsidRDefault="00691E87" w:rsidP="00691E87">
      <w:pPr>
        <w:jc w:val="both"/>
      </w:pPr>
      <w:r w:rsidRPr="00691E87">
        <w:t xml:space="preserve">La tabla de profesionales almacena los datos del equipo del centro: un identificador único autoincrementado, un slug de URL único como </w:t>
      </w:r>
      <w:proofErr w:type="spellStart"/>
      <w:r w:rsidRPr="00691E87">
        <w:t>psicologa</w:t>
      </w:r>
      <w:proofErr w:type="spellEnd"/>
      <w:r w:rsidRPr="00691E87">
        <w:t xml:space="preserve"> o terapeuta, el nombre completo, el título profesional, la especialidad resumida, la biografía completa en texto largo, la formación académica en un campo de texto separado por comas verticales, el email de contacto, el nombre del archivo de fotografía, un </w:t>
      </w:r>
      <w:proofErr w:type="spellStart"/>
      <w:r w:rsidRPr="00691E87">
        <w:t>flag</w:t>
      </w:r>
      <w:proofErr w:type="spellEnd"/>
      <w:r w:rsidRPr="00691E87">
        <w:t xml:space="preserve"> de activo o inactivo y el orden de aparición en la web. Se insertan los datos iniciales de los tres profesionales del centro.</w:t>
      </w:r>
    </w:p>
    <w:p w14:paraId="3C292E47" w14:textId="77777777" w:rsidR="00691E87" w:rsidRPr="00691E87" w:rsidRDefault="00691E87" w:rsidP="00691E87">
      <w:pPr>
        <w:jc w:val="both"/>
      </w:pPr>
      <w:r w:rsidRPr="00691E87">
        <w:t xml:space="preserve">La tabla de tarifas almacena los tipos de sesión con su nombre, precio con dos decimales en euros, duración en minutos, descripción breve, un </w:t>
      </w:r>
      <w:proofErr w:type="spellStart"/>
      <w:r w:rsidRPr="00691E87">
        <w:t>flag</w:t>
      </w:r>
      <w:proofErr w:type="spellEnd"/>
      <w:r w:rsidRPr="00691E87">
        <w:t xml:space="preserve"> para marcar la tarifa como destacada visualmente, una etiqueta de </w:t>
      </w:r>
      <w:proofErr w:type="spellStart"/>
      <w:r w:rsidRPr="00691E87">
        <w:t>badge</w:t>
      </w:r>
      <w:proofErr w:type="spellEnd"/>
      <w:r w:rsidRPr="00691E87">
        <w:t xml:space="preserve"> opcional y el orden de aparición. Se insertan las cuatro tarifas del centro.</w:t>
      </w:r>
    </w:p>
    <w:p w14:paraId="12E1210E" w14:textId="77777777" w:rsidR="00691E87" w:rsidRPr="00691E87" w:rsidRDefault="00691E87" w:rsidP="00691E87">
      <w:pPr>
        <w:jc w:val="both"/>
      </w:pPr>
      <w:r w:rsidRPr="00691E87">
        <w:t>La tabla de cursos de la Escuela de Padres almacena el título, descripción, duración en formato texto, precio, número máximo de plazas, modalidad que puede ser presencial, online o mixta, y el orden de aparición. Se insertan los seis cursos disponibles.</w:t>
      </w:r>
    </w:p>
    <w:p w14:paraId="61BDBF98" w14:textId="77777777" w:rsidR="00691E87" w:rsidRPr="00691E87" w:rsidRDefault="00691E87" w:rsidP="00691E87">
      <w:pPr>
        <w:jc w:val="both"/>
      </w:pPr>
      <w:r w:rsidRPr="00691E87">
        <w:lastRenderedPageBreak/>
        <w:t xml:space="preserve">La tabla de usuarios es la más crítica del sistema porque gestiona todos los accesos privados a la plataforma. Almacena el nombre, los apellidos, el email único que actúa como identificador de acceso, el teléfono, el hash de la contraseña generado con </w:t>
      </w:r>
      <w:proofErr w:type="spellStart"/>
      <w:r w:rsidRPr="00691E87">
        <w:t>bcrypt</w:t>
      </w:r>
      <w:proofErr w:type="spellEnd"/>
      <w:r w:rsidRPr="00691E87">
        <w:t xml:space="preserve">, el rol del usuario que puede ser familia, profesional o administrador, un </w:t>
      </w:r>
      <w:proofErr w:type="spellStart"/>
      <w:r w:rsidRPr="00691E87">
        <w:t>flag</w:t>
      </w:r>
      <w:proofErr w:type="spellEnd"/>
      <w:r w:rsidRPr="00691E87">
        <w:t xml:space="preserve"> de cuenta activa o desactivada, y la fecha de creación. Nunca se guarda la contraseña en texto plano, siempre el hash resultado de aplicar el algoritmo </w:t>
      </w:r>
      <w:proofErr w:type="spellStart"/>
      <w:r w:rsidRPr="00691E87">
        <w:t>bcrypt</w:t>
      </w:r>
      <w:proofErr w:type="spellEnd"/>
      <w:r w:rsidRPr="00691E87">
        <w:t xml:space="preserve"> con doce rondas de sal.</w:t>
      </w:r>
    </w:p>
    <w:p w14:paraId="476C1C2F" w14:textId="77777777" w:rsidR="00691E87" w:rsidRPr="00691E87" w:rsidRDefault="00691E87" w:rsidP="00691E87">
      <w:pPr>
        <w:jc w:val="both"/>
      </w:pPr>
      <w:r w:rsidRPr="00691E87">
        <w:t xml:space="preserve">La tabla de pacientes almacena los perfiles clínicos de los menores atendidos en el centro con el nombre completo del niño, la fecha de nacimiento, el género como enumerado, el diagnóstico principal, las observaciones clínicas del profesional, la clave foránea del profesional asignado que referencia a la tabla de usuarios con rol profesional, la clave foránea del tutor legal vinculado que referencia también a la tabla de usuarios con rol familia, un </w:t>
      </w:r>
      <w:proofErr w:type="spellStart"/>
      <w:r w:rsidRPr="00691E87">
        <w:t>flag</w:t>
      </w:r>
      <w:proofErr w:type="spellEnd"/>
      <w:r w:rsidRPr="00691E87">
        <w:t xml:space="preserve"> de activo y las fechas de creación y última modificación actualizadas automáticamente por el gestor de base de datos.</w:t>
      </w:r>
    </w:p>
    <w:p w14:paraId="19821B7B" w14:textId="77777777" w:rsidR="00691E87" w:rsidRPr="00691E87" w:rsidRDefault="00691E87" w:rsidP="00691E87">
      <w:pPr>
        <w:jc w:val="both"/>
      </w:pPr>
      <w:r w:rsidRPr="00691E87">
        <w:t>La tabla de citas almacena cada solicitud de reserva con el nombre, teléfono y email del solicitante tal como los introdujo en el formulario, la clave foránea del profesional solicitado que referencia a la tabla de profesionales informativos, la fecha y la hora preferidas, el motivo o el curso seleccionado, el estado de la cita que puede ser pendiente, confirmada o cancelada con pendiente como valor por defecto, notas internas para el equipo que no son visibles para el cliente, y las fechas de creación y última modificación.</w:t>
      </w:r>
    </w:p>
    <w:p w14:paraId="2F650072" w14:textId="77777777" w:rsidR="00691E87" w:rsidRPr="00691E87" w:rsidRDefault="00691E87" w:rsidP="00691E87">
      <w:pPr>
        <w:jc w:val="both"/>
      </w:pPr>
      <w:r w:rsidRPr="00691E87">
        <w:t>La tabla de inscripciones a cursos almacena cada solicitud de inscripción con la clave foránea del curso, el nombre y email del padre o madre inscrito, el teléfono opcional, un comentario sobre la situación del hijo, el estado de la inscripción y la fecha de creación.</w:t>
      </w:r>
    </w:p>
    <w:p w14:paraId="50CEE92F" w14:textId="77777777" w:rsidR="00691E87" w:rsidRPr="00691E87" w:rsidRDefault="00691E87" w:rsidP="00691E87">
      <w:pPr>
        <w:jc w:val="both"/>
      </w:pPr>
      <w:r w:rsidRPr="00691E87">
        <w:t xml:space="preserve">La tabla de frases motivacionales almacena el texto de cada frase, el autor, el </w:t>
      </w:r>
      <w:proofErr w:type="spellStart"/>
      <w:r w:rsidRPr="00691E87">
        <w:t>flag</w:t>
      </w:r>
      <w:proofErr w:type="spellEnd"/>
      <w:r w:rsidRPr="00691E87">
        <w:t xml:space="preserve"> de activa y el orden de aparición en el carrusel. Se insertan las cinco frases motivacionales del equipo CIS.</w:t>
      </w:r>
    </w:p>
    <w:p w14:paraId="2CD48CC3" w14:textId="77777777" w:rsidR="00691E87" w:rsidRPr="00691E87" w:rsidRDefault="00691E87" w:rsidP="00691E87">
      <w:pPr>
        <w:jc w:val="both"/>
      </w:pPr>
      <w:r w:rsidRPr="00691E87">
        <w:t>La tabla de consentimientos es el mecanismo que gestiona la vinculación entre un profesional y el tutor legal de un menor. Almacena la clave foránea del paciente, el email del tutor al que se envía la solicitud, el nombre del tutor, un token único de sesenta y cuatro caracteres hexadecimales generado de forma criptográficamente segura, el estado que puede ser pendiente, aceptado o rechazado con pendiente como valor por defecto, la fecha de envío y la fecha en que el tutor respondió. Este token es el que viaja en el email que recibe el tutor y le permite aceptar o rechazar la vinculación de forma segura sin necesidad de conocer ningún identificador interno de la base de datos.</w:t>
      </w:r>
    </w:p>
    <w:p w14:paraId="7128E2C3" w14:textId="77777777" w:rsidR="00691E87" w:rsidRPr="00691E87" w:rsidRDefault="00691E87" w:rsidP="00691E87">
      <w:pPr>
        <w:jc w:val="both"/>
      </w:pPr>
      <w:r w:rsidRPr="00691E87">
        <w:lastRenderedPageBreak/>
        <w:t>Además de las tablas, se crea una vista SQL que une la tabla de citas con la de profesionales para mostrar en el panel de administración el nombre y cargo del profesional junto a cada solicitud de cita, ordenado por fecha y hora ascendente.</w:t>
      </w:r>
    </w:p>
    <w:p w14:paraId="48904F72" w14:textId="77777777" w:rsidR="00691E87" w:rsidRPr="00691E87" w:rsidRDefault="00000000" w:rsidP="00691E87">
      <w:pPr>
        <w:jc w:val="both"/>
      </w:pPr>
      <w:r>
        <w:pict w14:anchorId="1BDAB52D">
          <v:rect id="_x0000_i1029" style="width:635.1pt;height:.75pt" o:hrpct="0" o:hralign="center" o:hrstd="t" o:hr="t" fillcolor="#a0a0a0" stroked="f"/>
        </w:pict>
      </w:r>
    </w:p>
    <w:p w14:paraId="6344A4F3" w14:textId="77777777" w:rsidR="00691E87" w:rsidRPr="00691E87" w:rsidRDefault="00691E87" w:rsidP="00691E87">
      <w:pPr>
        <w:jc w:val="both"/>
        <w:rPr>
          <w:b/>
          <w:bCs/>
        </w:rPr>
      </w:pPr>
      <w:proofErr w:type="spellStart"/>
      <w:r w:rsidRPr="00691E87">
        <w:rPr>
          <w:b/>
          <w:bCs/>
        </w:rPr>
        <w:t>Backend</w:t>
      </w:r>
      <w:proofErr w:type="spellEnd"/>
      <w:r w:rsidRPr="00691E87">
        <w:rPr>
          <w:b/>
          <w:bCs/>
        </w:rPr>
        <w:t xml:space="preserve"> con Node.js y Express</w:t>
      </w:r>
    </w:p>
    <w:p w14:paraId="5B78E4A1" w14:textId="77777777" w:rsidR="00691E87" w:rsidRPr="00691E87" w:rsidRDefault="00691E87" w:rsidP="00691E87">
      <w:pPr>
        <w:jc w:val="both"/>
      </w:pPr>
      <w:r w:rsidRPr="00691E87">
        <w:t xml:space="preserve">El servidor se arranca con Node.js en modo estricto. Carga las variables de entorno desde el fichero de configuración mediante </w:t>
      </w:r>
      <w:proofErr w:type="spellStart"/>
      <w:r w:rsidRPr="00691E87">
        <w:t>dotenv</w:t>
      </w:r>
      <w:proofErr w:type="spellEnd"/>
      <w:r w:rsidRPr="00691E87">
        <w:t xml:space="preserve">, inicializa la aplicación Express, configura el middleware de </w:t>
      </w:r>
      <w:proofErr w:type="spellStart"/>
      <w:r w:rsidRPr="00691E87">
        <w:t>parseo</w:t>
      </w:r>
      <w:proofErr w:type="spellEnd"/>
      <w:r w:rsidRPr="00691E87">
        <w:t xml:space="preserve"> de JSON para las peticiones entrantes, activa CORS para permitir las peticiones del </w:t>
      </w:r>
      <w:proofErr w:type="spellStart"/>
      <w:r w:rsidRPr="00691E87">
        <w:t>frontend</w:t>
      </w:r>
      <w:proofErr w:type="spellEnd"/>
      <w:r w:rsidRPr="00691E87">
        <w:t xml:space="preserve">, y establece rutas estáticas para servir todos los archivos del </w:t>
      </w:r>
      <w:proofErr w:type="spellStart"/>
      <w:r w:rsidRPr="00691E87">
        <w:t>frontend</w:t>
      </w:r>
      <w:proofErr w:type="spellEnd"/>
      <w:r w:rsidRPr="00691E87">
        <w:t xml:space="preserve"> directamente desde el servidor de la API, de forma que con un único proceso de Node se sirve tanto la web como la API. La ruta raíz del servidor devuelve la página principal de la web.</w:t>
      </w:r>
    </w:p>
    <w:p w14:paraId="47E7D2F9" w14:textId="77777777" w:rsidR="00691E87" w:rsidRPr="00691E87" w:rsidRDefault="00691E87" w:rsidP="00691E87">
      <w:pPr>
        <w:jc w:val="both"/>
      </w:pPr>
      <w:r w:rsidRPr="00691E87">
        <w:t xml:space="preserve">La conexión a MySQL se gestiona mediante un pool de conexiones que mantiene hasta diez conexiones simultáneas abiertas, lo que mejora el rendimiento al evitar abrir y cerrar una conexión nueva en cada petición. Al arrancar el servidor se verifica que la conexión es correcta y se muestra un mensaje en consola. Si la conexión falla se muestra el </w:t>
      </w:r>
      <w:proofErr w:type="gramStart"/>
      <w:r w:rsidRPr="00691E87">
        <w:t>error</w:t>
      </w:r>
      <w:proofErr w:type="gramEnd"/>
      <w:r w:rsidRPr="00691E87">
        <w:t xml:space="preserve"> pero el servidor sigue arrancando, ya que los </w:t>
      </w:r>
      <w:proofErr w:type="spellStart"/>
      <w:r w:rsidRPr="00691E87">
        <w:t>endpoints</w:t>
      </w:r>
      <w:proofErr w:type="spellEnd"/>
      <w:r w:rsidRPr="00691E87">
        <w:t xml:space="preserve"> de la API informarán del problema cuando se les consulte.</w:t>
      </w:r>
    </w:p>
    <w:p w14:paraId="2395762C" w14:textId="77777777" w:rsidR="00691E87" w:rsidRPr="00691E87" w:rsidRDefault="00691E87" w:rsidP="00691E87">
      <w:pPr>
        <w:jc w:val="both"/>
      </w:pPr>
      <w:r w:rsidRPr="00691E87">
        <w:t xml:space="preserve">El transporte de correo electrónico se configura con Nodemailer usando el servidor SMTP de Gmail en el puerto 587 con cifrado STARTTLS. Las credenciales se leen de las variables de entorno. Al arrancar el servidor también se verifica la conexión SMTP y si no está disponible se muestra un </w:t>
      </w:r>
      <w:proofErr w:type="gramStart"/>
      <w:r w:rsidRPr="00691E87">
        <w:t>aviso</w:t>
      </w:r>
      <w:proofErr w:type="gramEnd"/>
      <w:r w:rsidRPr="00691E87">
        <w:t xml:space="preserve"> pero sin detener el proceso, ya que la plataforma debe seguir </w:t>
      </w:r>
      <w:proofErr w:type="gramStart"/>
      <w:r w:rsidRPr="00691E87">
        <w:t>funcionando</w:t>
      </w:r>
      <w:proofErr w:type="gramEnd"/>
      <w:r w:rsidRPr="00691E87">
        <w:t xml:space="preserve"> aunque el email no esté operativo.</w:t>
      </w:r>
    </w:p>
    <w:p w14:paraId="37E3360D" w14:textId="77777777" w:rsidR="00691E87" w:rsidRPr="00691E87" w:rsidRDefault="00691E87" w:rsidP="00691E87">
      <w:pPr>
        <w:jc w:val="both"/>
      </w:pPr>
      <w:r w:rsidRPr="00691E87">
        <w:t xml:space="preserve">Para mantener el código limpio y consistente, todos los </w:t>
      </w:r>
      <w:proofErr w:type="spellStart"/>
      <w:r w:rsidRPr="00691E87">
        <w:t>endpoints</w:t>
      </w:r>
      <w:proofErr w:type="spellEnd"/>
      <w:r w:rsidRPr="00691E87">
        <w:t xml:space="preserve"> usan dos funciones auxiliares de respuesta: una para las respuestas de error que devuelve el código de estado HTTP correspondiente y un objeto JSON con el </w:t>
      </w:r>
      <w:proofErr w:type="spellStart"/>
      <w:r w:rsidRPr="00691E87">
        <w:t>flag</w:t>
      </w:r>
      <w:proofErr w:type="spellEnd"/>
      <w:r w:rsidRPr="00691E87">
        <w:t xml:space="preserve"> de error y el mensaje, y otra para las respuestas de éxito que devuelve siempre el código doscientos con el </w:t>
      </w:r>
      <w:proofErr w:type="spellStart"/>
      <w:r w:rsidRPr="00691E87">
        <w:t>flag</w:t>
      </w:r>
      <w:proofErr w:type="spellEnd"/>
      <w:r w:rsidRPr="00691E87">
        <w:t xml:space="preserve"> de éxito y los datos solicitados. Dos funciones de validación adicionales comprueban mediante expresiones regulares si un email y un teléfono español tienen el formato correcto antes de intentar hacer nada con ellos.</w:t>
      </w:r>
    </w:p>
    <w:p w14:paraId="229D4FD0" w14:textId="77777777" w:rsidR="00691E87" w:rsidRPr="00691E87" w:rsidRDefault="00691E87" w:rsidP="00691E87">
      <w:pPr>
        <w:jc w:val="both"/>
      </w:pPr>
      <w:r w:rsidRPr="00691E87">
        <w:t xml:space="preserve">El </w:t>
      </w:r>
      <w:proofErr w:type="spellStart"/>
      <w:r w:rsidRPr="00691E87">
        <w:t>endpoint</w:t>
      </w:r>
      <w:proofErr w:type="spellEnd"/>
      <w:r w:rsidRPr="00691E87">
        <w:t xml:space="preserve"> de salud comprueba que la base de datos responde correctamente y devuelve el estado del sistema. El </w:t>
      </w:r>
      <w:proofErr w:type="spellStart"/>
      <w:r w:rsidRPr="00691E87">
        <w:t>endpoint</w:t>
      </w:r>
      <w:proofErr w:type="spellEnd"/>
      <w:r w:rsidRPr="00691E87">
        <w:t xml:space="preserve"> de registro de familias valida que todos los campos obligatorios estén presentes, que el nombre y los apellidos tengan al menos dos caracteres, que el email tenga formato válido, que el teléfono sea un número español válido tanto fijo como móvil, que la contraseña tenga al menos ocho caracteres, normaliza el teléfono añadiendo el prefijo país si no está presente, verifica que el email no esté ya registrado devolviendo un error descriptivo si existe, </w:t>
      </w:r>
      <w:proofErr w:type="spellStart"/>
      <w:r w:rsidRPr="00691E87">
        <w:t>hashea</w:t>
      </w:r>
      <w:proofErr w:type="spellEnd"/>
      <w:r w:rsidRPr="00691E87">
        <w:t xml:space="preserve"> la contraseña con </w:t>
      </w:r>
      <w:proofErr w:type="spellStart"/>
      <w:r w:rsidRPr="00691E87">
        <w:t>bcrypt</w:t>
      </w:r>
      <w:proofErr w:type="spellEnd"/>
      <w:r w:rsidRPr="00691E87">
        <w:t xml:space="preserve"> con doce rondas de sal, inserta el nuevo usuario </w:t>
      </w:r>
      <w:r w:rsidRPr="00691E87">
        <w:lastRenderedPageBreak/>
        <w:t xml:space="preserve">con el rol de familia y devuelve los datos del usuario sin la contraseña. El </w:t>
      </w:r>
      <w:proofErr w:type="spellStart"/>
      <w:r w:rsidRPr="00691E87">
        <w:t>endpoint</w:t>
      </w:r>
      <w:proofErr w:type="spellEnd"/>
      <w:r w:rsidRPr="00691E87">
        <w:t xml:space="preserve"> de </w:t>
      </w:r>
      <w:proofErr w:type="spellStart"/>
      <w:r w:rsidRPr="00691E87">
        <w:t>login</w:t>
      </w:r>
      <w:proofErr w:type="spellEnd"/>
      <w:r w:rsidRPr="00691E87">
        <w:t xml:space="preserve"> busca el usuario por email sin distinguir mayúsculas, verifica que la cuenta esté activa, compara la contraseña enviada con el hash almacenado, y si todo es correcto devuelve los datos del usuario. En caso de credenciales incorrectas devuelve siempre el mismo mensaje genérico sin revelar si el email existe o no en el sistema, para evitar ataques de enumeración de usuarios.</w:t>
      </w:r>
    </w:p>
    <w:p w14:paraId="080BB628" w14:textId="77777777" w:rsidR="00691E87" w:rsidRPr="00691E87" w:rsidRDefault="00691E87" w:rsidP="00691E87">
      <w:pPr>
        <w:jc w:val="both"/>
      </w:pPr>
      <w:r w:rsidRPr="00691E87">
        <w:t xml:space="preserve">El registro y el </w:t>
      </w:r>
      <w:proofErr w:type="spellStart"/>
      <w:r w:rsidRPr="00691E87">
        <w:t>login</w:t>
      </w:r>
      <w:proofErr w:type="spellEnd"/>
      <w:r w:rsidRPr="00691E87">
        <w:t xml:space="preserve"> de profesionales funcionan de la misma </w:t>
      </w:r>
      <w:proofErr w:type="gramStart"/>
      <w:r w:rsidRPr="00691E87">
        <w:t>forma</w:t>
      </w:r>
      <w:proofErr w:type="gramEnd"/>
      <w:r w:rsidRPr="00691E87">
        <w:t xml:space="preserve"> pero con una validación adicional: en el registro se verifica que el código de acceso enviado coincida con el configurado en las variables de entorno antes de crear la cuenta, y en el </w:t>
      </w:r>
      <w:proofErr w:type="spellStart"/>
      <w:r w:rsidRPr="00691E87">
        <w:t>login</w:t>
      </w:r>
      <w:proofErr w:type="spellEnd"/>
      <w:r w:rsidRPr="00691E87">
        <w:t xml:space="preserve"> se verifica que el rol del usuario sea efectivamente profesional rechazando cualquier intento de acceso con cuentas de otros roles. El </w:t>
      </w:r>
      <w:proofErr w:type="spellStart"/>
      <w:r w:rsidRPr="00691E87">
        <w:t>login</w:t>
      </w:r>
      <w:proofErr w:type="spellEnd"/>
      <w:r w:rsidRPr="00691E87">
        <w:t xml:space="preserve"> de administrador sigue el mismo patrón verificando que el rol sea administrador.</w:t>
      </w:r>
    </w:p>
    <w:p w14:paraId="4457DCF8" w14:textId="77777777" w:rsidR="00691E87" w:rsidRPr="00691E87" w:rsidRDefault="00691E87" w:rsidP="00691E87">
      <w:pPr>
        <w:jc w:val="both"/>
      </w:pPr>
      <w:r w:rsidRPr="00691E87">
        <w:t xml:space="preserve">El </w:t>
      </w:r>
      <w:proofErr w:type="spellStart"/>
      <w:r w:rsidRPr="00691E87">
        <w:t>endpoint</w:t>
      </w:r>
      <w:proofErr w:type="spellEnd"/>
      <w:r w:rsidRPr="00691E87">
        <w:t xml:space="preserve"> de creación de citas busca el profesional solicitado por su slug en la tabla de profesionales informativos, inserta la solicitud en la tabla de citas con estado pendiente, y después intenta enviar un email de confirmación al solicitante. Si el email falla, la solicitud ya está guardada correctamente en la base de datos y el </w:t>
      </w:r>
      <w:proofErr w:type="spellStart"/>
      <w:r w:rsidRPr="00691E87">
        <w:t>endpoint</w:t>
      </w:r>
      <w:proofErr w:type="spellEnd"/>
      <w:r w:rsidRPr="00691E87">
        <w:t xml:space="preserve"> responde con éxito igualmente, ya que el fallo del email no debe bloquear la operación principal.</w:t>
      </w:r>
    </w:p>
    <w:p w14:paraId="79C4F806" w14:textId="77777777" w:rsidR="00691E87" w:rsidRPr="00691E87" w:rsidRDefault="00691E87" w:rsidP="00691E87">
      <w:pPr>
        <w:jc w:val="both"/>
      </w:pPr>
      <w:r w:rsidRPr="00691E87">
        <w:t xml:space="preserve">El </w:t>
      </w:r>
      <w:proofErr w:type="spellStart"/>
      <w:r w:rsidRPr="00691E87">
        <w:t>endpoint</w:t>
      </w:r>
      <w:proofErr w:type="spellEnd"/>
      <w:r w:rsidRPr="00691E87">
        <w:t xml:space="preserve"> de creación de pacientes tiene dos comportamientos según el rol que declara el cliente. Cuando lo llama una familia, simplemente crea el perfil del menor vinculado a su cuenta de usuario sin ninguna gestión de consentimiento. Cuando lo llama un profesional, crea el perfil del menor con el profesional como responsable, genera un token de consentimiento criptográficamente seguro de treinta y dos bytes representados como sesenta y cuatro caracteres hexadecimales, crea el registro de consentimiento en la tabla correspondiente, e intenta enviar el email de solicitud de consentimiento al tutor legal. Si el email falla, el paciente y el consentimiento ya están creados en la base de datos y el </w:t>
      </w:r>
      <w:proofErr w:type="spellStart"/>
      <w:r w:rsidRPr="00691E87">
        <w:t>endpoint</w:t>
      </w:r>
      <w:proofErr w:type="spellEnd"/>
      <w:r w:rsidRPr="00691E87">
        <w:t xml:space="preserve"> responde con éxito.</w:t>
      </w:r>
    </w:p>
    <w:p w14:paraId="146BE788" w14:textId="77777777" w:rsidR="00691E87" w:rsidRPr="00691E87" w:rsidRDefault="00691E87" w:rsidP="00691E87">
      <w:pPr>
        <w:jc w:val="both"/>
      </w:pPr>
      <w:r w:rsidRPr="00691E87">
        <w:t xml:space="preserve">Los </w:t>
      </w:r>
      <w:proofErr w:type="spellStart"/>
      <w:r w:rsidRPr="00691E87">
        <w:t>endpoints</w:t>
      </w:r>
      <w:proofErr w:type="spellEnd"/>
      <w:r w:rsidRPr="00691E87">
        <w:t xml:space="preserve"> de consulta del portal de familias permiten obtener los pacientes vinculados al tutor, las solicitudes de consentimiento pendientes para su email, la lista de profesionales activos para asignación, y actualizar los datos básicos de un paciente. El </w:t>
      </w:r>
      <w:proofErr w:type="spellStart"/>
      <w:r w:rsidRPr="00691E87">
        <w:t>endpoint</w:t>
      </w:r>
      <w:proofErr w:type="spellEnd"/>
      <w:r w:rsidRPr="00691E87">
        <w:t xml:space="preserve"> de respuesta a consentimientos verifica que el token existe, que el consentimiento está todavía pendiente, actualiza el estado </w:t>
      </w:r>
      <w:proofErr w:type="spellStart"/>
      <w:r w:rsidRPr="00691E87">
        <w:t>a</w:t>
      </w:r>
      <w:proofErr w:type="spellEnd"/>
      <w:r w:rsidRPr="00691E87">
        <w:t xml:space="preserve"> aceptado o rechazado según la respuesta del tutor, y si la respuesta es aceptada actualiza también el campo de tutor vinculado en el perfil del menor.</w:t>
      </w:r>
    </w:p>
    <w:p w14:paraId="0A9E0EDF" w14:textId="77777777" w:rsidR="00691E87" w:rsidRPr="00691E87" w:rsidRDefault="00691E87" w:rsidP="00691E87">
      <w:pPr>
        <w:jc w:val="both"/>
      </w:pPr>
      <w:r w:rsidRPr="00691E87">
        <w:t xml:space="preserve">El panel de administración está protegido por un middleware que se ejecuta antes de cualquier </w:t>
      </w:r>
      <w:proofErr w:type="spellStart"/>
      <w:r w:rsidRPr="00691E87">
        <w:t>endpoint</w:t>
      </w:r>
      <w:proofErr w:type="spellEnd"/>
      <w:r w:rsidRPr="00691E87">
        <w:t xml:space="preserve"> del área de administración. Este middleware extrae el identificador de administrador de la petición, lo busca en la base de datos verificando que existe y que tiene el rol de administrador, y solo entonces permite </w:t>
      </w:r>
      <w:r w:rsidRPr="00691E87">
        <w:lastRenderedPageBreak/>
        <w:t xml:space="preserve">que la petición continúe hacia el </w:t>
      </w:r>
      <w:proofErr w:type="spellStart"/>
      <w:r w:rsidRPr="00691E87">
        <w:t>endpoint</w:t>
      </w:r>
      <w:proofErr w:type="spellEnd"/>
      <w:r w:rsidRPr="00691E87">
        <w:t xml:space="preserve"> correspondiente. Si el identificador no existe, no corresponde a un administrador o no se ha proporcionado, el middleware corta la petición y devuelve el error de acceso denegado sin llegar a ejecutar el código del </w:t>
      </w:r>
      <w:proofErr w:type="spellStart"/>
      <w:r w:rsidRPr="00691E87">
        <w:t>endpoint</w:t>
      </w:r>
      <w:proofErr w:type="spellEnd"/>
      <w:r w:rsidRPr="00691E87">
        <w:t>.</w:t>
      </w:r>
    </w:p>
    <w:p w14:paraId="6CAD38E8" w14:textId="77777777" w:rsidR="00691E87" w:rsidRPr="00691E87" w:rsidRDefault="00000000" w:rsidP="00691E87">
      <w:pPr>
        <w:jc w:val="both"/>
      </w:pPr>
      <w:r>
        <w:pict w14:anchorId="30654F4C">
          <v:rect id="_x0000_i1030" style="width:635.1pt;height:.75pt" o:hrpct="0" o:hralign="center" o:hrstd="t" o:hr="t" fillcolor="#a0a0a0" stroked="f"/>
        </w:pict>
      </w:r>
    </w:p>
    <w:p w14:paraId="4C6D0974" w14:textId="77777777" w:rsidR="00691E87" w:rsidRPr="00691E87" w:rsidRDefault="00691E87" w:rsidP="00691E87">
      <w:pPr>
        <w:jc w:val="both"/>
        <w:rPr>
          <w:b/>
          <w:bCs/>
        </w:rPr>
      </w:pPr>
      <w:r w:rsidRPr="00691E87">
        <w:rPr>
          <w:b/>
          <w:bCs/>
        </w:rPr>
        <w:t>Seguridad</w:t>
      </w:r>
    </w:p>
    <w:p w14:paraId="0E1073A5" w14:textId="77777777" w:rsidR="00691E87" w:rsidRPr="00691E87" w:rsidRDefault="00691E87" w:rsidP="00691E87">
      <w:pPr>
        <w:jc w:val="both"/>
      </w:pPr>
      <w:r w:rsidRPr="00691E87">
        <w:t xml:space="preserve">La seguridad del proyecto se implementa en varias capas. Las contraseñas nunca se almacenan en texto plano en ningún punto del sistema: se </w:t>
      </w:r>
      <w:proofErr w:type="spellStart"/>
      <w:r w:rsidRPr="00691E87">
        <w:t>hashean</w:t>
      </w:r>
      <w:proofErr w:type="spellEnd"/>
      <w:r w:rsidRPr="00691E87">
        <w:t xml:space="preserve"> con </w:t>
      </w:r>
      <w:proofErr w:type="spellStart"/>
      <w:r w:rsidRPr="00691E87">
        <w:t>bcrypt</w:t>
      </w:r>
      <w:proofErr w:type="spellEnd"/>
      <w:r w:rsidRPr="00691E87">
        <w:t xml:space="preserve"> usando doce rondas de sal al registrar y se comparan con </w:t>
      </w:r>
      <w:proofErr w:type="spellStart"/>
      <w:r w:rsidRPr="00691E87">
        <w:t>bcrypt</w:t>
      </w:r>
      <w:proofErr w:type="spellEnd"/>
      <w:r w:rsidRPr="00691E87">
        <w:t xml:space="preserve"> al hacer </w:t>
      </w:r>
      <w:proofErr w:type="spellStart"/>
      <w:r w:rsidRPr="00691E87">
        <w:t>login</w:t>
      </w:r>
      <w:proofErr w:type="spellEnd"/>
      <w:r w:rsidRPr="00691E87">
        <w:t xml:space="preserve">. Los tokens de consentimiento se generan usando la API de criptografía nativa de Node.js para garantizar su aleatoriedad e impredecibilidad. Toda entrada del usuario se valida tanto en el cliente mediante JavaScript antes de enviar la petición como en el servidor antes de tocar la base de datos. Los mensajes de error en los </w:t>
      </w:r>
      <w:proofErr w:type="spellStart"/>
      <w:r w:rsidRPr="00691E87">
        <w:t>endpoints</w:t>
      </w:r>
      <w:proofErr w:type="spellEnd"/>
      <w:r w:rsidRPr="00691E87">
        <w:t xml:space="preserve"> de autenticación son intencionalmente genéricos para no revelar información sobre qué emails están registrados. El acceso a los portales privados se verifica siempre en el servidor, no solo en el cliente. El área de administración tiene un middleware de verificación de rol independiente que protege cada uno de sus </w:t>
      </w:r>
      <w:proofErr w:type="spellStart"/>
      <w:r w:rsidRPr="00691E87">
        <w:t>endpoints</w:t>
      </w:r>
      <w:proofErr w:type="spellEnd"/>
      <w:r w:rsidRPr="00691E87">
        <w:t>. Las variables de entorno mantienen fuera del código fuente todas las credenciales sensibles como contraseñas de base de datos, credenciales SMTP y códigos de acceso secretos.</w:t>
      </w:r>
    </w:p>
    <w:p w14:paraId="283145E1" w14:textId="77777777" w:rsidR="00691E87" w:rsidRPr="00691E87" w:rsidRDefault="00000000" w:rsidP="00691E87">
      <w:pPr>
        <w:jc w:val="both"/>
      </w:pPr>
      <w:r>
        <w:pict w14:anchorId="399FE92E">
          <v:rect id="_x0000_i1031" style="width:635.1pt;height:.75pt" o:hrpct="0" o:hralign="center" o:hrstd="t" o:hr="t" fillcolor="#a0a0a0" stroked="f"/>
        </w:pict>
      </w:r>
    </w:p>
    <w:p w14:paraId="0552806A" w14:textId="77777777" w:rsidR="00691E87" w:rsidRPr="00691E87" w:rsidRDefault="00691E87" w:rsidP="00691E87">
      <w:pPr>
        <w:jc w:val="both"/>
        <w:rPr>
          <w:b/>
          <w:bCs/>
        </w:rPr>
      </w:pPr>
      <w:r w:rsidRPr="00691E87">
        <w:rPr>
          <w:b/>
          <w:bCs/>
        </w:rPr>
        <w:t>Sistema de emails con Nodemailer</w:t>
      </w:r>
    </w:p>
    <w:p w14:paraId="49151469" w14:textId="77777777" w:rsidR="00691E87" w:rsidRPr="00691E87" w:rsidRDefault="00691E87" w:rsidP="00691E87">
      <w:pPr>
        <w:jc w:val="both"/>
      </w:pPr>
      <w:r w:rsidRPr="00691E87">
        <w:t>El sistema de correo electrónico envía automáticamente dos tipos de emails. El primero es el email de solicitud de consentimiento que se envía al tutor legal cuando un profesional crea el perfil de un menor. Este email tiene un diseño HTML completo con el estilo corporativo del centro, con una cabecera con gradiente en los colores del CIS, un bloque de información con el nombre del paciente y del profesional que realiza la solicitud, un botón de llamada a la acción que lleva al portal de familias donde el tutor puede aceptar o rechazar, y un pie de mensaje con los datos de contacto del centro y una referencia parcial del token para que el tutor pueda verificar la legitimidad del mensaje.</w:t>
      </w:r>
    </w:p>
    <w:p w14:paraId="48BCD8EF" w14:textId="77777777" w:rsidR="00691E87" w:rsidRPr="00691E87" w:rsidRDefault="00691E87" w:rsidP="00691E87">
      <w:pPr>
        <w:jc w:val="both"/>
      </w:pPr>
      <w:r w:rsidRPr="00691E87">
        <w:t>El segundo tipo de email es la confirmación de solicitud de cita que se envía al familiar cuando confirma su reserva en la página de confirmación. Este email también tiene diseño HTML completo con el resumen de la solicitud: el nombre del profesional asignado, la fecha y hora solicitadas y el motivo o curso seleccionado, junto con un mensaje indicando que el equipo revisará la disponibilidad y se pondrá en contacto por teléfono para confirmar la plaza de forma definitiva.</w:t>
      </w:r>
    </w:p>
    <w:p w14:paraId="0FDB2C08" w14:textId="77777777" w:rsidR="00691E87" w:rsidRPr="00691E87" w:rsidRDefault="00000000" w:rsidP="00691E87">
      <w:pPr>
        <w:jc w:val="both"/>
      </w:pPr>
      <w:r>
        <w:lastRenderedPageBreak/>
        <w:pict w14:anchorId="46C169FE">
          <v:rect id="_x0000_i1032" style="width:635.1pt;height:.75pt" o:hrpct="0" o:hralign="center" o:hrstd="t" o:hr="t" fillcolor="#a0a0a0" stroked="f"/>
        </w:pict>
      </w:r>
    </w:p>
    <w:p w14:paraId="6634F543" w14:textId="77777777" w:rsidR="00691E87" w:rsidRPr="00691E87" w:rsidRDefault="00691E87" w:rsidP="00691E87">
      <w:pPr>
        <w:jc w:val="both"/>
        <w:rPr>
          <w:b/>
          <w:bCs/>
        </w:rPr>
      </w:pPr>
      <w:r w:rsidRPr="00691E87">
        <w:rPr>
          <w:b/>
          <w:bCs/>
        </w:rPr>
        <w:t>Configuración del entorno y herramientas de utilidad</w:t>
      </w:r>
    </w:p>
    <w:p w14:paraId="18B1FAB0" w14:textId="77777777" w:rsidR="00691E87" w:rsidRPr="00691E87" w:rsidRDefault="00691E87" w:rsidP="00691E87">
      <w:pPr>
        <w:jc w:val="both"/>
      </w:pPr>
      <w:r w:rsidRPr="00691E87">
        <w:t xml:space="preserve">El </w:t>
      </w:r>
      <w:proofErr w:type="spellStart"/>
      <w:r w:rsidRPr="00691E87">
        <w:t>backend</w:t>
      </w:r>
      <w:proofErr w:type="spellEnd"/>
      <w:r w:rsidRPr="00691E87">
        <w:t xml:space="preserve"> requiere las siguientes dependencias de Node.js: Express como </w:t>
      </w:r>
      <w:proofErr w:type="spellStart"/>
      <w:r w:rsidRPr="00691E87">
        <w:t>framework</w:t>
      </w:r>
      <w:proofErr w:type="spellEnd"/>
      <w:r w:rsidRPr="00691E87">
        <w:t xml:space="preserve"> del servidor web, mysql2 con soporte de promesas para la conexión a la base de datos, </w:t>
      </w:r>
      <w:proofErr w:type="spellStart"/>
      <w:r w:rsidRPr="00691E87">
        <w:t>bcryptjs</w:t>
      </w:r>
      <w:proofErr w:type="spellEnd"/>
      <w:r w:rsidRPr="00691E87">
        <w:t xml:space="preserve"> para el hash seguro de contraseñas, </w:t>
      </w:r>
      <w:proofErr w:type="spellStart"/>
      <w:r w:rsidRPr="00691E87">
        <w:t>dotenv</w:t>
      </w:r>
      <w:proofErr w:type="spellEnd"/>
      <w:r w:rsidRPr="00691E87">
        <w:t xml:space="preserve"> para la carga de variables de entorno desde el fichero de configuración, </w:t>
      </w:r>
      <w:proofErr w:type="spellStart"/>
      <w:r w:rsidRPr="00691E87">
        <w:t>cors</w:t>
      </w:r>
      <w:proofErr w:type="spellEnd"/>
      <w:r w:rsidRPr="00691E87">
        <w:t xml:space="preserve"> para gestionar los encabezados de control de acceso entre dominios, y </w:t>
      </w:r>
      <w:proofErr w:type="spellStart"/>
      <w:r w:rsidRPr="00691E87">
        <w:t>nodemailer</w:t>
      </w:r>
      <w:proofErr w:type="spellEnd"/>
      <w:r w:rsidRPr="00691E87">
        <w:t xml:space="preserve"> para el envío de emails mediante SMTP.</w:t>
      </w:r>
    </w:p>
    <w:p w14:paraId="7EEAE243" w14:textId="77777777" w:rsidR="00691E87" w:rsidRPr="00691E87" w:rsidRDefault="00691E87" w:rsidP="00691E87">
      <w:pPr>
        <w:jc w:val="both"/>
      </w:pPr>
      <w:r w:rsidRPr="00691E87">
        <w:t xml:space="preserve">El fichero de variables de entorno configura el puerto en que escucha el servidor de la API, todas las credenciales de conexión a la base de datos MySQL incluyendo host, puerto, usuario, contraseña y nombre de la base de datos, el origen permitido para las peticiones CORS especificando la URL del </w:t>
      </w:r>
      <w:proofErr w:type="spellStart"/>
      <w:r w:rsidRPr="00691E87">
        <w:t>frontend</w:t>
      </w:r>
      <w:proofErr w:type="spellEnd"/>
      <w:r w:rsidRPr="00691E87">
        <w:t xml:space="preserve">, el código de acceso secreto para el registro de nuevos profesionales, todas las credenciales del servidor SMTP de Gmail incluyendo host, puerto, usuario, contraseña de aplicación y dirección del remitente, y la URL base del </w:t>
      </w:r>
      <w:proofErr w:type="spellStart"/>
      <w:r w:rsidRPr="00691E87">
        <w:t>frontend</w:t>
      </w:r>
      <w:proofErr w:type="spellEnd"/>
      <w:r w:rsidRPr="00691E87">
        <w:t xml:space="preserve"> para construir los enlaces en los emails.</w:t>
      </w:r>
    </w:p>
    <w:p w14:paraId="13F72A9D" w14:textId="77777777" w:rsidR="00691E87" w:rsidRPr="00691E87" w:rsidRDefault="00691E87" w:rsidP="00691E87">
      <w:pPr>
        <w:jc w:val="both"/>
      </w:pPr>
      <w:r w:rsidRPr="00691E87">
        <w:t xml:space="preserve">El proyecto incluye dos scripts de utilidad para ejecutar desde la consola. El primero crea el usuario administrador del sitio con su rol específico </w:t>
      </w:r>
      <w:proofErr w:type="spellStart"/>
      <w:r w:rsidRPr="00691E87">
        <w:t>hasheando</w:t>
      </w:r>
      <w:proofErr w:type="spellEnd"/>
      <w:r w:rsidRPr="00691E87">
        <w:t xml:space="preserve"> su contraseña e insertándolo en la base de datos, y es el único mecanismo para crear la cuenta de administrador. El segundo genera el hash </w:t>
      </w:r>
      <w:proofErr w:type="spellStart"/>
      <w:r w:rsidRPr="00691E87">
        <w:t>bcrypt</w:t>
      </w:r>
      <w:proofErr w:type="spellEnd"/>
      <w:r w:rsidRPr="00691E87">
        <w:t xml:space="preserve"> de una contraseña pasada por argumento, útil para crear cuentas manualmente mediante sentencias SQL directas.</w:t>
      </w:r>
    </w:p>
    <w:p w14:paraId="0C2A8FB2" w14:textId="77777777" w:rsidR="00691E87" w:rsidRPr="00691E87" w:rsidRDefault="00000000" w:rsidP="00691E87">
      <w:pPr>
        <w:jc w:val="both"/>
      </w:pPr>
      <w:r>
        <w:pict w14:anchorId="050C1EC7">
          <v:rect id="_x0000_i1033" style="width:635.1pt;height:.75pt" o:hrpct="0" o:hralign="center" o:hrstd="t" o:hr="t" fillcolor="#a0a0a0" stroked="f"/>
        </w:pict>
      </w:r>
    </w:p>
    <w:p w14:paraId="57D75E27" w14:textId="77777777" w:rsidR="00691E87" w:rsidRPr="00691E87" w:rsidRDefault="00691E87" w:rsidP="00691E87">
      <w:pPr>
        <w:jc w:val="both"/>
        <w:rPr>
          <w:b/>
          <w:bCs/>
        </w:rPr>
      </w:pPr>
      <w:r w:rsidRPr="00691E87">
        <w:rPr>
          <w:b/>
          <w:bCs/>
        </w:rPr>
        <w:t>Control de versiones con Git y GitHub</w:t>
      </w:r>
    </w:p>
    <w:p w14:paraId="7C43EABC" w14:textId="77777777" w:rsidR="00691E87" w:rsidRPr="00691E87" w:rsidRDefault="00691E87" w:rsidP="00691E87">
      <w:pPr>
        <w:jc w:val="both"/>
      </w:pPr>
      <w:r w:rsidRPr="00691E87">
        <w:t xml:space="preserve">El repositorio se inicializa con </w:t>
      </w:r>
      <w:proofErr w:type="spellStart"/>
      <w:r w:rsidRPr="00691E87">
        <w:t>git</w:t>
      </w:r>
      <w:proofErr w:type="spellEnd"/>
      <w:r w:rsidRPr="00691E87">
        <w:t xml:space="preserve"> </w:t>
      </w:r>
      <w:proofErr w:type="spellStart"/>
      <w:r w:rsidRPr="00691E87">
        <w:t>init</w:t>
      </w:r>
      <w:proofErr w:type="spellEnd"/>
      <w:r w:rsidRPr="00691E87">
        <w:t xml:space="preserve"> y se configura un fichero </w:t>
      </w:r>
      <w:proofErr w:type="spellStart"/>
      <w:r w:rsidRPr="00691E87">
        <w:t>gitignore</w:t>
      </w:r>
      <w:proofErr w:type="spellEnd"/>
      <w:r w:rsidRPr="00691E87">
        <w:t xml:space="preserve"> que excluye la carpeta </w:t>
      </w:r>
      <w:proofErr w:type="spellStart"/>
      <w:r w:rsidRPr="00691E87">
        <w:t>node_modules</w:t>
      </w:r>
      <w:proofErr w:type="spellEnd"/>
      <w:r w:rsidRPr="00691E87">
        <w:t xml:space="preserve"> de las dependencias de Node, el fichero de variables de entorno para evitar exponer credenciales en el repositorio público, los ficheros de log generados por el servidor y los ficheros de sistema operativo y editor que no deben versionarse.</w:t>
      </w:r>
    </w:p>
    <w:p w14:paraId="54913611" w14:textId="77777777" w:rsidR="00691E87" w:rsidRPr="00691E87" w:rsidRDefault="00691E87" w:rsidP="00691E87">
      <w:pPr>
        <w:jc w:val="both"/>
      </w:pPr>
      <w:r w:rsidRPr="00691E87">
        <w:t xml:space="preserve">El flujo de trabajo con Git sigue convenciones de </w:t>
      </w:r>
      <w:proofErr w:type="spellStart"/>
      <w:r w:rsidRPr="00691E87">
        <w:t>commits</w:t>
      </w:r>
      <w:proofErr w:type="spellEnd"/>
      <w:r w:rsidRPr="00691E87">
        <w:t xml:space="preserve"> semánticos donde el tipo del cambio precede al mensaje descriptivo. Los </w:t>
      </w:r>
      <w:proofErr w:type="spellStart"/>
      <w:r w:rsidRPr="00691E87">
        <w:t>commits</w:t>
      </w:r>
      <w:proofErr w:type="spellEnd"/>
      <w:r w:rsidRPr="00691E87">
        <w:t xml:space="preserve"> de nuevas funcionalidades se prefijan con </w:t>
      </w:r>
      <w:proofErr w:type="spellStart"/>
      <w:r w:rsidRPr="00691E87">
        <w:t>feat</w:t>
      </w:r>
      <w:proofErr w:type="spellEnd"/>
      <w:r w:rsidRPr="00691E87">
        <w:t xml:space="preserve">, los de corrección de errores con </w:t>
      </w:r>
      <w:proofErr w:type="spellStart"/>
      <w:r w:rsidRPr="00691E87">
        <w:t>fix</w:t>
      </w:r>
      <w:proofErr w:type="spellEnd"/>
      <w:r w:rsidRPr="00691E87">
        <w:t xml:space="preserve">, los de cambios de estilo y diseño con </w:t>
      </w:r>
      <w:proofErr w:type="spellStart"/>
      <w:r w:rsidRPr="00691E87">
        <w:t>style</w:t>
      </w:r>
      <w:proofErr w:type="spellEnd"/>
      <w:r w:rsidRPr="00691E87">
        <w:t xml:space="preserve">, los de documentación con </w:t>
      </w:r>
      <w:proofErr w:type="spellStart"/>
      <w:r w:rsidRPr="00691E87">
        <w:t>docs</w:t>
      </w:r>
      <w:proofErr w:type="spellEnd"/>
      <w:r w:rsidRPr="00691E87">
        <w:t xml:space="preserve"> y los de mantenimiento y configuración con chore. El repositorio se conecta a GitHub mediante un remoto llamado </w:t>
      </w:r>
      <w:proofErr w:type="spellStart"/>
      <w:r w:rsidRPr="00691E87">
        <w:t>origin</w:t>
      </w:r>
      <w:proofErr w:type="spellEnd"/>
      <w:r w:rsidRPr="00691E87">
        <w:t xml:space="preserve"> y se hace </w:t>
      </w:r>
      <w:proofErr w:type="spellStart"/>
      <w:r w:rsidRPr="00691E87">
        <w:t>push</w:t>
      </w:r>
      <w:proofErr w:type="spellEnd"/>
      <w:r w:rsidRPr="00691E87">
        <w:t xml:space="preserve"> de la rama principal para mantener una copia de seguridad remota y facilitar la colaboración o revisión del código por parte del profesorado.</w:t>
      </w:r>
    </w:p>
    <w:p w14:paraId="61D4091C" w14:textId="77777777" w:rsidR="00691E87" w:rsidRPr="00691E87" w:rsidRDefault="00000000" w:rsidP="00691E87">
      <w:pPr>
        <w:jc w:val="both"/>
      </w:pPr>
      <w:r>
        <w:lastRenderedPageBreak/>
        <w:pict w14:anchorId="3D05622E">
          <v:rect id="_x0000_i1034" style="width:635.1pt;height:.75pt" o:hrpct="0" o:hralign="center" o:hrstd="t" o:hr="t" fillcolor="#a0a0a0" stroked="f"/>
        </w:pict>
      </w:r>
    </w:p>
    <w:p w14:paraId="1E6E5655" w14:textId="77777777" w:rsidR="00691E87" w:rsidRPr="00691E87" w:rsidRDefault="00691E87" w:rsidP="00691E87">
      <w:pPr>
        <w:jc w:val="both"/>
        <w:rPr>
          <w:b/>
          <w:bCs/>
        </w:rPr>
      </w:pPr>
      <w:r w:rsidRPr="00691E87">
        <w:rPr>
          <w:b/>
          <w:bCs/>
        </w:rPr>
        <w:t>Documentación técnica del proyecto</w:t>
      </w:r>
    </w:p>
    <w:p w14:paraId="09F2C895" w14:textId="77777777" w:rsidR="00691E87" w:rsidRPr="00691E87" w:rsidRDefault="00691E87" w:rsidP="00691E87">
      <w:pPr>
        <w:jc w:val="both"/>
      </w:pPr>
      <w:r w:rsidRPr="00691E87">
        <w:t xml:space="preserve">El proyecto incluye una página HTML completa de documentación técnica con su propia hoja de estilo. Esta documentación describe el </w:t>
      </w:r>
      <w:proofErr w:type="spellStart"/>
      <w:r w:rsidRPr="00691E87">
        <w:t>stack</w:t>
      </w:r>
      <w:proofErr w:type="spellEnd"/>
      <w:r w:rsidRPr="00691E87">
        <w:t xml:space="preserve"> tecnológico completo con todos los lenguajes, </w:t>
      </w:r>
      <w:proofErr w:type="spellStart"/>
      <w:r w:rsidRPr="00691E87">
        <w:t>frameworks</w:t>
      </w:r>
      <w:proofErr w:type="spellEnd"/>
      <w:r w:rsidRPr="00691E87">
        <w:t xml:space="preserve">, librerías y herramientas utilizados, explica la arquitectura del sistema y cómo se relacionan el </w:t>
      </w:r>
      <w:proofErr w:type="spellStart"/>
      <w:r w:rsidRPr="00691E87">
        <w:t>frontend</w:t>
      </w:r>
      <w:proofErr w:type="spellEnd"/>
      <w:r w:rsidRPr="00691E87">
        <w:t xml:space="preserve">, el </w:t>
      </w:r>
      <w:proofErr w:type="spellStart"/>
      <w:r w:rsidRPr="00691E87">
        <w:t>backend</w:t>
      </w:r>
      <w:proofErr w:type="spellEnd"/>
      <w:r w:rsidRPr="00691E87">
        <w:t xml:space="preserve"> y la base de datos, detalla cada </w:t>
      </w:r>
      <w:proofErr w:type="spellStart"/>
      <w:r w:rsidRPr="00691E87">
        <w:t>endpoint</w:t>
      </w:r>
      <w:proofErr w:type="spellEnd"/>
      <w:r w:rsidRPr="00691E87">
        <w:t xml:space="preserve"> de la API con su método HTTP, su ruta, los parámetros que acepta y la respuesta que devuelve, describe el modelo relacional de la base de datos con todas las tablas y sus relaciones, incluye la guía de instalación y arranque del proyecto paso a paso para que cualquier desarrollador pueda levantarlo en su entorno local, y describe las funcionalidades de cada uno de los tres portales privados del sistema.</w:t>
      </w:r>
    </w:p>
    <w:p w14:paraId="4205BD77" w14:textId="77777777" w:rsidR="00691E87" w:rsidRPr="00691E87" w:rsidRDefault="00000000" w:rsidP="00691E87">
      <w:pPr>
        <w:jc w:val="both"/>
      </w:pPr>
      <w:r>
        <w:pict w14:anchorId="129446CC">
          <v:rect id="_x0000_i1035" style="width:635.1pt;height:.75pt" o:hrpct="0" o:hralign="center" o:hrstd="t" o:hr="t" fillcolor="#a0a0a0" stroked="f"/>
        </w:pict>
      </w:r>
    </w:p>
    <w:p w14:paraId="7142670D" w14:textId="77777777" w:rsidR="00691E87" w:rsidRPr="00691E87" w:rsidRDefault="00691E87" w:rsidP="00691E87">
      <w:pPr>
        <w:jc w:val="both"/>
        <w:rPr>
          <w:b/>
          <w:bCs/>
        </w:rPr>
      </w:pPr>
      <w:proofErr w:type="spellStart"/>
      <w:r w:rsidRPr="00691E87">
        <w:rPr>
          <w:b/>
          <w:bCs/>
        </w:rPr>
        <w:t>Roadmap</w:t>
      </w:r>
      <w:proofErr w:type="spellEnd"/>
      <w:r w:rsidRPr="00691E87">
        <w:rPr>
          <w:b/>
          <w:bCs/>
        </w:rPr>
        <w:t xml:space="preserve"> y futuras mejoras</w:t>
      </w:r>
    </w:p>
    <w:p w14:paraId="1B786259" w14:textId="77777777" w:rsidR="00691E87" w:rsidRPr="00691E87" w:rsidRDefault="00691E87" w:rsidP="00691E87">
      <w:pPr>
        <w:jc w:val="both"/>
      </w:pPr>
      <w:r w:rsidRPr="00691E87">
        <w:t xml:space="preserve">Una vez completado el proyecto base, se contemplan varias líneas de mejora para versiones futuras. La integración de una pasarela de pago como Stripe permitiría a las familias abonar las sesiones y los cursos directamente desde el portal sin necesidad de gestión manual. La incorporación de un sistema de </w:t>
      </w:r>
      <w:proofErr w:type="spellStart"/>
      <w:r w:rsidRPr="00691E87">
        <w:t>videoconsultas</w:t>
      </w:r>
      <w:proofErr w:type="spellEnd"/>
      <w:r w:rsidRPr="00691E87">
        <w:t xml:space="preserve"> integrado en la plataforma permitiría ofrecer las consultas online sin necesidad de herramientas externas. Las notificaciones por WhatsApp o SMS mediante servicios como </w:t>
      </w:r>
      <w:proofErr w:type="spellStart"/>
      <w:r w:rsidRPr="00691E87">
        <w:t>Twilio</w:t>
      </w:r>
      <w:proofErr w:type="spellEnd"/>
      <w:r w:rsidRPr="00691E87">
        <w:t xml:space="preserve"> añadirían un canal de comunicación adicional para recordatorios de cita. La implementación de tokens JWT en lugar del </w:t>
      </w:r>
      <w:proofErr w:type="spellStart"/>
      <w:r w:rsidRPr="00691E87">
        <w:t>sessionStorage</w:t>
      </w:r>
      <w:proofErr w:type="spellEnd"/>
      <w:r w:rsidRPr="00691E87">
        <w:t xml:space="preserve"> del navegador mejoraría significativamente la seguridad de las sesiones en los portales privados. Un módulo de agenda visual para los profesionales les permitiría visualizar sus citas del día y de la semana en formato calendario. La posibilidad de subir y descargar informes de evaluación en PDF desde el portal añadiría valor clínico a la plataforma. Y el despliegue en un servidor en producción con dominio propio y certificado SSL completaría la transformación de un proyecto académico en una herramienta real y operativa para el CIS Madrid.</w:t>
      </w:r>
    </w:p>
    <w:p w14:paraId="7461B749" w14:textId="77777777" w:rsidR="00691E87" w:rsidRPr="00691E87" w:rsidRDefault="00000000" w:rsidP="00691E87">
      <w:pPr>
        <w:jc w:val="both"/>
      </w:pPr>
      <w:r>
        <w:pict w14:anchorId="5D6CA98B">
          <v:rect id="_x0000_i1036" style="width:635.1pt;height:.75pt" o:hrpct="0" o:hralign="center" o:hrstd="t" o:hr="t" fillcolor="#a0a0a0" stroked="f"/>
        </w:pict>
      </w:r>
    </w:p>
    <w:p w14:paraId="08ADEA45" w14:textId="408E76A9" w:rsidR="00DC6FD3" w:rsidRPr="00691E87" w:rsidRDefault="00691E87">
      <w:pPr>
        <w:jc w:val="both"/>
        <w:rPr>
          <w:u w:val="single"/>
        </w:rPr>
      </w:pPr>
      <w:r w:rsidRPr="00691E87">
        <w:rPr>
          <w:i/>
          <w:iCs/>
        </w:rPr>
        <w:t>Proyecto CIS Madrid — Portal Psicoeducativo | Desarrolladora: Ana Sara Lafuente | 2026</w:t>
      </w:r>
    </w:p>
    <w:p w14:paraId="08ADEA46" w14:textId="77777777" w:rsidR="00DC6FD3" w:rsidRDefault="00DC6FD3"/>
    <w:sectPr w:rsidR="00DC6FD3">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5F83" w14:textId="77777777" w:rsidR="00C718D3" w:rsidRDefault="00C718D3">
      <w:pPr>
        <w:spacing w:after="0" w:line="240" w:lineRule="auto"/>
      </w:pPr>
      <w:r>
        <w:separator/>
      </w:r>
    </w:p>
  </w:endnote>
  <w:endnote w:type="continuationSeparator" w:id="0">
    <w:p w14:paraId="4010BF25" w14:textId="77777777" w:rsidR="00C718D3" w:rsidRDefault="00C7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A70A" w14:textId="77777777" w:rsidR="00C718D3" w:rsidRDefault="00C718D3">
      <w:pPr>
        <w:spacing w:after="0" w:line="240" w:lineRule="auto"/>
      </w:pPr>
      <w:r>
        <w:rPr>
          <w:color w:val="000000"/>
        </w:rPr>
        <w:separator/>
      </w:r>
    </w:p>
  </w:footnote>
  <w:footnote w:type="continuationSeparator" w:id="0">
    <w:p w14:paraId="76E44B86" w14:textId="77777777" w:rsidR="00C718D3" w:rsidRDefault="00C71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052AA"/>
    <w:multiLevelType w:val="multilevel"/>
    <w:tmpl w:val="2AE6280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37635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FD3"/>
    <w:rsid w:val="000B7DB3"/>
    <w:rsid w:val="000C3B98"/>
    <w:rsid w:val="00113899"/>
    <w:rsid w:val="001A6BAA"/>
    <w:rsid w:val="001D3DCC"/>
    <w:rsid w:val="003E6944"/>
    <w:rsid w:val="00417436"/>
    <w:rsid w:val="00434CB1"/>
    <w:rsid w:val="005964E0"/>
    <w:rsid w:val="005D2DF3"/>
    <w:rsid w:val="00655CAA"/>
    <w:rsid w:val="00691E87"/>
    <w:rsid w:val="00741DCF"/>
    <w:rsid w:val="00761E77"/>
    <w:rsid w:val="00782944"/>
    <w:rsid w:val="007F0848"/>
    <w:rsid w:val="008A537C"/>
    <w:rsid w:val="008D02AF"/>
    <w:rsid w:val="00954AA9"/>
    <w:rsid w:val="00A27D17"/>
    <w:rsid w:val="00A57EBA"/>
    <w:rsid w:val="00A96D58"/>
    <w:rsid w:val="00B76E30"/>
    <w:rsid w:val="00BB4285"/>
    <w:rsid w:val="00BE4538"/>
    <w:rsid w:val="00C145C2"/>
    <w:rsid w:val="00C51380"/>
    <w:rsid w:val="00C67B1B"/>
    <w:rsid w:val="00C718D3"/>
    <w:rsid w:val="00DC6FD3"/>
    <w:rsid w:val="00E20057"/>
    <w:rsid w:val="00F162CB"/>
    <w:rsid w:val="00F660C6"/>
    <w:rsid w:val="00FC7B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EA2F"/>
  <w15:docId w15:val="{837EFDAD-6789-45CB-A024-79F71364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6500</Words>
  <Characters>33499</Characters>
  <Application>Microsoft Office Word</Application>
  <DocSecurity>0</DocSecurity>
  <Lines>556</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Sara Lafuente de Frutos</dc:creator>
  <dc:description/>
  <cp:lastModifiedBy>Ana Sara Lafuente de Frutos</cp:lastModifiedBy>
  <cp:revision>3</cp:revision>
  <dcterms:created xsi:type="dcterms:W3CDTF">2026-04-14T07:37:00Z</dcterms:created>
  <dcterms:modified xsi:type="dcterms:W3CDTF">2026-04-14T10:46:00Z</dcterms:modified>
</cp:coreProperties>
</file>