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96E1A" w14:textId="7EB855DB" w:rsidR="00AD3F7B" w:rsidRDefault="00226AD6">
      <w:pPr>
        <w:rPr>
          <w:rFonts w:ascii="Times New Roman" w:hAnsi="Times New Roman" w:cs="Times New Roman"/>
          <w:b/>
          <w:bCs/>
          <w:sz w:val="40"/>
          <w:szCs w:val="40"/>
        </w:rPr>
      </w:pPr>
      <w:r w:rsidRPr="00226AD6">
        <w:rPr>
          <w:rFonts w:ascii="Times New Roman" w:hAnsi="Times New Roman" w:cs="Times New Roman"/>
          <w:b/>
          <w:bCs/>
          <w:sz w:val="40"/>
          <w:szCs w:val="40"/>
          <w:u w:val="single"/>
        </w:rPr>
        <w:t>Task 11.3:</w:t>
      </w:r>
      <w:r w:rsidRPr="00226AD6">
        <w:rPr>
          <w:rFonts w:ascii="Times New Roman" w:hAnsi="Times New Roman" w:cs="Times New Roman"/>
          <w:b/>
          <w:bCs/>
          <w:sz w:val="40"/>
          <w:szCs w:val="40"/>
        </w:rPr>
        <w:t xml:space="preserve"> Restarting HTTPD Service is not idempotence in nature and consume more resources suggest a way to rectify this challenge in Ansible playbook</w:t>
      </w:r>
    </w:p>
    <w:p w14:paraId="00C2A594" w14:textId="4656CB59" w:rsidR="00226AD6" w:rsidRDefault="00226AD6">
      <w:pPr>
        <w:rPr>
          <w:rFonts w:ascii="Times New Roman" w:hAnsi="Times New Roman" w:cs="Times New Roman"/>
          <w:sz w:val="32"/>
          <w:szCs w:val="32"/>
        </w:rPr>
      </w:pPr>
    </w:p>
    <w:p w14:paraId="0AC3F219" w14:textId="439AE504" w:rsidR="00226AD6" w:rsidRDefault="00226AD6">
      <w:pPr>
        <w:rPr>
          <w:rFonts w:ascii="Times New Roman" w:hAnsi="Times New Roman" w:cs="Times New Roman"/>
          <w:sz w:val="32"/>
          <w:szCs w:val="32"/>
        </w:rPr>
      </w:pPr>
      <w:r w:rsidRPr="00226AD6">
        <w:rPr>
          <w:rFonts w:ascii="Times New Roman" w:hAnsi="Times New Roman" w:cs="Times New Roman"/>
          <w:b/>
          <w:bCs/>
          <w:sz w:val="32"/>
          <w:szCs w:val="32"/>
        </w:rPr>
        <w:t xml:space="preserve"> </w:t>
      </w:r>
      <w:r>
        <w:rPr>
          <w:rFonts w:ascii="Times New Roman" w:hAnsi="Times New Roman" w:cs="Times New Roman"/>
          <w:sz w:val="32"/>
          <w:szCs w:val="32"/>
        </w:rPr>
        <w:t>We must make the playbook idempotence.</w:t>
      </w:r>
    </w:p>
    <w:p w14:paraId="5AAD6A8B" w14:textId="26BC894A" w:rsidR="00226AD6" w:rsidRDefault="00226AD6" w:rsidP="00226AD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 </w:t>
      </w:r>
      <w:r w:rsidRPr="00226AD6">
        <w:rPr>
          <w:rFonts w:ascii="Times New Roman" w:hAnsi="Times New Roman" w:cs="Times New Roman"/>
          <w:sz w:val="32"/>
          <w:szCs w:val="32"/>
        </w:rPr>
        <w:t xml:space="preserve">What </w:t>
      </w:r>
      <w:r>
        <w:rPr>
          <w:rFonts w:ascii="Times New Roman" w:hAnsi="Times New Roman" w:cs="Times New Roman"/>
          <w:sz w:val="32"/>
          <w:szCs w:val="32"/>
        </w:rPr>
        <w:t>is idempotence?</w:t>
      </w:r>
    </w:p>
    <w:p w14:paraId="5007D1E7" w14:textId="77777777" w:rsidR="00226AD6" w:rsidRPr="00226AD6" w:rsidRDefault="00226AD6" w:rsidP="003F1C35">
      <w:pPr>
        <w:pStyle w:val="NormalWeb"/>
        <w:numPr>
          <w:ilvl w:val="0"/>
          <w:numId w:val="5"/>
        </w:numPr>
        <w:shd w:val="clear" w:color="auto" w:fill="FFFFFF"/>
        <w:spacing w:before="0" w:beforeAutospacing="0" w:after="0" w:afterAutospacing="0"/>
        <w:rPr>
          <w:b/>
          <w:bCs/>
          <w:color w:val="666666"/>
        </w:rPr>
      </w:pPr>
      <w:r w:rsidRPr="00226AD6">
        <w:rPr>
          <w:color w:val="666666"/>
        </w:rPr>
        <w:t>Idempotence is a term given to certain operations whereby:</w:t>
      </w:r>
    </w:p>
    <w:p w14:paraId="5919C18A" w14:textId="1362CAB9" w:rsidR="00226AD6" w:rsidRPr="00226AD6" w:rsidRDefault="00226AD6" w:rsidP="003F1C35">
      <w:pPr>
        <w:pStyle w:val="NormalWeb"/>
        <w:numPr>
          <w:ilvl w:val="0"/>
          <w:numId w:val="5"/>
        </w:numPr>
        <w:shd w:val="clear" w:color="auto" w:fill="FFFFFF"/>
        <w:spacing w:before="0" w:beforeAutospacing="0" w:after="0" w:afterAutospacing="0"/>
        <w:rPr>
          <w:b/>
          <w:bCs/>
          <w:color w:val="666666"/>
        </w:rPr>
      </w:pPr>
      <w:r w:rsidRPr="00226AD6">
        <w:rPr>
          <w:b/>
          <w:bCs/>
          <w:color w:val="666666"/>
        </w:rPr>
        <w:t>an action which, when performed multiple times, has no further effect on its subject after the first time it is performed.</w:t>
      </w:r>
    </w:p>
    <w:p w14:paraId="0BFE3F70" w14:textId="77777777" w:rsidR="00226AD6" w:rsidRDefault="00226AD6" w:rsidP="00226AD6">
      <w:pPr>
        <w:pStyle w:val="NormalWeb"/>
        <w:shd w:val="clear" w:color="auto" w:fill="FFFFFF"/>
        <w:spacing w:before="0" w:beforeAutospacing="0" w:after="0" w:afterAutospacing="0"/>
        <w:ind w:left="1080"/>
        <w:rPr>
          <w:b/>
          <w:bCs/>
          <w:color w:val="666666"/>
        </w:rPr>
      </w:pPr>
    </w:p>
    <w:p w14:paraId="463BED6F" w14:textId="4D40A16F" w:rsidR="00226AD6" w:rsidRPr="00226AD6" w:rsidRDefault="00226AD6" w:rsidP="00226AD6">
      <w:pPr>
        <w:pStyle w:val="NormalWeb"/>
        <w:numPr>
          <w:ilvl w:val="0"/>
          <w:numId w:val="5"/>
        </w:numPr>
        <w:shd w:val="clear" w:color="auto" w:fill="FFFFFF"/>
        <w:spacing w:before="0" w:beforeAutospacing="0" w:after="0" w:afterAutospacing="0"/>
        <w:rPr>
          <w:b/>
          <w:bCs/>
          <w:color w:val="666666"/>
        </w:rPr>
      </w:pPr>
      <w:r w:rsidRPr="00226AD6">
        <w:rPr>
          <w:color w:val="333333"/>
          <w:shd w:val="clear" w:color="auto" w:fill="FFFFFF"/>
        </w:rPr>
        <w:t>In general, idempotence is “the property of certain operations in mathematics and computer science that can be applied multiple times without changing the result beyond the initial application”.  For Ansible it means after 1 run of a playbook to set things to a desired state, further runs of the same playbook should result in 0 changes.  In simplest terms, idempotency means you can be sure of a consistent state in your environment.</w:t>
      </w:r>
    </w:p>
    <w:p w14:paraId="55EBADFA" w14:textId="77777777" w:rsidR="00226AD6" w:rsidRDefault="00226AD6" w:rsidP="00226AD6">
      <w:pPr>
        <w:pStyle w:val="ListParagraph"/>
        <w:rPr>
          <w:b/>
          <w:bCs/>
          <w:color w:val="666666"/>
        </w:rPr>
      </w:pPr>
    </w:p>
    <w:p w14:paraId="437E0DFE" w14:textId="0D25E2C3" w:rsidR="00226AD6" w:rsidRDefault="00226AD6" w:rsidP="00226AD6">
      <w:pPr>
        <w:pStyle w:val="NormalWeb"/>
        <w:numPr>
          <w:ilvl w:val="0"/>
          <w:numId w:val="1"/>
        </w:numPr>
        <w:shd w:val="clear" w:color="auto" w:fill="FFFFFF"/>
        <w:spacing w:before="0" w:beforeAutospacing="0" w:after="0" w:afterAutospacing="0"/>
        <w:rPr>
          <w:b/>
          <w:bCs/>
          <w:color w:val="666666"/>
        </w:rPr>
      </w:pPr>
      <w:r>
        <w:rPr>
          <w:b/>
          <w:bCs/>
          <w:color w:val="666666"/>
        </w:rPr>
        <w:t xml:space="preserve">Problem </w:t>
      </w:r>
      <w:r w:rsidR="00931FD9">
        <w:rPr>
          <w:b/>
          <w:bCs/>
          <w:color w:val="666666"/>
        </w:rPr>
        <w:t>Statement</w:t>
      </w:r>
    </w:p>
    <w:p w14:paraId="31F598A8" w14:textId="7BB259B7" w:rsidR="00931FD9" w:rsidRDefault="00931FD9" w:rsidP="00931FD9">
      <w:pPr>
        <w:pStyle w:val="NormalWeb"/>
        <w:numPr>
          <w:ilvl w:val="0"/>
          <w:numId w:val="5"/>
        </w:numPr>
        <w:shd w:val="clear" w:color="auto" w:fill="FFFFFF"/>
        <w:spacing w:before="0" w:beforeAutospacing="0" w:after="0" w:afterAutospacing="0"/>
        <w:rPr>
          <w:b/>
          <w:bCs/>
          <w:color w:val="666666"/>
        </w:rPr>
      </w:pPr>
      <w:r w:rsidRPr="00931FD9">
        <w:rPr>
          <w:b/>
          <w:bCs/>
          <w:color w:val="666666"/>
        </w:rPr>
        <w:t>Restarting the httpd service in the Ansible playbook is not idempotence in nature and often consumes more resources to recommend a way to correct this problem. In detail, any time a change is made to its Configuration File, the HTTPD Webserver service has to be restarted.</w:t>
      </w:r>
      <w:r>
        <w:rPr>
          <w:b/>
          <w:bCs/>
          <w:color w:val="666666"/>
        </w:rPr>
        <w:t xml:space="preserve"> </w:t>
      </w:r>
      <w:r w:rsidR="007B1BCD" w:rsidRPr="007B1BCD">
        <w:rPr>
          <w:b/>
          <w:bCs/>
          <w:color w:val="666666"/>
        </w:rPr>
        <w:t>So given this fact, usually we will give the keyword restarted under state, the disadvantage of following this step is that any time we play the playbook, the service will restart even if no changes in the configuration file have been made. But we just want to restart the service when there are some configuration file changes...</w:t>
      </w:r>
    </w:p>
    <w:p w14:paraId="0428C8BB" w14:textId="0994F1F8" w:rsidR="007B1BCD" w:rsidRDefault="007B1BCD" w:rsidP="00931FD9">
      <w:pPr>
        <w:pStyle w:val="NormalWeb"/>
        <w:numPr>
          <w:ilvl w:val="0"/>
          <w:numId w:val="5"/>
        </w:numPr>
        <w:shd w:val="clear" w:color="auto" w:fill="FFFFFF"/>
        <w:spacing w:before="0" w:beforeAutospacing="0" w:after="0" w:afterAutospacing="0"/>
        <w:rPr>
          <w:b/>
          <w:bCs/>
          <w:color w:val="666666"/>
        </w:rPr>
      </w:pPr>
      <w:r>
        <w:rPr>
          <w:b/>
          <w:bCs/>
          <w:color w:val="666666"/>
        </w:rPr>
        <w:t>How to resolve this problem?</w:t>
      </w:r>
    </w:p>
    <w:p w14:paraId="3BC23042" w14:textId="6B30B2CC" w:rsidR="007B1BCD" w:rsidRDefault="007B1BCD" w:rsidP="007B1BCD">
      <w:pPr>
        <w:pStyle w:val="NormalWeb"/>
        <w:shd w:val="clear" w:color="auto" w:fill="FFFFFF"/>
        <w:spacing w:before="0" w:beforeAutospacing="0" w:after="0" w:afterAutospacing="0"/>
        <w:rPr>
          <w:b/>
          <w:bCs/>
          <w:color w:val="666666"/>
          <w:sz w:val="40"/>
          <w:szCs w:val="40"/>
        </w:rPr>
      </w:pPr>
      <w:r w:rsidRPr="007B1BCD">
        <w:rPr>
          <w:b/>
          <w:bCs/>
          <w:color w:val="666666"/>
          <w:sz w:val="40"/>
          <w:szCs w:val="40"/>
        </w:rPr>
        <w:t xml:space="preserve">   </w:t>
      </w:r>
      <w:r>
        <w:rPr>
          <w:b/>
          <w:bCs/>
          <w:color w:val="666666"/>
          <w:sz w:val="40"/>
          <w:szCs w:val="40"/>
        </w:rPr>
        <w:t xml:space="preserve">Pre-requisite: </w:t>
      </w:r>
    </w:p>
    <w:p w14:paraId="46482529" w14:textId="07AC4525" w:rsidR="007B1BCD" w:rsidRDefault="007B1BCD" w:rsidP="007B1BCD">
      <w:pPr>
        <w:pStyle w:val="NormalWeb"/>
        <w:numPr>
          <w:ilvl w:val="0"/>
          <w:numId w:val="5"/>
        </w:numPr>
        <w:shd w:val="clear" w:color="auto" w:fill="FFFFFF"/>
        <w:spacing w:before="0" w:beforeAutospacing="0" w:after="0" w:afterAutospacing="0"/>
        <w:rPr>
          <w:b/>
          <w:bCs/>
          <w:color w:val="666666"/>
        </w:rPr>
      </w:pPr>
      <w:r w:rsidRPr="007B1BCD">
        <w:rPr>
          <w:b/>
          <w:bCs/>
          <w:color w:val="666666"/>
        </w:rPr>
        <w:t xml:space="preserve">To overcome this problem, you should have the Ansible Control node configured. So, if you're not </w:t>
      </w:r>
      <w:r>
        <w:rPr>
          <w:b/>
          <w:bCs/>
          <w:color w:val="666666"/>
        </w:rPr>
        <w:t>comfortable</w:t>
      </w:r>
      <w:r w:rsidRPr="007B1BCD">
        <w:rPr>
          <w:b/>
          <w:bCs/>
          <w:color w:val="666666"/>
        </w:rPr>
        <w:t xml:space="preserve"> with the Ansible controller node setup, then you can visit my </w:t>
      </w:r>
      <w:r>
        <w:rPr>
          <w:b/>
          <w:bCs/>
          <w:color w:val="666666"/>
        </w:rPr>
        <w:t xml:space="preserve">previous </w:t>
      </w:r>
      <w:r w:rsidRPr="007B1BCD">
        <w:rPr>
          <w:b/>
          <w:bCs/>
          <w:color w:val="666666"/>
        </w:rPr>
        <w:t>article.</w:t>
      </w:r>
    </w:p>
    <w:p w14:paraId="76E5590E" w14:textId="4C13673B" w:rsidR="007B1BCD" w:rsidRDefault="007B1BCD" w:rsidP="007B1BCD">
      <w:pPr>
        <w:pStyle w:val="NormalWeb"/>
        <w:numPr>
          <w:ilvl w:val="0"/>
          <w:numId w:val="5"/>
        </w:numPr>
        <w:shd w:val="clear" w:color="auto" w:fill="FFFFFF"/>
        <w:spacing w:before="0" w:beforeAutospacing="0" w:after="0" w:afterAutospacing="0"/>
        <w:rPr>
          <w:b/>
          <w:bCs/>
          <w:color w:val="666666"/>
        </w:rPr>
      </w:pPr>
      <w:r>
        <w:rPr>
          <w:b/>
          <w:bCs/>
          <w:color w:val="666666"/>
        </w:rPr>
        <w:t xml:space="preserve">Link: </w:t>
      </w:r>
      <w:hyperlink r:id="rId5" w:history="1">
        <w:r w:rsidR="001010B6" w:rsidRPr="00702891">
          <w:rPr>
            <w:rStyle w:val="Hyperlink"/>
            <w:b/>
            <w:bCs/>
          </w:rPr>
          <w:t>https://www.linkedin.com/pulse/automate-docker-ansible-launching-webserver-anudeep-nalla/</w:t>
        </w:r>
      </w:hyperlink>
    </w:p>
    <w:p w14:paraId="1F6C2005" w14:textId="77777777" w:rsidR="001010B6" w:rsidRPr="007B1BCD" w:rsidRDefault="001010B6" w:rsidP="001010B6">
      <w:pPr>
        <w:pStyle w:val="NormalWeb"/>
        <w:shd w:val="clear" w:color="auto" w:fill="FFFFFF"/>
        <w:spacing w:before="0" w:beforeAutospacing="0" w:after="0" w:afterAutospacing="0"/>
        <w:ind w:left="1080"/>
        <w:rPr>
          <w:b/>
          <w:bCs/>
          <w:color w:val="666666"/>
        </w:rPr>
      </w:pPr>
    </w:p>
    <w:p w14:paraId="538C6205" w14:textId="5A05DE64" w:rsidR="007B1BCD" w:rsidRDefault="001010B6" w:rsidP="001010B6">
      <w:pPr>
        <w:pStyle w:val="ListParagraph"/>
        <w:numPr>
          <w:ilvl w:val="0"/>
          <w:numId w:val="1"/>
        </w:numPr>
        <w:rPr>
          <w:b/>
          <w:bCs/>
          <w:color w:val="666666"/>
        </w:rPr>
      </w:pPr>
      <w:r>
        <w:rPr>
          <w:b/>
          <w:bCs/>
          <w:color w:val="666666"/>
        </w:rPr>
        <w:t xml:space="preserve">To Solve this issue, we have to use the concept of “notify &amp; handlers” in the playbook. </w:t>
      </w:r>
    </w:p>
    <w:p w14:paraId="61841536" w14:textId="77777777" w:rsidR="006E0CF8" w:rsidRDefault="006E0CF8" w:rsidP="006E0CF8">
      <w:pPr>
        <w:shd w:val="clear" w:color="auto" w:fill="FCFCFC"/>
        <w:spacing w:after="100" w:afterAutospacing="1" w:line="240" w:lineRule="auto"/>
        <w:ind w:left="360"/>
        <w:outlineLvl w:val="0"/>
        <w:rPr>
          <w:rFonts w:ascii="Georgia" w:eastAsia="Times New Roman" w:hAnsi="Georgia" w:cs="Times New Roman"/>
          <w:b/>
          <w:bCs/>
          <w:color w:val="404040"/>
          <w:kern w:val="36"/>
          <w:sz w:val="42"/>
          <w:szCs w:val="42"/>
        </w:rPr>
      </w:pPr>
    </w:p>
    <w:p w14:paraId="6B368A36" w14:textId="4CD6A4FB" w:rsidR="006E0CF8" w:rsidRPr="006E0CF8" w:rsidRDefault="006E0CF8" w:rsidP="006E0CF8">
      <w:pPr>
        <w:shd w:val="clear" w:color="auto" w:fill="FCFCFC"/>
        <w:spacing w:after="100" w:afterAutospacing="1" w:line="240" w:lineRule="auto"/>
        <w:ind w:left="360"/>
        <w:outlineLvl w:val="0"/>
        <w:rPr>
          <w:rFonts w:ascii="Times New Roman" w:eastAsia="Times New Roman" w:hAnsi="Times New Roman" w:cs="Times New Roman"/>
          <w:b/>
          <w:bCs/>
          <w:color w:val="404040"/>
          <w:kern w:val="36"/>
          <w:sz w:val="32"/>
          <w:szCs w:val="32"/>
        </w:rPr>
      </w:pPr>
      <w:r w:rsidRPr="006E0CF8">
        <w:rPr>
          <w:rFonts w:ascii="Times New Roman" w:eastAsia="Times New Roman" w:hAnsi="Times New Roman" w:cs="Times New Roman"/>
          <w:b/>
          <w:bCs/>
          <w:color w:val="404040"/>
          <w:kern w:val="36"/>
          <w:sz w:val="32"/>
          <w:szCs w:val="32"/>
        </w:rPr>
        <w:lastRenderedPageBreak/>
        <w:t>Handlers: running operations on change</w:t>
      </w:r>
    </w:p>
    <w:p w14:paraId="266120A5" w14:textId="232EA544" w:rsidR="006E0CF8" w:rsidRDefault="006E0CF8" w:rsidP="006E0CF8">
      <w:pPr>
        <w:pStyle w:val="ListParagraph"/>
        <w:numPr>
          <w:ilvl w:val="0"/>
          <w:numId w:val="1"/>
        </w:numPr>
        <w:shd w:val="clear" w:color="auto" w:fill="FCFCFC"/>
        <w:spacing w:after="360" w:line="360" w:lineRule="atLeast"/>
        <w:rPr>
          <w:rFonts w:ascii="Times New Roman" w:eastAsia="Times New Roman" w:hAnsi="Times New Roman" w:cs="Times New Roman"/>
          <w:color w:val="404040"/>
          <w:sz w:val="32"/>
          <w:szCs w:val="32"/>
        </w:rPr>
      </w:pPr>
      <w:r w:rsidRPr="006E0CF8">
        <w:rPr>
          <w:rFonts w:ascii="Times New Roman" w:eastAsia="Times New Roman" w:hAnsi="Times New Roman" w:cs="Times New Roman"/>
          <w:color w:val="404040"/>
          <w:sz w:val="32"/>
          <w:szCs w:val="32"/>
        </w:rPr>
        <w:t>Sometimes you want a task to run only when a change is made on a machine. For example, you may want to restart a service if a task updates the configuration of that service, but not if the configuration is unchanged. Ansible uses handlers to address this use case. Handlers are tasks that only run when notified. Each handler should have a globally unique name.</w:t>
      </w:r>
    </w:p>
    <w:p w14:paraId="3B5870BC" w14:textId="06DBEFF6" w:rsidR="008955B1" w:rsidRPr="006E0CF8" w:rsidRDefault="006E0CF8" w:rsidP="006E0CF8">
      <w:pPr>
        <w:shd w:val="clear" w:color="auto" w:fill="FCFCFC"/>
        <w:spacing w:after="360" w:line="360" w:lineRule="atLeast"/>
        <w:ind w:left="360"/>
        <w:rPr>
          <w:rFonts w:ascii="Times New Roman" w:eastAsia="Times New Roman" w:hAnsi="Times New Roman" w:cs="Times New Roman"/>
          <w:b/>
          <w:bCs/>
          <w:color w:val="404040"/>
          <w:sz w:val="32"/>
          <w:szCs w:val="32"/>
        </w:rPr>
      </w:pPr>
      <w:r w:rsidRPr="006E0CF8">
        <w:rPr>
          <w:rFonts w:ascii="Times New Roman" w:eastAsia="Times New Roman" w:hAnsi="Times New Roman" w:cs="Times New Roman"/>
          <w:b/>
          <w:bCs/>
          <w:color w:val="404040"/>
          <w:sz w:val="32"/>
          <w:szCs w:val="32"/>
        </w:rPr>
        <w:t xml:space="preserve">Step1: </w:t>
      </w:r>
      <w:r w:rsidRPr="006E0CF8">
        <w:rPr>
          <w:rStyle w:val="Strong"/>
          <w:rFonts w:ascii="Georgia" w:hAnsi="Georgia"/>
          <w:b w:val="0"/>
          <w:bCs w:val="0"/>
          <w:color w:val="292929"/>
          <w:spacing w:val="-1"/>
          <w:sz w:val="32"/>
          <w:szCs w:val="32"/>
          <w:shd w:val="clear" w:color="auto" w:fill="FFFFFF"/>
        </w:rPr>
        <w:t>Create a configuration file for webserver with .conf extension.</w:t>
      </w:r>
    </w:p>
    <w:p w14:paraId="68E9B191" w14:textId="77777777" w:rsidR="008955B1" w:rsidRDefault="008955B1" w:rsidP="008955B1">
      <w:pPr>
        <w:shd w:val="clear" w:color="auto" w:fill="FCFCFC"/>
        <w:spacing w:after="360" w:line="360" w:lineRule="atLeast"/>
        <w:ind w:left="360"/>
        <w:rPr>
          <w:b/>
          <w:bCs/>
          <w:color w:val="666666"/>
        </w:rPr>
      </w:pPr>
      <w:r>
        <w:rPr>
          <w:b/>
          <w:bCs/>
          <w:color w:val="666666"/>
        </w:rPr>
        <w:t>Listen {{ http_port }}</w:t>
      </w:r>
    </w:p>
    <w:p w14:paraId="6CBB4F9A" w14:textId="76C27814" w:rsidR="008955B1" w:rsidRDefault="008955B1" w:rsidP="006E0CF8">
      <w:pPr>
        <w:ind w:left="360"/>
        <w:rPr>
          <w:b/>
          <w:bCs/>
          <w:color w:val="666666"/>
        </w:rPr>
      </w:pPr>
      <w:r>
        <w:rPr>
          <w:b/>
          <w:bCs/>
          <w:color w:val="666666"/>
        </w:rPr>
        <w:t>&lt;Virtualhost {{ ansible_facts[‘default_ipv4’][‘address’] }}:{{ http_port }}&gt;</w:t>
      </w:r>
    </w:p>
    <w:p w14:paraId="4AB2313C" w14:textId="0CF756F0" w:rsidR="006E0CF8" w:rsidRDefault="006E0CF8" w:rsidP="006E0CF8">
      <w:pPr>
        <w:ind w:left="360"/>
        <w:rPr>
          <w:b/>
          <w:bCs/>
          <w:color w:val="666666"/>
        </w:rPr>
      </w:pPr>
      <w:r>
        <w:rPr>
          <w:b/>
          <w:bCs/>
          <w:color w:val="666666"/>
        </w:rPr>
        <w:t>DocumentRoot {{ doc_root }}</w:t>
      </w:r>
    </w:p>
    <w:p w14:paraId="07CEFE52" w14:textId="77777777" w:rsidR="00BB58B3" w:rsidRDefault="00BB58B3" w:rsidP="006E0CF8">
      <w:pPr>
        <w:ind w:left="360"/>
        <w:rPr>
          <w:b/>
          <w:bCs/>
          <w:color w:val="666666"/>
        </w:rPr>
      </w:pPr>
    </w:p>
    <w:p w14:paraId="1EFE55BF" w14:textId="13C3BA5A" w:rsidR="006E0CF8" w:rsidRDefault="006E0CF8" w:rsidP="006E0CF8">
      <w:pPr>
        <w:ind w:left="360"/>
        <w:rPr>
          <w:b/>
          <w:bCs/>
          <w:color w:val="666666"/>
        </w:rPr>
      </w:pPr>
      <w:r>
        <w:rPr>
          <w:b/>
          <w:bCs/>
          <w:color w:val="666666"/>
        </w:rPr>
        <w:t xml:space="preserve">&lt;/Virtualhost&gt; </w:t>
      </w:r>
    </w:p>
    <w:p w14:paraId="56D0CD7C" w14:textId="2367F021" w:rsidR="004015AF" w:rsidRDefault="004015AF" w:rsidP="006E0CF8">
      <w:pPr>
        <w:ind w:left="360"/>
        <w:rPr>
          <w:b/>
          <w:bCs/>
          <w:color w:val="666666"/>
        </w:rPr>
      </w:pPr>
    </w:p>
    <w:p w14:paraId="3B3F85F3" w14:textId="60D72607" w:rsidR="006E0CF8" w:rsidRPr="006E0CF8" w:rsidRDefault="004015AF" w:rsidP="002056D8">
      <w:pPr>
        <w:shd w:val="clear" w:color="auto" w:fill="FCFCFC"/>
        <w:spacing w:after="360" w:line="360" w:lineRule="atLeast"/>
        <w:ind w:left="360"/>
        <w:rPr>
          <w:b/>
          <w:bCs/>
          <w:color w:val="666666"/>
        </w:rPr>
      </w:pPr>
      <w:r w:rsidRPr="006E0CF8">
        <w:rPr>
          <w:rFonts w:ascii="Times New Roman" w:eastAsia="Times New Roman" w:hAnsi="Times New Roman" w:cs="Times New Roman"/>
          <w:b/>
          <w:bCs/>
          <w:color w:val="404040"/>
          <w:sz w:val="32"/>
          <w:szCs w:val="32"/>
        </w:rPr>
        <w:t>Step</w:t>
      </w:r>
      <w:r>
        <w:rPr>
          <w:rFonts w:ascii="Times New Roman" w:eastAsia="Times New Roman" w:hAnsi="Times New Roman" w:cs="Times New Roman"/>
          <w:b/>
          <w:bCs/>
          <w:color w:val="404040"/>
          <w:sz w:val="32"/>
          <w:szCs w:val="32"/>
        </w:rPr>
        <w:t>2</w:t>
      </w:r>
      <w:r w:rsidRPr="006E0CF8">
        <w:rPr>
          <w:rFonts w:ascii="Times New Roman" w:eastAsia="Times New Roman" w:hAnsi="Times New Roman" w:cs="Times New Roman"/>
          <w:b/>
          <w:bCs/>
          <w:color w:val="404040"/>
          <w:sz w:val="32"/>
          <w:szCs w:val="32"/>
        </w:rPr>
        <w:t xml:space="preserve">: </w:t>
      </w:r>
      <w:r w:rsidRPr="004015AF">
        <w:rPr>
          <w:rStyle w:val="Strong"/>
          <w:rFonts w:ascii="Georgia" w:hAnsi="Georgia"/>
          <w:b w:val="0"/>
          <w:bCs w:val="0"/>
          <w:color w:val="292929"/>
          <w:spacing w:val="-1"/>
          <w:sz w:val="32"/>
          <w:szCs w:val="32"/>
          <w:shd w:val="clear" w:color="auto" w:fill="FFFFFF"/>
        </w:rPr>
        <w:t>Create a playbook with .yml extension and start writing the below code inside it</w:t>
      </w:r>
      <w:r w:rsidR="002056D8">
        <w:rPr>
          <w:rStyle w:val="Strong"/>
          <w:rFonts w:ascii="Georgia" w:hAnsi="Georgia"/>
          <w:b w:val="0"/>
          <w:bCs w:val="0"/>
          <w:color w:val="292929"/>
          <w:spacing w:val="-1"/>
          <w:sz w:val="32"/>
          <w:szCs w:val="32"/>
          <w:shd w:val="clear" w:color="auto" w:fill="FFFFFF"/>
        </w:rPr>
        <w:t>.</w:t>
      </w:r>
    </w:p>
    <w:p w14:paraId="02257863" w14:textId="08A0FCD9" w:rsidR="001010B6" w:rsidRPr="002056D8" w:rsidRDefault="002056D8" w:rsidP="002056D8">
      <w:pPr>
        <w:pStyle w:val="ListParagraph"/>
        <w:numPr>
          <w:ilvl w:val="0"/>
          <w:numId w:val="1"/>
        </w:numPr>
        <w:rPr>
          <w:b/>
          <w:bCs/>
          <w:color w:val="666666"/>
        </w:rPr>
      </w:pPr>
      <w:r>
        <w:rPr>
          <w:rFonts w:ascii="Times New Roman" w:eastAsia="Times New Roman" w:hAnsi="Times New Roman" w:cs="Times New Roman"/>
          <w:b/>
          <w:bCs/>
          <w:color w:val="404040"/>
          <w:sz w:val="32"/>
          <w:szCs w:val="32"/>
        </w:rPr>
        <w:t>Playing the playbook for the first time</w:t>
      </w:r>
    </w:p>
    <w:p w14:paraId="14F1D094" w14:textId="77777777" w:rsidR="00226AD6" w:rsidRPr="00226AD6" w:rsidRDefault="00226AD6" w:rsidP="00226AD6">
      <w:pPr>
        <w:pStyle w:val="NormalWeb"/>
        <w:shd w:val="clear" w:color="auto" w:fill="FFFFFF"/>
        <w:spacing w:before="0" w:beforeAutospacing="0" w:after="0" w:afterAutospacing="0"/>
        <w:rPr>
          <w:b/>
          <w:bCs/>
          <w:color w:val="666666"/>
        </w:rPr>
      </w:pPr>
    </w:p>
    <w:p w14:paraId="1843C622" w14:textId="77777777" w:rsidR="002056D8" w:rsidRDefault="002056D8" w:rsidP="002056D8">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ansible-playbook playbook_name.yml</w:t>
      </w:r>
    </w:p>
    <w:p w14:paraId="5C318D9A" w14:textId="4B1258DC" w:rsidR="00226AD6" w:rsidRDefault="002056D8" w:rsidP="002056D8">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009F15E7">
        <w:rPr>
          <w:noProof/>
        </w:rPr>
        <w:drawing>
          <wp:inline distT="0" distB="0" distL="0" distR="0" wp14:anchorId="02C1545F" wp14:editId="0CB9B2F0">
            <wp:extent cx="619506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95060" cy="2743200"/>
                    </a:xfrm>
                    <a:prstGeom prst="rect">
                      <a:avLst/>
                    </a:prstGeom>
                    <a:noFill/>
                    <a:ln>
                      <a:noFill/>
                    </a:ln>
                  </pic:spPr>
                </pic:pic>
              </a:graphicData>
            </a:graphic>
          </wp:inline>
        </w:drawing>
      </w:r>
      <w:r w:rsidRPr="002056D8">
        <w:rPr>
          <w:rFonts w:ascii="Times New Roman" w:hAnsi="Times New Roman" w:cs="Times New Roman"/>
          <w:sz w:val="32"/>
          <w:szCs w:val="32"/>
        </w:rPr>
        <w:t xml:space="preserve"> </w:t>
      </w:r>
    </w:p>
    <w:p w14:paraId="19E7C831" w14:textId="7EC6EF12" w:rsidR="009F15E7" w:rsidRDefault="009F15E7" w:rsidP="002056D8">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When you will run your playbook for the first time then you will find your all tasks are run and being shown the orange color, That means the task is run for the first time or Any modification is done in the task.</w:t>
      </w:r>
    </w:p>
    <w:p w14:paraId="30CE6F44" w14:textId="30D2184E" w:rsidR="009F15E7" w:rsidRDefault="009F15E7" w:rsidP="002056D8">
      <w:pPr>
        <w:rPr>
          <w:rStyle w:val="Strong"/>
          <w:rFonts w:ascii="Georgia" w:hAnsi="Georgia"/>
          <w:color w:val="292929"/>
          <w:spacing w:val="-1"/>
          <w:sz w:val="32"/>
          <w:szCs w:val="32"/>
          <w:shd w:val="clear" w:color="auto" w:fill="FFFFFF"/>
        </w:rPr>
      </w:pPr>
      <w:r>
        <w:rPr>
          <w:rStyle w:val="Strong"/>
          <w:rFonts w:ascii="Georgia" w:hAnsi="Georgia"/>
          <w:color w:val="292929"/>
          <w:spacing w:val="-1"/>
          <w:sz w:val="32"/>
          <w:szCs w:val="32"/>
          <w:shd w:val="clear" w:color="auto" w:fill="FFFFFF"/>
        </w:rPr>
        <w:t>Playing the Playbook for the Second time without any change</w:t>
      </w:r>
    </w:p>
    <w:p w14:paraId="06FB3A16" w14:textId="10371758" w:rsidR="009F15E7" w:rsidRDefault="009F15E7" w:rsidP="002056D8">
      <w:pPr>
        <w:rPr>
          <w:rFonts w:ascii="Times New Roman" w:hAnsi="Times New Roman" w:cs="Times New Roman"/>
          <w:sz w:val="32"/>
          <w:szCs w:val="32"/>
        </w:rPr>
      </w:pPr>
      <w:r>
        <w:rPr>
          <w:noProof/>
        </w:rPr>
        <w:drawing>
          <wp:inline distT="0" distB="0" distL="0" distR="0" wp14:anchorId="335D7475" wp14:editId="0F99895B">
            <wp:extent cx="5943600" cy="223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35200"/>
                    </a:xfrm>
                    <a:prstGeom prst="rect">
                      <a:avLst/>
                    </a:prstGeom>
                    <a:noFill/>
                    <a:ln>
                      <a:noFill/>
                    </a:ln>
                  </pic:spPr>
                </pic:pic>
              </a:graphicData>
            </a:graphic>
          </wp:inline>
        </w:drawing>
      </w:r>
    </w:p>
    <w:p w14:paraId="2C873B30" w14:textId="4259E5C0" w:rsidR="009F15E7" w:rsidRDefault="009F15E7" w:rsidP="002056D8">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Since there are no changes in the configuration file the handlers are not notified, and the Service is not restarted and also green color presents there is no change has happened.</w:t>
      </w:r>
    </w:p>
    <w:p w14:paraId="1334B533" w14:textId="68B054DC" w:rsidR="009F15E7" w:rsidRDefault="009F15E7" w:rsidP="002056D8">
      <w:pPr>
        <w:rPr>
          <w:rStyle w:val="Strong"/>
          <w:rFonts w:ascii="Georgia" w:hAnsi="Georgia"/>
          <w:color w:val="292929"/>
          <w:spacing w:val="-1"/>
          <w:sz w:val="32"/>
          <w:szCs w:val="32"/>
          <w:shd w:val="clear" w:color="auto" w:fill="FFFFFF"/>
        </w:rPr>
      </w:pPr>
      <w:r>
        <w:rPr>
          <w:rStyle w:val="Strong"/>
          <w:rFonts w:ascii="Georgia" w:hAnsi="Georgia"/>
          <w:color w:val="292929"/>
          <w:spacing w:val="-1"/>
          <w:sz w:val="32"/>
          <w:szCs w:val="32"/>
          <w:shd w:val="clear" w:color="auto" w:fill="FFFFFF"/>
        </w:rPr>
        <w:lastRenderedPageBreak/>
        <w:t>Playing the Playbook for the third time with a different Document root</w:t>
      </w:r>
    </w:p>
    <w:p w14:paraId="4FB45F81" w14:textId="7CE3FDDE" w:rsidR="009F15E7" w:rsidRDefault="009F15E7" w:rsidP="002056D8">
      <w:pPr>
        <w:rPr>
          <w:rFonts w:ascii="Times New Roman" w:hAnsi="Times New Roman" w:cs="Times New Roman"/>
          <w:sz w:val="32"/>
          <w:szCs w:val="32"/>
        </w:rPr>
      </w:pPr>
      <w:r>
        <w:rPr>
          <w:noProof/>
        </w:rPr>
        <w:drawing>
          <wp:inline distT="0" distB="0" distL="0" distR="0" wp14:anchorId="793914E3" wp14:editId="07FC80C0">
            <wp:extent cx="5943600" cy="24161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16175"/>
                    </a:xfrm>
                    <a:prstGeom prst="rect">
                      <a:avLst/>
                    </a:prstGeom>
                    <a:noFill/>
                    <a:ln>
                      <a:noFill/>
                    </a:ln>
                  </pic:spPr>
                </pic:pic>
              </a:graphicData>
            </a:graphic>
          </wp:inline>
        </w:drawing>
      </w:r>
    </w:p>
    <w:p w14:paraId="518F2FB9" w14:textId="7340EE16" w:rsidR="009F15E7" w:rsidRDefault="009F15E7" w:rsidP="002056D8">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Since the playbook has been rerun with a change of Document root, there are some changes in the configuration file and the services has been restarted. (represented in orange color).</w:t>
      </w:r>
    </w:p>
    <w:p w14:paraId="1CFAB2D6" w14:textId="4EFCD533" w:rsidR="009F15E7" w:rsidRDefault="009F15E7" w:rsidP="002056D8">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So let’s see the webpage is working or not.</w:t>
      </w:r>
    </w:p>
    <w:p w14:paraId="548BF52B" w14:textId="5BD84089" w:rsidR="009F15E7" w:rsidRDefault="009F15E7" w:rsidP="002056D8">
      <w:pPr>
        <w:rPr>
          <w:rFonts w:ascii="Times New Roman" w:hAnsi="Times New Roman" w:cs="Times New Roman"/>
          <w:sz w:val="32"/>
          <w:szCs w:val="32"/>
        </w:rPr>
      </w:pPr>
      <w:r>
        <w:rPr>
          <w:noProof/>
        </w:rPr>
        <w:drawing>
          <wp:inline distT="0" distB="0" distL="0" distR="0" wp14:anchorId="60F94CD1" wp14:editId="2BCC68AB">
            <wp:extent cx="5943600" cy="904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904240"/>
                    </a:xfrm>
                    <a:prstGeom prst="rect">
                      <a:avLst/>
                    </a:prstGeom>
                    <a:noFill/>
                    <a:ln>
                      <a:noFill/>
                    </a:ln>
                  </pic:spPr>
                </pic:pic>
              </a:graphicData>
            </a:graphic>
          </wp:inline>
        </w:drawing>
      </w:r>
    </w:p>
    <w:p w14:paraId="46A78A35" w14:textId="77777777" w:rsidR="009F15E7" w:rsidRDefault="009F15E7" w:rsidP="009F15E7">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Conclusion</w:t>
      </w:r>
    </w:p>
    <w:p w14:paraId="246DE5E7" w14:textId="06704647" w:rsidR="009F15E7" w:rsidRDefault="009F15E7" w:rsidP="009F15E7">
      <w:pPr>
        <w:pStyle w:val="hy"/>
        <w:shd w:val="clear" w:color="auto" w:fill="FFFFFF"/>
        <w:spacing w:before="206" w:beforeAutospacing="0" w:after="0" w:afterAutospacing="0" w:line="480" w:lineRule="atLeast"/>
        <w:rPr>
          <w:rStyle w:val="Strong"/>
          <w:rFonts w:ascii="Georgia" w:hAnsi="Georgia"/>
          <w:color w:val="292929"/>
          <w:spacing w:val="-1"/>
          <w:sz w:val="32"/>
          <w:szCs w:val="32"/>
        </w:rPr>
      </w:pPr>
      <w:r>
        <w:rPr>
          <w:rFonts w:ascii="Georgia" w:hAnsi="Georgia"/>
          <w:color w:val="292929"/>
          <w:spacing w:val="-1"/>
          <w:sz w:val="32"/>
          <w:szCs w:val="32"/>
        </w:rPr>
        <w:t>Here you have seen the concept of </w:t>
      </w:r>
      <w:r>
        <w:rPr>
          <w:rStyle w:val="Strong"/>
          <w:rFonts w:ascii="Georgia" w:hAnsi="Georgia"/>
          <w:color w:val="292929"/>
          <w:spacing w:val="-1"/>
          <w:sz w:val="32"/>
          <w:szCs w:val="32"/>
        </w:rPr>
        <w:t>idempotency</w:t>
      </w:r>
      <w:r>
        <w:rPr>
          <w:rFonts w:ascii="Georgia" w:hAnsi="Georgia"/>
          <w:color w:val="292929"/>
          <w:spacing w:val="-1"/>
          <w:sz w:val="32"/>
          <w:szCs w:val="32"/>
        </w:rPr>
        <w:t> and the usages of the </w:t>
      </w:r>
      <w:r>
        <w:rPr>
          <w:rStyle w:val="Strong"/>
          <w:rFonts w:ascii="Georgia" w:hAnsi="Georgia"/>
          <w:color w:val="292929"/>
          <w:spacing w:val="-1"/>
          <w:sz w:val="32"/>
          <w:szCs w:val="32"/>
        </w:rPr>
        <w:t>handler.</w:t>
      </w:r>
    </w:p>
    <w:p w14:paraId="1C44CDAA" w14:textId="1692AB42" w:rsidR="008753EC" w:rsidRDefault="008753EC" w:rsidP="009F15E7">
      <w:pPr>
        <w:pStyle w:val="hy"/>
        <w:shd w:val="clear" w:color="auto" w:fill="FFFFFF"/>
        <w:spacing w:before="206" w:beforeAutospacing="0" w:after="0" w:afterAutospacing="0" w:line="480" w:lineRule="atLeast"/>
        <w:rPr>
          <w:rStyle w:val="Strong"/>
          <w:rFonts w:ascii="Georgia" w:hAnsi="Georgia"/>
          <w:color w:val="292929"/>
          <w:spacing w:val="-1"/>
          <w:sz w:val="32"/>
          <w:szCs w:val="32"/>
        </w:rPr>
      </w:pPr>
    </w:p>
    <w:p w14:paraId="13C0B4CF" w14:textId="470D0067" w:rsidR="008753EC" w:rsidRDefault="008753EC" w:rsidP="009F15E7">
      <w:pPr>
        <w:pStyle w:val="hy"/>
        <w:shd w:val="clear" w:color="auto" w:fill="FFFFFF"/>
        <w:spacing w:before="206"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 xml:space="preserve">GitHub Link: </w:t>
      </w:r>
      <w:r w:rsidRPr="008753EC">
        <w:rPr>
          <w:rStyle w:val="Strong"/>
          <w:rFonts w:ascii="Georgia" w:hAnsi="Georgia"/>
          <w:color w:val="292929"/>
          <w:spacing w:val="-1"/>
          <w:sz w:val="32"/>
          <w:szCs w:val="32"/>
        </w:rPr>
        <w:t>https://github.com/Anuddeeph/Ansible_idempotence.git</w:t>
      </w:r>
    </w:p>
    <w:p w14:paraId="1230AE80" w14:textId="77777777" w:rsidR="009F15E7" w:rsidRPr="002056D8" w:rsidRDefault="009F15E7" w:rsidP="002056D8">
      <w:pPr>
        <w:rPr>
          <w:rFonts w:ascii="Times New Roman" w:hAnsi="Times New Roman" w:cs="Times New Roman"/>
          <w:sz w:val="32"/>
          <w:szCs w:val="32"/>
        </w:rPr>
      </w:pPr>
    </w:p>
    <w:p w14:paraId="35752557" w14:textId="77777777" w:rsidR="00226AD6" w:rsidRPr="00226AD6" w:rsidRDefault="00226AD6">
      <w:pPr>
        <w:rPr>
          <w:rFonts w:ascii="Times New Roman" w:hAnsi="Times New Roman" w:cs="Times New Roman"/>
          <w:sz w:val="32"/>
          <w:szCs w:val="32"/>
        </w:rPr>
      </w:pPr>
    </w:p>
    <w:sectPr w:rsidR="00226AD6" w:rsidRPr="00226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B3EAF"/>
    <w:multiLevelType w:val="hybridMultilevel"/>
    <w:tmpl w:val="07E8BE78"/>
    <w:lvl w:ilvl="0" w:tplc="F6F49B1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2F0B08"/>
    <w:multiLevelType w:val="hybridMultilevel"/>
    <w:tmpl w:val="A9F226B0"/>
    <w:lvl w:ilvl="0" w:tplc="C6460DE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943DF4"/>
    <w:multiLevelType w:val="hybridMultilevel"/>
    <w:tmpl w:val="ED4AD6A4"/>
    <w:lvl w:ilvl="0" w:tplc="92A8BA5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9D091E"/>
    <w:multiLevelType w:val="hybridMultilevel"/>
    <w:tmpl w:val="46E636FA"/>
    <w:lvl w:ilvl="0" w:tplc="DA1E33E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4744A2"/>
    <w:multiLevelType w:val="hybridMultilevel"/>
    <w:tmpl w:val="BE9E346E"/>
    <w:lvl w:ilvl="0" w:tplc="730E694A">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AD6"/>
    <w:rsid w:val="001010B6"/>
    <w:rsid w:val="002056D8"/>
    <w:rsid w:val="00226AD6"/>
    <w:rsid w:val="004015AF"/>
    <w:rsid w:val="00682C2B"/>
    <w:rsid w:val="006E0CF8"/>
    <w:rsid w:val="007B1BCD"/>
    <w:rsid w:val="008753EC"/>
    <w:rsid w:val="008955B1"/>
    <w:rsid w:val="00916365"/>
    <w:rsid w:val="00931FD9"/>
    <w:rsid w:val="009F15E7"/>
    <w:rsid w:val="00BB58B3"/>
    <w:rsid w:val="00BE31CD"/>
    <w:rsid w:val="00F94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44E3"/>
  <w15:chartTrackingRefBased/>
  <w15:docId w15:val="{580E2C0C-CAC7-4AB9-BFE4-849F5269F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0C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AD6"/>
    <w:pPr>
      <w:ind w:left="720"/>
      <w:contextualSpacing/>
    </w:pPr>
  </w:style>
  <w:style w:type="paragraph" w:styleId="NormalWeb">
    <w:name w:val="Normal (Web)"/>
    <w:basedOn w:val="Normal"/>
    <w:uiPriority w:val="99"/>
    <w:semiHidden/>
    <w:unhideWhenUsed/>
    <w:rsid w:val="00226AD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26AD6"/>
    <w:rPr>
      <w:i/>
      <w:iCs/>
    </w:rPr>
  </w:style>
  <w:style w:type="character" w:styleId="Hyperlink">
    <w:name w:val="Hyperlink"/>
    <w:basedOn w:val="DefaultParagraphFont"/>
    <w:uiPriority w:val="99"/>
    <w:unhideWhenUsed/>
    <w:rsid w:val="001010B6"/>
    <w:rPr>
      <w:color w:val="0563C1" w:themeColor="hyperlink"/>
      <w:u w:val="single"/>
    </w:rPr>
  </w:style>
  <w:style w:type="character" w:styleId="UnresolvedMention">
    <w:name w:val="Unresolved Mention"/>
    <w:basedOn w:val="DefaultParagraphFont"/>
    <w:uiPriority w:val="99"/>
    <w:semiHidden/>
    <w:unhideWhenUsed/>
    <w:rsid w:val="001010B6"/>
    <w:rPr>
      <w:color w:val="605E5C"/>
      <w:shd w:val="clear" w:color="auto" w:fill="E1DFDD"/>
    </w:rPr>
  </w:style>
  <w:style w:type="character" w:customStyle="1" w:styleId="Heading1Char">
    <w:name w:val="Heading 1 Char"/>
    <w:basedOn w:val="DefaultParagraphFont"/>
    <w:link w:val="Heading1"/>
    <w:uiPriority w:val="9"/>
    <w:rsid w:val="006E0CF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E0CF8"/>
    <w:rPr>
      <w:b/>
      <w:bCs/>
    </w:rPr>
  </w:style>
  <w:style w:type="paragraph" w:customStyle="1" w:styleId="hy">
    <w:name w:val="hy"/>
    <w:basedOn w:val="Normal"/>
    <w:rsid w:val="009F15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432551">
      <w:bodyDiv w:val="1"/>
      <w:marLeft w:val="0"/>
      <w:marRight w:val="0"/>
      <w:marTop w:val="0"/>
      <w:marBottom w:val="0"/>
      <w:divBdr>
        <w:top w:val="none" w:sz="0" w:space="0" w:color="auto"/>
        <w:left w:val="none" w:sz="0" w:space="0" w:color="auto"/>
        <w:bottom w:val="none" w:sz="0" w:space="0" w:color="auto"/>
        <w:right w:val="none" w:sz="0" w:space="0" w:color="auto"/>
      </w:divBdr>
      <w:divsChild>
        <w:div w:id="1623999103">
          <w:blockQuote w:val="1"/>
          <w:marLeft w:val="720"/>
          <w:marRight w:val="720"/>
          <w:marTop w:val="100"/>
          <w:marBottom w:val="100"/>
          <w:divBdr>
            <w:top w:val="none" w:sz="0" w:space="0" w:color="auto"/>
            <w:left w:val="single" w:sz="36" w:space="0" w:color="FFEA00"/>
            <w:bottom w:val="none" w:sz="0" w:space="0" w:color="auto"/>
            <w:right w:val="none" w:sz="0" w:space="0" w:color="auto"/>
          </w:divBdr>
        </w:div>
      </w:divsChild>
    </w:div>
    <w:div w:id="880095292">
      <w:bodyDiv w:val="1"/>
      <w:marLeft w:val="0"/>
      <w:marRight w:val="0"/>
      <w:marTop w:val="0"/>
      <w:marBottom w:val="0"/>
      <w:divBdr>
        <w:top w:val="none" w:sz="0" w:space="0" w:color="auto"/>
        <w:left w:val="none" w:sz="0" w:space="0" w:color="auto"/>
        <w:bottom w:val="none" w:sz="0" w:space="0" w:color="auto"/>
        <w:right w:val="none" w:sz="0" w:space="0" w:color="auto"/>
      </w:divBdr>
    </w:div>
    <w:div w:id="1766029427">
      <w:bodyDiv w:val="1"/>
      <w:marLeft w:val="0"/>
      <w:marRight w:val="0"/>
      <w:marTop w:val="0"/>
      <w:marBottom w:val="0"/>
      <w:divBdr>
        <w:top w:val="none" w:sz="0" w:space="0" w:color="auto"/>
        <w:left w:val="none" w:sz="0" w:space="0" w:color="auto"/>
        <w:bottom w:val="none" w:sz="0" w:space="0" w:color="auto"/>
        <w:right w:val="none" w:sz="0" w:space="0" w:color="auto"/>
      </w:divBdr>
      <w:divsChild>
        <w:div w:id="424500960">
          <w:marLeft w:val="0"/>
          <w:marRight w:val="0"/>
          <w:marTop w:val="0"/>
          <w:marBottom w:val="0"/>
          <w:divBdr>
            <w:top w:val="none" w:sz="0" w:space="0" w:color="auto"/>
            <w:left w:val="none" w:sz="0" w:space="0" w:color="auto"/>
            <w:bottom w:val="none" w:sz="0" w:space="0" w:color="auto"/>
            <w:right w:val="none" w:sz="0" w:space="0" w:color="auto"/>
          </w:divBdr>
        </w:div>
        <w:div w:id="1454209767">
          <w:marLeft w:val="0"/>
          <w:marRight w:val="0"/>
          <w:marTop w:val="0"/>
          <w:marBottom w:val="0"/>
          <w:divBdr>
            <w:top w:val="none" w:sz="0" w:space="0" w:color="auto"/>
            <w:left w:val="none" w:sz="0" w:space="0" w:color="auto"/>
            <w:bottom w:val="none" w:sz="0" w:space="0" w:color="auto"/>
            <w:right w:val="none" w:sz="0" w:space="0" w:color="auto"/>
          </w:divBdr>
        </w:div>
        <w:div w:id="164901833">
          <w:marLeft w:val="0"/>
          <w:marRight w:val="0"/>
          <w:marTop w:val="0"/>
          <w:marBottom w:val="0"/>
          <w:divBdr>
            <w:top w:val="none" w:sz="0" w:space="0" w:color="auto"/>
            <w:left w:val="none" w:sz="0" w:space="0" w:color="auto"/>
            <w:bottom w:val="none" w:sz="0" w:space="0" w:color="auto"/>
            <w:right w:val="none" w:sz="0" w:space="0" w:color="auto"/>
          </w:divBdr>
        </w:div>
        <w:div w:id="1295212437">
          <w:marLeft w:val="0"/>
          <w:marRight w:val="0"/>
          <w:marTop w:val="0"/>
          <w:marBottom w:val="0"/>
          <w:divBdr>
            <w:top w:val="none" w:sz="0" w:space="0" w:color="auto"/>
            <w:left w:val="none" w:sz="0" w:space="0" w:color="auto"/>
            <w:bottom w:val="none" w:sz="0" w:space="0" w:color="auto"/>
            <w:right w:val="none" w:sz="0" w:space="0" w:color="auto"/>
          </w:divBdr>
        </w:div>
      </w:divsChild>
    </w:div>
    <w:div w:id="1820222677">
      <w:bodyDiv w:val="1"/>
      <w:marLeft w:val="0"/>
      <w:marRight w:val="0"/>
      <w:marTop w:val="0"/>
      <w:marBottom w:val="0"/>
      <w:divBdr>
        <w:top w:val="none" w:sz="0" w:space="0" w:color="auto"/>
        <w:left w:val="none" w:sz="0" w:space="0" w:color="auto"/>
        <w:bottom w:val="none" w:sz="0" w:space="0" w:color="auto"/>
        <w:right w:val="none" w:sz="0" w:space="0" w:color="auto"/>
      </w:divBdr>
      <w:divsChild>
        <w:div w:id="1805391128">
          <w:marLeft w:val="0"/>
          <w:marRight w:val="0"/>
          <w:marTop w:val="0"/>
          <w:marBottom w:val="0"/>
          <w:divBdr>
            <w:top w:val="none" w:sz="0" w:space="0" w:color="auto"/>
            <w:left w:val="none" w:sz="0" w:space="0" w:color="auto"/>
            <w:bottom w:val="none" w:sz="0" w:space="0" w:color="auto"/>
            <w:right w:val="none" w:sz="0" w:space="0" w:color="auto"/>
          </w:divBdr>
        </w:div>
        <w:div w:id="1284574201">
          <w:marLeft w:val="0"/>
          <w:marRight w:val="0"/>
          <w:marTop w:val="0"/>
          <w:marBottom w:val="0"/>
          <w:divBdr>
            <w:top w:val="none" w:sz="0" w:space="0" w:color="auto"/>
            <w:left w:val="none" w:sz="0" w:space="0" w:color="auto"/>
            <w:bottom w:val="none" w:sz="0" w:space="0" w:color="auto"/>
            <w:right w:val="none" w:sz="0" w:space="0" w:color="auto"/>
          </w:divBdr>
        </w:div>
        <w:div w:id="1640263083">
          <w:marLeft w:val="0"/>
          <w:marRight w:val="0"/>
          <w:marTop w:val="0"/>
          <w:marBottom w:val="0"/>
          <w:divBdr>
            <w:top w:val="none" w:sz="0" w:space="0" w:color="auto"/>
            <w:left w:val="none" w:sz="0" w:space="0" w:color="auto"/>
            <w:bottom w:val="none" w:sz="0" w:space="0" w:color="auto"/>
            <w:right w:val="none" w:sz="0" w:space="0" w:color="auto"/>
          </w:divBdr>
        </w:div>
        <w:div w:id="1696728421">
          <w:marLeft w:val="0"/>
          <w:marRight w:val="0"/>
          <w:marTop w:val="0"/>
          <w:marBottom w:val="0"/>
          <w:divBdr>
            <w:top w:val="none" w:sz="0" w:space="0" w:color="auto"/>
            <w:left w:val="none" w:sz="0" w:space="0" w:color="auto"/>
            <w:bottom w:val="none" w:sz="0" w:space="0" w:color="auto"/>
            <w:right w:val="none" w:sz="0" w:space="0" w:color="auto"/>
          </w:divBdr>
        </w:div>
      </w:divsChild>
    </w:div>
    <w:div w:id="1868636386">
      <w:bodyDiv w:val="1"/>
      <w:marLeft w:val="0"/>
      <w:marRight w:val="0"/>
      <w:marTop w:val="0"/>
      <w:marBottom w:val="0"/>
      <w:divBdr>
        <w:top w:val="none" w:sz="0" w:space="0" w:color="auto"/>
        <w:left w:val="none" w:sz="0" w:space="0" w:color="auto"/>
        <w:bottom w:val="none" w:sz="0" w:space="0" w:color="auto"/>
        <w:right w:val="none" w:sz="0" w:space="0" w:color="auto"/>
      </w:divBdr>
    </w:div>
    <w:div w:id="1898584310">
      <w:bodyDiv w:val="1"/>
      <w:marLeft w:val="0"/>
      <w:marRight w:val="0"/>
      <w:marTop w:val="0"/>
      <w:marBottom w:val="0"/>
      <w:divBdr>
        <w:top w:val="none" w:sz="0" w:space="0" w:color="auto"/>
        <w:left w:val="none" w:sz="0" w:space="0" w:color="auto"/>
        <w:bottom w:val="none" w:sz="0" w:space="0" w:color="auto"/>
        <w:right w:val="none" w:sz="0" w:space="0" w:color="auto"/>
      </w:divBdr>
    </w:div>
    <w:div w:id="199487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linkedin.com/pulse/automate-docker-ansible-launching-webserver-anudeep-nall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5</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Anuddeeph nalla</dc:creator>
  <cp:keywords/>
  <dc:description/>
  <cp:lastModifiedBy>Anuddeeph nalla</cp:lastModifiedBy>
  <cp:revision>11</cp:revision>
  <dcterms:created xsi:type="dcterms:W3CDTF">2021-02-18T12:23:00Z</dcterms:created>
  <dcterms:modified xsi:type="dcterms:W3CDTF">2021-02-19T11:05:00Z</dcterms:modified>
</cp:coreProperties>
</file>