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7C1774DE" w:rsidR="00604E29" w:rsidRDefault="005425B4">
            <w:r>
              <w:t>27 December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6E21F3F1" w:rsidR="00604E29" w:rsidRDefault="005425B4">
            <w:r w:rsidRPr="005425B4">
              <w:t>LTVIP2026TMIDS80501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968518E" w:rsidR="00604E29" w:rsidRDefault="005425B4">
            <w:r>
              <w:t>Weather-Based Prediction of Wind Turbine Energy Output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3DDB13CB" w:rsidR="00604E29" w:rsidRDefault="005425B4">
            <w:r>
              <w:t>Forecast of Energy output from a Wind Turbine to schedule maintenance and plan distribution.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F944D3" w:rsidR="00604E29" w:rsidRDefault="005425B4">
            <w:r>
              <w:t>Machine Learning Based prediction of Energy Output using previous data about weather data and Theoretical Power Curve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20E6108C" w:rsidR="00604E29" w:rsidRDefault="005425B4">
            <w:r>
              <w:t>First – in – class ML pipeline with an accuracy of 95%.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42F4E9B5" w:rsidR="00604E29" w:rsidRDefault="005425B4">
            <w:r>
              <w:t>Customer satisfaction – 4.5/5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266D12E6" w:rsidR="00604E29" w:rsidRDefault="005425B4">
            <w:r>
              <w:t>Credits based Revenue system – use credits for prediction.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1355B184" w:rsidR="00604E29" w:rsidRDefault="005425B4">
            <w:r>
              <w:t>Easily Scalable with load balancing and nginx.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5425B4"/>
    <w:rsid w:val="00604E29"/>
    <w:rsid w:val="006A004D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Anudeep Reddy Bandi</cp:lastModifiedBy>
  <cp:revision>5</cp:revision>
  <dcterms:created xsi:type="dcterms:W3CDTF">2022-09-18T16:51:00Z</dcterms:created>
  <dcterms:modified xsi:type="dcterms:W3CDTF">2026-02-18T18:23:00Z</dcterms:modified>
</cp:coreProperties>
</file>