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0EDF" w:rsidRDefault="00485715" w:rsidP="004857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Anugrah Jaya Sakti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2016730053</w:t>
      </w:r>
    </w:p>
    <w:p w:rsidR="007809D1" w:rsidRDefault="007809D1" w:rsidP="00485715">
      <w:pPr>
        <w:spacing w:line="360" w:lineRule="auto"/>
        <w:jc w:val="both"/>
        <w:rPr>
          <w:rFonts w:ascii="Times New Roman" w:hAnsi="Times New Roman" w:cs="Times New Roman"/>
          <w:sz w:val="24"/>
          <w:szCs w:val="24"/>
        </w:rPr>
      </w:pPr>
    </w:p>
    <w:p w:rsidR="007809D1" w:rsidRDefault="007809D1" w:rsidP="00485715">
      <w:pPr>
        <w:spacing w:line="360" w:lineRule="auto"/>
        <w:jc w:val="both"/>
        <w:rPr>
          <w:rFonts w:ascii="Times New Roman" w:hAnsi="Times New Roman" w:cs="Times New Roman"/>
          <w:b/>
          <w:sz w:val="24"/>
          <w:szCs w:val="24"/>
        </w:rPr>
      </w:pPr>
      <w:r>
        <w:rPr>
          <w:rFonts w:ascii="Times New Roman" w:hAnsi="Times New Roman" w:cs="Times New Roman"/>
          <w:b/>
          <w:sz w:val="24"/>
          <w:szCs w:val="24"/>
        </w:rPr>
        <w:t>What is a payment Gateway ?</w:t>
      </w:r>
    </w:p>
    <w:p w:rsidR="007809D1" w:rsidRDefault="007809D1" w:rsidP="007809D1">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Payement Gateway umumnya diartikan sebagai antarmua yang dapat diakses perangkat lunak yang disediakan untuk pedagang yang memfasilitasi kartu atau pembayaran elektronik. Ada beberapa kebutuhan, yaitu :</w:t>
      </w:r>
    </w:p>
    <w:p w:rsidR="007809D1" w:rsidRDefault="007809D1" w:rsidP="007809D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Menyediakan layanan pembayaran eCommerce,mobile app,virtual terminal.</w:t>
      </w:r>
    </w:p>
    <w:p w:rsidR="007809D1" w:rsidRDefault="007809D1" w:rsidP="007809D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Menampilkan antarmuka yang sederhana untuk memudahkan penambahan fungsionalitas pembayaran.</w:t>
      </w:r>
    </w:p>
    <w:p w:rsidR="007809D1" w:rsidRDefault="007809D1" w:rsidP="007809D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Membantu vendor menghindari kebutuhan untuk memberikan kode pemroses pembayaran.</w:t>
      </w:r>
    </w:p>
    <w:p w:rsidR="007809D1" w:rsidRDefault="007809D1" w:rsidP="007809D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Menawarkan layanan bernilai tambah termasuk pelapor,analitik,fitur anti penipuan, dan antarmuka berbagai platform.</w:t>
      </w:r>
    </w:p>
    <w:p w:rsidR="007809D1" w:rsidRDefault="007809D1" w:rsidP="007809D1">
      <w:pPr>
        <w:spacing w:line="360" w:lineRule="auto"/>
        <w:jc w:val="both"/>
        <w:rPr>
          <w:rFonts w:ascii="Times New Roman" w:hAnsi="Times New Roman" w:cs="Times New Roman"/>
          <w:b/>
          <w:sz w:val="24"/>
          <w:szCs w:val="24"/>
        </w:rPr>
      </w:pPr>
      <w:r>
        <w:rPr>
          <w:rFonts w:ascii="Times New Roman" w:hAnsi="Times New Roman" w:cs="Times New Roman"/>
          <w:b/>
          <w:sz w:val="24"/>
          <w:szCs w:val="24"/>
        </w:rPr>
        <w:t>How Payment Gateway Work</w:t>
      </w:r>
    </w:p>
    <w:p w:rsidR="007809D1" w:rsidRDefault="00CF3177" w:rsidP="00CF317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Konsumen menggunakan kartu untuk pembayaran transaksi online,bank akan memproses pembayaran. Proses dapat bervariasi tergantung sifat gateway dan pembayaran. Terdapat banyak pihak yang dapat mengoperasikan gateway. Dalam beberapa kasus gateway sendiri ,dan dalam kasus lain gateway akan dioperasikan oleh pihak ketiga. Dalam kasus lain gateway mungkin merutekan transaksi melalui gateway lain untuk menawarkan sejumlah besar prosesor back-end.</w:t>
      </w:r>
    </w:p>
    <w:p w:rsidR="00CF3177" w:rsidRDefault="00CF3177" w:rsidP="00CF3177">
      <w:pPr>
        <w:spacing w:line="360" w:lineRule="auto"/>
        <w:jc w:val="both"/>
        <w:rPr>
          <w:rFonts w:ascii="Times New Roman" w:hAnsi="Times New Roman" w:cs="Times New Roman"/>
          <w:b/>
          <w:sz w:val="24"/>
          <w:szCs w:val="24"/>
        </w:rPr>
      </w:pPr>
      <w:r>
        <w:rPr>
          <w:rFonts w:ascii="Times New Roman" w:hAnsi="Times New Roman" w:cs="Times New Roman"/>
          <w:b/>
          <w:sz w:val="24"/>
          <w:szCs w:val="24"/>
        </w:rPr>
        <w:t>Regardless of these subtle differences, the payment process is roughly as follows:</w:t>
      </w:r>
    </w:p>
    <w:p w:rsidR="00CF3177" w:rsidRDefault="00CF3177" w:rsidP="00CF3177">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Konsumen melakukan pembelian : konsumen mulai menyerahkan kredensial pembayaran kepada pedagang.</w:t>
      </w:r>
    </w:p>
    <w:p w:rsidR="00CF3177" w:rsidRDefault="00CF3177" w:rsidP="00CF3177">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Pedagang menyampaikan permintaan pembayaran ke gateway : pedagang dapat memiliki aplikasi khusus mereka sendiri (web atau mobile app).</w:t>
      </w:r>
    </w:p>
    <w:p w:rsidR="00CF3177" w:rsidRDefault="00CF3177" w:rsidP="00CF3177">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Penyedia gateway menerima permintaan : </w:t>
      </w:r>
      <w:r w:rsidR="007872F2">
        <w:rPr>
          <w:rFonts w:ascii="Times New Roman" w:hAnsi="Times New Roman" w:cs="Times New Roman"/>
          <w:sz w:val="24"/>
          <w:szCs w:val="24"/>
        </w:rPr>
        <w:t>penyedia gateway menerima transaksi, mereka biasanya menyampaikan otoritasi atau intruksi lain ke prosesor pembayaran.</w:t>
      </w:r>
    </w:p>
    <w:p w:rsidR="007872F2" w:rsidRDefault="007872F2" w:rsidP="00CF3177">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Pemroses pembayaran memfasilitasi transaksi : pada saat menerima permintaan dari gateway, pemroses pemroses pembayaran menyampaikan permintaan ke bank pengeluar kartu.</w:t>
      </w:r>
    </w:p>
    <w:p w:rsidR="007872F2" w:rsidRDefault="007872F2" w:rsidP="007872F2">
      <w:p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lastRenderedPageBreak/>
        <w:t>Type of Payment Gateways</w:t>
      </w:r>
    </w:p>
    <w:p w:rsidR="007872F2" w:rsidRDefault="007872F2" w:rsidP="007872F2">
      <w:pPr>
        <w:spacing w:line="360" w:lineRule="auto"/>
        <w:ind w:left="360"/>
        <w:jc w:val="both"/>
        <w:rPr>
          <w:rFonts w:ascii="Times New Roman" w:hAnsi="Times New Roman" w:cs="Times New Roman"/>
          <w:sz w:val="24"/>
          <w:szCs w:val="24"/>
        </w:rPr>
      </w:pPr>
      <w:r>
        <w:rPr>
          <w:rFonts w:ascii="Times New Roman" w:hAnsi="Times New Roman" w:cs="Times New Roman"/>
          <w:b/>
          <w:sz w:val="24"/>
          <w:szCs w:val="24"/>
        </w:rPr>
        <w:t xml:space="preserve">Hosted payment gateways – </w:t>
      </w:r>
      <w:r>
        <w:rPr>
          <w:rFonts w:ascii="Times New Roman" w:hAnsi="Times New Roman" w:cs="Times New Roman"/>
          <w:sz w:val="24"/>
          <w:szCs w:val="24"/>
        </w:rPr>
        <w:t>gateways pembayaran di host,penyedia gateways meng-host halaman checkout di server sendiri, dan aplikasi web mengarahkan penggunan ke halaman ini saat melakukan proses pembayaran.</w:t>
      </w:r>
    </w:p>
    <w:p w:rsidR="007872F2" w:rsidRDefault="007872F2" w:rsidP="007872F2">
      <w:pPr>
        <w:spacing w:line="360" w:lineRule="auto"/>
        <w:ind w:left="360"/>
        <w:jc w:val="both"/>
        <w:rPr>
          <w:rFonts w:ascii="Times New Roman" w:hAnsi="Times New Roman" w:cs="Times New Roman"/>
          <w:sz w:val="24"/>
          <w:szCs w:val="24"/>
        </w:rPr>
      </w:pPr>
      <w:r w:rsidRPr="007872F2">
        <w:rPr>
          <w:rFonts w:ascii="Times New Roman" w:hAnsi="Times New Roman" w:cs="Times New Roman"/>
          <w:b/>
          <w:sz w:val="24"/>
          <w:szCs w:val="24"/>
        </w:rPr>
        <w:t>API accessiable gateways</w:t>
      </w:r>
      <w:r>
        <w:rPr>
          <w:rFonts w:ascii="Times New Roman" w:hAnsi="Times New Roman" w:cs="Times New Roman"/>
          <w:b/>
          <w:sz w:val="24"/>
          <w:szCs w:val="24"/>
        </w:rPr>
        <w:t xml:space="preserve"> – </w:t>
      </w:r>
      <w:r>
        <w:rPr>
          <w:rFonts w:ascii="Times New Roman" w:hAnsi="Times New Roman" w:cs="Times New Roman"/>
          <w:sz w:val="24"/>
          <w:szCs w:val="24"/>
        </w:rPr>
        <w:t>pedagang yang ingin lebih mengkontrol pengalaman checkout akan lebih memilih untuk meng-host halaman mereka sendiri.</w:t>
      </w:r>
    </w:p>
    <w:p w:rsidR="00B073E9" w:rsidRDefault="007872F2" w:rsidP="007872F2">
      <w:pPr>
        <w:spacing w:line="360" w:lineRule="auto"/>
        <w:ind w:left="360"/>
        <w:jc w:val="both"/>
        <w:rPr>
          <w:rFonts w:ascii="Times New Roman" w:hAnsi="Times New Roman" w:cs="Times New Roman"/>
          <w:sz w:val="24"/>
          <w:szCs w:val="24"/>
        </w:rPr>
      </w:pPr>
      <w:r>
        <w:rPr>
          <w:rFonts w:ascii="Times New Roman" w:hAnsi="Times New Roman" w:cs="Times New Roman"/>
          <w:b/>
          <w:sz w:val="24"/>
          <w:szCs w:val="24"/>
        </w:rPr>
        <w:t xml:space="preserve">Direct gateways offered by payment processors </w:t>
      </w:r>
      <w:r w:rsidR="00B073E9">
        <w:rPr>
          <w:rFonts w:ascii="Times New Roman" w:hAnsi="Times New Roman" w:cs="Times New Roman"/>
          <w:b/>
          <w:sz w:val="24"/>
          <w:szCs w:val="24"/>
        </w:rPr>
        <w:t>–</w:t>
      </w:r>
      <w:r>
        <w:rPr>
          <w:rFonts w:ascii="Times New Roman" w:hAnsi="Times New Roman" w:cs="Times New Roman"/>
          <w:b/>
          <w:sz w:val="24"/>
          <w:szCs w:val="24"/>
        </w:rPr>
        <w:t xml:space="preserve"> </w:t>
      </w:r>
      <w:r w:rsidR="00B073E9">
        <w:rPr>
          <w:rFonts w:ascii="Times New Roman" w:hAnsi="Times New Roman" w:cs="Times New Roman"/>
          <w:sz w:val="24"/>
          <w:szCs w:val="24"/>
        </w:rPr>
        <w:t>pemroses pembayaran uatama sering menyediakan gateway mereka sendiri untuk menyederhanakan koneksi platform pembayaran inti mereka dan dalam beberapa kasus platform lain juga.</w:t>
      </w:r>
    </w:p>
    <w:p w:rsidR="00B073E9" w:rsidRDefault="00B073E9" w:rsidP="007872F2">
      <w:pPr>
        <w:spacing w:line="360" w:lineRule="auto"/>
        <w:ind w:left="360"/>
        <w:jc w:val="both"/>
        <w:rPr>
          <w:rFonts w:ascii="Times New Roman" w:hAnsi="Times New Roman" w:cs="Times New Roman"/>
          <w:sz w:val="24"/>
          <w:szCs w:val="24"/>
        </w:rPr>
      </w:pPr>
      <w:r>
        <w:rPr>
          <w:rFonts w:ascii="Times New Roman" w:hAnsi="Times New Roman" w:cs="Times New Roman"/>
          <w:b/>
          <w:sz w:val="24"/>
          <w:szCs w:val="24"/>
        </w:rPr>
        <w:t xml:space="preserve">Platfotm-centered gateways – </w:t>
      </w:r>
      <w:r>
        <w:rPr>
          <w:rFonts w:ascii="Times New Roman" w:hAnsi="Times New Roman" w:cs="Times New Roman"/>
          <w:sz w:val="24"/>
          <w:szCs w:val="24"/>
        </w:rPr>
        <w:t>menyediakan infrastruktur yang memungkinkan pedagang menawarkan barang dan jasa langsung dari platform pembayaran layanan penuh.</w:t>
      </w:r>
    </w:p>
    <w:p w:rsidR="00B073E9" w:rsidRDefault="00B073E9" w:rsidP="007872F2">
      <w:pPr>
        <w:spacing w:line="360" w:lineRule="auto"/>
        <w:ind w:left="360"/>
        <w:jc w:val="both"/>
        <w:rPr>
          <w:rFonts w:ascii="Times New Roman" w:hAnsi="Times New Roman" w:cs="Times New Roman"/>
          <w:sz w:val="24"/>
          <w:szCs w:val="24"/>
        </w:rPr>
      </w:pPr>
      <w:r>
        <w:rPr>
          <w:rFonts w:ascii="Times New Roman" w:hAnsi="Times New Roman" w:cs="Times New Roman"/>
          <w:b/>
          <w:sz w:val="24"/>
          <w:szCs w:val="24"/>
        </w:rPr>
        <w:t xml:space="preserve">Gateway aggregator – </w:t>
      </w:r>
      <w:r>
        <w:rPr>
          <w:rFonts w:ascii="Times New Roman" w:hAnsi="Times New Roman" w:cs="Times New Roman"/>
          <w:sz w:val="24"/>
          <w:szCs w:val="24"/>
        </w:rPr>
        <w:t>Menyajikan antarmuka pemrograman yang disederhanakan untuk pengembangan dan ISV dan juga menyediakan “integrase back-end” yang mendukung berbagai gateway pembayaran lainnya.</w:t>
      </w:r>
    </w:p>
    <w:p w:rsidR="00B073E9" w:rsidRDefault="00B073E9" w:rsidP="007872F2">
      <w:p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Consideration when choosing a Gateways</w:t>
      </w:r>
    </w:p>
    <w:p w:rsidR="00B073E9" w:rsidRDefault="00B073E9" w:rsidP="007872F2">
      <w:pPr>
        <w:spacing w:line="360" w:lineRule="auto"/>
        <w:ind w:left="360"/>
        <w:jc w:val="both"/>
        <w:rPr>
          <w:rFonts w:ascii="Times New Roman" w:hAnsi="Times New Roman" w:cs="Times New Roman"/>
          <w:sz w:val="24"/>
          <w:szCs w:val="24"/>
        </w:rPr>
      </w:pPr>
      <w:r>
        <w:rPr>
          <w:rFonts w:ascii="Times New Roman" w:hAnsi="Times New Roman" w:cs="Times New Roman"/>
          <w:b/>
          <w:sz w:val="24"/>
          <w:szCs w:val="24"/>
        </w:rPr>
        <w:t xml:space="preserve">Cost per payment transaction - </w:t>
      </w:r>
      <w:r w:rsidRPr="00B073E9">
        <w:rPr>
          <w:rFonts w:ascii="Times New Roman" w:hAnsi="Times New Roman" w:cs="Times New Roman"/>
          <w:sz w:val="24"/>
          <w:szCs w:val="24"/>
        </w:rPr>
        <w:t xml:space="preserve"> </w:t>
      </w:r>
      <w:r>
        <w:rPr>
          <w:rFonts w:ascii="Times New Roman" w:hAnsi="Times New Roman" w:cs="Times New Roman"/>
          <w:sz w:val="24"/>
          <w:szCs w:val="24"/>
        </w:rPr>
        <w:t>pembedaan 0.2% dalam biaya rata-rata pertransaksi mungkin tidak terdengar banyak,tetapi untuk bisnis kecil dengan lima juta dolar dalam penerimaan pertahun.</w:t>
      </w:r>
    </w:p>
    <w:p w:rsidR="00B073E9" w:rsidRDefault="00B073E9" w:rsidP="007872F2">
      <w:pPr>
        <w:spacing w:line="360" w:lineRule="auto"/>
        <w:ind w:left="360"/>
        <w:jc w:val="both"/>
        <w:rPr>
          <w:rFonts w:ascii="Times New Roman" w:hAnsi="Times New Roman" w:cs="Times New Roman"/>
          <w:sz w:val="24"/>
          <w:szCs w:val="24"/>
        </w:rPr>
      </w:pPr>
      <w:r>
        <w:rPr>
          <w:rFonts w:ascii="Times New Roman" w:hAnsi="Times New Roman" w:cs="Times New Roman"/>
          <w:b/>
          <w:sz w:val="24"/>
          <w:szCs w:val="24"/>
        </w:rPr>
        <w:t xml:space="preserve">Percentage of transaction that complete successfully </w:t>
      </w:r>
      <w:r w:rsidR="00E855BC">
        <w:rPr>
          <w:rFonts w:ascii="Times New Roman" w:hAnsi="Times New Roman" w:cs="Times New Roman"/>
          <w:b/>
          <w:sz w:val="24"/>
          <w:szCs w:val="24"/>
        </w:rPr>
        <w:t>–</w:t>
      </w:r>
      <w:r>
        <w:rPr>
          <w:rFonts w:ascii="Times New Roman" w:hAnsi="Times New Roman" w:cs="Times New Roman"/>
          <w:b/>
          <w:sz w:val="24"/>
          <w:szCs w:val="24"/>
        </w:rPr>
        <w:t xml:space="preserve"> </w:t>
      </w:r>
      <w:r w:rsidR="00E855BC">
        <w:rPr>
          <w:rFonts w:ascii="Times New Roman" w:hAnsi="Times New Roman" w:cs="Times New Roman"/>
          <w:sz w:val="24"/>
          <w:szCs w:val="24"/>
        </w:rPr>
        <w:t>pertimbangan yang seringdiabaikan adalah presentase otoritasi dan capture yang berhasil diselesaikan di gateway. Biasaya 95% untuk gateway eCommerce tingkat 1.</w:t>
      </w:r>
    </w:p>
    <w:p w:rsidR="00E855BC" w:rsidRDefault="00E855BC" w:rsidP="007872F2">
      <w:pPr>
        <w:spacing w:line="360" w:lineRule="auto"/>
        <w:ind w:left="360"/>
        <w:jc w:val="both"/>
        <w:rPr>
          <w:rFonts w:ascii="Times New Roman" w:hAnsi="Times New Roman" w:cs="Times New Roman"/>
          <w:sz w:val="24"/>
          <w:szCs w:val="24"/>
        </w:rPr>
      </w:pPr>
      <w:r>
        <w:rPr>
          <w:rFonts w:ascii="Times New Roman" w:hAnsi="Times New Roman" w:cs="Times New Roman"/>
          <w:b/>
          <w:sz w:val="24"/>
          <w:szCs w:val="24"/>
        </w:rPr>
        <w:t xml:space="preserve">Type of bank account required </w:t>
      </w:r>
      <w:r>
        <w:rPr>
          <w:rFonts w:ascii="Times New Roman" w:hAnsi="Times New Roman" w:cs="Times New Roman"/>
          <w:b/>
          <w:sz w:val="24"/>
          <w:szCs w:val="24"/>
        </w:rPr>
        <w:softHyphen/>
        <w:t xml:space="preserve">– </w:t>
      </w:r>
      <w:r>
        <w:rPr>
          <w:rFonts w:ascii="Times New Roman" w:hAnsi="Times New Roman" w:cs="Times New Roman"/>
          <w:sz w:val="24"/>
          <w:szCs w:val="24"/>
        </w:rPr>
        <w:t>Pertimbangan lain adalah jenis bank yang diperlukan untuk digunakan dengan gateway pembayaran. Sebagaian besar gateway mengharuskan pedangang memiliki rekening bank dagang dan ID Pedangang mereka sendiri.</w:t>
      </w:r>
    </w:p>
    <w:p w:rsidR="00E855BC" w:rsidRDefault="00E855BC" w:rsidP="007872F2">
      <w:pPr>
        <w:spacing w:line="360" w:lineRule="auto"/>
        <w:ind w:left="360"/>
        <w:jc w:val="both"/>
        <w:rPr>
          <w:rFonts w:ascii="Times New Roman" w:hAnsi="Times New Roman" w:cs="Times New Roman"/>
          <w:sz w:val="24"/>
          <w:szCs w:val="24"/>
        </w:rPr>
      </w:pPr>
      <w:r>
        <w:rPr>
          <w:rFonts w:ascii="Times New Roman" w:hAnsi="Times New Roman" w:cs="Times New Roman"/>
          <w:b/>
          <w:sz w:val="24"/>
          <w:szCs w:val="24"/>
        </w:rPr>
        <w:t xml:space="preserve">Support for card present / point of sale applications – </w:t>
      </w:r>
      <w:r>
        <w:rPr>
          <w:rFonts w:ascii="Times New Roman" w:hAnsi="Times New Roman" w:cs="Times New Roman"/>
          <w:sz w:val="24"/>
          <w:szCs w:val="24"/>
        </w:rPr>
        <w:t>banyak gateway pembayaran popular dibuat khusus untuk transaksi eCommerce.</w:t>
      </w:r>
    </w:p>
    <w:p w:rsidR="00E855BC" w:rsidRDefault="00E855BC" w:rsidP="007872F2">
      <w:pPr>
        <w:spacing w:line="360" w:lineRule="auto"/>
        <w:ind w:left="360"/>
        <w:jc w:val="both"/>
        <w:rPr>
          <w:rFonts w:ascii="Times New Roman" w:hAnsi="Times New Roman" w:cs="Times New Roman"/>
          <w:sz w:val="24"/>
          <w:szCs w:val="24"/>
        </w:rPr>
      </w:pPr>
      <w:r>
        <w:rPr>
          <w:rFonts w:ascii="Times New Roman" w:hAnsi="Times New Roman" w:cs="Times New Roman"/>
          <w:b/>
          <w:sz w:val="24"/>
          <w:szCs w:val="24"/>
        </w:rPr>
        <w:lastRenderedPageBreak/>
        <w:t xml:space="preserve">Ease of integration and maintenance – </w:t>
      </w:r>
      <w:r>
        <w:rPr>
          <w:rFonts w:ascii="Times New Roman" w:hAnsi="Times New Roman" w:cs="Times New Roman"/>
          <w:sz w:val="24"/>
          <w:szCs w:val="24"/>
        </w:rPr>
        <w:t>untuk beberapa pengambang atau ISV, kemudahan integrase dapat menjadi pertimbangan penting. Beberapa gateways aplikasi ramah pengambangan yang menawarkan halaman pembayaran yang di-host atau SDK yang mudak digunakan diimplementasikan dalam beberapa Bahasa pemrograman.</w:t>
      </w:r>
    </w:p>
    <w:p w:rsidR="00E855BC" w:rsidRDefault="00E36EFB" w:rsidP="007872F2">
      <w:pPr>
        <w:spacing w:line="360" w:lineRule="auto"/>
        <w:ind w:left="360"/>
        <w:jc w:val="both"/>
        <w:rPr>
          <w:rFonts w:ascii="Times New Roman" w:hAnsi="Times New Roman" w:cs="Times New Roman"/>
          <w:sz w:val="24"/>
          <w:szCs w:val="24"/>
        </w:rPr>
      </w:pPr>
      <w:r>
        <w:rPr>
          <w:rFonts w:ascii="Times New Roman" w:hAnsi="Times New Roman" w:cs="Times New Roman"/>
          <w:b/>
          <w:sz w:val="24"/>
          <w:szCs w:val="24"/>
        </w:rPr>
        <w:t xml:space="preserve">Throuhput &amp; performance – </w:t>
      </w:r>
      <w:r>
        <w:rPr>
          <w:rFonts w:ascii="Times New Roman" w:hAnsi="Times New Roman" w:cs="Times New Roman"/>
          <w:sz w:val="24"/>
          <w:szCs w:val="24"/>
        </w:rPr>
        <w:t>factor lain dalam memilih gateway adalah kinerja. Gateway sering kali menerukan data pembayaran melalui beberapa penyedia, dan setiap “hop” tambahan memperkenalkan latensi dan meningkatkan peluang kesalahan atau pemadaman.</w:t>
      </w:r>
    </w:p>
    <w:p w:rsidR="00E36EFB" w:rsidRDefault="00E36EFB" w:rsidP="007872F2">
      <w:pPr>
        <w:spacing w:line="360" w:lineRule="auto"/>
        <w:ind w:left="360"/>
        <w:jc w:val="both"/>
        <w:rPr>
          <w:rFonts w:ascii="Times New Roman" w:hAnsi="Times New Roman" w:cs="Times New Roman"/>
          <w:sz w:val="24"/>
          <w:szCs w:val="24"/>
        </w:rPr>
      </w:pPr>
      <w:r>
        <w:rPr>
          <w:rFonts w:ascii="Times New Roman" w:hAnsi="Times New Roman" w:cs="Times New Roman"/>
          <w:b/>
          <w:sz w:val="24"/>
          <w:szCs w:val="24"/>
        </w:rPr>
        <w:t xml:space="preserve">Security, encryption and PCI scope </w:t>
      </w:r>
      <w:r w:rsidR="00F76075">
        <w:rPr>
          <w:rFonts w:ascii="Times New Roman" w:hAnsi="Times New Roman" w:cs="Times New Roman"/>
          <w:b/>
          <w:sz w:val="24"/>
          <w:szCs w:val="24"/>
        </w:rPr>
        <w:t>–</w:t>
      </w:r>
      <w:r>
        <w:rPr>
          <w:rFonts w:ascii="Times New Roman" w:hAnsi="Times New Roman" w:cs="Times New Roman"/>
          <w:b/>
          <w:sz w:val="24"/>
          <w:szCs w:val="24"/>
        </w:rPr>
        <w:t xml:space="preserve"> </w:t>
      </w:r>
      <w:r w:rsidR="00F76075">
        <w:rPr>
          <w:rFonts w:ascii="Times New Roman" w:hAnsi="Times New Roman" w:cs="Times New Roman"/>
          <w:sz w:val="24"/>
          <w:szCs w:val="24"/>
        </w:rPr>
        <w:t>cara gateway menangani data pemegang kartu sensitive merupakan pertimbangan utama bagi pedagang dan pengembang. Sebagian besar gateway menawarkan solusi pembayaran yang di-host, solusi berbasis iFrame atau pustaka JavaScript yang membatalkan kredensial pada titi pengembalian yang memberikan nilai rendah,non-PCI-token yang sensitive untuk digunakan sebagai pengganti npmpr kartu yang sebenernya.</w:t>
      </w:r>
    </w:p>
    <w:p w:rsidR="00F76075" w:rsidRDefault="00F76075" w:rsidP="007872F2">
      <w:pPr>
        <w:spacing w:line="360" w:lineRule="auto"/>
        <w:ind w:left="360"/>
        <w:jc w:val="both"/>
        <w:rPr>
          <w:rFonts w:ascii="Times New Roman" w:hAnsi="Times New Roman" w:cs="Times New Roman"/>
          <w:sz w:val="24"/>
          <w:szCs w:val="24"/>
        </w:rPr>
      </w:pPr>
      <w:r>
        <w:rPr>
          <w:rFonts w:ascii="Times New Roman" w:hAnsi="Times New Roman" w:cs="Times New Roman"/>
          <w:b/>
          <w:sz w:val="24"/>
          <w:szCs w:val="24"/>
        </w:rPr>
        <w:t xml:space="preserve">Breadth of payment processors supported – </w:t>
      </w:r>
      <w:r>
        <w:rPr>
          <w:rFonts w:ascii="Times New Roman" w:hAnsi="Times New Roman" w:cs="Times New Roman"/>
          <w:sz w:val="24"/>
          <w:szCs w:val="24"/>
        </w:rPr>
        <w:t>untuk ISV, menguntungkan jika mendukung beberapa prosesor pembayaran.</w:t>
      </w:r>
    </w:p>
    <w:p w:rsidR="00F76075" w:rsidRPr="00F76075" w:rsidRDefault="00F76075" w:rsidP="007872F2">
      <w:pPr>
        <w:spacing w:line="360" w:lineRule="auto"/>
        <w:ind w:left="360"/>
        <w:jc w:val="both"/>
        <w:rPr>
          <w:rFonts w:ascii="Times New Roman" w:hAnsi="Times New Roman" w:cs="Times New Roman"/>
          <w:sz w:val="24"/>
          <w:szCs w:val="24"/>
        </w:rPr>
      </w:pPr>
      <w:r>
        <w:rPr>
          <w:rFonts w:ascii="Times New Roman" w:hAnsi="Times New Roman" w:cs="Times New Roman"/>
          <w:b/>
          <w:sz w:val="24"/>
          <w:szCs w:val="24"/>
        </w:rPr>
        <w:t xml:space="preserve">Multi-currncy Support – </w:t>
      </w:r>
      <w:r>
        <w:rPr>
          <w:rFonts w:ascii="Times New Roman" w:hAnsi="Times New Roman" w:cs="Times New Roman"/>
          <w:sz w:val="24"/>
          <w:szCs w:val="24"/>
        </w:rPr>
        <w:t>Untuk pedagang online yang menjual internasinal, dukungan multi-currency uang jangan disamalan dengan menerima kartu internasional.</w:t>
      </w:r>
      <w:bookmarkStart w:id="0" w:name="_GoBack"/>
      <w:bookmarkEnd w:id="0"/>
    </w:p>
    <w:sectPr w:rsidR="00F76075" w:rsidRPr="00F760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3D3462"/>
    <w:multiLevelType w:val="hybridMultilevel"/>
    <w:tmpl w:val="B6A69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BE4D31"/>
    <w:multiLevelType w:val="hybridMultilevel"/>
    <w:tmpl w:val="23F86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715"/>
    <w:rsid w:val="00032F1A"/>
    <w:rsid w:val="00485715"/>
    <w:rsid w:val="006D4DA9"/>
    <w:rsid w:val="007809D1"/>
    <w:rsid w:val="007872F2"/>
    <w:rsid w:val="008626A7"/>
    <w:rsid w:val="00B073E9"/>
    <w:rsid w:val="00CF3177"/>
    <w:rsid w:val="00E36EFB"/>
    <w:rsid w:val="00E855BC"/>
    <w:rsid w:val="00F76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A72DC"/>
  <w15:chartTrackingRefBased/>
  <w15:docId w15:val="{7E575AEF-19A2-433A-AE9F-B0D9F35B5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9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709</Words>
  <Characters>4046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Anugrah Jaya</dc:creator>
  <cp:keywords/>
  <dc:description/>
  <cp:lastModifiedBy>Anugrah Jaya</cp:lastModifiedBy>
  <cp:revision>4</cp:revision>
  <dcterms:created xsi:type="dcterms:W3CDTF">2019-04-10T07:24:00Z</dcterms:created>
  <dcterms:modified xsi:type="dcterms:W3CDTF">2019-04-10T08:26:00Z</dcterms:modified>
</cp:coreProperties>
</file>