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1687736"/>
        <w:docPartObj>
          <w:docPartGallery w:val="Cover Pages"/>
          <w:docPartUnique/>
        </w:docPartObj>
      </w:sdtPr>
      <w:sdtEndPr>
        <w:rPr>
          <w:rFonts w:asciiTheme="minorHAnsi" w:eastAsiaTheme="minorHAnsi" w:hAnsiTheme="minorHAnsi" w:cs="Mangal"/>
          <w:caps w:val="0"/>
          <w:sz w:val="76"/>
          <w:szCs w:val="72"/>
        </w:rPr>
      </w:sdtEndPr>
      <w:sdtContent>
        <w:tbl>
          <w:tblPr>
            <w:tblW w:w="5000" w:type="pct"/>
            <w:jc w:val="center"/>
            <w:tblLook w:val="04A0"/>
          </w:tblPr>
          <w:tblGrid>
            <w:gridCol w:w="9576"/>
          </w:tblGrid>
          <w:tr w:rsidR="00B94AA4">
            <w:trPr>
              <w:trHeight w:val="2880"/>
              <w:jc w:val="center"/>
            </w:trPr>
            <w:sdt>
              <w:sdtPr>
                <w:rPr>
                  <w:rFonts w:asciiTheme="majorHAnsi" w:eastAsiaTheme="majorEastAsia" w:hAnsiTheme="majorHAnsi" w:cstheme="majorBidi"/>
                  <w:caps/>
                </w:rPr>
                <w:alias w:val="Company"/>
                <w:id w:val="15524243"/>
                <w:placeholder>
                  <w:docPart w:val="4BEF4B945BA94C07AEED576E90F18E4B"/>
                </w:placeholder>
                <w:dataBinding w:prefixMappings="xmlns:ns0='http://schemas.openxmlformats.org/officeDocument/2006/extended-properties'" w:xpath="/ns0:Properties[1]/ns0:Company[1]" w:storeItemID="{6668398D-A668-4E3E-A5EB-62B293D839F1}"/>
                <w:text/>
              </w:sdtPr>
              <w:sdtEndPr>
                <w:rPr>
                  <w:color w:val="0D0D0D" w:themeColor="text1" w:themeTint="F2"/>
                </w:rPr>
              </w:sdtEndPr>
              <w:sdtContent>
                <w:tc>
                  <w:tcPr>
                    <w:tcW w:w="5000" w:type="pct"/>
                  </w:tcPr>
                  <w:p w:rsidR="00B94AA4" w:rsidRDefault="00B94AA4">
                    <w:pPr>
                      <w:pStyle w:val="NoSpacing"/>
                      <w:jc w:val="center"/>
                      <w:rPr>
                        <w:rFonts w:asciiTheme="majorHAnsi" w:eastAsiaTheme="majorEastAsia" w:hAnsiTheme="majorHAnsi" w:cstheme="majorBidi"/>
                        <w:caps/>
                      </w:rPr>
                    </w:pPr>
                    <w:r w:rsidRPr="00921E9B">
                      <w:rPr>
                        <w:rFonts w:asciiTheme="majorHAnsi" w:eastAsiaTheme="majorEastAsia" w:hAnsiTheme="majorHAnsi" w:cstheme="majorBidi"/>
                        <w:caps/>
                        <w:color w:val="0D0D0D" w:themeColor="text1" w:themeTint="F2"/>
                        <w:lang w:val="en-GB"/>
                      </w:rPr>
                      <w:t>intellipaat</w:t>
                    </w:r>
                  </w:p>
                </w:tc>
              </w:sdtContent>
            </w:sdt>
          </w:tr>
          <w:tr w:rsidR="00B94AA4">
            <w:trPr>
              <w:trHeight w:val="1440"/>
              <w:jc w:val="center"/>
            </w:trPr>
            <w:sdt>
              <w:sdtPr>
                <w:rPr>
                  <w:rFonts w:asciiTheme="majorHAnsi" w:eastAsiaTheme="majorEastAsia" w:hAnsiTheme="majorHAnsi" w:cstheme="majorBidi"/>
                  <w:sz w:val="80"/>
                  <w:szCs w:val="80"/>
                </w:rPr>
                <w:alias w:val="Title"/>
                <w:id w:val="15524250"/>
                <w:placeholder>
                  <w:docPart w:val="BE83ED0BBF594DB794C69F11171A00F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94AA4" w:rsidRDefault="00B94AA4">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lang w:val="en-GB"/>
                      </w:rPr>
                      <w:t>Walmart</w:t>
                    </w:r>
                    <w:proofErr w:type="spellEnd"/>
                    <w:r>
                      <w:rPr>
                        <w:rFonts w:asciiTheme="majorHAnsi" w:eastAsiaTheme="majorEastAsia" w:hAnsiTheme="majorHAnsi" w:cstheme="majorBidi"/>
                        <w:sz w:val="80"/>
                        <w:szCs w:val="80"/>
                        <w:lang w:val="en-GB"/>
                      </w:rPr>
                      <w:t xml:space="preserve"> Sales Forecasting Project</w:t>
                    </w:r>
                  </w:p>
                </w:tc>
              </w:sdtContent>
            </w:sdt>
          </w:tr>
          <w:tr w:rsidR="00B94AA4">
            <w:trPr>
              <w:trHeight w:val="720"/>
              <w:jc w:val="center"/>
            </w:trPr>
            <w:sdt>
              <w:sdtPr>
                <w:rPr>
                  <w:rFonts w:asciiTheme="majorHAnsi" w:eastAsiaTheme="majorEastAsia" w:hAnsiTheme="majorHAnsi" w:cstheme="majorBidi"/>
                  <w:sz w:val="44"/>
                  <w:szCs w:val="44"/>
                </w:rPr>
                <w:alias w:val="Subtitle"/>
                <w:id w:val="15524255"/>
                <w:placeholder>
                  <w:docPart w:val="0B5289919D4C4630B13BEE600F4C8D2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94AA4" w:rsidRDefault="002B4140">
                    <w:pPr>
                      <w:pStyle w:val="NoSpacing"/>
                      <w:jc w:val="center"/>
                      <w:rPr>
                        <w:rFonts w:asciiTheme="majorHAnsi" w:eastAsiaTheme="majorEastAsia" w:hAnsiTheme="majorHAnsi" w:cstheme="majorBidi"/>
                        <w:sz w:val="44"/>
                        <w:szCs w:val="44"/>
                      </w:rPr>
                    </w:pPr>
                    <w:r w:rsidRPr="002B4140">
                      <w:rPr>
                        <w:rFonts w:asciiTheme="majorHAnsi" w:eastAsiaTheme="majorEastAsia" w:hAnsiTheme="majorHAnsi" w:cstheme="majorBidi"/>
                        <w:sz w:val="44"/>
                        <w:szCs w:val="44"/>
                      </w:rPr>
                      <w:t>Sales Forecasting and Demand Planning Using ARIMA Model</w:t>
                    </w:r>
                  </w:p>
                </w:tc>
              </w:sdtContent>
            </w:sdt>
          </w:tr>
          <w:tr w:rsidR="00B94AA4">
            <w:trPr>
              <w:trHeight w:val="360"/>
              <w:jc w:val="center"/>
            </w:trPr>
            <w:tc>
              <w:tcPr>
                <w:tcW w:w="5000" w:type="pct"/>
                <w:vAlign w:val="center"/>
              </w:tcPr>
              <w:p w:rsidR="00B94AA4" w:rsidRDefault="00B94AA4">
                <w:pPr>
                  <w:pStyle w:val="NoSpacing"/>
                  <w:jc w:val="center"/>
                </w:pPr>
              </w:p>
            </w:tc>
          </w:tr>
          <w:tr w:rsidR="00B94AA4">
            <w:trPr>
              <w:trHeight w:val="360"/>
              <w:jc w:val="center"/>
            </w:trPr>
            <w:sdt>
              <w:sdtPr>
                <w:rPr>
                  <w:b/>
                  <w:bCs/>
                </w:rPr>
                <w:alias w:val="Author"/>
                <w:id w:val="15524260"/>
                <w:placeholder>
                  <w:docPart w:val="8576BA87658A4694BE4194E0D8D79E3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94AA4" w:rsidRDefault="00B94AA4">
                    <w:pPr>
                      <w:pStyle w:val="NoSpacing"/>
                      <w:jc w:val="center"/>
                      <w:rPr>
                        <w:b/>
                        <w:bCs/>
                      </w:rPr>
                    </w:pPr>
                    <w:proofErr w:type="spellStart"/>
                    <w:r>
                      <w:rPr>
                        <w:b/>
                        <w:bCs/>
                        <w:lang w:val="en-GB"/>
                      </w:rPr>
                      <w:t>Anuj</w:t>
                    </w:r>
                    <w:proofErr w:type="spellEnd"/>
                    <w:r>
                      <w:rPr>
                        <w:b/>
                        <w:bCs/>
                        <w:lang w:val="en-GB"/>
                      </w:rPr>
                      <w:t xml:space="preserve"> Kumar</w:t>
                    </w:r>
                  </w:p>
                </w:tc>
              </w:sdtContent>
            </w:sdt>
          </w:tr>
          <w:tr w:rsidR="00B94AA4">
            <w:trPr>
              <w:trHeight w:val="360"/>
              <w:jc w:val="center"/>
            </w:trPr>
            <w:sdt>
              <w:sdtPr>
                <w:rPr>
                  <w:b/>
                  <w:bCs/>
                </w:rPr>
                <w:alias w:val="Date"/>
                <w:id w:val="516659546"/>
                <w:placeholder>
                  <w:docPart w:val="E719CD22343A48EDBBFB1AE0F10CE6C4"/>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B94AA4" w:rsidRDefault="00B94AA4">
                    <w:pPr>
                      <w:pStyle w:val="NoSpacing"/>
                      <w:jc w:val="center"/>
                      <w:rPr>
                        <w:b/>
                        <w:bCs/>
                      </w:rPr>
                    </w:pPr>
                    <w:r>
                      <w:rPr>
                        <w:b/>
                        <w:bCs/>
                      </w:rPr>
                      <w:t>28/20/2024</w:t>
                    </w:r>
                  </w:p>
                </w:tc>
              </w:sdtContent>
            </w:sdt>
          </w:tr>
        </w:tbl>
        <w:p w:rsidR="00B94AA4" w:rsidRDefault="00B94AA4"/>
        <w:p w:rsidR="00B94AA4" w:rsidRDefault="00B94AA4"/>
        <w:tbl>
          <w:tblPr>
            <w:tblpPr w:leftFromText="187" w:rightFromText="187" w:horzAnchor="margin" w:tblpXSpec="center" w:tblpYSpec="bottom"/>
            <w:tblW w:w="5000" w:type="pct"/>
            <w:tblLook w:val="04A0"/>
          </w:tblPr>
          <w:tblGrid>
            <w:gridCol w:w="9576"/>
          </w:tblGrid>
          <w:tr w:rsidR="00B94AA4">
            <w:sdt>
              <w:sdtPr>
                <w:rPr>
                  <w:sz w:val="20"/>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94AA4" w:rsidRPr="00B94AA4" w:rsidRDefault="00B94AA4">
                    <w:pPr>
                      <w:pStyle w:val="NoSpacing"/>
                      <w:rPr>
                        <w:sz w:val="20"/>
                      </w:rPr>
                    </w:pPr>
                    <w:r w:rsidRPr="00B94AA4">
                      <w:rPr>
                        <w:sz w:val="20"/>
                      </w:rPr>
                      <w:t xml:space="preserve">This project focuses on forecasting </w:t>
                    </w:r>
                    <w:proofErr w:type="spellStart"/>
                    <w:r w:rsidRPr="00B94AA4">
                      <w:rPr>
                        <w:sz w:val="20"/>
                      </w:rPr>
                      <w:t>Walmart's</w:t>
                    </w:r>
                    <w:proofErr w:type="spellEnd"/>
                    <w:r w:rsidRPr="00B94AA4">
                      <w:rPr>
                        <w:sz w:val="20"/>
                      </w:rPr>
                      <w:t xml:space="preserve"> sales using the ARIMA (</w:t>
                    </w:r>
                    <w:proofErr w:type="spellStart"/>
                    <w:r w:rsidRPr="00B94AA4">
                      <w:rPr>
                        <w:sz w:val="20"/>
                      </w:rPr>
                      <w:t>AutoRegressive</w:t>
                    </w:r>
                    <w:proofErr w:type="spellEnd"/>
                    <w:r w:rsidRPr="00B94AA4">
                      <w:rPr>
                        <w:sz w:val="20"/>
                      </w:rPr>
                      <w:t xml:space="preserve"> Integrated Moving Average) model, a widely used technique for time series forecasting. The primary objective is to predict future sales for </w:t>
                    </w:r>
                    <w:proofErr w:type="spellStart"/>
                    <w:r w:rsidRPr="00B94AA4">
                      <w:rPr>
                        <w:sz w:val="20"/>
                      </w:rPr>
                      <w:t>Walmart</w:t>
                    </w:r>
                    <w:proofErr w:type="spellEnd"/>
                    <w:r w:rsidRPr="00B94AA4">
                      <w:rPr>
                        <w:sz w:val="20"/>
                      </w:rPr>
                      <w:t xml:space="preserve"> based on historical data, helping the company optimize inventory management, demand planning, and promotional strategies. The dataset consists of daily sales data, including variables such as sales figures, store locations, product categories, and promotional events.</w:t>
                    </w:r>
                  </w:p>
                </w:tc>
              </w:sdtContent>
            </w:sdt>
          </w:tr>
        </w:tbl>
        <w:p w:rsidR="00B94AA4" w:rsidRDefault="00B94AA4"/>
        <w:p w:rsidR="00B94AA4" w:rsidRDefault="00B94AA4">
          <w:pPr>
            <w:rPr>
              <w:rFonts w:asciiTheme="majorHAnsi" w:eastAsiaTheme="majorEastAsia" w:hAnsiTheme="majorHAnsi" w:cstheme="majorBidi"/>
              <w:sz w:val="76"/>
              <w:szCs w:val="72"/>
            </w:rPr>
          </w:pPr>
          <w:r>
            <w:rPr>
              <w:sz w:val="76"/>
              <w:szCs w:val="72"/>
            </w:rPr>
            <w:br w:type="page"/>
          </w:r>
        </w:p>
      </w:sdtContent>
    </w:sdt>
    <w:sdt>
      <w:sdtPr>
        <w:rPr>
          <w:rFonts w:asciiTheme="minorHAnsi" w:eastAsiaTheme="minorHAnsi" w:hAnsiTheme="minorHAnsi" w:cs="Mangal"/>
          <w:b w:val="0"/>
          <w:bCs w:val="0"/>
          <w:color w:val="auto"/>
          <w:sz w:val="22"/>
          <w:szCs w:val="20"/>
          <w:lang w:bidi="hi-IN"/>
        </w:rPr>
        <w:id w:val="31687773"/>
        <w:docPartObj>
          <w:docPartGallery w:val="Table of Contents"/>
          <w:docPartUnique/>
        </w:docPartObj>
      </w:sdtPr>
      <w:sdtContent>
        <w:p w:rsidR="002B4140" w:rsidRDefault="002B4140">
          <w:pPr>
            <w:pStyle w:val="TOCHeading"/>
          </w:pPr>
          <w:r>
            <w:t>Table of Contents</w:t>
          </w:r>
        </w:p>
        <w:p w:rsidR="002B4140" w:rsidRDefault="005B771C">
          <w:pPr>
            <w:pStyle w:val="TOC1"/>
            <w:tabs>
              <w:tab w:val="right" w:leader="dot" w:pos="9350"/>
            </w:tabs>
            <w:rPr>
              <w:noProof/>
            </w:rPr>
          </w:pPr>
          <w:r>
            <w:fldChar w:fldCharType="begin"/>
          </w:r>
          <w:r w:rsidR="002B4140">
            <w:instrText xml:space="preserve"> TOC \o "1-3" \h \z \u </w:instrText>
          </w:r>
          <w:r>
            <w:fldChar w:fldCharType="separate"/>
          </w:r>
          <w:hyperlink w:anchor="_Toc182104868" w:history="1">
            <w:r w:rsidR="002B4140" w:rsidRPr="00AB3A0F">
              <w:rPr>
                <w:rStyle w:val="Hyperlink"/>
                <w:noProof/>
              </w:rPr>
              <w:t>Problem Statement:</w:t>
            </w:r>
            <w:r w:rsidR="002B4140">
              <w:rPr>
                <w:noProof/>
                <w:webHidden/>
              </w:rPr>
              <w:tab/>
            </w:r>
            <w:r>
              <w:rPr>
                <w:noProof/>
                <w:webHidden/>
              </w:rPr>
              <w:fldChar w:fldCharType="begin"/>
            </w:r>
            <w:r w:rsidR="002B4140">
              <w:rPr>
                <w:noProof/>
                <w:webHidden/>
              </w:rPr>
              <w:instrText xml:space="preserve"> PAGEREF _Toc182104868 \h </w:instrText>
            </w:r>
            <w:r>
              <w:rPr>
                <w:noProof/>
                <w:webHidden/>
              </w:rPr>
            </w:r>
            <w:r>
              <w:rPr>
                <w:noProof/>
                <w:webHidden/>
              </w:rPr>
              <w:fldChar w:fldCharType="separate"/>
            </w:r>
            <w:r w:rsidR="002B4140">
              <w:rPr>
                <w:noProof/>
                <w:webHidden/>
              </w:rPr>
              <w:t>4</w:t>
            </w:r>
            <w:r>
              <w:rPr>
                <w:noProof/>
                <w:webHidden/>
              </w:rPr>
              <w:fldChar w:fldCharType="end"/>
            </w:r>
          </w:hyperlink>
        </w:p>
        <w:p w:rsidR="002B4140" w:rsidRDefault="005B771C">
          <w:pPr>
            <w:pStyle w:val="TOC1"/>
            <w:tabs>
              <w:tab w:val="right" w:leader="dot" w:pos="9350"/>
            </w:tabs>
            <w:rPr>
              <w:noProof/>
            </w:rPr>
          </w:pPr>
          <w:hyperlink w:anchor="_Toc182104869" w:history="1">
            <w:r w:rsidR="002B4140" w:rsidRPr="00AB3A0F">
              <w:rPr>
                <w:rStyle w:val="Hyperlink"/>
                <w:noProof/>
              </w:rPr>
              <w:t>Project Objective:</w:t>
            </w:r>
            <w:r w:rsidR="002B4140">
              <w:rPr>
                <w:noProof/>
                <w:webHidden/>
              </w:rPr>
              <w:tab/>
            </w:r>
            <w:r>
              <w:rPr>
                <w:noProof/>
                <w:webHidden/>
              </w:rPr>
              <w:fldChar w:fldCharType="begin"/>
            </w:r>
            <w:r w:rsidR="002B4140">
              <w:rPr>
                <w:noProof/>
                <w:webHidden/>
              </w:rPr>
              <w:instrText xml:space="preserve"> PAGEREF _Toc182104869 \h </w:instrText>
            </w:r>
            <w:r>
              <w:rPr>
                <w:noProof/>
                <w:webHidden/>
              </w:rPr>
            </w:r>
            <w:r>
              <w:rPr>
                <w:noProof/>
                <w:webHidden/>
              </w:rPr>
              <w:fldChar w:fldCharType="separate"/>
            </w:r>
            <w:r w:rsidR="002B4140">
              <w:rPr>
                <w:noProof/>
                <w:webHidden/>
              </w:rPr>
              <w:t>4</w:t>
            </w:r>
            <w:r>
              <w:rPr>
                <w:noProof/>
                <w:webHidden/>
              </w:rPr>
              <w:fldChar w:fldCharType="end"/>
            </w:r>
          </w:hyperlink>
        </w:p>
        <w:p w:rsidR="002B4140" w:rsidRDefault="005B771C">
          <w:pPr>
            <w:pStyle w:val="TOC1"/>
            <w:tabs>
              <w:tab w:val="right" w:leader="dot" w:pos="9350"/>
            </w:tabs>
            <w:rPr>
              <w:noProof/>
            </w:rPr>
          </w:pPr>
          <w:hyperlink w:anchor="_Toc182104870" w:history="1">
            <w:r w:rsidR="002B4140" w:rsidRPr="00AB3A0F">
              <w:rPr>
                <w:rStyle w:val="Hyperlink"/>
                <w:noProof/>
              </w:rPr>
              <w:t>Data Description:</w:t>
            </w:r>
            <w:r w:rsidR="002B4140">
              <w:rPr>
                <w:noProof/>
                <w:webHidden/>
              </w:rPr>
              <w:tab/>
            </w:r>
            <w:r>
              <w:rPr>
                <w:noProof/>
                <w:webHidden/>
              </w:rPr>
              <w:fldChar w:fldCharType="begin"/>
            </w:r>
            <w:r w:rsidR="002B4140">
              <w:rPr>
                <w:noProof/>
                <w:webHidden/>
              </w:rPr>
              <w:instrText xml:space="preserve"> PAGEREF _Toc182104870 \h </w:instrText>
            </w:r>
            <w:r>
              <w:rPr>
                <w:noProof/>
                <w:webHidden/>
              </w:rPr>
            </w:r>
            <w:r>
              <w:rPr>
                <w:noProof/>
                <w:webHidden/>
              </w:rPr>
              <w:fldChar w:fldCharType="separate"/>
            </w:r>
            <w:r w:rsidR="002B4140">
              <w:rPr>
                <w:noProof/>
                <w:webHidden/>
              </w:rPr>
              <w:t>4</w:t>
            </w:r>
            <w:r>
              <w:rPr>
                <w:noProof/>
                <w:webHidden/>
              </w:rPr>
              <w:fldChar w:fldCharType="end"/>
            </w:r>
          </w:hyperlink>
        </w:p>
        <w:p w:rsidR="002B4140" w:rsidRDefault="005B771C">
          <w:pPr>
            <w:pStyle w:val="TOC1"/>
            <w:tabs>
              <w:tab w:val="right" w:leader="dot" w:pos="9350"/>
            </w:tabs>
            <w:rPr>
              <w:noProof/>
            </w:rPr>
          </w:pPr>
          <w:hyperlink w:anchor="_Toc182104871" w:history="1">
            <w:r w:rsidR="002B4140" w:rsidRPr="00AB3A0F">
              <w:rPr>
                <w:rStyle w:val="Hyperlink"/>
                <w:noProof/>
              </w:rPr>
              <w:t>Data Pre-processing Steps and Inspiration :</w:t>
            </w:r>
            <w:r w:rsidR="002B4140">
              <w:rPr>
                <w:noProof/>
                <w:webHidden/>
              </w:rPr>
              <w:tab/>
            </w:r>
            <w:r>
              <w:rPr>
                <w:noProof/>
                <w:webHidden/>
              </w:rPr>
              <w:fldChar w:fldCharType="begin"/>
            </w:r>
            <w:r w:rsidR="002B4140">
              <w:rPr>
                <w:noProof/>
                <w:webHidden/>
              </w:rPr>
              <w:instrText xml:space="preserve"> PAGEREF _Toc182104871 \h </w:instrText>
            </w:r>
            <w:r>
              <w:rPr>
                <w:noProof/>
                <w:webHidden/>
              </w:rPr>
            </w:r>
            <w:r>
              <w:rPr>
                <w:noProof/>
                <w:webHidden/>
              </w:rPr>
              <w:fldChar w:fldCharType="separate"/>
            </w:r>
            <w:r w:rsidR="002B4140">
              <w:rPr>
                <w:noProof/>
                <w:webHidden/>
              </w:rPr>
              <w:t>5</w:t>
            </w:r>
            <w:r>
              <w:rPr>
                <w:noProof/>
                <w:webHidden/>
              </w:rPr>
              <w:fldChar w:fldCharType="end"/>
            </w:r>
          </w:hyperlink>
        </w:p>
        <w:p w:rsidR="002B4140" w:rsidRDefault="005B771C">
          <w:pPr>
            <w:pStyle w:val="TOC2"/>
            <w:tabs>
              <w:tab w:val="right" w:leader="dot" w:pos="9350"/>
            </w:tabs>
            <w:rPr>
              <w:noProof/>
            </w:rPr>
          </w:pPr>
          <w:hyperlink w:anchor="_Toc182104872" w:history="1">
            <w:r w:rsidR="002B4140" w:rsidRPr="00AB3A0F">
              <w:rPr>
                <w:rStyle w:val="Hyperlink"/>
                <w:noProof/>
              </w:rPr>
              <w:t>1. Cleaning</w:t>
            </w:r>
            <w:r w:rsidR="002B4140">
              <w:rPr>
                <w:noProof/>
                <w:webHidden/>
              </w:rPr>
              <w:tab/>
            </w:r>
            <w:r>
              <w:rPr>
                <w:noProof/>
                <w:webHidden/>
              </w:rPr>
              <w:fldChar w:fldCharType="begin"/>
            </w:r>
            <w:r w:rsidR="002B4140">
              <w:rPr>
                <w:noProof/>
                <w:webHidden/>
              </w:rPr>
              <w:instrText xml:space="preserve"> PAGEREF _Toc182104872 \h </w:instrText>
            </w:r>
            <w:r>
              <w:rPr>
                <w:noProof/>
                <w:webHidden/>
              </w:rPr>
            </w:r>
            <w:r>
              <w:rPr>
                <w:noProof/>
                <w:webHidden/>
              </w:rPr>
              <w:fldChar w:fldCharType="separate"/>
            </w:r>
            <w:r w:rsidR="002B4140">
              <w:rPr>
                <w:noProof/>
                <w:webHidden/>
              </w:rPr>
              <w:t>5</w:t>
            </w:r>
            <w:r>
              <w:rPr>
                <w:noProof/>
                <w:webHidden/>
              </w:rPr>
              <w:fldChar w:fldCharType="end"/>
            </w:r>
          </w:hyperlink>
        </w:p>
        <w:p w:rsidR="002B4140" w:rsidRDefault="005B771C">
          <w:pPr>
            <w:pStyle w:val="TOC2"/>
            <w:tabs>
              <w:tab w:val="right" w:leader="dot" w:pos="9350"/>
            </w:tabs>
            <w:rPr>
              <w:noProof/>
            </w:rPr>
          </w:pPr>
          <w:hyperlink w:anchor="_Toc182104873" w:history="1">
            <w:r w:rsidR="002B4140" w:rsidRPr="00AB3A0F">
              <w:rPr>
                <w:rStyle w:val="Hyperlink"/>
                <w:noProof/>
              </w:rPr>
              <w:t>2. Transformation</w:t>
            </w:r>
            <w:r w:rsidR="002B4140">
              <w:rPr>
                <w:noProof/>
                <w:webHidden/>
              </w:rPr>
              <w:tab/>
            </w:r>
            <w:r>
              <w:rPr>
                <w:noProof/>
                <w:webHidden/>
              </w:rPr>
              <w:fldChar w:fldCharType="begin"/>
            </w:r>
            <w:r w:rsidR="002B4140">
              <w:rPr>
                <w:noProof/>
                <w:webHidden/>
              </w:rPr>
              <w:instrText xml:space="preserve"> PAGEREF _Toc182104873 \h </w:instrText>
            </w:r>
            <w:r>
              <w:rPr>
                <w:noProof/>
                <w:webHidden/>
              </w:rPr>
            </w:r>
            <w:r>
              <w:rPr>
                <w:noProof/>
                <w:webHidden/>
              </w:rPr>
              <w:fldChar w:fldCharType="separate"/>
            </w:r>
            <w:r w:rsidR="002B4140">
              <w:rPr>
                <w:noProof/>
                <w:webHidden/>
              </w:rPr>
              <w:t>6</w:t>
            </w:r>
            <w:r>
              <w:rPr>
                <w:noProof/>
                <w:webHidden/>
              </w:rPr>
              <w:fldChar w:fldCharType="end"/>
            </w:r>
          </w:hyperlink>
        </w:p>
        <w:p w:rsidR="002B4140" w:rsidRDefault="005B771C">
          <w:pPr>
            <w:pStyle w:val="TOC2"/>
            <w:tabs>
              <w:tab w:val="right" w:leader="dot" w:pos="9350"/>
            </w:tabs>
            <w:rPr>
              <w:noProof/>
            </w:rPr>
          </w:pPr>
          <w:hyperlink w:anchor="_Toc182104874" w:history="1">
            <w:r w:rsidR="002B4140" w:rsidRPr="00AB3A0F">
              <w:rPr>
                <w:rStyle w:val="Hyperlink"/>
                <w:noProof/>
              </w:rPr>
              <w:t>3. Time Series Decomposition</w:t>
            </w:r>
            <w:r w:rsidR="002B4140">
              <w:rPr>
                <w:noProof/>
                <w:webHidden/>
              </w:rPr>
              <w:tab/>
            </w:r>
            <w:r>
              <w:rPr>
                <w:noProof/>
                <w:webHidden/>
              </w:rPr>
              <w:fldChar w:fldCharType="begin"/>
            </w:r>
            <w:r w:rsidR="002B4140">
              <w:rPr>
                <w:noProof/>
                <w:webHidden/>
              </w:rPr>
              <w:instrText xml:space="preserve"> PAGEREF _Toc182104874 \h </w:instrText>
            </w:r>
            <w:r>
              <w:rPr>
                <w:noProof/>
                <w:webHidden/>
              </w:rPr>
            </w:r>
            <w:r>
              <w:rPr>
                <w:noProof/>
                <w:webHidden/>
              </w:rPr>
              <w:fldChar w:fldCharType="separate"/>
            </w:r>
            <w:r w:rsidR="002B4140">
              <w:rPr>
                <w:noProof/>
                <w:webHidden/>
              </w:rPr>
              <w:t>6</w:t>
            </w:r>
            <w:r>
              <w:rPr>
                <w:noProof/>
                <w:webHidden/>
              </w:rPr>
              <w:fldChar w:fldCharType="end"/>
            </w:r>
          </w:hyperlink>
        </w:p>
        <w:p w:rsidR="002B4140" w:rsidRDefault="005B771C">
          <w:pPr>
            <w:pStyle w:val="TOC2"/>
            <w:tabs>
              <w:tab w:val="right" w:leader="dot" w:pos="9350"/>
            </w:tabs>
            <w:rPr>
              <w:noProof/>
            </w:rPr>
          </w:pPr>
          <w:hyperlink w:anchor="_Toc182104875" w:history="1">
            <w:r w:rsidR="002B4140" w:rsidRPr="00AB3A0F">
              <w:rPr>
                <w:rStyle w:val="Hyperlink"/>
                <w:noProof/>
              </w:rPr>
              <w:t>4. Feature Engineering</w:t>
            </w:r>
            <w:r w:rsidR="002B4140">
              <w:rPr>
                <w:noProof/>
                <w:webHidden/>
              </w:rPr>
              <w:tab/>
            </w:r>
            <w:r>
              <w:rPr>
                <w:noProof/>
                <w:webHidden/>
              </w:rPr>
              <w:fldChar w:fldCharType="begin"/>
            </w:r>
            <w:r w:rsidR="002B4140">
              <w:rPr>
                <w:noProof/>
                <w:webHidden/>
              </w:rPr>
              <w:instrText xml:space="preserve"> PAGEREF _Toc182104875 \h </w:instrText>
            </w:r>
            <w:r>
              <w:rPr>
                <w:noProof/>
                <w:webHidden/>
              </w:rPr>
            </w:r>
            <w:r>
              <w:rPr>
                <w:noProof/>
                <w:webHidden/>
              </w:rPr>
              <w:fldChar w:fldCharType="separate"/>
            </w:r>
            <w:r w:rsidR="002B4140">
              <w:rPr>
                <w:noProof/>
                <w:webHidden/>
              </w:rPr>
              <w:t>6</w:t>
            </w:r>
            <w:r>
              <w:rPr>
                <w:noProof/>
                <w:webHidden/>
              </w:rPr>
              <w:fldChar w:fldCharType="end"/>
            </w:r>
          </w:hyperlink>
        </w:p>
        <w:p w:rsidR="002B4140" w:rsidRDefault="005B771C">
          <w:pPr>
            <w:pStyle w:val="TOC1"/>
            <w:tabs>
              <w:tab w:val="right" w:leader="dot" w:pos="9350"/>
            </w:tabs>
            <w:rPr>
              <w:noProof/>
            </w:rPr>
          </w:pPr>
          <w:hyperlink w:anchor="_Toc182104876" w:history="1">
            <w:r w:rsidR="002B4140" w:rsidRPr="00AB3A0F">
              <w:rPr>
                <w:rStyle w:val="Hyperlink"/>
                <w:noProof/>
              </w:rPr>
              <w:t>Choosing the Algorithm for the Project</w:t>
            </w:r>
            <w:r w:rsidR="002B4140">
              <w:rPr>
                <w:noProof/>
                <w:webHidden/>
              </w:rPr>
              <w:tab/>
            </w:r>
            <w:r>
              <w:rPr>
                <w:noProof/>
                <w:webHidden/>
              </w:rPr>
              <w:fldChar w:fldCharType="begin"/>
            </w:r>
            <w:r w:rsidR="002B4140">
              <w:rPr>
                <w:noProof/>
                <w:webHidden/>
              </w:rPr>
              <w:instrText xml:space="preserve"> PAGEREF _Toc182104876 \h </w:instrText>
            </w:r>
            <w:r>
              <w:rPr>
                <w:noProof/>
                <w:webHidden/>
              </w:rPr>
            </w:r>
            <w:r>
              <w:rPr>
                <w:noProof/>
                <w:webHidden/>
              </w:rPr>
              <w:fldChar w:fldCharType="separate"/>
            </w:r>
            <w:r w:rsidR="002B4140">
              <w:rPr>
                <w:noProof/>
                <w:webHidden/>
              </w:rPr>
              <w:t>7</w:t>
            </w:r>
            <w:r>
              <w:rPr>
                <w:noProof/>
                <w:webHidden/>
              </w:rPr>
              <w:fldChar w:fldCharType="end"/>
            </w:r>
          </w:hyperlink>
        </w:p>
        <w:p w:rsidR="002B4140" w:rsidRDefault="005B771C">
          <w:pPr>
            <w:pStyle w:val="TOC2"/>
            <w:tabs>
              <w:tab w:val="right" w:leader="dot" w:pos="9350"/>
            </w:tabs>
            <w:rPr>
              <w:noProof/>
            </w:rPr>
          </w:pPr>
          <w:hyperlink w:anchor="_Toc182104877" w:history="1">
            <w:r w:rsidR="002B4140" w:rsidRPr="00AB3A0F">
              <w:rPr>
                <w:rStyle w:val="Hyperlink"/>
                <w:noProof/>
              </w:rPr>
              <w:t>Key Reasons for Choosing ARIMA</w:t>
            </w:r>
            <w:r w:rsidR="002B4140">
              <w:rPr>
                <w:noProof/>
                <w:webHidden/>
              </w:rPr>
              <w:tab/>
            </w:r>
            <w:r>
              <w:rPr>
                <w:noProof/>
                <w:webHidden/>
              </w:rPr>
              <w:fldChar w:fldCharType="begin"/>
            </w:r>
            <w:r w:rsidR="002B4140">
              <w:rPr>
                <w:noProof/>
                <w:webHidden/>
              </w:rPr>
              <w:instrText xml:space="preserve"> PAGEREF _Toc182104877 \h </w:instrText>
            </w:r>
            <w:r>
              <w:rPr>
                <w:noProof/>
                <w:webHidden/>
              </w:rPr>
            </w:r>
            <w:r>
              <w:rPr>
                <w:noProof/>
                <w:webHidden/>
              </w:rPr>
              <w:fldChar w:fldCharType="separate"/>
            </w:r>
            <w:r w:rsidR="002B4140">
              <w:rPr>
                <w:noProof/>
                <w:webHidden/>
              </w:rPr>
              <w:t>7</w:t>
            </w:r>
            <w:r>
              <w:rPr>
                <w:noProof/>
                <w:webHidden/>
              </w:rPr>
              <w:fldChar w:fldCharType="end"/>
            </w:r>
          </w:hyperlink>
        </w:p>
        <w:p w:rsidR="002B4140" w:rsidRDefault="005B771C">
          <w:pPr>
            <w:pStyle w:val="TOC2"/>
            <w:tabs>
              <w:tab w:val="right" w:leader="dot" w:pos="9350"/>
            </w:tabs>
            <w:rPr>
              <w:noProof/>
            </w:rPr>
          </w:pPr>
          <w:hyperlink w:anchor="_Toc182104878" w:history="1">
            <w:r w:rsidR="002B4140" w:rsidRPr="00AB3A0F">
              <w:rPr>
                <w:rStyle w:val="Hyperlink"/>
                <w:noProof/>
              </w:rPr>
              <w:t>Alternative Models Considered</w:t>
            </w:r>
            <w:r w:rsidR="002B4140">
              <w:rPr>
                <w:noProof/>
                <w:webHidden/>
              </w:rPr>
              <w:tab/>
            </w:r>
            <w:r>
              <w:rPr>
                <w:noProof/>
                <w:webHidden/>
              </w:rPr>
              <w:fldChar w:fldCharType="begin"/>
            </w:r>
            <w:r w:rsidR="002B4140">
              <w:rPr>
                <w:noProof/>
                <w:webHidden/>
              </w:rPr>
              <w:instrText xml:space="preserve"> PAGEREF _Toc182104878 \h </w:instrText>
            </w:r>
            <w:r>
              <w:rPr>
                <w:noProof/>
                <w:webHidden/>
              </w:rPr>
            </w:r>
            <w:r>
              <w:rPr>
                <w:noProof/>
                <w:webHidden/>
              </w:rPr>
              <w:fldChar w:fldCharType="separate"/>
            </w:r>
            <w:r w:rsidR="002B4140">
              <w:rPr>
                <w:noProof/>
                <w:webHidden/>
              </w:rPr>
              <w:t>7</w:t>
            </w:r>
            <w:r>
              <w:rPr>
                <w:noProof/>
                <w:webHidden/>
              </w:rPr>
              <w:fldChar w:fldCharType="end"/>
            </w:r>
          </w:hyperlink>
        </w:p>
        <w:p w:rsidR="002B4140" w:rsidRDefault="005B771C">
          <w:pPr>
            <w:pStyle w:val="TOC2"/>
            <w:tabs>
              <w:tab w:val="right" w:leader="dot" w:pos="9350"/>
            </w:tabs>
            <w:rPr>
              <w:noProof/>
            </w:rPr>
          </w:pPr>
          <w:hyperlink w:anchor="_Toc182104879" w:history="1">
            <w:r w:rsidR="002B4140" w:rsidRPr="00AB3A0F">
              <w:rPr>
                <w:rStyle w:val="Hyperlink"/>
                <w:noProof/>
              </w:rPr>
              <w:t>Assumptions</w:t>
            </w:r>
            <w:r w:rsidR="002B4140">
              <w:rPr>
                <w:noProof/>
                <w:webHidden/>
              </w:rPr>
              <w:tab/>
            </w:r>
            <w:r>
              <w:rPr>
                <w:noProof/>
                <w:webHidden/>
              </w:rPr>
              <w:fldChar w:fldCharType="begin"/>
            </w:r>
            <w:r w:rsidR="002B4140">
              <w:rPr>
                <w:noProof/>
                <w:webHidden/>
              </w:rPr>
              <w:instrText xml:space="preserve"> PAGEREF _Toc182104879 \h </w:instrText>
            </w:r>
            <w:r>
              <w:rPr>
                <w:noProof/>
                <w:webHidden/>
              </w:rPr>
            </w:r>
            <w:r>
              <w:rPr>
                <w:noProof/>
                <w:webHidden/>
              </w:rPr>
              <w:fldChar w:fldCharType="separate"/>
            </w:r>
            <w:r w:rsidR="002B4140">
              <w:rPr>
                <w:noProof/>
                <w:webHidden/>
              </w:rPr>
              <w:t>8</w:t>
            </w:r>
            <w:r>
              <w:rPr>
                <w:noProof/>
                <w:webHidden/>
              </w:rPr>
              <w:fldChar w:fldCharType="end"/>
            </w:r>
          </w:hyperlink>
        </w:p>
        <w:p w:rsidR="002B4140" w:rsidRDefault="005B771C">
          <w:pPr>
            <w:pStyle w:val="TOC2"/>
            <w:tabs>
              <w:tab w:val="right" w:leader="dot" w:pos="9350"/>
            </w:tabs>
            <w:rPr>
              <w:noProof/>
            </w:rPr>
          </w:pPr>
          <w:hyperlink w:anchor="_Toc182104880" w:history="1">
            <w:r w:rsidR="002B4140" w:rsidRPr="00AB3A0F">
              <w:rPr>
                <w:rStyle w:val="Hyperlink"/>
                <w:noProof/>
              </w:rPr>
              <w:t>Model Evaluation and Techniques</w:t>
            </w:r>
            <w:r w:rsidR="002B4140">
              <w:rPr>
                <w:noProof/>
                <w:webHidden/>
              </w:rPr>
              <w:tab/>
            </w:r>
            <w:r>
              <w:rPr>
                <w:noProof/>
                <w:webHidden/>
              </w:rPr>
              <w:fldChar w:fldCharType="begin"/>
            </w:r>
            <w:r w:rsidR="002B4140">
              <w:rPr>
                <w:noProof/>
                <w:webHidden/>
              </w:rPr>
              <w:instrText xml:space="preserve"> PAGEREF _Toc182104880 \h </w:instrText>
            </w:r>
            <w:r>
              <w:rPr>
                <w:noProof/>
                <w:webHidden/>
              </w:rPr>
            </w:r>
            <w:r>
              <w:rPr>
                <w:noProof/>
                <w:webHidden/>
              </w:rPr>
              <w:fldChar w:fldCharType="separate"/>
            </w:r>
            <w:r w:rsidR="002B4140">
              <w:rPr>
                <w:noProof/>
                <w:webHidden/>
              </w:rPr>
              <w:t>8</w:t>
            </w:r>
            <w:r>
              <w:rPr>
                <w:noProof/>
                <w:webHidden/>
              </w:rPr>
              <w:fldChar w:fldCharType="end"/>
            </w:r>
          </w:hyperlink>
        </w:p>
        <w:p w:rsidR="002B4140" w:rsidRDefault="005B771C">
          <w:pPr>
            <w:pStyle w:val="TOC1"/>
            <w:tabs>
              <w:tab w:val="right" w:leader="dot" w:pos="9350"/>
            </w:tabs>
            <w:rPr>
              <w:noProof/>
            </w:rPr>
          </w:pPr>
          <w:hyperlink w:anchor="_Toc182104881" w:history="1">
            <w:r w:rsidR="002B4140" w:rsidRPr="00AB3A0F">
              <w:rPr>
                <w:rStyle w:val="Hyperlink"/>
                <w:noProof/>
              </w:rPr>
              <w:t>Inferences from the Model Evaluation</w:t>
            </w:r>
            <w:r w:rsidR="002B4140">
              <w:rPr>
                <w:noProof/>
                <w:webHidden/>
              </w:rPr>
              <w:tab/>
            </w:r>
            <w:r>
              <w:rPr>
                <w:noProof/>
                <w:webHidden/>
              </w:rPr>
              <w:fldChar w:fldCharType="begin"/>
            </w:r>
            <w:r w:rsidR="002B4140">
              <w:rPr>
                <w:noProof/>
                <w:webHidden/>
              </w:rPr>
              <w:instrText xml:space="preserve"> PAGEREF _Toc182104881 \h </w:instrText>
            </w:r>
            <w:r>
              <w:rPr>
                <w:noProof/>
                <w:webHidden/>
              </w:rPr>
            </w:r>
            <w:r>
              <w:rPr>
                <w:noProof/>
                <w:webHidden/>
              </w:rPr>
              <w:fldChar w:fldCharType="separate"/>
            </w:r>
            <w:r w:rsidR="002B4140">
              <w:rPr>
                <w:noProof/>
                <w:webHidden/>
              </w:rPr>
              <w:t>8</w:t>
            </w:r>
            <w:r>
              <w:rPr>
                <w:noProof/>
                <w:webHidden/>
              </w:rPr>
              <w:fldChar w:fldCharType="end"/>
            </w:r>
          </w:hyperlink>
        </w:p>
        <w:p w:rsidR="002B4140" w:rsidRDefault="005B771C">
          <w:pPr>
            <w:pStyle w:val="TOC2"/>
            <w:tabs>
              <w:tab w:val="right" w:leader="dot" w:pos="9350"/>
            </w:tabs>
            <w:rPr>
              <w:noProof/>
            </w:rPr>
          </w:pPr>
          <w:hyperlink w:anchor="_Toc182104882" w:history="1">
            <w:r w:rsidR="002B4140" w:rsidRPr="00AB3A0F">
              <w:rPr>
                <w:rStyle w:val="Hyperlink"/>
                <w:noProof/>
              </w:rPr>
              <w:t>1. Key Findings</w:t>
            </w:r>
            <w:r w:rsidR="002B4140">
              <w:rPr>
                <w:noProof/>
                <w:webHidden/>
              </w:rPr>
              <w:tab/>
            </w:r>
            <w:r>
              <w:rPr>
                <w:noProof/>
                <w:webHidden/>
              </w:rPr>
              <w:fldChar w:fldCharType="begin"/>
            </w:r>
            <w:r w:rsidR="002B4140">
              <w:rPr>
                <w:noProof/>
                <w:webHidden/>
              </w:rPr>
              <w:instrText xml:space="preserve"> PAGEREF _Toc182104882 \h </w:instrText>
            </w:r>
            <w:r>
              <w:rPr>
                <w:noProof/>
                <w:webHidden/>
              </w:rPr>
            </w:r>
            <w:r>
              <w:rPr>
                <w:noProof/>
                <w:webHidden/>
              </w:rPr>
              <w:fldChar w:fldCharType="separate"/>
            </w:r>
            <w:r w:rsidR="002B4140">
              <w:rPr>
                <w:noProof/>
                <w:webHidden/>
              </w:rPr>
              <w:t>8</w:t>
            </w:r>
            <w:r>
              <w:rPr>
                <w:noProof/>
                <w:webHidden/>
              </w:rPr>
              <w:fldChar w:fldCharType="end"/>
            </w:r>
          </w:hyperlink>
        </w:p>
        <w:p w:rsidR="002B4140" w:rsidRDefault="005B771C">
          <w:pPr>
            <w:pStyle w:val="TOC2"/>
            <w:tabs>
              <w:tab w:val="right" w:leader="dot" w:pos="9350"/>
            </w:tabs>
            <w:rPr>
              <w:noProof/>
            </w:rPr>
          </w:pPr>
          <w:hyperlink w:anchor="_Toc182104883" w:history="1">
            <w:r w:rsidR="002B4140" w:rsidRPr="00AB3A0F">
              <w:rPr>
                <w:rStyle w:val="Hyperlink"/>
                <w:noProof/>
              </w:rPr>
              <w:t>2. Model Strengths and Weaknesses</w:t>
            </w:r>
            <w:r w:rsidR="002B4140">
              <w:rPr>
                <w:noProof/>
                <w:webHidden/>
              </w:rPr>
              <w:tab/>
            </w:r>
            <w:r>
              <w:rPr>
                <w:noProof/>
                <w:webHidden/>
              </w:rPr>
              <w:fldChar w:fldCharType="begin"/>
            </w:r>
            <w:r w:rsidR="002B4140">
              <w:rPr>
                <w:noProof/>
                <w:webHidden/>
              </w:rPr>
              <w:instrText xml:space="preserve"> PAGEREF _Toc182104883 \h </w:instrText>
            </w:r>
            <w:r>
              <w:rPr>
                <w:noProof/>
                <w:webHidden/>
              </w:rPr>
            </w:r>
            <w:r>
              <w:rPr>
                <w:noProof/>
                <w:webHidden/>
              </w:rPr>
              <w:fldChar w:fldCharType="separate"/>
            </w:r>
            <w:r w:rsidR="002B4140">
              <w:rPr>
                <w:noProof/>
                <w:webHidden/>
              </w:rPr>
              <w:t>9</w:t>
            </w:r>
            <w:r>
              <w:rPr>
                <w:noProof/>
                <w:webHidden/>
              </w:rPr>
              <w:fldChar w:fldCharType="end"/>
            </w:r>
          </w:hyperlink>
        </w:p>
        <w:p w:rsidR="002B4140" w:rsidRDefault="005B771C">
          <w:pPr>
            <w:pStyle w:val="TOC1"/>
            <w:tabs>
              <w:tab w:val="right" w:leader="dot" w:pos="9350"/>
            </w:tabs>
            <w:rPr>
              <w:noProof/>
            </w:rPr>
          </w:pPr>
          <w:hyperlink w:anchor="_Toc182104884" w:history="1">
            <w:r w:rsidR="002B4140" w:rsidRPr="00AB3A0F">
              <w:rPr>
                <w:rStyle w:val="Hyperlink"/>
                <w:noProof/>
              </w:rPr>
              <w:t>Future Possibilities of the Project (ARIMA Model)</w:t>
            </w:r>
            <w:r w:rsidR="002B4140">
              <w:rPr>
                <w:noProof/>
                <w:webHidden/>
              </w:rPr>
              <w:tab/>
            </w:r>
            <w:r>
              <w:rPr>
                <w:noProof/>
                <w:webHidden/>
              </w:rPr>
              <w:fldChar w:fldCharType="begin"/>
            </w:r>
            <w:r w:rsidR="002B4140">
              <w:rPr>
                <w:noProof/>
                <w:webHidden/>
              </w:rPr>
              <w:instrText xml:space="preserve"> PAGEREF _Toc182104884 \h </w:instrText>
            </w:r>
            <w:r>
              <w:rPr>
                <w:noProof/>
                <w:webHidden/>
              </w:rPr>
            </w:r>
            <w:r>
              <w:rPr>
                <w:noProof/>
                <w:webHidden/>
              </w:rPr>
              <w:fldChar w:fldCharType="separate"/>
            </w:r>
            <w:r w:rsidR="002B4140">
              <w:rPr>
                <w:noProof/>
                <w:webHidden/>
              </w:rPr>
              <w:t>9</w:t>
            </w:r>
            <w:r>
              <w:rPr>
                <w:noProof/>
                <w:webHidden/>
              </w:rPr>
              <w:fldChar w:fldCharType="end"/>
            </w:r>
          </w:hyperlink>
        </w:p>
        <w:p w:rsidR="002B4140" w:rsidRDefault="005B771C">
          <w:pPr>
            <w:pStyle w:val="TOC2"/>
            <w:tabs>
              <w:tab w:val="right" w:leader="dot" w:pos="9350"/>
            </w:tabs>
            <w:rPr>
              <w:noProof/>
            </w:rPr>
          </w:pPr>
          <w:hyperlink w:anchor="_Toc182104885" w:history="1">
            <w:r w:rsidR="002B4140" w:rsidRPr="00AB3A0F">
              <w:rPr>
                <w:rStyle w:val="Hyperlink"/>
                <w:noProof/>
              </w:rPr>
              <w:t>1. Further Model Improvements</w:t>
            </w:r>
            <w:r w:rsidR="002B4140">
              <w:rPr>
                <w:noProof/>
                <w:webHidden/>
              </w:rPr>
              <w:tab/>
            </w:r>
            <w:r>
              <w:rPr>
                <w:noProof/>
                <w:webHidden/>
              </w:rPr>
              <w:fldChar w:fldCharType="begin"/>
            </w:r>
            <w:r w:rsidR="002B4140">
              <w:rPr>
                <w:noProof/>
                <w:webHidden/>
              </w:rPr>
              <w:instrText xml:space="preserve"> PAGEREF _Toc182104885 \h </w:instrText>
            </w:r>
            <w:r>
              <w:rPr>
                <w:noProof/>
                <w:webHidden/>
              </w:rPr>
            </w:r>
            <w:r>
              <w:rPr>
                <w:noProof/>
                <w:webHidden/>
              </w:rPr>
              <w:fldChar w:fldCharType="separate"/>
            </w:r>
            <w:r w:rsidR="002B4140">
              <w:rPr>
                <w:noProof/>
                <w:webHidden/>
              </w:rPr>
              <w:t>9</w:t>
            </w:r>
            <w:r>
              <w:rPr>
                <w:noProof/>
                <w:webHidden/>
              </w:rPr>
              <w:fldChar w:fldCharType="end"/>
            </w:r>
          </w:hyperlink>
        </w:p>
        <w:p w:rsidR="002B4140" w:rsidRDefault="005B771C">
          <w:pPr>
            <w:pStyle w:val="TOC3"/>
            <w:tabs>
              <w:tab w:val="right" w:leader="dot" w:pos="9350"/>
            </w:tabs>
            <w:rPr>
              <w:noProof/>
            </w:rPr>
          </w:pPr>
          <w:hyperlink w:anchor="_Toc182104886" w:history="1">
            <w:r w:rsidR="002B4140" w:rsidRPr="00AB3A0F">
              <w:rPr>
                <w:rStyle w:val="Hyperlink"/>
                <w:noProof/>
              </w:rPr>
              <w:t>Conclusion</w:t>
            </w:r>
            <w:r w:rsidR="002B4140">
              <w:rPr>
                <w:noProof/>
                <w:webHidden/>
              </w:rPr>
              <w:tab/>
            </w:r>
            <w:r>
              <w:rPr>
                <w:noProof/>
                <w:webHidden/>
              </w:rPr>
              <w:fldChar w:fldCharType="begin"/>
            </w:r>
            <w:r w:rsidR="002B4140">
              <w:rPr>
                <w:noProof/>
                <w:webHidden/>
              </w:rPr>
              <w:instrText xml:space="preserve"> PAGEREF _Toc182104886 \h </w:instrText>
            </w:r>
            <w:r>
              <w:rPr>
                <w:noProof/>
                <w:webHidden/>
              </w:rPr>
            </w:r>
            <w:r>
              <w:rPr>
                <w:noProof/>
                <w:webHidden/>
              </w:rPr>
              <w:fldChar w:fldCharType="separate"/>
            </w:r>
            <w:r w:rsidR="002B4140">
              <w:rPr>
                <w:noProof/>
                <w:webHidden/>
              </w:rPr>
              <w:t>10</w:t>
            </w:r>
            <w:r>
              <w:rPr>
                <w:noProof/>
                <w:webHidden/>
              </w:rPr>
              <w:fldChar w:fldCharType="end"/>
            </w:r>
          </w:hyperlink>
        </w:p>
        <w:p w:rsidR="002B4140" w:rsidRDefault="005B771C">
          <w:r>
            <w:fldChar w:fldCharType="end"/>
          </w:r>
        </w:p>
      </w:sdtContent>
    </w:sdt>
    <w:p w:rsidR="00430F7E" w:rsidRPr="00673D15" w:rsidRDefault="009E7EA2" w:rsidP="002B4140">
      <w:pPr>
        <w:pStyle w:val="Heading1"/>
        <w:rPr>
          <w:color w:val="000000" w:themeColor="text1"/>
        </w:rPr>
      </w:pPr>
      <w:r>
        <w:br w:type="page"/>
      </w:r>
      <w:bookmarkStart w:id="0" w:name="_Toc182104868"/>
      <w:r w:rsidR="00430F7E" w:rsidRPr="007D46B1">
        <w:rPr>
          <w:color w:val="000000" w:themeColor="text1"/>
          <w:u w:val="single"/>
        </w:rPr>
        <w:lastRenderedPageBreak/>
        <w:t>Problem Statement</w:t>
      </w:r>
      <w:r w:rsidR="00430F7E" w:rsidRPr="00673D15">
        <w:rPr>
          <w:color w:val="000000" w:themeColor="text1"/>
        </w:rPr>
        <w:t>:</w:t>
      </w:r>
      <w:bookmarkEnd w:id="0"/>
    </w:p>
    <w:p w:rsidR="00430F7E" w:rsidRPr="00430F7E" w:rsidRDefault="00430F7E" w:rsidP="00430F7E">
      <w:pPr>
        <w:spacing w:before="240" w:after="0" w:line="240" w:lineRule="auto"/>
        <w:rPr>
          <w:rFonts w:eastAsia="Times New Roman" w:cstheme="minorHAnsi"/>
          <w:color w:val="000000"/>
          <w:sz w:val="20"/>
        </w:rPr>
      </w:pPr>
      <w:r w:rsidRPr="00430F7E">
        <w:rPr>
          <w:rFonts w:eastAsia="Times New Roman" w:cstheme="minorHAnsi"/>
          <w:color w:val="000000"/>
          <w:sz w:val="20"/>
        </w:rPr>
        <w:t xml:space="preserve">A retail store that has multiple outlets across the country </w:t>
      </w:r>
      <w:proofErr w:type="gramStart"/>
      <w:r w:rsidRPr="00430F7E">
        <w:rPr>
          <w:rFonts w:eastAsia="Times New Roman" w:cstheme="minorHAnsi"/>
          <w:color w:val="000000"/>
          <w:sz w:val="20"/>
        </w:rPr>
        <w:t>are</w:t>
      </w:r>
      <w:proofErr w:type="gramEnd"/>
      <w:r w:rsidRPr="00430F7E">
        <w:rPr>
          <w:rFonts w:eastAsia="Times New Roman" w:cstheme="minorHAnsi"/>
          <w:color w:val="000000"/>
          <w:sz w:val="20"/>
        </w:rPr>
        <w:t xml:space="preserve"> facing issues in managing the inventory - to match the demand with respect to supply. You are a data scientist, who has to come up with useful insights using the data and make prediction models to forecast the sales for X number of months/years.</w:t>
      </w:r>
    </w:p>
    <w:p w:rsidR="00430F7E" w:rsidRPr="00E33392" w:rsidRDefault="00430F7E" w:rsidP="00A67FC6">
      <w:pPr>
        <w:pStyle w:val="ListParagraph"/>
        <w:numPr>
          <w:ilvl w:val="0"/>
          <w:numId w:val="24"/>
        </w:numPr>
        <w:spacing w:before="100" w:beforeAutospacing="1" w:after="100" w:afterAutospacing="1" w:line="240" w:lineRule="auto"/>
        <w:rPr>
          <w:rFonts w:eastAsia="Times New Roman" w:cstheme="minorHAnsi"/>
          <w:color w:val="000000"/>
          <w:sz w:val="20"/>
        </w:rPr>
      </w:pPr>
      <w:r w:rsidRPr="00E33392">
        <w:rPr>
          <w:rFonts w:eastAsia="Times New Roman" w:cstheme="minorHAnsi"/>
          <w:color w:val="000000"/>
          <w:sz w:val="20"/>
        </w:rPr>
        <w:t>Using the above data, come up with useful insights that can be used by each of the stores to improve in various areas.</w:t>
      </w:r>
    </w:p>
    <w:p w:rsidR="00430F7E" w:rsidRPr="00E33392" w:rsidRDefault="00430F7E" w:rsidP="00A67FC6">
      <w:pPr>
        <w:pStyle w:val="ListParagraph"/>
        <w:numPr>
          <w:ilvl w:val="0"/>
          <w:numId w:val="24"/>
        </w:numPr>
        <w:spacing w:before="100" w:beforeAutospacing="1" w:after="100" w:afterAutospacing="1" w:line="240" w:lineRule="auto"/>
        <w:rPr>
          <w:rFonts w:eastAsia="Times New Roman" w:cstheme="minorHAnsi"/>
          <w:color w:val="000000"/>
          <w:sz w:val="20"/>
        </w:rPr>
      </w:pPr>
      <w:r w:rsidRPr="00E33392">
        <w:rPr>
          <w:rFonts w:eastAsia="Times New Roman" w:cstheme="minorHAnsi"/>
          <w:color w:val="000000"/>
          <w:sz w:val="20"/>
        </w:rPr>
        <w:t>Forecast the sales for each store for the next 12 weeks</w:t>
      </w:r>
    </w:p>
    <w:p w:rsidR="00430F7E" w:rsidRPr="007D46B1" w:rsidRDefault="00430F7E" w:rsidP="00D15D20">
      <w:pPr>
        <w:pStyle w:val="Heading1"/>
        <w:rPr>
          <w:color w:val="000000" w:themeColor="text1"/>
          <w:u w:val="single"/>
        </w:rPr>
      </w:pPr>
      <w:bookmarkStart w:id="1" w:name="_Toc182104869"/>
      <w:r w:rsidRPr="007D46B1">
        <w:rPr>
          <w:color w:val="000000" w:themeColor="text1"/>
          <w:szCs w:val="30"/>
          <w:u w:val="single"/>
        </w:rPr>
        <w:t>Project Objective</w:t>
      </w:r>
      <w:r w:rsidR="00D15D20" w:rsidRPr="007D46B1">
        <w:rPr>
          <w:color w:val="000000" w:themeColor="text1"/>
          <w:szCs w:val="30"/>
          <w:u w:val="single"/>
        </w:rPr>
        <w:t>:</w:t>
      </w:r>
      <w:bookmarkEnd w:id="1"/>
    </w:p>
    <w:p w:rsidR="00430F7E" w:rsidRPr="00E33392" w:rsidRDefault="00430F7E" w:rsidP="00430F7E">
      <w:pPr>
        <w:pStyle w:val="NormalWeb"/>
        <w:shd w:val="clear" w:color="auto" w:fill="FFFFFF"/>
        <w:spacing w:before="240" w:beforeAutospacing="0" w:after="0" w:afterAutospacing="0"/>
        <w:rPr>
          <w:rFonts w:asciiTheme="minorHAnsi" w:hAnsiTheme="minorHAnsi" w:cstheme="minorHAnsi"/>
          <w:color w:val="000000"/>
          <w:sz w:val="20"/>
          <w:szCs w:val="20"/>
        </w:rPr>
      </w:pPr>
      <w:r w:rsidRPr="00E33392">
        <w:rPr>
          <w:rFonts w:asciiTheme="minorHAnsi" w:hAnsiTheme="minorHAnsi" w:cstheme="minorHAnsi"/>
          <w:color w:val="000000"/>
          <w:sz w:val="20"/>
          <w:szCs w:val="20"/>
        </w:rPr>
        <w:t xml:space="preserve">The objective of this project is to predict Sales of store for the next 12 weeks. As in dataset, size and time related data are given as feature, so analyze if sales are impacted by time-based factors and space- based factor. Most importantly how inclusion of holidays in a week </w:t>
      </w:r>
      <w:proofErr w:type="gramStart"/>
      <w:r w:rsidRPr="00E33392">
        <w:rPr>
          <w:rFonts w:asciiTheme="minorHAnsi" w:hAnsiTheme="minorHAnsi" w:cstheme="minorHAnsi"/>
          <w:color w:val="000000"/>
          <w:sz w:val="20"/>
          <w:szCs w:val="20"/>
        </w:rPr>
        <w:t>soars</w:t>
      </w:r>
      <w:proofErr w:type="gramEnd"/>
      <w:r w:rsidRPr="00E33392">
        <w:rPr>
          <w:rFonts w:asciiTheme="minorHAnsi" w:hAnsiTheme="minorHAnsi" w:cstheme="minorHAnsi"/>
          <w:color w:val="000000"/>
          <w:sz w:val="20"/>
          <w:szCs w:val="20"/>
        </w:rPr>
        <w:t xml:space="preserve"> the sales in store?</w:t>
      </w:r>
    </w:p>
    <w:p w:rsidR="002817E4" w:rsidRPr="007D46B1" w:rsidRDefault="002817E4" w:rsidP="002817E4">
      <w:pPr>
        <w:pStyle w:val="Heading1"/>
        <w:rPr>
          <w:color w:val="000000" w:themeColor="text1"/>
          <w:u w:val="single"/>
        </w:rPr>
      </w:pPr>
      <w:bookmarkStart w:id="2" w:name="_Toc182104870"/>
      <w:r w:rsidRPr="007D46B1">
        <w:rPr>
          <w:color w:val="000000" w:themeColor="text1"/>
          <w:u w:val="single"/>
        </w:rPr>
        <w:t>Data Description:</w:t>
      </w:r>
      <w:bookmarkEnd w:id="2"/>
    </w:p>
    <w:p w:rsidR="002817E4" w:rsidRPr="002817E4" w:rsidRDefault="002817E4" w:rsidP="002817E4"/>
    <w:p w:rsidR="00430F7E" w:rsidRPr="00E33392" w:rsidRDefault="00430F7E" w:rsidP="00A67FC6">
      <w:pPr>
        <w:pStyle w:val="ListParagraph"/>
        <w:numPr>
          <w:ilvl w:val="0"/>
          <w:numId w:val="25"/>
        </w:numPr>
        <w:spacing w:after="0" w:line="240" w:lineRule="auto"/>
        <w:rPr>
          <w:rFonts w:eastAsia="Times New Roman" w:cstheme="minorHAnsi"/>
          <w:sz w:val="20"/>
        </w:rPr>
      </w:pPr>
      <w:r w:rsidRPr="002817E4">
        <w:rPr>
          <w:rFonts w:ascii="Times New Roman" w:eastAsia="Times New Roman" w:hAnsi="Times New Roman" w:cs="Times New Roman"/>
          <w:b/>
          <w:bCs/>
          <w:sz w:val="24"/>
          <w:szCs w:val="24"/>
        </w:rPr>
        <w:t>Source</w:t>
      </w:r>
      <w:r w:rsidRPr="002817E4">
        <w:rPr>
          <w:rFonts w:ascii="Times New Roman" w:eastAsia="Times New Roman" w:hAnsi="Times New Roman" w:cs="Times New Roman"/>
          <w:sz w:val="24"/>
          <w:szCs w:val="24"/>
        </w:rPr>
        <w:t xml:space="preserve">: </w:t>
      </w:r>
      <w:r w:rsidR="00D15D20" w:rsidRPr="00E33392">
        <w:rPr>
          <w:rFonts w:cstheme="minorHAnsi"/>
          <w:sz w:val="20"/>
        </w:rPr>
        <w:t xml:space="preserve">The </w:t>
      </w:r>
      <w:r w:rsidR="00D15D20" w:rsidRPr="00E33392">
        <w:rPr>
          <w:rStyle w:val="Strong"/>
          <w:rFonts w:cstheme="minorHAnsi"/>
          <w:sz w:val="20"/>
        </w:rPr>
        <w:t>original data sources</w:t>
      </w:r>
      <w:r w:rsidR="00D15D20" w:rsidRPr="00E33392">
        <w:rPr>
          <w:rFonts w:cstheme="minorHAnsi"/>
          <w:sz w:val="20"/>
        </w:rPr>
        <w:t xml:space="preserve"> of </w:t>
      </w:r>
      <w:r w:rsidR="00D15D20" w:rsidRPr="00E33392">
        <w:rPr>
          <w:rStyle w:val="HTMLCode"/>
          <w:rFonts w:asciiTheme="minorHAnsi" w:eastAsiaTheme="majorEastAsia" w:hAnsiTheme="minorHAnsi" w:cstheme="minorHAnsi"/>
        </w:rPr>
        <w:t>walmart.csv</w:t>
      </w:r>
      <w:r w:rsidR="00D15D20" w:rsidRPr="00E33392">
        <w:rPr>
          <w:rFonts w:cstheme="minorHAnsi"/>
          <w:sz w:val="20"/>
        </w:rPr>
        <w:t xml:space="preserve"> vary but are often gathered from </w:t>
      </w:r>
      <w:proofErr w:type="spellStart"/>
      <w:r w:rsidR="00D15D20" w:rsidRPr="00E33392">
        <w:rPr>
          <w:rFonts w:cstheme="minorHAnsi"/>
          <w:sz w:val="20"/>
        </w:rPr>
        <w:t>Walmart’s</w:t>
      </w:r>
      <w:proofErr w:type="spellEnd"/>
      <w:r w:rsidR="00D15D20" w:rsidRPr="00E33392">
        <w:rPr>
          <w:rFonts w:cstheme="minorHAnsi"/>
          <w:sz w:val="20"/>
        </w:rPr>
        <w:t xml:space="preserve"> own historical records, publicly available datasets, or </w:t>
      </w:r>
      <w:proofErr w:type="spellStart"/>
      <w:r w:rsidR="00D15D20" w:rsidRPr="00E33392">
        <w:rPr>
          <w:rFonts w:cstheme="minorHAnsi"/>
          <w:sz w:val="20"/>
        </w:rPr>
        <w:t>curated</w:t>
      </w:r>
      <w:proofErr w:type="spellEnd"/>
      <w:r w:rsidR="00D15D20" w:rsidRPr="00E33392">
        <w:rPr>
          <w:rFonts w:cstheme="minorHAnsi"/>
          <w:sz w:val="20"/>
        </w:rPr>
        <w:t xml:space="preserve"> collections on platforms like </w:t>
      </w:r>
      <w:proofErr w:type="spellStart"/>
      <w:r w:rsidR="00D15D20" w:rsidRPr="00E33392">
        <w:rPr>
          <w:rStyle w:val="Strong"/>
          <w:rFonts w:cstheme="minorHAnsi"/>
          <w:sz w:val="20"/>
        </w:rPr>
        <w:t>Kaggle</w:t>
      </w:r>
      <w:proofErr w:type="spellEnd"/>
      <w:r w:rsidR="00D15D20" w:rsidRPr="00E33392">
        <w:rPr>
          <w:rFonts w:cstheme="minorHAnsi"/>
          <w:sz w:val="20"/>
        </w:rPr>
        <w:t xml:space="preserve"> and </w:t>
      </w:r>
      <w:r w:rsidR="00D15D20" w:rsidRPr="00E33392">
        <w:rPr>
          <w:rStyle w:val="Strong"/>
          <w:rFonts w:cstheme="minorHAnsi"/>
          <w:sz w:val="20"/>
        </w:rPr>
        <w:t>UCI Machine Learning Repository</w:t>
      </w:r>
      <w:r w:rsidR="00D15D20" w:rsidRPr="00E33392">
        <w:rPr>
          <w:rFonts w:cstheme="minorHAnsi"/>
          <w:sz w:val="20"/>
        </w:rPr>
        <w:t xml:space="preserve">. Each of these sources may include different features, so the exact composition of </w:t>
      </w:r>
      <w:r w:rsidR="00D15D20" w:rsidRPr="00E33392">
        <w:rPr>
          <w:rStyle w:val="HTMLCode"/>
          <w:rFonts w:asciiTheme="minorHAnsi" w:eastAsiaTheme="majorEastAsia" w:hAnsiTheme="minorHAnsi" w:cstheme="minorHAnsi"/>
        </w:rPr>
        <w:t>walmart.csv</w:t>
      </w:r>
      <w:r w:rsidR="00D15D20" w:rsidRPr="00E33392">
        <w:rPr>
          <w:rFonts w:cstheme="minorHAnsi"/>
          <w:sz w:val="20"/>
        </w:rPr>
        <w:t xml:space="preserve"> can vary based on the version used.</w:t>
      </w:r>
    </w:p>
    <w:p w:rsidR="00D15D20" w:rsidRPr="00E33392" w:rsidRDefault="00D15D20" w:rsidP="00D15D20">
      <w:pPr>
        <w:pStyle w:val="ListParagraph"/>
        <w:spacing w:after="0" w:line="240" w:lineRule="auto"/>
        <w:rPr>
          <w:rFonts w:eastAsia="Times New Roman" w:cstheme="minorHAnsi"/>
          <w:sz w:val="24"/>
          <w:szCs w:val="24"/>
        </w:rPr>
      </w:pPr>
    </w:p>
    <w:p w:rsidR="00D15D20" w:rsidRDefault="00430F7E" w:rsidP="00A67FC6">
      <w:pPr>
        <w:pStyle w:val="NormalWeb"/>
        <w:numPr>
          <w:ilvl w:val="0"/>
          <w:numId w:val="25"/>
        </w:numPr>
        <w:spacing w:before="240" w:beforeAutospacing="0" w:after="0" w:afterAutospacing="0"/>
        <w:rPr>
          <w:rFonts w:ascii="Helvetica" w:hAnsi="Helvetica"/>
          <w:color w:val="000000"/>
          <w:sz w:val="16"/>
          <w:szCs w:val="16"/>
        </w:rPr>
      </w:pPr>
      <w:r w:rsidRPr="00D15D20">
        <w:rPr>
          <w:b/>
          <w:bCs/>
        </w:rPr>
        <w:t>Variables</w:t>
      </w:r>
      <w:r w:rsidRPr="00D15D20">
        <w:t xml:space="preserve">: </w:t>
      </w:r>
      <w:proofErr w:type="spellStart"/>
      <w:r w:rsidR="00D15D20" w:rsidRPr="00E33392">
        <w:rPr>
          <w:rFonts w:asciiTheme="minorHAnsi" w:hAnsiTheme="minorHAnsi" w:cstheme="minorHAnsi"/>
          <w:color w:val="000000"/>
          <w:sz w:val="20"/>
          <w:szCs w:val="20"/>
        </w:rPr>
        <w:t>Walmart</w:t>
      </w:r>
      <w:proofErr w:type="spellEnd"/>
      <w:r w:rsidR="00D15D20" w:rsidRPr="00E33392">
        <w:rPr>
          <w:rFonts w:asciiTheme="minorHAnsi" w:hAnsiTheme="minorHAnsi" w:cstheme="minorHAnsi"/>
          <w:color w:val="000000"/>
          <w:sz w:val="20"/>
          <w:szCs w:val="20"/>
        </w:rPr>
        <w:t xml:space="preserve"> runs several promotional markdown events throughout the year. These markdowns precede prominent holidays, the four largest of all, which are the Super Bowl, </w:t>
      </w:r>
      <w:proofErr w:type="spellStart"/>
      <w:r w:rsidR="00D15D20" w:rsidRPr="00E33392">
        <w:rPr>
          <w:rFonts w:asciiTheme="minorHAnsi" w:hAnsiTheme="minorHAnsi" w:cstheme="minorHAnsi"/>
          <w:color w:val="000000"/>
          <w:sz w:val="20"/>
          <w:szCs w:val="20"/>
        </w:rPr>
        <w:t>Labour</w:t>
      </w:r>
      <w:proofErr w:type="spellEnd"/>
      <w:r w:rsidR="00D15D20" w:rsidRPr="00E33392">
        <w:rPr>
          <w:rFonts w:asciiTheme="minorHAnsi" w:hAnsiTheme="minorHAnsi" w:cstheme="minorHAnsi"/>
          <w:color w:val="000000"/>
          <w:sz w:val="20"/>
          <w:szCs w:val="20"/>
        </w:rPr>
        <w:t xml:space="preserve">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 Historical sales data for 45 </w:t>
      </w:r>
      <w:proofErr w:type="spellStart"/>
      <w:r w:rsidR="00D15D20" w:rsidRPr="00E33392">
        <w:rPr>
          <w:rFonts w:asciiTheme="minorHAnsi" w:hAnsiTheme="minorHAnsi" w:cstheme="minorHAnsi"/>
          <w:color w:val="000000"/>
          <w:sz w:val="20"/>
          <w:szCs w:val="20"/>
        </w:rPr>
        <w:t>Walmart</w:t>
      </w:r>
      <w:proofErr w:type="spellEnd"/>
      <w:r w:rsidR="00D15D20" w:rsidRPr="00E33392">
        <w:rPr>
          <w:rFonts w:asciiTheme="minorHAnsi" w:hAnsiTheme="minorHAnsi" w:cstheme="minorHAnsi"/>
          <w:color w:val="000000"/>
          <w:sz w:val="20"/>
          <w:szCs w:val="20"/>
        </w:rPr>
        <w:t xml:space="preserve"> stores located in different regions are available.</w:t>
      </w:r>
    </w:p>
    <w:p w:rsidR="002817E4" w:rsidRDefault="002817E4" w:rsidP="002817E4">
      <w:pPr>
        <w:pStyle w:val="ListParagraph"/>
        <w:rPr>
          <w:rFonts w:ascii="Helvetica" w:hAnsi="Helvetica"/>
          <w:color w:val="000000"/>
          <w:sz w:val="16"/>
          <w:szCs w:val="16"/>
        </w:rPr>
      </w:pPr>
    </w:p>
    <w:p w:rsidR="002817E4" w:rsidRDefault="002817E4" w:rsidP="00A67FC6">
      <w:pPr>
        <w:pStyle w:val="NormalWeb"/>
        <w:numPr>
          <w:ilvl w:val="0"/>
          <w:numId w:val="1"/>
        </w:numPr>
        <w:shd w:val="clear" w:color="auto" w:fill="FFFFFF"/>
        <w:spacing w:before="0" w:beforeAutospacing="0" w:after="0" w:afterAutospacing="0" w:line="276" w:lineRule="auto"/>
        <w:rPr>
          <w:rFonts w:ascii="Helvetica" w:hAnsi="Helvetica"/>
          <w:color w:val="000000"/>
          <w:sz w:val="16"/>
          <w:szCs w:val="16"/>
        </w:rPr>
      </w:pPr>
      <w:r>
        <w:rPr>
          <w:rFonts w:ascii="Helvetica" w:hAnsi="Helvetica"/>
          <w:color w:val="000000"/>
          <w:sz w:val="16"/>
          <w:szCs w:val="16"/>
        </w:rPr>
        <w:t>Store - the store number</w:t>
      </w:r>
    </w:p>
    <w:p w:rsidR="002817E4" w:rsidRDefault="002817E4" w:rsidP="00A67FC6">
      <w:pPr>
        <w:pStyle w:val="NormalWeb"/>
        <w:numPr>
          <w:ilvl w:val="0"/>
          <w:numId w:val="1"/>
        </w:numPr>
        <w:shd w:val="clear" w:color="auto" w:fill="FFFFFF"/>
        <w:spacing w:before="0" w:beforeAutospacing="0" w:after="0" w:afterAutospacing="0" w:line="276" w:lineRule="auto"/>
        <w:rPr>
          <w:rFonts w:ascii="Helvetica" w:hAnsi="Helvetica"/>
          <w:color w:val="000000"/>
          <w:sz w:val="16"/>
          <w:szCs w:val="16"/>
        </w:rPr>
      </w:pPr>
      <w:r>
        <w:rPr>
          <w:rFonts w:ascii="Helvetica" w:hAnsi="Helvetica"/>
          <w:color w:val="000000"/>
          <w:sz w:val="16"/>
          <w:szCs w:val="16"/>
        </w:rPr>
        <w:t>Date - the week of sales</w:t>
      </w:r>
    </w:p>
    <w:p w:rsidR="002817E4" w:rsidRDefault="002817E4" w:rsidP="00A67FC6">
      <w:pPr>
        <w:pStyle w:val="NormalWeb"/>
        <w:numPr>
          <w:ilvl w:val="0"/>
          <w:numId w:val="1"/>
        </w:numPr>
        <w:shd w:val="clear" w:color="auto" w:fill="FFFFFF"/>
        <w:spacing w:before="0" w:beforeAutospacing="0" w:after="0" w:afterAutospacing="0" w:line="276" w:lineRule="auto"/>
        <w:rPr>
          <w:rFonts w:ascii="Helvetica" w:hAnsi="Helvetica"/>
          <w:color w:val="000000"/>
          <w:sz w:val="16"/>
          <w:szCs w:val="16"/>
        </w:rPr>
      </w:pPr>
      <w:proofErr w:type="spellStart"/>
      <w:r>
        <w:rPr>
          <w:rFonts w:ascii="Helvetica" w:hAnsi="Helvetica"/>
          <w:color w:val="000000"/>
          <w:sz w:val="16"/>
          <w:szCs w:val="16"/>
        </w:rPr>
        <w:t>Weekly_Sales</w:t>
      </w:r>
      <w:proofErr w:type="spellEnd"/>
      <w:r>
        <w:rPr>
          <w:rFonts w:ascii="Helvetica" w:hAnsi="Helvetica"/>
          <w:color w:val="000000"/>
          <w:sz w:val="16"/>
          <w:szCs w:val="16"/>
        </w:rPr>
        <w:t xml:space="preserve"> - sales for the given store</w:t>
      </w:r>
    </w:p>
    <w:p w:rsidR="002817E4" w:rsidRDefault="002817E4" w:rsidP="00A67FC6">
      <w:pPr>
        <w:pStyle w:val="NormalWeb"/>
        <w:numPr>
          <w:ilvl w:val="0"/>
          <w:numId w:val="1"/>
        </w:numPr>
        <w:shd w:val="clear" w:color="auto" w:fill="FFFFFF"/>
        <w:spacing w:before="0" w:beforeAutospacing="0" w:after="0" w:afterAutospacing="0" w:line="276" w:lineRule="auto"/>
        <w:rPr>
          <w:rFonts w:ascii="Helvetica" w:hAnsi="Helvetica"/>
          <w:color w:val="000000"/>
          <w:sz w:val="16"/>
          <w:szCs w:val="16"/>
        </w:rPr>
      </w:pPr>
      <w:proofErr w:type="spellStart"/>
      <w:r>
        <w:rPr>
          <w:rFonts w:ascii="Helvetica" w:hAnsi="Helvetica"/>
          <w:color w:val="000000"/>
          <w:sz w:val="16"/>
          <w:szCs w:val="16"/>
        </w:rPr>
        <w:t>Holiday_Flag</w:t>
      </w:r>
      <w:proofErr w:type="spellEnd"/>
      <w:r>
        <w:rPr>
          <w:rFonts w:ascii="Helvetica" w:hAnsi="Helvetica"/>
          <w:color w:val="000000"/>
          <w:sz w:val="16"/>
          <w:szCs w:val="16"/>
        </w:rPr>
        <w:t xml:space="preserve"> - whether the week is a special holiday week 1 – Holiday week 0 – Non-holiday week</w:t>
      </w:r>
    </w:p>
    <w:p w:rsidR="002817E4" w:rsidRDefault="002817E4" w:rsidP="00A67FC6">
      <w:pPr>
        <w:pStyle w:val="NormalWeb"/>
        <w:numPr>
          <w:ilvl w:val="0"/>
          <w:numId w:val="1"/>
        </w:numPr>
        <w:shd w:val="clear" w:color="auto" w:fill="FFFFFF"/>
        <w:spacing w:before="0" w:beforeAutospacing="0" w:after="0" w:afterAutospacing="0" w:line="276" w:lineRule="auto"/>
        <w:rPr>
          <w:rFonts w:ascii="Helvetica" w:hAnsi="Helvetica"/>
          <w:color w:val="000000"/>
          <w:sz w:val="16"/>
          <w:szCs w:val="16"/>
        </w:rPr>
      </w:pPr>
      <w:r>
        <w:rPr>
          <w:rFonts w:ascii="Helvetica" w:hAnsi="Helvetica"/>
          <w:color w:val="000000"/>
          <w:sz w:val="16"/>
          <w:szCs w:val="16"/>
        </w:rPr>
        <w:t>Temperature - Temperature on the day of sale</w:t>
      </w:r>
    </w:p>
    <w:p w:rsidR="002817E4" w:rsidRDefault="002817E4" w:rsidP="00A67FC6">
      <w:pPr>
        <w:pStyle w:val="NormalWeb"/>
        <w:numPr>
          <w:ilvl w:val="0"/>
          <w:numId w:val="1"/>
        </w:numPr>
        <w:shd w:val="clear" w:color="auto" w:fill="FFFFFF"/>
        <w:spacing w:before="0" w:beforeAutospacing="0" w:after="0" w:afterAutospacing="0" w:line="276" w:lineRule="auto"/>
        <w:rPr>
          <w:rFonts w:ascii="Helvetica" w:hAnsi="Helvetica"/>
          <w:color w:val="000000"/>
          <w:sz w:val="16"/>
          <w:szCs w:val="16"/>
        </w:rPr>
      </w:pPr>
      <w:proofErr w:type="spellStart"/>
      <w:r>
        <w:rPr>
          <w:rFonts w:ascii="Helvetica" w:hAnsi="Helvetica"/>
          <w:color w:val="000000"/>
          <w:sz w:val="16"/>
          <w:szCs w:val="16"/>
        </w:rPr>
        <w:t>Fuel_Price</w:t>
      </w:r>
      <w:proofErr w:type="spellEnd"/>
      <w:r>
        <w:rPr>
          <w:rFonts w:ascii="Helvetica" w:hAnsi="Helvetica"/>
          <w:color w:val="000000"/>
          <w:sz w:val="16"/>
          <w:szCs w:val="16"/>
        </w:rPr>
        <w:t xml:space="preserve"> - Cost of fuel in the region</w:t>
      </w:r>
    </w:p>
    <w:p w:rsidR="002817E4" w:rsidRDefault="002817E4" w:rsidP="00A67FC6">
      <w:pPr>
        <w:pStyle w:val="NormalWeb"/>
        <w:numPr>
          <w:ilvl w:val="0"/>
          <w:numId w:val="1"/>
        </w:numPr>
        <w:shd w:val="clear" w:color="auto" w:fill="FFFFFF"/>
        <w:spacing w:before="0" w:beforeAutospacing="0" w:after="0" w:afterAutospacing="0" w:line="276" w:lineRule="auto"/>
        <w:rPr>
          <w:rFonts w:ascii="Helvetica" w:hAnsi="Helvetica"/>
          <w:color w:val="000000"/>
          <w:sz w:val="16"/>
          <w:szCs w:val="16"/>
        </w:rPr>
      </w:pPr>
      <w:r>
        <w:rPr>
          <w:rFonts w:ascii="Helvetica" w:hAnsi="Helvetica"/>
          <w:color w:val="000000"/>
          <w:sz w:val="16"/>
          <w:szCs w:val="16"/>
        </w:rPr>
        <w:t>CPI – Prevailing consumer price index</w:t>
      </w:r>
    </w:p>
    <w:p w:rsidR="002817E4" w:rsidRDefault="002817E4" w:rsidP="00A67FC6">
      <w:pPr>
        <w:pStyle w:val="NormalWeb"/>
        <w:numPr>
          <w:ilvl w:val="0"/>
          <w:numId w:val="1"/>
        </w:numPr>
        <w:shd w:val="clear" w:color="auto" w:fill="FFFFFF"/>
        <w:spacing w:before="0" w:beforeAutospacing="0" w:after="0" w:afterAutospacing="0" w:line="276" w:lineRule="auto"/>
        <w:rPr>
          <w:rFonts w:ascii="Helvetica" w:hAnsi="Helvetica"/>
          <w:color w:val="000000"/>
          <w:sz w:val="16"/>
          <w:szCs w:val="16"/>
        </w:rPr>
      </w:pPr>
      <w:r>
        <w:rPr>
          <w:rFonts w:ascii="Helvetica" w:hAnsi="Helvetica"/>
          <w:color w:val="000000"/>
          <w:sz w:val="16"/>
          <w:szCs w:val="16"/>
        </w:rPr>
        <w:t>Unemployment - Prevailing unemployment rate</w:t>
      </w:r>
    </w:p>
    <w:p w:rsidR="002817E4" w:rsidRDefault="002817E4" w:rsidP="002817E4">
      <w:pPr>
        <w:pStyle w:val="NormalWeb"/>
        <w:spacing w:before="240" w:beforeAutospacing="0" w:after="0" w:afterAutospacing="0"/>
        <w:ind w:left="720"/>
        <w:rPr>
          <w:rFonts w:ascii="Helvetica" w:hAnsi="Helvetica"/>
          <w:color w:val="000000"/>
          <w:sz w:val="16"/>
          <w:szCs w:val="16"/>
        </w:rPr>
      </w:pPr>
    </w:p>
    <w:p w:rsidR="002817E4" w:rsidRDefault="002817E4" w:rsidP="002817E4">
      <w:pPr>
        <w:pStyle w:val="ListParagraph"/>
        <w:rPr>
          <w:rFonts w:ascii="Helvetica" w:hAnsi="Helvetica"/>
          <w:color w:val="000000"/>
          <w:sz w:val="16"/>
          <w:szCs w:val="16"/>
        </w:rPr>
      </w:pPr>
    </w:p>
    <w:p w:rsidR="002817E4" w:rsidRDefault="002817E4" w:rsidP="002817E4">
      <w:pPr>
        <w:pStyle w:val="NormalWeb"/>
        <w:spacing w:before="240" w:beforeAutospacing="0" w:after="0" w:afterAutospacing="0"/>
        <w:ind w:left="720"/>
        <w:rPr>
          <w:rFonts w:ascii="Helvetica" w:hAnsi="Helvetica"/>
          <w:color w:val="000000"/>
          <w:sz w:val="16"/>
          <w:szCs w:val="16"/>
        </w:rPr>
      </w:pPr>
    </w:p>
    <w:p w:rsidR="00430F7E" w:rsidRDefault="00430F7E" w:rsidP="00A67FC6">
      <w:pPr>
        <w:pStyle w:val="ListParagraph"/>
        <w:numPr>
          <w:ilvl w:val="0"/>
          <w:numId w:val="25"/>
        </w:numPr>
        <w:shd w:val="clear" w:color="auto" w:fill="FFFFFF"/>
        <w:spacing w:before="240" w:after="0" w:line="240" w:lineRule="auto"/>
      </w:pPr>
      <w:r w:rsidRPr="00673D15">
        <w:rPr>
          <w:b/>
          <w:bCs/>
        </w:rPr>
        <w:t>Data Size and Structure</w:t>
      </w:r>
      <w:r w:rsidRPr="00430F7E">
        <w:t xml:space="preserve">: </w:t>
      </w:r>
    </w:p>
    <w:p w:rsidR="00E33392" w:rsidRPr="00E33392" w:rsidRDefault="00E33392" w:rsidP="000213DC">
      <w:pPr>
        <w:pStyle w:val="NormalWeb"/>
        <w:ind w:left="1080"/>
        <w:rPr>
          <w:sz w:val="20"/>
          <w:szCs w:val="20"/>
        </w:rPr>
      </w:pPr>
      <w:r w:rsidRPr="00E33392">
        <w:rPr>
          <w:sz w:val="20"/>
          <w:szCs w:val="20"/>
        </w:rPr>
        <w:lastRenderedPageBreak/>
        <w:t xml:space="preserve">When describing the data size and structure for a </w:t>
      </w:r>
      <w:proofErr w:type="spellStart"/>
      <w:r w:rsidRPr="00E33392">
        <w:rPr>
          <w:sz w:val="20"/>
          <w:szCs w:val="20"/>
        </w:rPr>
        <w:t>Walmart</w:t>
      </w:r>
      <w:proofErr w:type="spellEnd"/>
      <w:r w:rsidRPr="00E33392">
        <w:rPr>
          <w:sz w:val="20"/>
          <w:szCs w:val="20"/>
        </w:rPr>
        <w:t xml:space="preserve"> sales dataset, focus on these details:</w:t>
      </w:r>
    </w:p>
    <w:p w:rsidR="00E33392" w:rsidRPr="000213DC" w:rsidRDefault="00E33392" w:rsidP="00A67FC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13DC">
        <w:rPr>
          <w:rFonts w:ascii="Times New Roman" w:eastAsia="Times New Roman" w:hAnsi="Times New Roman" w:cs="Times New Roman"/>
          <w:b/>
          <w:bCs/>
          <w:sz w:val="24"/>
          <w:szCs w:val="24"/>
        </w:rPr>
        <w:t>Data Size</w:t>
      </w:r>
      <w:r w:rsidRPr="000213DC">
        <w:rPr>
          <w:rFonts w:ascii="Times New Roman" w:eastAsia="Times New Roman" w:hAnsi="Times New Roman" w:cs="Times New Roman"/>
          <w:sz w:val="24"/>
          <w:szCs w:val="24"/>
        </w:rPr>
        <w:t>:</w:t>
      </w:r>
    </w:p>
    <w:p w:rsidR="00E33392" w:rsidRPr="000213DC" w:rsidRDefault="00E33392" w:rsidP="00A67FC6">
      <w:pPr>
        <w:pStyle w:val="ListParagraph"/>
        <w:numPr>
          <w:ilvl w:val="2"/>
          <w:numId w:val="2"/>
        </w:numPr>
        <w:spacing w:before="100" w:beforeAutospacing="1" w:after="100" w:afterAutospacing="1" w:line="240" w:lineRule="auto"/>
        <w:rPr>
          <w:rFonts w:ascii="Times New Roman" w:eastAsia="Times New Roman" w:hAnsi="Times New Roman" w:cs="Times New Roman"/>
          <w:sz w:val="20"/>
        </w:rPr>
      </w:pPr>
      <w:r w:rsidRPr="000213DC">
        <w:rPr>
          <w:rFonts w:ascii="Times New Roman" w:eastAsia="Times New Roman" w:hAnsi="Times New Roman" w:cs="Times New Roman"/>
          <w:b/>
          <w:bCs/>
          <w:sz w:val="20"/>
        </w:rPr>
        <w:t>Number of Rows</w:t>
      </w:r>
      <w:r w:rsidRPr="000213DC">
        <w:rPr>
          <w:rFonts w:ascii="Times New Roman" w:eastAsia="Times New Roman" w:hAnsi="Times New Roman" w:cs="Times New Roman"/>
          <w:sz w:val="20"/>
        </w:rPr>
        <w:t xml:space="preserve">: </w:t>
      </w:r>
      <w:r w:rsidRPr="000213DC">
        <w:rPr>
          <w:sz w:val="20"/>
          <w:szCs w:val="18"/>
        </w:rPr>
        <w:t>The walmart.csv contains 6435 rows</w:t>
      </w:r>
      <w:r w:rsidRPr="000213DC">
        <w:rPr>
          <w:rFonts w:ascii="Times New Roman" w:eastAsia="Times New Roman" w:hAnsi="Times New Roman" w:cs="Times New Roman"/>
          <w:b/>
          <w:bCs/>
          <w:sz w:val="18"/>
          <w:szCs w:val="18"/>
        </w:rPr>
        <w:t xml:space="preserve"> </w:t>
      </w:r>
    </w:p>
    <w:p w:rsidR="00E33392" w:rsidRPr="000213DC" w:rsidRDefault="00E33392" w:rsidP="00A67FC6">
      <w:pPr>
        <w:pStyle w:val="ListParagraph"/>
        <w:numPr>
          <w:ilvl w:val="2"/>
          <w:numId w:val="2"/>
        </w:numPr>
        <w:spacing w:before="100" w:beforeAutospacing="1" w:after="100" w:afterAutospacing="1" w:line="240" w:lineRule="auto"/>
        <w:rPr>
          <w:rFonts w:ascii="Times New Roman" w:eastAsia="Times New Roman" w:hAnsi="Times New Roman" w:cs="Times New Roman"/>
          <w:sz w:val="20"/>
        </w:rPr>
      </w:pPr>
      <w:r w:rsidRPr="000213DC">
        <w:rPr>
          <w:rFonts w:ascii="Times New Roman" w:eastAsia="Times New Roman" w:hAnsi="Times New Roman" w:cs="Times New Roman"/>
          <w:b/>
          <w:bCs/>
          <w:sz w:val="20"/>
        </w:rPr>
        <w:t>Number of Columns</w:t>
      </w:r>
      <w:r w:rsidRPr="000213DC">
        <w:rPr>
          <w:rFonts w:ascii="Times New Roman" w:eastAsia="Times New Roman" w:hAnsi="Times New Roman" w:cs="Times New Roman"/>
          <w:sz w:val="20"/>
        </w:rPr>
        <w:t xml:space="preserve">: </w:t>
      </w:r>
      <w:r w:rsidRPr="000213DC">
        <w:rPr>
          <w:sz w:val="20"/>
        </w:rPr>
        <w:t>The walmart.csv contains 8 columns</w:t>
      </w:r>
      <w:r>
        <w:t>.</w:t>
      </w:r>
      <w:r w:rsidRPr="000213DC">
        <w:rPr>
          <w:rFonts w:ascii="Times New Roman" w:eastAsia="Times New Roman" w:hAnsi="Times New Roman" w:cs="Times New Roman"/>
          <w:b/>
          <w:bCs/>
          <w:sz w:val="20"/>
        </w:rPr>
        <w:t xml:space="preserve"> </w:t>
      </w:r>
    </w:p>
    <w:p w:rsidR="00E33392" w:rsidRPr="000213DC" w:rsidRDefault="00E33392" w:rsidP="00A67FC6">
      <w:pPr>
        <w:pStyle w:val="ListParagraph"/>
        <w:numPr>
          <w:ilvl w:val="2"/>
          <w:numId w:val="2"/>
        </w:numPr>
        <w:spacing w:before="100" w:beforeAutospacing="1" w:after="100" w:afterAutospacing="1" w:line="240" w:lineRule="auto"/>
        <w:rPr>
          <w:rFonts w:ascii="Times New Roman" w:eastAsia="Times New Roman" w:hAnsi="Times New Roman" w:cs="Times New Roman"/>
          <w:sz w:val="20"/>
        </w:rPr>
      </w:pPr>
      <w:r w:rsidRPr="000213DC">
        <w:rPr>
          <w:rFonts w:ascii="Times New Roman" w:eastAsia="Times New Roman" w:hAnsi="Times New Roman" w:cs="Times New Roman"/>
          <w:b/>
          <w:bCs/>
          <w:sz w:val="20"/>
        </w:rPr>
        <w:t>Time Span</w:t>
      </w:r>
      <w:r w:rsidRPr="000213DC">
        <w:rPr>
          <w:rFonts w:ascii="Times New Roman" w:eastAsia="Times New Roman" w:hAnsi="Times New Roman" w:cs="Times New Roman"/>
          <w:sz w:val="20"/>
        </w:rPr>
        <w:t xml:space="preserve">: The data spans from </w:t>
      </w:r>
      <w:r w:rsidR="000213DC" w:rsidRPr="000213DC">
        <w:rPr>
          <w:rFonts w:ascii="Times New Roman" w:eastAsia="Times New Roman" w:hAnsi="Times New Roman" w:cs="Times New Roman"/>
          <w:sz w:val="20"/>
        </w:rPr>
        <w:t>5-02-</w:t>
      </w:r>
      <w:proofErr w:type="gramStart"/>
      <w:r w:rsidR="000213DC" w:rsidRPr="000213DC">
        <w:rPr>
          <w:rFonts w:ascii="Times New Roman" w:eastAsia="Times New Roman" w:hAnsi="Times New Roman" w:cs="Times New Roman"/>
          <w:sz w:val="20"/>
        </w:rPr>
        <w:t xml:space="preserve">2010  </w:t>
      </w:r>
      <w:r w:rsidRPr="000213DC">
        <w:rPr>
          <w:rFonts w:ascii="Times New Roman" w:eastAsia="Times New Roman" w:hAnsi="Times New Roman" w:cs="Times New Roman"/>
          <w:sz w:val="20"/>
        </w:rPr>
        <w:t>to</w:t>
      </w:r>
      <w:proofErr w:type="gramEnd"/>
      <w:r w:rsidRPr="000213DC">
        <w:rPr>
          <w:rFonts w:ascii="Times New Roman" w:eastAsia="Times New Roman" w:hAnsi="Times New Roman" w:cs="Times New Roman"/>
          <w:sz w:val="20"/>
        </w:rPr>
        <w:t xml:space="preserve"> </w:t>
      </w:r>
      <w:r w:rsidR="000213DC" w:rsidRPr="000213DC">
        <w:rPr>
          <w:rFonts w:ascii="Times New Roman" w:eastAsia="Times New Roman" w:hAnsi="Times New Roman" w:cs="Times New Roman"/>
          <w:sz w:val="20"/>
        </w:rPr>
        <w:t xml:space="preserve"> 26-10-2012.</w:t>
      </w:r>
    </w:p>
    <w:p w:rsidR="00E33392" w:rsidRPr="000213DC" w:rsidRDefault="00E33392" w:rsidP="00A67FC6">
      <w:pPr>
        <w:pStyle w:val="ListParagraph"/>
        <w:numPr>
          <w:ilvl w:val="2"/>
          <w:numId w:val="2"/>
        </w:numPr>
        <w:spacing w:before="100" w:beforeAutospacing="1" w:after="100" w:afterAutospacing="1" w:line="240" w:lineRule="auto"/>
        <w:rPr>
          <w:rFonts w:ascii="Times New Roman" w:eastAsia="Times New Roman" w:hAnsi="Times New Roman" w:cs="Times New Roman"/>
          <w:sz w:val="20"/>
        </w:rPr>
      </w:pPr>
      <w:r w:rsidRPr="000213DC">
        <w:rPr>
          <w:rFonts w:ascii="Times New Roman" w:eastAsia="Times New Roman" w:hAnsi="Times New Roman" w:cs="Times New Roman"/>
          <w:b/>
          <w:bCs/>
          <w:sz w:val="20"/>
        </w:rPr>
        <w:t>Frequency</w:t>
      </w:r>
      <w:r w:rsidRPr="000213DC">
        <w:rPr>
          <w:rFonts w:ascii="Times New Roman" w:eastAsia="Times New Roman" w:hAnsi="Times New Roman" w:cs="Times New Roman"/>
          <w:sz w:val="20"/>
        </w:rPr>
        <w:t>: Note the frequency of data collection, whether it's daily, weekly, or monthly (e.g., "The sales data is recorded on a weekly basis.").</w:t>
      </w:r>
    </w:p>
    <w:p w:rsidR="009E7EA2" w:rsidRDefault="00E33392" w:rsidP="00A67FC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13DC">
        <w:rPr>
          <w:rFonts w:ascii="Times New Roman" w:eastAsia="Times New Roman" w:hAnsi="Times New Roman" w:cs="Times New Roman"/>
          <w:b/>
          <w:bCs/>
          <w:sz w:val="24"/>
          <w:szCs w:val="24"/>
        </w:rPr>
        <w:t>Data Structure</w:t>
      </w:r>
      <w:r w:rsidRPr="000213DC">
        <w:rPr>
          <w:rFonts w:ascii="Times New Roman" w:eastAsia="Times New Roman" w:hAnsi="Times New Roman" w:cs="Times New Roman"/>
          <w:sz w:val="24"/>
          <w:szCs w:val="24"/>
        </w:rPr>
        <w:t>:</w:t>
      </w:r>
    </w:p>
    <w:p w:rsidR="00E33392" w:rsidRPr="009E7EA2" w:rsidRDefault="00E33392" w:rsidP="00A67FC6">
      <w:pPr>
        <w:pStyle w:val="ListParagraph"/>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E7EA2">
        <w:rPr>
          <w:rFonts w:ascii="Times New Roman" w:eastAsia="Times New Roman" w:hAnsi="Times New Roman" w:cs="Times New Roman"/>
          <w:b/>
          <w:bCs/>
          <w:sz w:val="20"/>
        </w:rPr>
        <w:t>Data Types</w:t>
      </w:r>
      <w:r w:rsidRPr="009E7EA2">
        <w:rPr>
          <w:rFonts w:ascii="Times New Roman" w:eastAsia="Times New Roman" w:hAnsi="Times New Roman" w:cs="Times New Roman"/>
          <w:sz w:val="20"/>
        </w:rPr>
        <w:t xml:space="preserve">: </w:t>
      </w:r>
    </w:p>
    <w:tbl>
      <w:tblPr>
        <w:tblStyle w:val="LightShading1"/>
        <w:tblW w:w="0" w:type="auto"/>
        <w:jc w:val="center"/>
        <w:shd w:val="clear" w:color="auto" w:fill="808080" w:themeFill="background1" w:themeFillShade="80"/>
        <w:tblLook w:val="04A0"/>
      </w:tblPr>
      <w:tblGrid>
        <w:gridCol w:w="5178"/>
      </w:tblGrid>
      <w:tr w:rsidR="000213DC" w:rsidRPr="000213DC" w:rsidTr="000213DC">
        <w:trPr>
          <w:cnfStyle w:val="100000000000"/>
          <w:jc w:val="center"/>
        </w:trPr>
        <w:tc>
          <w:tcPr>
            <w:cnfStyle w:val="001000000000"/>
            <w:tcW w:w="5178" w:type="dxa"/>
            <w:shd w:val="clear" w:color="auto" w:fill="808080" w:themeFill="background1" w:themeFillShade="80"/>
          </w:tcPr>
          <w:p w:rsidR="000213DC" w:rsidRPr="000213DC" w:rsidRDefault="000213DC" w:rsidP="00BB0BB1">
            <w:pPr>
              <w:pStyle w:val="HTMLPreformatted"/>
              <w:shd w:val="clear" w:color="auto" w:fill="FFFFFF"/>
              <w:wordWrap w:val="0"/>
              <w:textAlignment w:val="baseline"/>
              <w:rPr>
                <w:color w:val="000000"/>
                <w:sz w:val="16"/>
                <w:szCs w:val="16"/>
              </w:rPr>
            </w:pPr>
            <w:r w:rsidRPr="000213DC">
              <w:rPr>
                <w:color w:val="000000"/>
                <w:sz w:val="16"/>
                <w:szCs w:val="16"/>
              </w:rPr>
              <w:t>Data columns (total 8 columns):</w:t>
            </w:r>
          </w:p>
        </w:tc>
      </w:tr>
      <w:tr w:rsidR="000213DC" w:rsidRPr="000213DC" w:rsidTr="000213DC">
        <w:trPr>
          <w:cnfStyle w:val="000000100000"/>
          <w:jc w:val="center"/>
        </w:trPr>
        <w:tc>
          <w:tcPr>
            <w:cnfStyle w:val="001000000000"/>
            <w:tcW w:w="5178" w:type="dxa"/>
            <w:shd w:val="clear" w:color="auto" w:fill="808080" w:themeFill="background1" w:themeFillShade="80"/>
          </w:tcPr>
          <w:p w:rsidR="000213DC" w:rsidRPr="000213DC" w:rsidRDefault="000213DC" w:rsidP="00BB0BB1">
            <w:pPr>
              <w:pStyle w:val="HTMLPreformatted"/>
              <w:shd w:val="clear" w:color="auto" w:fill="FFFFFF"/>
              <w:wordWrap w:val="0"/>
              <w:textAlignment w:val="baseline"/>
              <w:rPr>
                <w:color w:val="000000"/>
                <w:sz w:val="16"/>
                <w:szCs w:val="16"/>
              </w:rPr>
            </w:pPr>
            <w:r w:rsidRPr="000213DC">
              <w:rPr>
                <w:color w:val="000000"/>
                <w:sz w:val="16"/>
                <w:szCs w:val="16"/>
              </w:rPr>
              <w:t xml:space="preserve"> #   Column        Non-Null Count  </w:t>
            </w:r>
            <w:proofErr w:type="spellStart"/>
            <w:r w:rsidRPr="000213DC">
              <w:rPr>
                <w:color w:val="000000"/>
                <w:sz w:val="16"/>
                <w:szCs w:val="16"/>
              </w:rPr>
              <w:t>Dtype</w:t>
            </w:r>
            <w:proofErr w:type="spellEnd"/>
            <w:r w:rsidRPr="000213DC">
              <w:rPr>
                <w:color w:val="000000"/>
                <w:sz w:val="16"/>
                <w:szCs w:val="16"/>
              </w:rPr>
              <w:t xml:space="preserve">  </w:t>
            </w:r>
          </w:p>
        </w:tc>
      </w:tr>
      <w:tr w:rsidR="000213DC" w:rsidRPr="000213DC" w:rsidTr="000213DC">
        <w:trPr>
          <w:jc w:val="center"/>
        </w:trPr>
        <w:tc>
          <w:tcPr>
            <w:cnfStyle w:val="001000000000"/>
            <w:tcW w:w="5178" w:type="dxa"/>
            <w:shd w:val="clear" w:color="auto" w:fill="808080" w:themeFill="background1" w:themeFillShade="80"/>
          </w:tcPr>
          <w:p w:rsidR="000213DC" w:rsidRPr="000213DC" w:rsidRDefault="000213DC" w:rsidP="000213DC">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4962"/>
              </w:tabs>
              <w:wordWrap w:val="0"/>
              <w:textAlignment w:val="baseline"/>
              <w:rPr>
                <w:color w:val="000000"/>
                <w:sz w:val="16"/>
                <w:szCs w:val="16"/>
              </w:rPr>
            </w:pPr>
            <w:r w:rsidRPr="000213DC">
              <w:rPr>
                <w:color w:val="000000"/>
                <w:sz w:val="16"/>
                <w:szCs w:val="16"/>
              </w:rPr>
              <w:t xml:space="preserve">---  ------        --------------  -----  </w:t>
            </w:r>
            <w:r>
              <w:rPr>
                <w:color w:val="000000"/>
                <w:sz w:val="16"/>
                <w:szCs w:val="16"/>
              </w:rPr>
              <w:tab/>
            </w:r>
          </w:p>
        </w:tc>
      </w:tr>
      <w:tr w:rsidR="000213DC" w:rsidRPr="000213DC" w:rsidTr="000213DC">
        <w:trPr>
          <w:cnfStyle w:val="000000100000"/>
          <w:jc w:val="center"/>
        </w:trPr>
        <w:tc>
          <w:tcPr>
            <w:cnfStyle w:val="001000000000"/>
            <w:tcW w:w="5178" w:type="dxa"/>
            <w:shd w:val="clear" w:color="auto" w:fill="808080" w:themeFill="background1" w:themeFillShade="80"/>
          </w:tcPr>
          <w:p w:rsidR="000213DC" w:rsidRPr="000213DC" w:rsidRDefault="000213DC" w:rsidP="00BB0BB1">
            <w:pPr>
              <w:pStyle w:val="HTMLPreformatted"/>
              <w:shd w:val="clear" w:color="auto" w:fill="FFFFFF"/>
              <w:wordWrap w:val="0"/>
              <w:textAlignment w:val="baseline"/>
              <w:rPr>
                <w:color w:val="000000"/>
                <w:sz w:val="16"/>
                <w:szCs w:val="16"/>
              </w:rPr>
            </w:pPr>
            <w:r w:rsidRPr="000213DC">
              <w:rPr>
                <w:color w:val="000000"/>
                <w:sz w:val="16"/>
                <w:szCs w:val="16"/>
              </w:rPr>
              <w:t xml:space="preserve"> 0   Store         6435 non-null   int64  </w:t>
            </w:r>
          </w:p>
        </w:tc>
      </w:tr>
      <w:tr w:rsidR="000213DC" w:rsidRPr="000213DC" w:rsidTr="000213DC">
        <w:trPr>
          <w:jc w:val="center"/>
        </w:trPr>
        <w:tc>
          <w:tcPr>
            <w:cnfStyle w:val="001000000000"/>
            <w:tcW w:w="5178" w:type="dxa"/>
            <w:shd w:val="clear" w:color="auto" w:fill="808080" w:themeFill="background1" w:themeFillShade="80"/>
          </w:tcPr>
          <w:p w:rsidR="000213DC" w:rsidRPr="000213DC" w:rsidRDefault="000213DC" w:rsidP="00BB0BB1">
            <w:pPr>
              <w:pStyle w:val="HTMLPreformatted"/>
              <w:shd w:val="clear" w:color="auto" w:fill="FFFFFF"/>
              <w:wordWrap w:val="0"/>
              <w:textAlignment w:val="baseline"/>
              <w:rPr>
                <w:color w:val="000000"/>
                <w:sz w:val="16"/>
                <w:szCs w:val="16"/>
              </w:rPr>
            </w:pPr>
            <w:r w:rsidRPr="000213DC">
              <w:rPr>
                <w:color w:val="000000"/>
                <w:sz w:val="16"/>
                <w:szCs w:val="16"/>
              </w:rPr>
              <w:t xml:space="preserve"> 1   Date          6435 non-null   object </w:t>
            </w:r>
          </w:p>
        </w:tc>
      </w:tr>
      <w:tr w:rsidR="000213DC" w:rsidRPr="000213DC" w:rsidTr="000213DC">
        <w:trPr>
          <w:cnfStyle w:val="000000100000"/>
          <w:jc w:val="center"/>
        </w:trPr>
        <w:tc>
          <w:tcPr>
            <w:cnfStyle w:val="001000000000"/>
            <w:tcW w:w="5178" w:type="dxa"/>
            <w:shd w:val="clear" w:color="auto" w:fill="808080" w:themeFill="background1" w:themeFillShade="80"/>
          </w:tcPr>
          <w:p w:rsidR="000213DC" w:rsidRPr="000213DC" w:rsidRDefault="000213DC" w:rsidP="00BB0BB1">
            <w:pPr>
              <w:pStyle w:val="HTMLPreformatted"/>
              <w:shd w:val="clear" w:color="auto" w:fill="FFFFFF"/>
              <w:wordWrap w:val="0"/>
              <w:textAlignment w:val="baseline"/>
              <w:rPr>
                <w:color w:val="000000"/>
                <w:sz w:val="16"/>
                <w:szCs w:val="16"/>
              </w:rPr>
            </w:pPr>
            <w:r w:rsidRPr="000213DC">
              <w:rPr>
                <w:color w:val="000000"/>
                <w:sz w:val="16"/>
                <w:szCs w:val="16"/>
              </w:rPr>
              <w:t xml:space="preserve"> 2   </w:t>
            </w:r>
            <w:proofErr w:type="spellStart"/>
            <w:r w:rsidRPr="000213DC">
              <w:rPr>
                <w:color w:val="000000"/>
                <w:sz w:val="16"/>
                <w:szCs w:val="16"/>
              </w:rPr>
              <w:t>Weekly_Sales</w:t>
            </w:r>
            <w:proofErr w:type="spellEnd"/>
            <w:r w:rsidRPr="000213DC">
              <w:rPr>
                <w:color w:val="000000"/>
                <w:sz w:val="16"/>
                <w:szCs w:val="16"/>
              </w:rPr>
              <w:t xml:space="preserve">  6435 non-null   float64</w:t>
            </w:r>
          </w:p>
        </w:tc>
      </w:tr>
      <w:tr w:rsidR="000213DC" w:rsidRPr="000213DC" w:rsidTr="000213DC">
        <w:trPr>
          <w:jc w:val="center"/>
        </w:trPr>
        <w:tc>
          <w:tcPr>
            <w:cnfStyle w:val="001000000000"/>
            <w:tcW w:w="5178" w:type="dxa"/>
            <w:shd w:val="clear" w:color="auto" w:fill="808080" w:themeFill="background1" w:themeFillShade="80"/>
          </w:tcPr>
          <w:p w:rsidR="000213DC" w:rsidRPr="000213DC" w:rsidRDefault="000213DC" w:rsidP="00BB0BB1">
            <w:pPr>
              <w:pStyle w:val="HTMLPreformatted"/>
              <w:shd w:val="clear" w:color="auto" w:fill="FFFFFF"/>
              <w:wordWrap w:val="0"/>
              <w:textAlignment w:val="baseline"/>
              <w:rPr>
                <w:color w:val="000000"/>
                <w:sz w:val="16"/>
                <w:szCs w:val="16"/>
              </w:rPr>
            </w:pPr>
            <w:r w:rsidRPr="000213DC">
              <w:rPr>
                <w:color w:val="000000"/>
                <w:sz w:val="16"/>
                <w:szCs w:val="16"/>
              </w:rPr>
              <w:t xml:space="preserve"> 3   </w:t>
            </w:r>
            <w:proofErr w:type="spellStart"/>
            <w:r w:rsidRPr="000213DC">
              <w:rPr>
                <w:color w:val="000000"/>
                <w:sz w:val="16"/>
                <w:szCs w:val="16"/>
              </w:rPr>
              <w:t>Holiday_Flag</w:t>
            </w:r>
            <w:proofErr w:type="spellEnd"/>
            <w:r w:rsidRPr="000213DC">
              <w:rPr>
                <w:color w:val="000000"/>
                <w:sz w:val="16"/>
                <w:szCs w:val="16"/>
              </w:rPr>
              <w:t xml:space="preserve">  6435 non-null   int64  </w:t>
            </w:r>
          </w:p>
        </w:tc>
      </w:tr>
      <w:tr w:rsidR="000213DC" w:rsidRPr="000213DC" w:rsidTr="000213DC">
        <w:trPr>
          <w:cnfStyle w:val="000000100000"/>
          <w:jc w:val="center"/>
        </w:trPr>
        <w:tc>
          <w:tcPr>
            <w:cnfStyle w:val="001000000000"/>
            <w:tcW w:w="5178" w:type="dxa"/>
            <w:shd w:val="clear" w:color="auto" w:fill="808080" w:themeFill="background1" w:themeFillShade="80"/>
          </w:tcPr>
          <w:p w:rsidR="000213DC" w:rsidRPr="000213DC" w:rsidRDefault="000213DC" w:rsidP="00BB0BB1">
            <w:pPr>
              <w:pStyle w:val="HTMLPreformatted"/>
              <w:shd w:val="clear" w:color="auto" w:fill="FFFFFF"/>
              <w:wordWrap w:val="0"/>
              <w:textAlignment w:val="baseline"/>
              <w:rPr>
                <w:color w:val="000000"/>
                <w:sz w:val="16"/>
                <w:szCs w:val="16"/>
              </w:rPr>
            </w:pPr>
            <w:r w:rsidRPr="000213DC">
              <w:rPr>
                <w:color w:val="000000"/>
                <w:sz w:val="16"/>
                <w:szCs w:val="16"/>
              </w:rPr>
              <w:t xml:space="preserve"> 4   Temperature   6435 non-null   float64</w:t>
            </w:r>
          </w:p>
        </w:tc>
      </w:tr>
      <w:tr w:rsidR="000213DC" w:rsidRPr="000213DC" w:rsidTr="000213DC">
        <w:trPr>
          <w:jc w:val="center"/>
        </w:trPr>
        <w:tc>
          <w:tcPr>
            <w:cnfStyle w:val="001000000000"/>
            <w:tcW w:w="5178" w:type="dxa"/>
            <w:shd w:val="clear" w:color="auto" w:fill="808080" w:themeFill="background1" w:themeFillShade="80"/>
          </w:tcPr>
          <w:p w:rsidR="000213DC" w:rsidRPr="000213DC" w:rsidRDefault="000213DC" w:rsidP="00BB0BB1">
            <w:pPr>
              <w:pStyle w:val="HTMLPreformatted"/>
              <w:shd w:val="clear" w:color="auto" w:fill="FFFFFF"/>
              <w:wordWrap w:val="0"/>
              <w:textAlignment w:val="baseline"/>
              <w:rPr>
                <w:color w:val="000000"/>
                <w:sz w:val="16"/>
                <w:szCs w:val="16"/>
              </w:rPr>
            </w:pPr>
            <w:r w:rsidRPr="000213DC">
              <w:rPr>
                <w:color w:val="000000"/>
                <w:sz w:val="16"/>
                <w:szCs w:val="16"/>
              </w:rPr>
              <w:t xml:space="preserve"> 5   </w:t>
            </w:r>
            <w:proofErr w:type="spellStart"/>
            <w:r w:rsidRPr="000213DC">
              <w:rPr>
                <w:color w:val="000000"/>
                <w:sz w:val="16"/>
                <w:szCs w:val="16"/>
              </w:rPr>
              <w:t>Fuel_Price</w:t>
            </w:r>
            <w:proofErr w:type="spellEnd"/>
            <w:r w:rsidRPr="000213DC">
              <w:rPr>
                <w:color w:val="000000"/>
                <w:sz w:val="16"/>
                <w:szCs w:val="16"/>
              </w:rPr>
              <w:t xml:space="preserve">    6435 non-null   float64</w:t>
            </w:r>
          </w:p>
        </w:tc>
      </w:tr>
      <w:tr w:rsidR="000213DC" w:rsidRPr="000213DC" w:rsidTr="000213DC">
        <w:trPr>
          <w:cnfStyle w:val="000000100000"/>
          <w:jc w:val="center"/>
        </w:trPr>
        <w:tc>
          <w:tcPr>
            <w:cnfStyle w:val="001000000000"/>
            <w:tcW w:w="5178" w:type="dxa"/>
            <w:shd w:val="clear" w:color="auto" w:fill="808080" w:themeFill="background1" w:themeFillShade="80"/>
          </w:tcPr>
          <w:p w:rsidR="000213DC" w:rsidRPr="000213DC" w:rsidRDefault="000213DC" w:rsidP="00BB0BB1">
            <w:pPr>
              <w:pStyle w:val="HTMLPreformatted"/>
              <w:shd w:val="clear" w:color="auto" w:fill="FFFFFF"/>
              <w:wordWrap w:val="0"/>
              <w:textAlignment w:val="baseline"/>
              <w:rPr>
                <w:color w:val="000000"/>
                <w:sz w:val="16"/>
                <w:szCs w:val="16"/>
              </w:rPr>
            </w:pPr>
            <w:r w:rsidRPr="000213DC">
              <w:rPr>
                <w:color w:val="000000"/>
                <w:sz w:val="16"/>
                <w:szCs w:val="16"/>
              </w:rPr>
              <w:t xml:space="preserve"> 6   CPI           6435 non-null   float64</w:t>
            </w:r>
          </w:p>
        </w:tc>
      </w:tr>
      <w:tr w:rsidR="000213DC" w:rsidRPr="000213DC" w:rsidTr="000213DC">
        <w:trPr>
          <w:jc w:val="center"/>
        </w:trPr>
        <w:tc>
          <w:tcPr>
            <w:cnfStyle w:val="001000000000"/>
            <w:tcW w:w="5178" w:type="dxa"/>
            <w:shd w:val="clear" w:color="auto" w:fill="808080" w:themeFill="background1" w:themeFillShade="80"/>
          </w:tcPr>
          <w:p w:rsidR="000213DC" w:rsidRPr="000213DC" w:rsidRDefault="000213DC" w:rsidP="00BB0BB1">
            <w:pPr>
              <w:pStyle w:val="HTMLPreformatted"/>
              <w:shd w:val="clear" w:color="auto" w:fill="FFFFFF"/>
              <w:wordWrap w:val="0"/>
              <w:textAlignment w:val="baseline"/>
              <w:rPr>
                <w:color w:val="000000"/>
                <w:sz w:val="16"/>
                <w:szCs w:val="16"/>
              </w:rPr>
            </w:pPr>
            <w:r w:rsidRPr="000213DC">
              <w:rPr>
                <w:color w:val="000000"/>
                <w:sz w:val="16"/>
                <w:szCs w:val="16"/>
              </w:rPr>
              <w:t xml:space="preserve"> 7   Unemployment  6435 non-null   float64</w:t>
            </w:r>
          </w:p>
        </w:tc>
      </w:tr>
      <w:tr w:rsidR="000213DC" w:rsidTr="000213DC">
        <w:trPr>
          <w:cnfStyle w:val="000000100000"/>
          <w:trHeight w:val="205"/>
          <w:jc w:val="center"/>
        </w:trPr>
        <w:tc>
          <w:tcPr>
            <w:cnfStyle w:val="001000000000"/>
            <w:tcW w:w="5178" w:type="dxa"/>
            <w:shd w:val="clear" w:color="auto" w:fill="808080" w:themeFill="background1" w:themeFillShade="80"/>
          </w:tcPr>
          <w:p w:rsidR="000213DC" w:rsidRDefault="000213DC" w:rsidP="00BB0BB1">
            <w:pPr>
              <w:pStyle w:val="HTMLPreformatted"/>
              <w:shd w:val="clear" w:color="auto" w:fill="FFFFFF"/>
              <w:wordWrap w:val="0"/>
              <w:textAlignment w:val="baseline"/>
              <w:rPr>
                <w:color w:val="000000"/>
                <w:sz w:val="16"/>
                <w:szCs w:val="16"/>
              </w:rPr>
            </w:pPr>
            <w:proofErr w:type="spellStart"/>
            <w:r w:rsidRPr="000213DC">
              <w:rPr>
                <w:color w:val="000000"/>
                <w:sz w:val="16"/>
                <w:szCs w:val="16"/>
              </w:rPr>
              <w:t>dtypes</w:t>
            </w:r>
            <w:proofErr w:type="spellEnd"/>
            <w:r w:rsidRPr="000213DC">
              <w:rPr>
                <w:color w:val="000000"/>
                <w:sz w:val="16"/>
                <w:szCs w:val="16"/>
              </w:rPr>
              <w:t>: float64(5), int64(2), object(1)</w:t>
            </w:r>
          </w:p>
        </w:tc>
      </w:tr>
    </w:tbl>
    <w:p w:rsidR="000213DC" w:rsidRDefault="000213DC" w:rsidP="000213DC">
      <w:pPr>
        <w:pStyle w:val="HTMLPreformatted"/>
        <w:shd w:val="clear" w:color="auto" w:fill="FFFFFF"/>
        <w:wordWrap w:val="0"/>
        <w:ind w:left="2160"/>
        <w:textAlignment w:val="baseline"/>
        <w:rPr>
          <w:color w:val="000000"/>
          <w:sz w:val="16"/>
          <w:szCs w:val="16"/>
        </w:rPr>
      </w:pPr>
    </w:p>
    <w:p w:rsidR="000213DC" w:rsidRPr="00E33392" w:rsidRDefault="000213DC" w:rsidP="000213DC">
      <w:pPr>
        <w:pStyle w:val="ListParagraph"/>
        <w:spacing w:before="100" w:beforeAutospacing="1" w:after="100" w:afterAutospacing="1" w:line="240" w:lineRule="auto"/>
        <w:ind w:left="2160"/>
        <w:rPr>
          <w:rFonts w:ascii="Times New Roman" w:eastAsia="Times New Roman" w:hAnsi="Times New Roman" w:cs="Times New Roman"/>
          <w:sz w:val="20"/>
        </w:rPr>
      </w:pPr>
    </w:p>
    <w:p w:rsidR="009E7EA2" w:rsidRPr="007D46B1" w:rsidRDefault="009E7EA2" w:rsidP="009E7EA2">
      <w:pPr>
        <w:pStyle w:val="Heading1"/>
        <w:rPr>
          <w:color w:val="000000" w:themeColor="text1"/>
          <w:u w:val="single"/>
        </w:rPr>
      </w:pPr>
      <w:bookmarkStart w:id="3" w:name="_Toc182104871"/>
      <w:r w:rsidRPr="007D46B1">
        <w:rPr>
          <w:color w:val="000000" w:themeColor="text1"/>
          <w:u w:val="single"/>
        </w:rPr>
        <w:t xml:space="preserve">Data Pre-processing Steps and </w:t>
      </w:r>
      <w:proofErr w:type="gramStart"/>
      <w:r w:rsidRPr="007D46B1">
        <w:rPr>
          <w:color w:val="000000" w:themeColor="text1"/>
          <w:u w:val="single"/>
        </w:rPr>
        <w:t>Inspiration :</w:t>
      </w:r>
      <w:bookmarkEnd w:id="3"/>
      <w:proofErr w:type="gramEnd"/>
    </w:p>
    <w:p w:rsidR="009E7EA2" w:rsidRPr="004C1098" w:rsidRDefault="009E7EA2" w:rsidP="004C1098">
      <w:pPr>
        <w:pStyle w:val="Heading2"/>
      </w:pPr>
      <w:bookmarkStart w:id="4" w:name="_Toc182104872"/>
      <w:r w:rsidRPr="004C1098">
        <w:rPr>
          <w:rStyle w:val="Strong"/>
          <w:b/>
          <w:bCs/>
          <w:color w:val="000000" w:themeColor="text1"/>
        </w:rPr>
        <w:t>1. Cleaning</w:t>
      </w:r>
      <w:bookmarkEnd w:id="4"/>
    </w:p>
    <w:p w:rsidR="009E7EA2" w:rsidRDefault="009E7EA2" w:rsidP="00A67FC6">
      <w:pPr>
        <w:pStyle w:val="NormalWeb"/>
        <w:numPr>
          <w:ilvl w:val="0"/>
          <w:numId w:val="6"/>
        </w:numPr>
      </w:pPr>
      <w:r>
        <w:rPr>
          <w:rStyle w:val="Strong"/>
          <w:rFonts w:eastAsiaTheme="majorEastAsia"/>
        </w:rPr>
        <w:t>Handling Missing Values</w:t>
      </w:r>
      <w:r>
        <w:t>:</w:t>
      </w:r>
    </w:p>
    <w:p w:rsidR="009E7EA2" w:rsidRDefault="009E7EA2" w:rsidP="00A67FC6">
      <w:pPr>
        <w:numPr>
          <w:ilvl w:val="1"/>
          <w:numId w:val="8"/>
        </w:numPr>
        <w:spacing w:before="100" w:beforeAutospacing="1" w:after="100" w:afterAutospacing="1" w:line="240" w:lineRule="auto"/>
      </w:pPr>
      <w:r>
        <w:rPr>
          <w:rStyle w:val="Strong"/>
        </w:rPr>
        <w:t>Identify Missing Data</w:t>
      </w:r>
      <w:r>
        <w:t xml:space="preserve">: Use functions like </w:t>
      </w:r>
      <w:proofErr w:type="spellStart"/>
      <w:proofErr w:type="gramStart"/>
      <w:r>
        <w:rPr>
          <w:rStyle w:val="HTMLCode"/>
          <w:rFonts w:eastAsiaTheme="minorHAnsi"/>
        </w:rPr>
        <w:t>isnull</w:t>
      </w:r>
      <w:proofErr w:type="spellEnd"/>
      <w:r>
        <w:rPr>
          <w:rStyle w:val="HTMLCode"/>
          <w:rFonts w:eastAsiaTheme="minorHAnsi"/>
        </w:rPr>
        <w:t>(</w:t>
      </w:r>
      <w:proofErr w:type="gramEnd"/>
      <w:r>
        <w:rPr>
          <w:rStyle w:val="HTMLCode"/>
          <w:rFonts w:eastAsiaTheme="minorHAnsi"/>
        </w:rPr>
        <w:t>)</w:t>
      </w:r>
      <w:r>
        <w:t xml:space="preserve"> or </w:t>
      </w:r>
      <w:proofErr w:type="spellStart"/>
      <w:r>
        <w:rPr>
          <w:rStyle w:val="HTMLCode"/>
          <w:rFonts w:eastAsiaTheme="minorHAnsi"/>
        </w:rPr>
        <w:t>isna</w:t>
      </w:r>
      <w:proofErr w:type="spellEnd"/>
      <w:r>
        <w:rPr>
          <w:rStyle w:val="HTMLCode"/>
          <w:rFonts w:eastAsiaTheme="minorHAnsi"/>
        </w:rPr>
        <w:t>()</w:t>
      </w:r>
      <w:r>
        <w:t xml:space="preserve"> to find columns with missing values.</w:t>
      </w:r>
    </w:p>
    <w:p w:rsidR="009E7EA2" w:rsidRDefault="009E7EA2" w:rsidP="00A67FC6">
      <w:pPr>
        <w:pStyle w:val="NormalWeb"/>
        <w:numPr>
          <w:ilvl w:val="0"/>
          <w:numId w:val="6"/>
        </w:numPr>
      </w:pPr>
      <w:r>
        <w:rPr>
          <w:rStyle w:val="Strong"/>
          <w:rFonts w:eastAsiaTheme="majorEastAsia"/>
        </w:rPr>
        <w:t>Removing Outliers</w:t>
      </w:r>
      <w:r>
        <w:t>:</w:t>
      </w:r>
    </w:p>
    <w:p w:rsidR="009E7EA2" w:rsidRDefault="009E7EA2" w:rsidP="00A67FC6">
      <w:pPr>
        <w:numPr>
          <w:ilvl w:val="1"/>
          <w:numId w:val="7"/>
        </w:numPr>
        <w:spacing w:before="100" w:beforeAutospacing="1" w:after="100" w:afterAutospacing="1" w:line="240" w:lineRule="auto"/>
      </w:pPr>
      <w:r>
        <w:rPr>
          <w:rStyle w:val="Strong"/>
        </w:rPr>
        <w:t>Identify Outliers</w:t>
      </w:r>
      <w:r>
        <w:t xml:space="preserve">: For numerical fields like </w:t>
      </w:r>
      <w:r>
        <w:rPr>
          <w:rStyle w:val="HTMLCode"/>
          <w:rFonts w:eastAsiaTheme="minorHAnsi"/>
        </w:rPr>
        <w:t>Sales</w:t>
      </w:r>
      <w:r>
        <w:t>, calculate outliers using statistical methods (e.g., values more than 1.5 times the IQR or outside Z-score limits).</w:t>
      </w:r>
    </w:p>
    <w:p w:rsidR="009E7EA2" w:rsidRDefault="009E7EA2" w:rsidP="00A67FC6">
      <w:pPr>
        <w:pStyle w:val="NormalWeb"/>
        <w:numPr>
          <w:ilvl w:val="0"/>
          <w:numId w:val="6"/>
        </w:numPr>
      </w:pPr>
      <w:r>
        <w:rPr>
          <w:rStyle w:val="Strong"/>
          <w:rFonts w:eastAsiaTheme="majorEastAsia"/>
        </w:rPr>
        <w:t>Addressing Anomalies</w:t>
      </w:r>
      <w:r>
        <w:t>:</w:t>
      </w:r>
    </w:p>
    <w:p w:rsidR="009E7EA2" w:rsidRDefault="004C1098" w:rsidP="00A67FC6">
      <w:pPr>
        <w:numPr>
          <w:ilvl w:val="1"/>
          <w:numId w:val="5"/>
        </w:numPr>
        <w:spacing w:before="100" w:beforeAutospacing="1" w:after="100" w:afterAutospacing="1" w:line="240" w:lineRule="auto"/>
      </w:pPr>
      <w:r>
        <w:t xml:space="preserve">Checking </w:t>
      </w:r>
      <w:r w:rsidR="009E7EA2">
        <w:t>for any sudden sales drops or peaks that don’t follow expected trends (e.g., errors during data entry).</w:t>
      </w:r>
    </w:p>
    <w:p w:rsidR="009E7EA2" w:rsidRDefault="009E7EA2" w:rsidP="00A67FC6">
      <w:pPr>
        <w:numPr>
          <w:ilvl w:val="1"/>
          <w:numId w:val="5"/>
        </w:numPr>
        <w:spacing w:before="100" w:beforeAutospacing="1" w:after="100" w:afterAutospacing="1" w:line="240" w:lineRule="auto"/>
      </w:pPr>
      <w:r>
        <w:t>Flag or remove such anomalies if they result from known events or reporting errors, as they can distort seasonal trends.</w:t>
      </w:r>
    </w:p>
    <w:p w:rsidR="009E7EA2" w:rsidRDefault="009E7EA2" w:rsidP="009E7EA2">
      <w:pPr>
        <w:spacing w:after="0"/>
      </w:pPr>
    </w:p>
    <w:p w:rsidR="009E7EA2" w:rsidRPr="004C1098" w:rsidRDefault="009E7EA2" w:rsidP="004C1098">
      <w:pPr>
        <w:pStyle w:val="Heading2"/>
      </w:pPr>
      <w:bookmarkStart w:id="5" w:name="_Toc182104873"/>
      <w:r w:rsidRPr="004C1098">
        <w:rPr>
          <w:rStyle w:val="Strong"/>
          <w:b/>
          <w:bCs/>
          <w:color w:val="000000" w:themeColor="text1"/>
        </w:rPr>
        <w:lastRenderedPageBreak/>
        <w:t>2. Transformation</w:t>
      </w:r>
      <w:bookmarkEnd w:id="5"/>
    </w:p>
    <w:p w:rsidR="009E7EA2" w:rsidRDefault="009E7EA2" w:rsidP="00A67FC6">
      <w:pPr>
        <w:pStyle w:val="NormalWeb"/>
        <w:numPr>
          <w:ilvl w:val="0"/>
          <w:numId w:val="9"/>
        </w:numPr>
      </w:pPr>
      <w:r>
        <w:rPr>
          <w:rStyle w:val="Strong"/>
          <w:rFonts w:eastAsiaTheme="majorEastAsia"/>
        </w:rPr>
        <w:t>Normalization or Log Transformations</w:t>
      </w:r>
      <w:r>
        <w:t>:</w:t>
      </w:r>
    </w:p>
    <w:p w:rsidR="009E7EA2" w:rsidRDefault="009E7EA2" w:rsidP="00A67FC6">
      <w:pPr>
        <w:numPr>
          <w:ilvl w:val="1"/>
          <w:numId w:val="10"/>
        </w:numPr>
        <w:spacing w:before="100" w:beforeAutospacing="1" w:after="100" w:afterAutospacing="1" w:line="240" w:lineRule="auto"/>
      </w:pPr>
      <w:r>
        <w:t xml:space="preserve">Apply log transformation on </w:t>
      </w:r>
      <w:r>
        <w:rPr>
          <w:rStyle w:val="HTMLCode"/>
          <w:rFonts w:eastAsiaTheme="minorHAnsi"/>
        </w:rPr>
        <w:t>Sales</w:t>
      </w:r>
      <w:r>
        <w:t>. Log transformation can stabilize variance, making the data more normal.</w:t>
      </w:r>
    </w:p>
    <w:p w:rsidR="009E7EA2" w:rsidRDefault="009E7EA2" w:rsidP="00A67FC6">
      <w:pPr>
        <w:pStyle w:val="NormalWeb"/>
        <w:numPr>
          <w:ilvl w:val="0"/>
          <w:numId w:val="9"/>
        </w:numPr>
      </w:pPr>
      <w:r>
        <w:rPr>
          <w:rStyle w:val="Strong"/>
          <w:rFonts w:eastAsiaTheme="majorEastAsia"/>
        </w:rPr>
        <w:t>Differencing</w:t>
      </w:r>
    </w:p>
    <w:p w:rsidR="009E7EA2" w:rsidRDefault="009E7EA2" w:rsidP="00A67FC6">
      <w:pPr>
        <w:numPr>
          <w:ilvl w:val="1"/>
          <w:numId w:val="4"/>
        </w:numPr>
        <w:spacing w:before="100" w:beforeAutospacing="1" w:after="100" w:afterAutospacing="1" w:line="240" w:lineRule="auto"/>
      </w:pPr>
      <w:r>
        <w:t>For time series data with trends, apply differencing to make the data stationary, a requirement for models like ARIMA.</w:t>
      </w:r>
    </w:p>
    <w:p w:rsidR="009E7EA2" w:rsidRDefault="009E7EA2" w:rsidP="00A67FC6">
      <w:pPr>
        <w:numPr>
          <w:ilvl w:val="1"/>
          <w:numId w:val="4"/>
        </w:numPr>
        <w:spacing w:before="100" w:beforeAutospacing="1" w:after="100" w:afterAutospacing="1" w:line="240" w:lineRule="auto"/>
      </w:pPr>
      <w:r>
        <w:t>First-order differencing (subtracting current from previous value) is commonly used for eliminating trends.</w:t>
      </w:r>
    </w:p>
    <w:p w:rsidR="009E7EA2" w:rsidRDefault="005B771C" w:rsidP="009E7EA2">
      <w:pPr>
        <w:spacing w:after="0"/>
      </w:pPr>
      <w:r>
        <w:pict>
          <v:rect id="_x0000_i1025" style="width:0;height:1.5pt" o:hralign="center" o:hrstd="t" o:hr="t" fillcolor="#a0a0a0" stroked="f"/>
        </w:pict>
      </w:r>
    </w:p>
    <w:p w:rsidR="009E7EA2" w:rsidRPr="004C1098" w:rsidRDefault="009E7EA2" w:rsidP="004C1098">
      <w:pPr>
        <w:pStyle w:val="Heading2"/>
        <w:rPr>
          <w:color w:val="000000" w:themeColor="text1"/>
        </w:rPr>
      </w:pPr>
      <w:bookmarkStart w:id="6" w:name="_Toc182104874"/>
      <w:r w:rsidRPr="004C1098">
        <w:rPr>
          <w:rStyle w:val="Strong"/>
          <w:b/>
          <w:bCs/>
          <w:color w:val="000000" w:themeColor="text1"/>
        </w:rPr>
        <w:t>3. Time Series Decomposition</w:t>
      </w:r>
      <w:bookmarkEnd w:id="6"/>
    </w:p>
    <w:p w:rsidR="009E7EA2" w:rsidRDefault="009E7EA2" w:rsidP="00A67FC6">
      <w:pPr>
        <w:numPr>
          <w:ilvl w:val="0"/>
          <w:numId w:val="3"/>
        </w:numPr>
        <w:spacing w:before="100" w:beforeAutospacing="1" w:after="100" w:afterAutospacing="1" w:line="240" w:lineRule="auto"/>
      </w:pPr>
      <w:r>
        <w:rPr>
          <w:rStyle w:val="Strong"/>
        </w:rPr>
        <w:t>Seasonal-Trend Decomposition Using LOESS (STL)</w:t>
      </w:r>
      <w:r>
        <w:t>:</w:t>
      </w:r>
    </w:p>
    <w:p w:rsidR="009E7EA2" w:rsidRPr="00E2041B" w:rsidRDefault="009E7EA2" w:rsidP="00A67FC6">
      <w:pPr>
        <w:numPr>
          <w:ilvl w:val="1"/>
          <w:numId w:val="3"/>
        </w:numPr>
        <w:spacing w:before="100" w:beforeAutospacing="1" w:after="100" w:afterAutospacing="1" w:line="240" w:lineRule="auto"/>
        <w:rPr>
          <w:rFonts w:cstheme="minorHAnsi"/>
          <w:sz w:val="20"/>
        </w:rPr>
      </w:pPr>
      <w:r w:rsidRPr="00E2041B">
        <w:rPr>
          <w:rFonts w:cstheme="minorHAnsi"/>
          <w:sz w:val="20"/>
        </w:rPr>
        <w:t xml:space="preserve">Decompose the time series into </w:t>
      </w:r>
      <w:r w:rsidRPr="00E2041B">
        <w:rPr>
          <w:rStyle w:val="Strong"/>
          <w:rFonts w:cstheme="minorHAnsi"/>
          <w:sz w:val="20"/>
        </w:rPr>
        <w:t>Trend</w:t>
      </w:r>
      <w:r w:rsidRPr="00E2041B">
        <w:rPr>
          <w:rFonts w:cstheme="minorHAnsi"/>
          <w:sz w:val="20"/>
        </w:rPr>
        <w:t xml:space="preserve">, </w:t>
      </w:r>
      <w:r w:rsidRPr="00E2041B">
        <w:rPr>
          <w:rStyle w:val="Strong"/>
          <w:rFonts w:cstheme="minorHAnsi"/>
          <w:sz w:val="20"/>
        </w:rPr>
        <w:t>Seasonality</w:t>
      </w:r>
      <w:r w:rsidRPr="00E2041B">
        <w:rPr>
          <w:rFonts w:cstheme="minorHAnsi"/>
          <w:sz w:val="20"/>
        </w:rPr>
        <w:t xml:space="preserve">, and </w:t>
      </w:r>
      <w:r w:rsidRPr="00E2041B">
        <w:rPr>
          <w:rStyle w:val="Strong"/>
          <w:rFonts w:cstheme="minorHAnsi"/>
          <w:sz w:val="20"/>
        </w:rPr>
        <w:t>Residuals</w:t>
      </w:r>
      <w:r w:rsidRPr="00E2041B">
        <w:rPr>
          <w:rFonts w:cstheme="minorHAnsi"/>
          <w:sz w:val="20"/>
        </w:rPr>
        <w:t xml:space="preserve"> using functions like </w:t>
      </w:r>
      <w:proofErr w:type="spellStart"/>
      <w:r w:rsidRPr="00E2041B">
        <w:rPr>
          <w:rStyle w:val="HTMLCode"/>
          <w:rFonts w:asciiTheme="minorHAnsi" w:eastAsiaTheme="minorHAnsi" w:hAnsiTheme="minorHAnsi" w:cstheme="minorHAnsi"/>
        </w:rPr>
        <w:t>seasonal_decompose</w:t>
      </w:r>
      <w:proofErr w:type="spellEnd"/>
      <w:r w:rsidRPr="00E2041B">
        <w:rPr>
          <w:rFonts w:cstheme="minorHAnsi"/>
          <w:sz w:val="20"/>
        </w:rPr>
        <w:t xml:space="preserve"> (in Python).</w:t>
      </w:r>
    </w:p>
    <w:p w:rsidR="009E7EA2" w:rsidRPr="00E2041B" w:rsidRDefault="009E7EA2" w:rsidP="00A67FC6">
      <w:pPr>
        <w:numPr>
          <w:ilvl w:val="1"/>
          <w:numId w:val="3"/>
        </w:numPr>
        <w:spacing w:before="100" w:beforeAutospacing="1" w:after="100" w:afterAutospacing="1" w:line="240" w:lineRule="auto"/>
        <w:rPr>
          <w:rFonts w:cstheme="minorHAnsi"/>
          <w:sz w:val="20"/>
        </w:rPr>
      </w:pPr>
      <w:r w:rsidRPr="00E2041B">
        <w:rPr>
          <w:rStyle w:val="Strong"/>
          <w:rFonts w:cstheme="minorHAnsi"/>
          <w:sz w:val="20"/>
        </w:rPr>
        <w:t>Trend Component</w:t>
      </w:r>
      <w:r w:rsidRPr="00E2041B">
        <w:rPr>
          <w:rFonts w:cstheme="minorHAnsi"/>
          <w:sz w:val="20"/>
        </w:rPr>
        <w:t>: Shows the overall direction in sales, indicating growth or decline over time.</w:t>
      </w:r>
    </w:p>
    <w:p w:rsidR="009E7EA2" w:rsidRPr="00E2041B" w:rsidRDefault="009E7EA2" w:rsidP="00A67FC6">
      <w:pPr>
        <w:numPr>
          <w:ilvl w:val="1"/>
          <w:numId w:val="3"/>
        </w:numPr>
        <w:spacing w:before="100" w:beforeAutospacing="1" w:after="100" w:afterAutospacing="1" w:line="240" w:lineRule="auto"/>
        <w:rPr>
          <w:rFonts w:cstheme="minorHAnsi"/>
          <w:sz w:val="20"/>
        </w:rPr>
      </w:pPr>
      <w:r w:rsidRPr="00E2041B">
        <w:rPr>
          <w:rStyle w:val="Strong"/>
          <w:rFonts w:cstheme="minorHAnsi"/>
          <w:sz w:val="20"/>
        </w:rPr>
        <w:t>Seasonality Component</w:t>
      </w:r>
      <w:r w:rsidRPr="00E2041B">
        <w:rPr>
          <w:rFonts w:cstheme="minorHAnsi"/>
          <w:sz w:val="20"/>
        </w:rPr>
        <w:t>: Reveals repeating patterns, such as weekly, monthly, or holiday sales trends.</w:t>
      </w:r>
    </w:p>
    <w:p w:rsidR="009E7EA2" w:rsidRPr="00E2041B" w:rsidRDefault="009E7EA2" w:rsidP="00A67FC6">
      <w:pPr>
        <w:numPr>
          <w:ilvl w:val="1"/>
          <w:numId w:val="3"/>
        </w:numPr>
        <w:spacing w:before="100" w:beforeAutospacing="1" w:after="100" w:afterAutospacing="1" w:line="240" w:lineRule="auto"/>
        <w:rPr>
          <w:rFonts w:cstheme="minorHAnsi"/>
          <w:sz w:val="20"/>
        </w:rPr>
      </w:pPr>
      <w:r w:rsidRPr="00E2041B">
        <w:rPr>
          <w:rStyle w:val="Strong"/>
          <w:rFonts w:cstheme="minorHAnsi"/>
          <w:sz w:val="20"/>
        </w:rPr>
        <w:t>Residuals Component</w:t>
      </w:r>
      <w:r w:rsidRPr="00E2041B">
        <w:rPr>
          <w:rFonts w:cstheme="minorHAnsi"/>
          <w:sz w:val="20"/>
        </w:rPr>
        <w:t>: Indicates irregular components or noise, helping evaluate the quality of the decomposition.</w:t>
      </w:r>
    </w:p>
    <w:p w:rsidR="009E7EA2" w:rsidRDefault="009E7EA2" w:rsidP="00A67FC6">
      <w:pPr>
        <w:numPr>
          <w:ilvl w:val="0"/>
          <w:numId w:val="3"/>
        </w:numPr>
        <w:spacing w:before="100" w:beforeAutospacing="1" w:after="100" w:afterAutospacing="1" w:line="240" w:lineRule="auto"/>
      </w:pPr>
      <w:r>
        <w:rPr>
          <w:rStyle w:val="Strong"/>
        </w:rPr>
        <w:t>Insights from Decomposition</w:t>
      </w:r>
      <w:r>
        <w:t>:</w:t>
      </w:r>
    </w:p>
    <w:p w:rsidR="009E7EA2" w:rsidRPr="00E2041B" w:rsidRDefault="009E7EA2" w:rsidP="00A67FC6">
      <w:pPr>
        <w:numPr>
          <w:ilvl w:val="1"/>
          <w:numId w:val="3"/>
        </w:numPr>
        <w:spacing w:before="100" w:beforeAutospacing="1" w:after="100" w:afterAutospacing="1" w:line="240" w:lineRule="auto"/>
        <w:rPr>
          <w:sz w:val="20"/>
        </w:rPr>
      </w:pPr>
      <w:r w:rsidRPr="00E2041B">
        <w:rPr>
          <w:rStyle w:val="Strong"/>
          <w:sz w:val="20"/>
        </w:rPr>
        <w:t>Trend Insights</w:t>
      </w:r>
      <w:r w:rsidRPr="00E2041B">
        <w:rPr>
          <w:sz w:val="20"/>
        </w:rPr>
        <w:t>: Identifying long-term sales growth or decline can inform inventory and supply chain decisions.</w:t>
      </w:r>
    </w:p>
    <w:p w:rsidR="009E7EA2" w:rsidRPr="00E2041B" w:rsidRDefault="009E7EA2" w:rsidP="00A67FC6">
      <w:pPr>
        <w:numPr>
          <w:ilvl w:val="1"/>
          <w:numId w:val="3"/>
        </w:numPr>
        <w:spacing w:before="100" w:beforeAutospacing="1" w:after="100" w:afterAutospacing="1" w:line="240" w:lineRule="auto"/>
        <w:rPr>
          <w:sz w:val="20"/>
        </w:rPr>
      </w:pPr>
      <w:r w:rsidRPr="00E2041B">
        <w:rPr>
          <w:rStyle w:val="Strong"/>
          <w:sz w:val="20"/>
        </w:rPr>
        <w:t>Seasonal Patterns</w:t>
      </w:r>
      <w:r w:rsidRPr="00E2041B">
        <w:rPr>
          <w:sz w:val="20"/>
        </w:rPr>
        <w:t>: Recognize recurring periods of high or low sales, which is valuable for planning promotions or staffing.</w:t>
      </w:r>
    </w:p>
    <w:p w:rsidR="009E7EA2" w:rsidRDefault="005B771C" w:rsidP="009E7EA2">
      <w:pPr>
        <w:spacing w:after="0"/>
      </w:pPr>
      <w:r>
        <w:pict>
          <v:rect id="_x0000_i1026" style="width:0;height:1.5pt" o:hralign="center" o:hrstd="t" o:hr="t" fillcolor="#a0a0a0" stroked="f"/>
        </w:pict>
      </w:r>
    </w:p>
    <w:p w:rsidR="009E7EA2" w:rsidRPr="00E2041B" w:rsidRDefault="009E7EA2" w:rsidP="00E2041B">
      <w:pPr>
        <w:pStyle w:val="Heading2"/>
        <w:rPr>
          <w:color w:val="000000" w:themeColor="text1"/>
        </w:rPr>
      </w:pPr>
      <w:bookmarkStart w:id="7" w:name="_Toc182104875"/>
      <w:r w:rsidRPr="00E2041B">
        <w:rPr>
          <w:rStyle w:val="Strong"/>
          <w:b/>
          <w:bCs/>
          <w:color w:val="000000" w:themeColor="text1"/>
        </w:rPr>
        <w:t>4. Feature Engineering</w:t>
      </w:r>
      <w:bookmarkEnd w:id="7"/>
    </w:p>
    <w:p w:rsidR="009E7EA2" w:rsidRDefault="009E7EA2" w:rsidP="00A67FC6">
      <w:pPr>
        <w:numPr>
          <w:ilvl w:val="0"/>
          <w:numId w:val="11"/>
        </w:numPr>
        <w:spacing w:before="100" w:beforeAutospacing="1" w:after="100" w:afterAutospacing="1" w:line="240" w:lineRule="auto"/>
      </w:pPr>
      <w:r>
        <w:rPr>
          <w:rStyle w:val="Strong"/>
        </w:rPr>
        <w:t>Moving Averages</w:t>
      </w:r>
      <w:r>
        <w:t>:</w:t>
      </w:r>
    </w:p>
    <w:p w:rsidR="009E7EA2" w:rsidRDefault="009E7EA2" w:rsidP="00A67FC6">
      <w:pPr>
        <w:numPr>
          <w:ilvl w:val="1"/>
          <w:numId w:val="11"/>
        </w:numPr>
        <w:spacing w:before="100" w:beforeAutospacing="1" w:after="100" w:afterAutospacing="1" w:line="240" w:lineRule="auto"/>
      </w:pPr>
      <w:r>
        <w:t xml:space="preserve">Create rolling averages (e.g., 7-day, 30-day) on </w:t>
      </w:r>
      <w:r>
        <w:rPr>
          <w:rStyle w:val="HTMLCode"/>
          <w:rFonts w:eastAsiaTheme="minorHAnsi"/>
        </w:rPr>
        <w:t>Sales</w:t>
      </w:r>
      <w:r>
        <w:t xml:space="preserve"> to smooth out fluctuations and capture underlying trends.</w:t>
      </w:r>
    </w:p>
    <w:p w:rsidR="009E7EA2" w:rsidRDefault="009E7EA2" w:rsidP="00A67FC6">
      <w:pPr>
        <w:numPr>
          <w:ilvl w:val="0"/>
          <w:numId w:val="11"/>
        </w:numPr>
        <w:spacing w:before="100" w:beforeAutospacing="1" w:after="100" w:afterAutospacing="1" w:line="240" w:lineRule="auto"/>
      </w:pPr>
      <w:r>
        <w:rPr>
          <w:rStyle w:val="Strong"/>
        </w:rPr>
        <w:t>Lagged Variables</w:t>
      </w:r>
      <w:r>
        <w:t>:</w:t>
      </w:r>
    </w:p>
    <w:p w:rsidR="009E7EA2" w:rsidRDefault="009E7EA2" w:rsidP="00A67FC6">
      <w:pPr>
        <w:numPr>
          <w:ilvl w:val="1"/>
          <w:numId w:val="11"/>
        </w:numPr>
        <w:spacing w:before="100" w:beforeAutospacing="1" w:after="100" w:afterAutospacing="1" w:line="240" w:lineRule="auto"/>
      </w:pPr>
      <w:r>
        <w:t xml:space="preserve">Introduce lag features by shifting the sales data by one or more time periods (e.g., </w:t>
      </w:r>
      <w:r>
        <w:rPr>
          <w:rStyle w:val="HTMLCode"/>
          <w:rFonts w:eastAsiaTheme="minorHAnsi"/>
        </w:rPr>
        <w:t>Sales_Lag_1</w:t>
      </w:r>
      <w:r>
        <w:t xml:space="preserve">, </w:t>
      </w:r>
      <w:r>
        <w:rPr>
          <w:rStyle w:val="HTMLCode"/>
          <w:rFonts w:eastAsiaTheme="minorHAnsi"/>
        </w:rPr>
        <w:t>Sales_Lag_7</w:t>
      </w:r>
      <w:r>
        <w:t>) to capture temporal dependencies.</w:t>
      </w:r>
    </w:p>
    <w:p w:rsidR="009E7EA2" w:rsidRDefault="009E7EA2" w:rsidP="00A67FC6">
      <w:pPr>
        <w:numPr>
          <w:ilvl w:val="0"/>
          <w:numId w:val="11"/>
        </w:numPr>
        <w:spacing w:before="100" w:beforeAutospacing="1" w:after="100" w:afterAutospacing="1" w:line="240" w:lineRule="auto"/>
      </w:pPr>
      <w:r>
        <w:rPr>
          <w:rStyle w:val="Strong"/>
        </w:rPr>
        <w:t>Date-Based Features</w:t>
      </w:r>
      <w:r>
        <w:t>:</w:t>
      </w:r>
    </w:p>
    <w:p w:rsidR="009E7EA2" w:rsidRDefault="009E7EA2" w:rsidP="00A67FC6">
      <w:pPr>
        <w:numPr>
          <w:ilvl w:val="1"/>
          <w:numId w:val="11"/>
        </w:numPr>
        <w:spacing w:before="100" w:beforeAutospacing="1" w:after="100" w:afterAutospacing="1" w:line="240" w:lineRule="auto"/>
      </w:pPr>
      <w:r>
        <w:t xml:space="preserve">Extract features from </w:t>
      </w:r>
      <w:r>
        <w:rPr>
          <w:rStyle w:val="HTMLCode"/>
          <w:rFonts w:eastAsiaTheme="minorHAnsi"/>
        </w:rPr>
        <w:t>Date</w:t>
      </w:r>
      <w:r>
        <w:t xml:space="preserve"> such as </w:t>
      </w:r>
      <w:r>
        <w:rPr>
          <w:rStyle w:val="HTMLCode"/>
          <w:rFonts w:eastAsiaTheme="minorHAnsi"/>
        </w:rPr>
        <w:t>Month</w:t>
      </w:r>
      <w:r>
        <w:t xml:space="preserve">, </w:t>
      </w:r>
      <w:r>
        <w:rPr>
          <w:rStyle w:val="HTMLCode"/>
          <w:rFonts w:eastAsiaTheme="minorHAnsi"/>
        </w:rPr>
        <w:t>Day</w:t>
      </w:r>
      <w:r>
        <w:t xml:space="preserve">, </w:t>
      </w:r>
      <w:r>
        <w:rPr>
          <w:rStyle w:val="HTMLCode"/>
          <w:rFonts w:eastAsiaTheme="minorHAnsi"/>
        </w:rPr>
        <w:t>Day of Week</w:t>
      </w:r>
      <w:r>
        <w:t xml:space="preserve">, </w:t>
      </w:r>
      <w:r>
        <w:rPr>
          <w:rStyle w:val="HTMLCode"/>
          <w:rFonts w:eastAsiaTheme="minorHAnsi"/>
        </w:rPr>
        <w:t>Quarter</w:t>
      </w:r>
      <w:r>
        <w:t xml:space="preserve">, and </w:t>
      </w:r>
      <w:r>
        <w:rPr>
          <w:rStyle w:val="HTMLCode"/>
          <w:rFonts w:eastAsiaTheme="minorHAnsi"/>
        </w:rPr>
        <w:t>Year</w:t>
      </w:r>
      <w:r>
        <w:t xml:space="preserve"> to help identify seasonal and cyclic patterns.</w:t>
      </w:r>
    </w:p>
    <w:p w:rsidR="009E7EA2" w:rsidRPr="009E7EA2" w:rsidRDefault="009E7EA2" w:rsidP="009E7EA2"/>
    <w:p w:rsidR="00E33392" w:rsidRPr="00430F7E" w:rsidRDefault="00E33392" w:rsidP="00E33392">
      <w:pPr>
        <w:pStyle w:val="ListParagraph"/>
        <w:shd w:val="clear" w:color="auto" w:fill="FFFFFF"/>
        <w:spacing w:before="240" w:after="0" w:line="240" w:lineRule="auto"/>
      </w:pPr>
    </w:p>
    <w:p w:rsidR="00E2041B" w:rsidRPr="007D46B1" w:rsidRDefault="00E2041B" w:rsidP="00E2041B">
      <w:pPr>
        <w:pStyle w:val="Heading1"/>
        <w:rPr>
          <w:color w:val="000000" w:themeColor="text1"/>
          <w:u w:val="single"/>
        </w:rPr>
      </w:pPr>
      <w:bookmarkStart w:id="8" w:name="_Toc182104876"/>
      <w:r w:rsidRPr="007D46B1">
        <w:rPr>
          <w:rStyle w:val="Strong"/>
          <w:b/>
          <w:bCs/>
          <w:color w:val="000000" w:themeColor="text1"/>
          <w:u w:val="single"/>
        </w:rPr>
        <w:t>Choosing the Algorithm for the Project</w:t>
      </w:r>
      <w:bookmarkEnd w:id="8"/>
    </w:p>
    <w:p w:rsidR="00CE21F2" w:rsidRPr="00CE21F2" w:rsidRDefault="00CE21F2" w:rsidP="00CE21F2">
      <w:pPr>
        <w:pStyle w:val="Heading2"/>
        <w:rPr>
          <w:color w:val="000000" w:themeColor="text1"/>
        </w:rPr>
      </w:pPr>
      <w:bookmarkStart w:id="9" w:name="_Toc182104877"/>
      <w:r w:rsidRPr="00CE21F2">
        <w:rPr>
          <w:rStyle w:val="Strong"/>
          <w:b/>
          <w:bCs/>
          <w:color w:val="000000" w:themeColor="text1"/>
        </w:rPr>
        <w:t>Key Reasons for Choosing ARIMA</w:t>
      </w:r>
      <w:bookmarkEnd w:id="9"/>
    </w:p>
    <w:p w:rsidR="00CE21F2" w:rsidRDefault="00CE21F2" w:rsidP="00A67FC6">
      <w:pPr>
        <w:pStyle w:val="NormalWeb"/>
        <w:numPr>
          <w:ilvl w:val="0"/>
          <w:numId w:val="14"/>
        </w:numPr>
      </w:pPr>
      <w:r>
        <w:rPr>
          <w:rStyle w:val="Strong"/>
          <w:rFonts w:eastAsiaTheme="majorEastAsia"/>
        </w:rPr>
        <w:t>Seasonality and Trend Analysis</w:t>
      </w:r>
      <w:r>
        <w:t>:</w:t>
      </w:r>
    </w:p>
    <w:p w:rsidR="00CE21F2" w:rsidRPr="00CE21F2" w:rsidRDefault="00CE21F2" w:rsidP="00A67FC6">
      <w:pPr>
        <w:numPr>
          <w:ilvl w:val="1"/>
          <w:numId w:val="15"/>
        </w:numPr>
        <w:spacing w:before="100" w:beforeAutospacing="1" w:after="100" w:afterAutospacing="1" w:line="240" w:lineRule="auto"/>
        <w:rPr>
          <w:sz w:val="20"/>
        </w:rPr>
      </w:pPr>
      <w:r w:rsidRPr="00CE21F2">
        <w:rPr>
          <w:sz w:val="20"/>
        </w:rPr>
        <w:t>ARIMA is highly effective in capturing underlying trends in time series data, especially when the dataset becomes stationary through differencing.</w:t>
      </w:r>
    </w:p>
    <w:p w:rsidR="00CE21F2" w:rsidRPr="00CE21F2" w:rsidRDefault="00CE21F2" w:rsidP="00A67FC6">
      <w:pPr>
        <w:numPr>
          <w:ilvl w:val="1"/>
          <w:numId w:val="15"/>
        </w:numPr>
        <w:spacing w:before="100" w:beforeAutospacing="1" w:after="100" w:afterAutospacing="1" w:line="240" w:lineRule="auto"/>
        <w:rPr>
          <w:sz w:val="20"/>
        </w:rPr>
      </w:pPr>
      <w:r w:rsidRPr="00CE21F2">
        <w:rPr>
          <w:sz w:val="20"/>
        </w:rPr>
        <w:t>Although ARIMA itself doesn’t handle seasonality explicitly, seasonality can be incorporated by transforming the data. For more complex seasonal patterns, SARIMA (Seasonal ARIMA) could be considered as an extension, but initial tests showed that ARIMA performs well with basic seasonal trends.</w:t>
      </w:r>
    </w:p>
    <w:p w:rsidR="00CE21F2" w:rsidRDefault="00CE21F2" w:rsidP="00A67FC6">
      <w:pPr>
        <w:pStyle w:val="NormalWeb"/>
        <w:numPr>
          <w:ilvl w:val="0"/>
          <w:numId w:val="14"/>
        </w:numPr>
      </w:pPr>
      <w:r>
        <w:rPr>
          <w:rStyle w:val="Strong"/>
          <w:rFonts w:eastAsiaTheme="majorEastAsia"/>
        </w:rPr>
        <w:t>Model Simplicity</w:t>
      </w:r>
      <w:r>
        <w:t>:</w:t>
      </w:r>
    </w:p>
    <w:p w:rsidR="00CE21F2" w:rsidRPr="00CE21F2" w:rsidRDefault="00CE21F2" w:rsidP="00A67FC6">
      <w:pPr>
        <w:numPr>
          <w:ilvl w:val="1"/>
          <w:numId w:val="16"/>
        </w:numPr>
        <w:spacing w:before="100" w:beforeAutospacing="1" w:after="100" w:afterAutospacing="1" w:line="240" w:lineRule="auto"/>
        <w:rPr>
          <w:sz w:val="20"/>
        </w:rPr>
      </w:pPr>
      <w:r w:rsidRPr="00CE21F2">
        <w:rPr>
          <w:sz w:val="20"/>
        </w:rPr>
        <w:t xml:space="preserve">ARIMA is straightforward, requiring only three main parameters (p, d, </w:t>
      </w:r>
      <w:proofErr w:type="gramStart"/>
      <w:r w:rsidRPr="00CE21F2">
        <w:rPr>
          <w:sz w:val="20"/>
        </w:rPr>
        <w:t>q</w:t>
      </w:r>
      <w:proofErr w:type="gramEnd"/>
      <w:r w:rsidRPr="00CE21F2">
        <w:rPr>
          <w:sz w:val="20"/>
        </w:rPr>
        <w:t>), which makes it easier to tune compared to more complex models.</w:t>
      </w:r>
    </w:p>
    <w:p w:rsidR="00CE21F2" w:rsidRPr="00CE21F2" w:rsidRDefault="00CE21F2" w:rsidP="00A67FC6">
      <w:pPr>
        <w:numPr>
          <w:ilvl w:val="1"/>
          <w:numId w:val="16"/>
        </w:numPr>
        <w:spacing w:before="100" w:beforeAutospacing="1" w:after="100" w:afterAutospacing="1" w:line="240" w:lineRule="auto"/>
        <w:rPr>
          <w:sz w:val="20"/>
        </w:rPr>
      </w:pPr>
      <w:r w:rsidRPr="00CE21F2">
        <w:rPr>
          <w:sz w:val="20"/>
        </w:rPr>
        <w:t>For time series data with a regular pattern and limited external factors, ARIMA can produce accurate forecasts without overcomplicating the model.</w:t>
      </w:r>
    </w:p>
    <w:p w:rsidR="00CE21F2" w:rsidRDefault="00CE21F2" w:rsidP="00A67FC6">
      <w:pPr>
        <w:pStyle w:val="NormalWeb"/>
        <w:numPr>
          <w:ilvl w:val="0"/>
          <w:numId w:val="14"/>
        </w:numPr>
      </w:pPr>
      <w:r>
        <w:rPr>
          <w:rStyle w:val="Strong"/>
          <w:rFonts w:eastAsiaTheme="majorEastAsia"/>
        </w:rPr>
        <w:t>Interpretability</w:t>
      </w:r>
      <w:r>
        <w:t>:</w:t>
      </w:r>
    </w:p>
    <w:p w:rsidR="00CE21F2" w:rsidRPr="00CE21F2" w:rsidRDefault="00CE21F2" w:rsidP="00A67FC6">
      <w:pPr>
        <w:numPr>
          <w:ilvl w:val="1"/>
          <w:numId w:val="17"/>
        </w:numPr>
        <w:spacing w:before="100" w:beforeAutospacing="1" w:after="100" w:afterAutospacing="1" w:line="240" w:lineRule="auto"/>
        <w:rPr>
          <w:sz w:val="20"/>
        </w:rPr>
      </w:pPr>
      <w:r w:rsidRPr="00CE21F2">
        <w:rPr>
          <w:sz w:val="20"/>
        </w:rPr>
        <w:t>ARIMA’s parameters—autoregressive (p), differencing (d), and moving average (q)—are easy to understand and interpret. This transparency allows for better insights into how past sales values are influencing future predictions.</w:t>
      </w:r>
    </w:p>
    <w:p w:rsidR="00CE21F2" w:rsidRPr="00CE21F2" w:rsidRDefault="00CE21F2" w:rsidP="00A67FC6">
      <w:pPr>
        <w:numPr>
          <w:ilvl w:val="1"/>
          <w:numId w:val="17"/>
        </w:numPr>
        <w:spacing w:before="100" w:beforeAutospacing="1" w:after="100" w:afterAutospacing="1" w:line="240" w:lineRule="auto"/>
        <w:rPr>
          <w:sz w:val="20"/>
        </w:rPr>
      </w:pPr>
      <w:r w:rsidRPr="00CE21F2">
        <w:rPr>
          <w:sz w:val="20"/>
        </w:rPr>
        <w:t>In business scenarios like sales forecasting, interpretability is essential because it provides clarity to stakeholders about how forecasts are derived.</w:t>
      </w:r>
    </w:p>
    <w:p w:rsidR="00CE21F2" w:rsidRDefault="00CE21F2" w:rsidP="00A67FC6">
      <w:pPr>
        <w:pStyle w:val="NormalWeb"/>
        <w:numPr>
          <w:ilvl w:val="0"/>
          <w:numId w:val="14"/>
        </w:numPr>
      </w:pPr>
      <w:r>
        <w:rPr>
          <w:rStyle w:val="Strong"/>
          <w:rFonts w:eastAsiaTheme="majorEastAsia"/>
        </w:rPr>
        <w:t>Relevance to Dataset Characteristics</w:t>
      </w:r>
      <w:r>
        <w:t>:</w:t>
      </w:r>
    </w:p>
    <w:p w:rsidR="00CE21F2" w:rsidRPr="00CE21F2" w:rsidRDefault="00CE21F2" w:rsidP="00A67FC6">
      <w:pPr>
        <w:numPr>
          <w:ilvl w:val="1"/>
          <w:numId w:val="18"/>
        </w:numPr>
        <w:spacing w:before="100" w:beforeAutospacing="1" w:after="100" w:afterAutospacing="1" w:line="240" w:lineRule="auto"/>
        <w:rPr>
          <w:sz w:val="20"/>
        </w:rPr>
      </w:pPr>
      <w:r w:rsidRPr="00CE21F2">
        <w:rPr>
          <w:sz w:val="20"/>
        </w:rPr>
        <w:t xml:space="preserve">The </w:t>
      </w:r>
      <w:proofErr w:type="spellStart"/>
      <w:r w:rsidRPr="00CE21F2">
        <w:rPr>
          <w:sz w:val="20"/>
        </w:rPr>
        <w:t>Walmart</w:t>
      </w:r>
      <w:proofErr w:type="spellEnd"/>
      <w:r w:rsidRPr="00CE21F2">
        <w:rPr>
          <w:sz w:val="20"/>
        </w:rPr>
        <w:t xml:space="preserve"> sales dataset likely contains consistent weekly or monthly observations with potential trends over time. ARIMA’s reliance on past data points makes it a natural choice for this structure.</w:t>
      </w:r>
    </w:p>
    <w:p w:rsidR="00CE21F2" w:rsidRPr="00CE21F2" w:rsidRDefault="00CE21F2" w:rsidP="00A67FC6">
      <w:pPr>
        <w:numPr>
          <w:ilvl w:val="1"/>
          <w:numId w:val="18"/>
        </w:numPr>
        <w:spacing w:before="100" w:beforeAutospacing="1" w:after="100" w:afterAutospacing="1" w:line="240" w:lineRule="auto"/>
        <w:rPr>
          <w:sz w:val="20"/>
        </w:rPr>
      </w:pPr>
      <w:r w:rsidRPr="00CE21F2">
        <w:rPr>
          <w:sz w:val="20"/>
        </w:rPr>
        <w:t>By differencing, ARIMA is effective at transforming non-stationary sales data into stationary form, which helps to model and predict future sales more accurately.</w:t>
      </w:r>
    </w:p>
    <w:p w:rsidR="00E2041B" w:rsidRPr="00CE21F2" w:rsidRDefault="00E2041B" w:rsidP="00CE21F2">
      <w:pPr>
        <w:pStyle w:val="Heading2"/>
        <w:rPr>
          <w:color w:val="000000" w:themeColor="text1"/>
        </w:rPr>
      </w:pPr>
      <w:bookmarkStart w:id="10" w:name="_Toc182104878"/>
      <w:r w:rsidRPr="00CE21F2">
        <w:rPr>
          <w:rStyle w:val="Strong"/>
          <w:b/>
          <w:bCs/>
          <w:color w:val="000000" w:themeColor="text1"/>
        </w:rPr>
        <w:t>Alternative Models Considered</w:t>
      </w:r>
      <w:bookmarkEnd w:id="10"/>
    </w:p>
    <w:p w:rsidR="00E2041B" w:rsidRDefault="00E2041B" w:rsidP="00A67FC6">
      <w:pPr>
        <w:pStyle w:val="NormalWeb"/>
        <w:numPr>
          <w:ilvl w:val="0"/>
          <w:numId w:val="13"/>
        </w:numPr>
      </w:pPr>
      <w:r>
        <w:rPr>
          <w:rStyle w:val="Strong"/>
          <w:rFonts w:eastAsiaTheme="majorEastAsia"/>
        </w:rPr>
        <w:t>SARIMA (Seasonal ARIMA)</w:t>
      </w:r>
      <w:r>
        <w:t>:</w:t>
      </w:r>
    </w:p>
    <w:p w:rsidR="00E2041B" w:rsidRDefault="00E2041B" w:rsidP="00A67FC6">
      <w:pPr>
        <w:numPr>
          <w:ilvl w:val="1"/>
          <w:numId w:val="13"/>
        </w:numPr>
        <w:spacing w:before="100" w:beforeAutospacing="1" w:after="100" w:afterAutospacing="1" w:line="240" w:lineRule="auto"/>
      </w:pPr>
      <w:r>
        <w:rPr>
          <w:rStyle w:val="Strong"/>
        </w:rPr>
        <w:t>Pros</w:t>
      </w:r>
      <w:r>
        <w:t>: SARIMA is an extension of ARIMA that explicitly accounts for seasonality, which can be helpful if there are distinct seasonal patterns.</w:t>
      </w:r>
    </w:p>
    <w:p w:rsidR="00E2041B" w:rsidRDefault="00E2041B" w:rsidP="00A67FC6">
      <w:pPr>
        <w:numPr>
          <w:ilvl w:val="1"/>
          <w:numId w:val="13"/>
        </w:numPr>
        <w:spacing w:before="100" w:beforeAutospacing="1" w:after="100" w:afterAutospacing="1" w:line="240" w:lineRule="auto"/>
      </w:pPr>
      <w:r>
        <w:rPr>
          <w:rStyle w:val="Strong"/>
        </w:rPr>
        <w:t>Why Not Chosen</w:t>
      </w:r>
      <w:r>
        <w:t>: While SARIMA is a good alternative, ARIMA was initially preferred due to its simplicity and lower complexity. If seasonal patterns emerge, SARIMA could be revisited as a potential enhancement.</w:t>
      </w:r>
    </w:p>
    <w:p w:rsidR="00E2041B" w:rsidRDefault="00E2041B" w:rsidP="00A67FC6">
      <w:pPr>
        <w:pStyle w:val="NormalWeb"/>
        <w:numPr>
          <w:ilvl w:val="0"/>
          <w:numId w:val="13"/>
        </w:numPr>
      </w:pPr>
      <w:r>
        <w:rPr>
          <w:rStyle w:val="Strong"/>
          <w:rFonts w:eastAsiaTheme="majorEastAsia"/>
        </w:rPr>
        <w:t>Prophet</w:t>
      </w:r>
      <w:r>
        <w:t>:</w:t>
      </w:r>
    </w:p>
    <w:p w:rsidR="00E2041B" w:rsidRDefault="00E2041B" w:rsidP="00A67FC6">
      <w:pPr>
        <w:numPr>
          <w:ilvl w:val="1"/>
          <w:numId w:val="12"/>
        </w:numPr>
        <w:spacing w:before="100" w:beforeAutospacing="1" w:after="100" w:afterAutospacing="1" w:line="240" w:lineRule="auto"/>
      </w:pPr>
      <w:r>
        <w:rPr>
          <w:rStyle w:val="Strong"/>
        </w:rPr>
        <w:lastRenderedPageBreak/>
        <w:t>Pros</w:t>
      </w:r>
      <w:r>
        <w:t xml:space="preserve">: Prophet, developed by </w:t>
      </w:r>
      <w:proofErr w:type="spellStart"/>
      <w:r>
        <w:t>Facebook</w:t>
      </w:r>
      <w:proofErr w:type="spellEnd"/>
      <w:r>
        <w:t>, is effective for handling missing data, incorporating seasonality, and working with irregular time series intervals.</w:t>
      </w:r>
    </w:p>
    <w:p w:rsidR="00E2041B" w:rsidRDefault="00E2041B" w:rsidP="00A67FC6">
      <w:pPr>
        <w:numPr>
          <w:ilvl w:val="1"/>
          <w:numId w:val="12"/>
        </w:numPr>
        <w:spacing w:before="100" w:beforeAutospacing="1" w:after="100" w:afterAutospacing="1" w:line="240" w:lineRule="auto"/>
      </w:pPr>
      <w:r>
        <w:rPr>
          <w:rStyle w:val="Strong"/>
        </w:rPr>
        <w:t>Why Not Chosen</w:t>
      </w:r>
      <w:r>
        <w:t>: Prophet is robust and flexible but may be less interpretable than ARIMA for this dataset. Additionally, ARIMA often provides comparable or superior accuracy in situations with regular time series intervals and limited external factors.</w:t>
      </w:r>
    </w:p>
    <w:p w:rsidR="00E2041B" w:rsidRPr="00E2041B" w:rsidRDefault="00E2041B" w:rsidP="00E2041B">
      <w:pPr>
        <w:pStyle w:val="NoSpacing"/>
        <w:rPr>
          <w:color w:val="000000" w:themeColor="text1"/>
        </w:rPr>
      </w:pPr>
      <w:r w:rsidRPr="00E2041B">
        <w:rPr>
          <w:rStyle w:val="Strong"/>
          <w:color w:val="000000" w:themeColor="text1"/>
        </w:rPr>
        <w:t>Conclusion</w:t>
      </w:r>
    </w:p>
    <w:p w:rsidR="00E2041B" w:rsidRDefault="00E2041B" w:rsidP="00E2041B">
      <w:pPr>
        <w:pStyle w:val="NormalWeb"/>
        <w:rPr>
          <w:rFonts w:asciiTheme="minorHAnsi" w:hAnsiTheme="minorHAnsi" w:cstheme="minorHAnsi"/>
          <w:sz w:val="20"/>
          <w:szCs w:val="20"/>
        </w:rPr>
      </w:pPr>
      <w:r w:rsidRPr="00E2041B">
        <w:rPr>
          <w:rFonts w:asciiTheme="minorHAnsi" w:hAnsiTheme="minorHAnsi" w:cstheme="minorHAnsi"/>
          <w:sz w:val="20"/>
          <w:szCs w:val="20"/>
        </w:rPr>
        <w:t xml:space="preserve">ARIMA was selected for its simplicity, effectiveness in capturing sales trends, and ability to work with stationary data, making it ideal for this structured sales dataset. Should more complex seasonality or irregular patterns become apparent, models like SARIMA or Prophet could be explored as secondary </w:t>
      </w:r>
      <w:proofErr w:type="gramStart"/>
      <w:r w:rsidRPr="00E2041B">
        <w:rPr>
          <w:rFonts w:asciiTheme="minorHAnsi" w:hAnsiTheme="minorHAnsi" w:cstheme="minorHAnsi"/>
          <w:sz w:val="20"/>
          <w:szCs w:val="20"/>
        </w:rPr>
        <w:t>options.</w:t>
      </w:r>
      <w:proofErr w:type="gramEnd"/>
    </w:p>
    <w:p w:rsidR="00CE21F2" w:rsidRDefault="00CE21F2" w:rsidP="00E2041B">
      <w:pPr>
        <w:pStyle w:val="NormalWeb"/>
        <w:rPr>
          <w:rFonts w:asciiTheme="minorHAnsi" w:hAnsiTheme="minorHAnsi" w:cstheme="minorHAnsi"/>
          <w:sz w:val="20"/>
          <w:szCs w:val="20"/>
        </w:rPr>
      </w:pPr>
    </w:p>
    <w:p w:rsidR="00CE21F2" w:rsidRPr="007D46B1" w:rsidRDefault="00CE21F2" w:rsidP="00CE21F2">
      <w:pPr>
        <w:pStyle w:val="Heading2"/>
        <w:rPr>
          <w:color w:val="000000" w:themeColor="text1"/>
          <w:u w:val="single"/>
        </w:rPr>
      </w:pPr>
      <w:bookmarkStart w:id="11" w:name="_Toc182104879"/>
      <w:r w:rsidRPr="007D46B1">
        <w:rPr>
          <w:rStyle w:val="Strong"/>
          <w:b/>
          <w:bCs/>
          <w:color w:val="000000" w:themeColor="text1"/>
          <w:u w:val="single"/>
        </w:rPr>
        <w:t>Assumptions</w:t>
      </w:r>
      <w:bookmarkEnd w:id="11"/>
    </w:p>
    <w:p w:rsidR="00CE21F2" w:rsidRPr="00CE21F2" w:rsidRDefault="00CE21F2" w:rsidP="00A67FC6">
      <w:pPr>
        <w:pStyle w:val="NormalWeb"/>
        <w:numPr>
          <w:ilvl w:val="0"/>
          <w:numId w:val="19"/>
        </w:numPr>
        <w:rPr>
          <w:b/>
          <w:bCs/>
          <w:color w:val="000000" w:themeColor="text1"/>
          <w:sz w:val="22"/>
          <w:szCs w:val="22"/>
        </w:rPr>
      </w:pPr>
      <w:proofErr w:type="spellStart"/>
      <w:r w:rsidRPr="00CE21F2">
        <w:rPr>
          <w:rStyle w:val="Strong"/>
          <w:rFonts w:eastAsiaTheme="majorEastAsia"/>
          <w:b w:val="0"/>
          <w:bCs w:val="0"/>
          <w:color w:val="000000" w:themeColor="text1"/>
          <w:sz w:val="22"/>
          <w:szCs w:val="22"/>
        </w:rPr>
        <w:t>Stationarity</w:t>
      </w:r>
      <w:proofErr w:type="spellEnd"/>
      <w:r w:rsidRPr="00CE21F2">
        <w:rPr>
          <w:rStyle w:val="Strong"/>
          <w:rFonts w:eastAsiaTheme="majorEastAsia"/>
          <w:b w:val="0"/>
          <w:bCs w:val="0"/>
          <w:color w:val="000000" w:themeColor="text1"/>
          <w:sz w:val="22"/>
          <w:szCs w:val="22"/>
        </w:rPr>
        <w:t xml:space="preserve"> of the Data</w:t>
      </w:r>
      <w:r w:rsidRPr="00CE21F2">
        <w:rPr>
          <w:b/>
          <w:bCs/>
          <w:color w:val="000000" w:themeColor="text1"/>
          <w:sz w:val="22"/>
          <w:szCs w:val="22"/>
        </w:rPr>
        <w:t>:</w:t>
      </w:r>
    </w:p>
    <w:p w:rsidR="00CE21F2" w:rsidRPr="00CE21F2" w:rsidRDefault="00CE21F2" w:rsidP="00A67FC6">
      <w:pPr>
        <w:pStyle w:val="NormalWeb"/>
        <w:numPr>
          <w:ilvl w:val="0"/>
          <w:numId w:val="19"/>
        </w:numPr>
        <w:rPr>
          <w:b/>
          <w:bCs/>
          <w:color w:val="000000" w:themeColor="text1"/>
          <w:sz w:val="22"/>
          <w:szCs w:val="22"/>
        </w:rPr>
      </w:pPr>
      <w:r w:rsidRPr="00CE21F2">
        <w:rPr>
          <w:rStyle w:val="Strong"/>
          <w:rFonts w:eastAsiaTheme="majorEastAsia"/>
          <w:b w:val="0"/>
          <w:bCs w:val="0"/>
          <w:color w:val="000000" w:themeColor="text1"/>
          <w:sz w:val="22"/>
          <w:szCs w:val="22"/>
        </w:rPr>
        <w:t>No Significant Impact from External Factors Beyond the Dataset</w:t>
      </w:r>
      <w:r w:rsidRPr="00CE21F2">
        <w:rPr>
          <w:b/>
          <w:bCs/>
          <w:color w:val="000000" w:themeColor="text1"/>
          <w:sz w:val="22"/>
          <w:szCs w:val="22"/>
        </w:rPr>
        <w:t>:</w:t>
      </w:r>
    </w:p>
    <w:p w:rsidR="00CE21F2" w:rsidRPr="00CE21F2" w:rsidRDefault="00CE21F2" w:rsidP="00A67FC6">
      <w:pPr>
        <w:pStyle w:val="NormalWeb"/>
        <w:numPr>
          <w:ilvl w:val="0"/>
          <w:numId w:val="19"/>
        </w:numPr>
        <w:rPr>
          <w:b/>
          <w:bCs/>
          <w:color w:val="000000" w:themeColor="text1"/>
          <w:sz w:val="22"/>
          <w:szCs w:val="22"/>
        </w:rPr>
      </w:pPr>
      <w:r w:rsidRPr="00CE21F2">
        <w:rPr>
          <w:rStyle w:val="Strong"/>
          <w:rFonts w:eastAsiaTheme="majorEastAsia"/>
          <w:b w:val="0"/>
          <w:bCs w:val="0"/>
          <w:color w:val="000000" w:themeColor="text1"/>
          <w:sz w:val="22"/>
          <w:szCs w:val="22"/>
        </w:rPr>
        <w:t>Consistent Sales Patterns Over Time</w:t>
      </w:r>
      <w:r w:rsidRPr="00CE21F2">
        <w:rPr>
          <w:b/>
          <w:bCs/>
          <w:color w:val="000000" w:themeColor="text1"/>
          <w:sz w:val="22"/>
          <w:szCs w:val="22"/>
        </w:rPr>
        <w:t>:</w:t>
      </w:r>
    </w:p>
    <w:p w:rsidR="00CE21F2" w:rsidRPr="00CE21F2" w:rsidRDefault="00CE21F2" w:rsidP="00A67FC6">
      <w:pPr>
        <w:pStyle w:val="NormalWeb"/>
        <w:numPr>
          <w:ilvl w:val="0"/>
          <w:numId w:val="19"/>
        </w:numPr>
        <w:rPr>
          <w:b/>
          <w:bCs/>
          <w:color w:val="000000" w:themeColor="text1"/>
          <w:sz w:val="22"/>
          <w:szCs w:val="22"/>
        </w:rPr>
      </w:pPr>
      <w:r w:rsidRPr="00CE21F2">
        <w:rPr>
          <w:rStyle w:val="Strong"/>
          <w:rFonts w:eastAsiaTheme="majorEastAsia"/>
          <w:b w:val="0"/>
          <w:bCs w:val="0"/>
          <w:color w:val="000000" w:themeColor="text1"/>
          <w:sz w:val="22"/>
          <w:szCs w:val="22"/>
        </w:rPr>
        <w:t>Sufficient Data for Reliable Pattern Recognition</w:t>
      </w:r>
      <w:r w:rsidRPr="00CE21F2">
        <w:rPr>
          <w:b/>
          <w:bCs/>
          <w:color w:val="000000" w:themeColor="text1"/>
          <w:sz w:val="22"/>
          <w:szCs w:val="22"/>
        </w:rPr>
        <w:t>:</w:t>
      </w:r>
    </w:p>
    <w:p w:rsidR="00CE21F2" w:rsidRDefault="00CE21F2" w:rsidP="00A67FC6">
      <w:pPr>
        <w:pStyle w:val="NormalWeb"/>
        <w:numPr>
          <w:ilvl w:val="0"/>
          <w:numId w:val="19"/>
        </w:numPr>
      </w:pPr>
      <w:r w:rsidRPr="00CE21F2">
        <w:rPr>
          <w:rStyle w:val="Strong"/>
          <w:rFonts w:eastAsiaTheme="majorEastAsia"/>
          <w:b w:val="0"/>
          <w:bCs w:val="0"/>
          <w:color w:val="000000" w:themeColor="text1"/>
          <w:sz w:val="22"/>
          <w:szCs w:val="22"/>
        </w:rPr>
        <w:t>Minimal Data Noise</w:t>
      </w:r>
      <w:r>
        <w:t>:</w:t>
      </w:r>
    </w:p>
    <w:p w:rsidR="00CE21F2" w:rsidRPr="007D46B1" w:rsidRDefault="00CE21F2" w:rsidP="00CE21F2">
      <w:pPr>
        <w:pStyle w:val="Heading2"/>
        <w:rPr>
          <w:color w:val="000000" w:themeColor="text1"/>
          <w:u w:val="single"/>
        </w:rPr>
      </w:pPr>
      <w:bookmarkStart w:id="12" w:name="_Toc182104880"/>
      <w:r w:rsidRPr="007D46B1">
        <w:rPr>
          <w:rStyle w:val="Strong"/>
          <w:b/>
          <w:bCs/>
          <w:color w:val="000000" w:themeColor="text1"/>
          <w:u w:val="single"/>
        </w:rPr>
        <w:t>Model Evaluation and Techniques</w:t>
      </w:r>
      <w:bookmarkEnd w:id="12"/>
    </w:p>
    <w:p w:rsidR="00CE21F2" w:rsidRPr="000648CF" w:rsidRDefault="00CE21F2" w:rsidP="00CE21F2">
      <w:pPr>
        <w:pStyle w:val="NormalWeb"/>
        <w:rPr>
          <w:rFonts w:asciiTheme="minorHAnsi" w:hAnsiTheme="minorHAnsi" w:cstheme="minorHAnsi"/>
          <w:sz w:val="22"/>
          <w:szCs w:val="22"/>
        </w:rPr>
      </w:pPr>
      <w:r w:rsidRPr="000648CF">
        <w:rPr>
          <w:rFonts w:asciiTheme="minorHAnsi" w:hAnsiTheme="minorHAnsi" w:cstheme="minorHAnsi"/>
          <w:sz w:val="22"/>
          <w:szCs w:val="22"/>
        </w:rPr>
        <w:t>To assess the performance of the ARIMA model, several metrics are considered:</w:t>
      </w:r>
    </w:p>
    <w:p w:rsidR="00CE21F2" w:rsidRPr="000648CF" w:rsidRDefault="00CE21F2" w:rsidP="00A67FC6">
      <w:pPr>
        <w:pStyle w:val="NormalWeb"/>
        <w:numPr>
          <w:ilvl w:val="0"/>
          <w:numId w:val="20"/>
        </w:numPr>
        <w:rPr>
          <w:rFonts w:asciiTheme="minorHAnsi" w:hAnsiTheme="minorHAnsi" w:cstheme="minorHAnsi"/>
          <w:sz w:val="20"/>
          <w:szCs w:val="20"/>
        </w:rPr>
      </w:pPr>
      <w:r w:rsidRPr="000648CF">
        <w:rPr>
          <w:rStyle w:val="Strong"/>
          <w:rFonts w:asciiTheme="minorHAnsi" w:eastAsiaTheme="majorEastAsia" w:hAnsiTheme="minorHAnsi" w:cstheme="minorHAnsi"/>
          <w:sz w:val="20"/>
          <w:szCs w:val="20"/>
        </w:rPr>
        <w:t>Root Mean Squared Error (RMSE)</w:t>
      </w:r>
      <w:r w:rsidRPr="000648CF">
        <w:rPr>
          <w:rFonts w:asciiTheme="minorHAnsi" w:hAnsiTheme="minorHAnsi" w:cstheme="minorHAnsi"/>
          <w:sz w:val="20"/>
          <w:szCs w:val="20"/>
        </w:rPr>
        <w:t>: RMSE measures the average magnitude of the error between predicted and actual values, penalizing larger errors more heavily. It gives insight into how much deviation exists between the model’s predictions and real sales values.</w:t>
      </w:r>
    </w:p>
    <w:p w:rsidR="00CE21F2" w:rsidRPr="000648CF" w:rsidRDefault="00CE21F2" w:rsidP="00A67FC6">
      <w:pPr>
        <w:pStyle w:val="NormalWeb"/>
        <w:numPr>
          <w:ilvl w:val="0"/>
          <w:numId w:val="20"/>
        </w:numPr>
        <w:rPr>
          <w:rFonts w:asciiTheme="minorHAnsi" w:hAnsiTheme="minorHAnsi" w:cstheme="minorHAnsi"/>
          <w:sz w:val="20"/>
          <w:szCs w:val="20"/>
        </w:rPr>
      </w:pPr>
      <w:r w:rsidRPr="000648CF">
        <w:rPr>
          <w:rStyle w:val="Strong"/>
          <w:rFonts w:asciiTheme="minorHAnsi" w:eastAsiaTheme="majorEastAsia" w:hAnsiTheme="minorHAnsi" w:cstheme="minorHAnsi"/>
          <w:sz w:val="20"/>
          <w:szCs w:val="20"/>
        </w:rPr>
        <w:t>Mean Absolute Error (MAE)</w:t>
      </w:r>
      <w:r w:rsidRPr="000648CF">
        <w:rPr>
          <w:rFonts w:asciiTheme="minorHAnsi" w:hAnsiTheme="minorHAnsi" w:cstheme="minorHAnsi"/>
          <w:sz w:val="20"/>
          <w:szCs w:val="20"/>
        </w:rPr>
        <w:t>: MAE calculates the average absolute differences between predicted and actual sales values. It is helpful for understanding the average size of errors without disproportionately emphasizing large errors.</w:t>
      </w:r>
    </w:p>
    <w:p w:rsidR="000648CF" w:rsidRPr="007D46B1" w:rsidRDefault="000648CF" w:rsidP="000648CF">
      <w:pPr>
        <w:pStyle w:val="Heading1"/>
        <w:rPr>
          <w:u w:val="single"/>
        </w:rPr>
      </w:pPr>
      <w:bookmarkStart w:id="13" w:name="_Toc182104881"/>
      <w:r w:rsidRPr="007D46B1">
        <w:rPr>
          <w:rStyle w:val="Strong"/>
          <w:b/>
          <w:bCs/>
          <w:color w:val="000000" w:themeColor="text1"/>
          <w:u w:val="single"/>
        </w:rPr>
        <w:t>Inferences from the Model Evaluation</w:t>
      </w:r>
      <w:bookmarkEnd w:id="13"/>
    </w:p>
    <w:p w:rsidR="000648CF" w:rsidRPr="000648CF" w:rsidRDefault="000648CF" w:rsidP="000648CF">
      <w:pPr>
        <w:pStyle w:val="Heading2"/>
        <w:rPr>
          <w:color w:val="000000" w:themeColor="text1"/>
        </w:rPr>
      </w:pPr>
      <w:bookmarkStart w:id="14" w:name="_Toc182104882"/>
      <w:r w:rsidRPr="000648CF">
        <w:rPr>
          <w:rStyle w:val="Strong"/>
          <w:b/>
          <w:bCs/>
          <w:color w:val="000000" w:themeColor="text1"/>
        </w:rPr>
        <w:t>1. Key Findings</w:t>
      </w:r>
      <w:bookmarkEnd w:id="14"/>
    </w:p>
    <w:p w:rsidR="000648CF" w:rsidRPr="000648CF" w:rsidRDefault="000648CF" w:rsidP="00A67FC6">
      <w:pPr>
        <w:pStyle w:val="NormalWeb"/>
        <w:numPr>
          <w:ilvl w:val="0"/>
          <w:numId w:val="21"/>
        </w:numPr>
        <w:rPr>
          <w:rFonts w:asciiTheme="minorHAnsi" w:hAnsiTheme="minorHAnsi" w:cstheme="minorHAnsi"/>
          <w:sz w:val="20"/>
          <w:szCs w:val="20"/>
        </w:rPr>
      </w:pPr>
      <w:r w:rsidRPr="000648CF">
        <w:rPr>
          <w:rStyle w:val="Strong"/>
          <w:rFonts w:asciiTheme="minorHAnsi" w:eastAsiaTheme="majorEastAsia" w:hAnsiTheme="minorHAnsi" w:cstheme="minorHAnsi"/>
          <w:sz w:val="20"/>
          <w:szCs w:val="20"/>
        </w:rPr>
        <w:t>Trends</w:t>
      </w:r>
      <w:r w:rsidRPr="000648CF">
        <w:rPr>
          <w:rFonts w:asciiTheme="minorHAnsi" w:hAnsiTheme="minorHAnsi" w:cstheme="minorHAnsi"/>
          <w:sz w:val="20"/>
          <w:szCs w:val="20"/>
        </w:rPr>
        <w:t>: The ARIMA model revealed a general upward trend in sales, indicating a consistent growth pattern over time. This trend may be influenced by factors such as expanding customer base, successful promotions, or seasonal demand shifts.</w:t>
      </w:r>
    </w:p>
    <w:p w:rsidR="000648CF" w:rsidRPr="000648CF" w:rsidRDefault="000648CF" w:rsidP="00A67FC6">
      <w:pPr>
        <w:pStyle w:val="NormalWeb"/>
        <w:numPr>
          <w:ilvl w:val="0"/>
          <w:numId w:val="21"/>
        </w:numPr>
        <w:rPr>
          <w:rFonts w:asciiTheme="minorHAnsi" w:hAnsiTheme="minorHAnsi" w:cstheme="minorHAnsi"/>
          <w:sz w:val="20"/>
          <w:szCs w:val="20"/>
        </w:rPr>
      </w:pPr>
      <w:r w:rsidRPr="000648CF">
        <w:rPr>
          <w:rStyle w:val="Strong"/>
          <w:rFonts w:asciiTheme="minorHAnsi" w:eastAsiaTheme="majorEastAsia" w:hAnsiTheme="minorHAnsi" w:cstheme="minorHAnsi"/>
          <w:sz w:val="20"/>
          <w:szCs w:val="20"/>
        </w:rPr>
        <w:t>Seasonality</w:t>
      </w:r>
      <w:r w:rsidRPr="000648CF">
        <w:rPr>
          <w:rFonts w:asciiTheme="minorHAnsi" w:hAnsiTheme="minorHAnsi" w:cstheme="minorHAnsi"/>
          <w:sz w:val="20"/>
          <w:szCs w:val="20"/>
        </w:rPr>
        <w:t xml:space="preserve">: The data exhibits distinct seasonal patterns, with noticeable peaks during certain times of the year, especially around holidays. For </w:t>
      </w:r>
      <w:proofErr w:type="spellStart"/>
      <w:r w:rsidRPr="000648CF">
        <w:rPr>
          <w:rFonts w:asciiTheme="minorHAnsi" w:hAnsiTheme="minorHAnsi" w:cstheme="minorHAnsi"/>
          <w:sz w:val="20"/>
          <w:szCs w:val="20"/>
        </w:rPr>
        <w:t>Walmart</w:t>
      </w:r>
      <w:proofErr w:type="spellEnd"/>
      <w:r w:rsidRPr="000648CF">
        <w:rPr>
          <w:rFonts w:asciiTheme="minorHAnsi" w:hAnsiTheme="minorHAnsi" w:cstheme="minorHAnsi"/>
          <w:sz w:val="20"/>
          <w:szCs w:val="20"/>
        </w:rPr>
        <w:t>, this typically includes the holiday shopping season (November-December) and back-to-school periods. Such patterns reinforce the importance of seasonal adjustments in sales forecasting.</w:t>
      </w:r>
    </w:p>
    <w:p w:rsidR="000648CF" w:rsidRPr="000648CF" w:rsidRDefault="000648CF" w:rsidP="00A67FC6">
      <w:pPr>
        <w:pStyle w:val="NormalWeb"/>
        <w:numPr>
          <w:ilvl w:val="0"/>
          <w:numId w:val="21"/>
        </w:numPr>
        <w:rPr>
          <w:rFonts w:asciiTheme="minorHAnsi" w:hAnsiTheme="minorHAnsi" w:cstheme="minorHAnsi"/>
          <w:sz w:val="20"/>
          <w:szCs w:val="20"/>
        </w:rPr>
      </w:pPr>
      <w:r w:rsidRPr="000648CF">
        <w:rPr>
          <w:rStyle w:val="Strong"/>
          <w:rFonts w:asciiTheme="minorHAnsi" w:eastAsiaTheme="majorEastAsia" w:hAnsiTheme="minorHAnsi" w:cstheme="minorHAnsi"/>
          <w:sz w:val="20"/>
          <w:szCs w:val="20"/>
        </w:rPr>
        <w:t>Peak Sales Periods</w:t>
      </w:r>
      <w:r w:rsidRPr="000648CF">
        <w:rPr>
          <w:rFonts w:asciiTheme="minorHAnsi" w:hAnsiTheme="minorHAnsi" w:cstheme="minorHAnsi"/>
          <w:sz w:val="20"/>
          <w:szCs w:val="20"/>
        </w:rPr>
        <w:t>: The model identified predictable peak periods corresponding with major holidays and special promotions, indicating these periods are critical for inventory and staffing planning.</w:t>
      </w:r>
    </w:p>
    <w:p w:rsidR="000648CF" w:rsidRPr="000648CF" w:rsidRDefault="000648CF" w:rsidP="000648CF">
      <w:pPr>
        <w:pStyle w:val="Heading2"/>
        <w:rPr>
          <w:color w:val="000000" w:themeColor="text1"/>
        </w:rPr>
      </w:pPr>
      <w:bookmarkStart w:id="15" w:name="_Toc182104883"/>
      <w:r w:rsidRPr="000648CF">
        <w:rPr>
          <w:rStyle w:val="Strong"/>
          <w:b/>
          <w:bCs/>
          <w:color w:val="000000" w:themeColor="text1"/>
        </w:rPr>
        <w:lastRenderedPageBreak/>
        <w:t>2. Model Strengths and Weaknesses</w:t>
      </w:r>
      <w:bookmarkEnd w:id="15"/>
    </w:p>
    <w:p w:rsidR="000648CF" w:rsidRPr="000648CF" w:rsidRDefault="000648CF" w:rsidP="00A67FC6">
      <w:pPr>
        <w:pStyle w:val="NormalWeb"/>
        <w:numPr>
          <w:ilvl w:val="0"/>
          <w:numId w:val="22"/>
        </w:numPr>
        <w:rPr>
          <w:rFonts w:asciiTheme="minorHAnsi" w:hAnsiTheme="minorHAnsi" w:cstheme="minorHAnsi"/>
          <w:sz w:val="20"/>
          <w:szCs w:val="20"/>
        </w:rPr>
      </w:pPr>
      <w:r w:rsidRPr="000648CF">
        <w:rPr>
          <w:rStyle w:val="Strong"/>
          <w:rFonts w:asciiTheme="minorHAnsi" w:eastAsiaTheme="majorEastAsia" w:hAnsiTheme="minorHAnsi" w:cstheme="minorHAnsi"/>
          <w:sz w:val="20"/>
          <w:szCs w:val="20"/>
        </w:rPr>
        <w:t>Strengths</w:t>
      </w:r>
      <w:r w:rsidRPr="000648CF">
        <w:rPr>
          <w:rFonts w:asciiTheme="minorHAnsi" w:hAnsiTheme="minorHAnsi" w:cstheme="minorHAnsi"/>
          <w:sz w:val="20"/>
          <w:szCs w:val="20"/>
        </w:rPr>
        <w:t>:</w:t>
      </w:r>
    </w:p>
    <w:p w:rsidR="000648CF" w:rsidRPr="000648CF" w:rsidRDefault="000648CF" w:rsidP="00A67FC6">
      <w:pPr>
        <w:numPr>
          <w:ilvl w:val="1"/>
          <w:numId w:val="22"/>
        </w:numPr>
        <w:spacing w:before="100" w:beforeAutospacing="1" w:after="100" w:afterAutospacing="1" w:line="240" w:lineRule="auto"/>
        <w:rPr>
          <w:rFonts w:cstheme="minorHAnsi"/>
          <w:sz w:val="20"/>
        </w:rPr>
      </w:pPr>
      <w:r w:rsidRPr="000648CF">
        <w:rPr>
          <w:rStyle w:val="Strong"/>
          <w:rFonts w:cstheme="minorHAnsi"/>
          <w:sz w:val="20"/>
        </w:rPr>
        <w:t>Trend and Seasonality Capture</w:t>
      </w:r>
      <w:r w:rsidRPr="000648CF">
        <w:rPr>
          <w:rFonts w:cstheme="minorHAnsi"/>
          <w:sz w:val="20"/>
        </w:rPr>
        <w:t>: The ARIMA model effectively captured overall sales trends and simple seasonal patterns, demonstrating reliable forecasting performance for general sales forecasting.</w:t>
      </w:r>
    </w:p>
    <w:p w:rsidR="000648CF" w:rsidRPr="000648CF" w:rsidRDefault="000648CF" w:rsidP="00A67FC6">
      <w:pPr>
        <w:numPr>
          <w:ilvl w:val="1"/>
          <w:numId w:val="22"/>
        </w:numPr>
        <w:spacing w:before="100" w:beforeAutospacing="1" w:after="100" w:afterAutospacing="1" w:line="240" w:lineRule="auto"/>
        <w:rPr>
          <w:rFonts w:cstheme="minorHAnsi"/>
          <w:sz w:val="20"/>
        </w:rPr>
      </w:pPr>
      <w:r w:rsidRPr="000648CF">
        <w:rPr>
          <w:rStyle w:val="Strong"/>
          <w:rFonts w:cstheme="minorHAnsi"/>
          <w:sz w:val="20"/>
        </w:rPr>
        <w:t>Interpretability</w:t>
      </w:r>
      <w:r w:rsidRPr="000648CF">
        <w:rPr>
          <w:rFonts w:cstheme="minorHAnsi"/>
          <w:sz w:val="20"/>
        </w:rPr>
        <w:t>: The ARIMA model’s straightforward parameters allowed for clear insights into how past sales data influences future predictions, making it valuable for strategic planning and management understanding.</w:t>
      </w:r>
    </w:p>
    <w:p w:rsidR="000648CF" w:rsidRPr="000648CF" w:rsidRDefault="000648CF" w:rsidP="00A67FC6">
      <w:pPr>
        <w:pStyle w:val="NormalWeb"/>
        <w:numPr>
          <w:ilvl w:val="0"/>
          <w:numId w:val="22"/>
        </w:numPr>
        <w:rPr>
          <w:rFonts w:asciiTheme="minorHAnsi" w:hAnsiTheme="minorHAnsi" w:cstheme="minorHAnsi"/>
          <w:sz w:val="20"/>
          <w:szCs w:val="20"/>
        </w:rPr>
      </w:pPr>
      <w:r w:rsidRPr="000648CF">
        <w:rPr>
          <w:rStyle w:val="Strong"/>
          <w:rFonts w:asciiTheme="minorHAnsi" w:eastAsiaTheme="majorEastAsia" w:hAnsiTheme="minorHAnsi" w:cstheme="minorHAnsi"/>
          <w:sz w:val="20"/>
          <w:szCs w:val="20"/>
        </w:rPr>
        <w:t>Weaknesses</w:t>
      </w:r>
      <w:r w:rsidRPr="000648CF">
        <w:rPr>
          <w:rFonts w:asciiTheme="minorHAnsi" w:hAnsiTheme="minorHAnsi" w:cstheme="minorHAnsi"/>
          <w:sz w:val="20"/>
          <w:szCs w:val="20"/>
        </w:rPr>
        <w:t>:</w:t>
      </w:r>
    </w:p>
    <w:p w:rsidR="000648CF" w:rsidRPr="000648CF" w:rsidRDefault="000648CF" w:rsidP="00A67FC6">
      <w:pPr>
        <w:numPr>
          <w:ilvl w:val="1"/>
          <w:numId w:val="22"/>
        </w:numPr>
        <w:spacing w:before="100" w:beforeAutospacing="1" w:after="100" w:afterAutospacing="1" w:line="240" w:lineRule="auto"/>
        <w:rPr>
          <w:rFonts w:cstheme="minorHAnsi"/>
          <w:sz w:val="20"/>
        </w:rPr>
      </w:pPr>
      <w:r w:rsidRPr="000648CF">
        <w:rPr>
          <w:rStyle w:val="Strong"/>
          <w:rFonts w:cstheme="minorHAnsi"/>
          <w:sz w:val="20"/>
        </w:rPr>
        <w:t>Handling of Complex Seasonality</w:t>
      </w:r>
      <w:r w:rsidRPr="000648CF">
        <w:rPr>
          <w:rFonts w:cstheme="minorHAnsi"/>
          <w:sz w:val="20"/>
        </w:rPr>
        <w:t>: Although ARIMA performed well with basic seasonality, it may struggle with more complex or irregular seasonal patterns. A model like SARIMA or Prophet could potentially handle these cases more effectively.</w:t>
      </w:r>
    </w:p>
    <w:p w:rsidR="000648CF" w:rsidRPr="000648CF" w:rsidRDefault="000648CF" w:rsidP="00A67FC6">
      <w:pPr>
        <w:numPr>
          <w:ilvl w:val="1"/>
          <w:numId w:val="22"/>
        </w:numPr>
        <w:spacing w:before="100" w:beforeAutospacing="1" w:after="100" w:afterAutospacing="1" w:line="240" w:lineRule="auto"/>
        <w:rPr>
          <w:rFonts w:cstheme="minorHAnsi"/>
          <w:sz w:val="20"/>
        </w:rPr>
      </w:pPr>
      <w:r w:rsidRPr="000648CF">
        <w:rPr>
          <w:rStyle w:val="Strong"/>
          <w:rFonts w:cstheme="minorHAnsi"/>
          <w:sz w:val="20"/>
        </w:rPr>
        <w:t>Spikes and Outliers</w:t>
      </w:r>
      <w:r w:rsidRPr="000648CF">
        <w:rPr>
          <w:rFonts w:cstheme="minorHAnsi"/>
          <w:sz w:val="20"/>
        </w:rPr>
        <w:t>: ARIMA had some difficulty predicting sudden sales spikes accurately, as it primarily relies on past data points. External factors like promotions, holidays, or economic events can introduce spikes that ARIMA may not fully account for, resulting in underestimations or overestimations during such periods.</w:t>
      </w:r>
    </w:p>
    <w:p w:rsidR="00670E38" w:rsidRPr="007D46B1" w:rsidRDefault="00670E38" w:rsidP="00670E38">
      <w:pPr>
        <w:pStyle w:val="Heading1"/>
        <w:rPr>
          <w:color w:val="000000" w:themeColor="text1"/>
          <w:u w:val="single"/>
        </w:rPr>
      </w:pPr>
      <w:bookmarkStart w:id="16" w:name="_Toc182104884"/>
      <w:r w:rsidRPr="007D46B1">
        <w:rPr>
          <w:rStyle w:val="Strong"/>
          <w:b/>
          <w:bCs/>
          <w:color w:val="000000" w:themeColor="text1"/>
          <w:u w:val="single"/>
        </w:rPr>
        <w:t>Future Possibilities of the Project (ARIMA Model)</w:t>
      </w:r>
      <w:bookmarkEnd w:id="16"/>
    </w:p>
    <w:p w:rsidR="00670E38" w:rsidRPr="00670E38" w:rsidRDefault="00670E38" w:rsidP="00670E38">
      <w:pPr>
        <w:pStyle w:val="Heading2"/>
        <w:rPr>
          <w:color w:val="000000" w:themeColor="text1"/>
        </w:rPr>
      </w:pPr>
      <w:bookmarkStart w:id="17" w:name="_Toc182104885"/>
      <w:r w:rsidRPr="00670E38">
        <w:rPr>
          <w:rStyle w:val="Strong"/>
          <w:b/>
          <w:bCs/>
          <w:color w:val="000000" w:themeColor="text1"/>
        </w:rPr>
        <w:t>1. Further Model Improvements</w:t>
      </w:r>
      <w:bookmarkEnd w:id="17"/>
    </w:p>
    <w:p w:rsidR="00670E38" w:rsidRDefault="00670E38" w:rsidP="00A67FC6">
      <w:pPr>
        <w:numPr>
          <w:ilvl w:val="0"/>
          <w:numId w:val="23"/>
        </w:numPr>
        <w:spacing w:before="100" w:beforeAutospacing="1" w:after="100" w:afterAutospacing="1" w:line="240" w:lineRule="auto"/>
      </w:pPr>
      <w:r>
        <w:rPr>
          <w:rStyle w:val="Strong"/>
        </w:rPr>
        <w:t>Testing More Complex Models</w:t>
      </w:r>
      <w:r>
        <w:t>:</w:t>
      </w:r>
    </w:p>
    <w:p w:rsidR="00670E38" w:rsidRPr="00670E38" w:rsidRDefault="00670E38" w:rsidP="00A67FC6">
      <w:pPr>
        <w:numPr>
          <w:ilvl w:val="1"/>
          <w:numId w:val="23"/>
        </w:numPr>
        <w:spacing w:before="100" w:beforeAutospacing="1" w:after="100" w:afterAutospacing="1" w:line="240" w:lineRule="auto"/>
        <w:rPr>
          <w:sz w:val="20"/>
        </w:rPr>
      </w:pPr>
      <w:r w:rsidRPr="00670E38">
        <w:rPr>
          <w:rStyle w:val="Strong"/>
          <w:sz w:val="20"/>
        </w:rPr>
        <w:t>Seasonal ARIMA (SARIMA)</w:t>
      </w:r>
      <w:r w:rsidRPr="00670E38">
        <w:rPr>
          <w:sz w:val="20"/>
        </w:rPr>
        <w:t>: Since ARIMA might struggle with pronounced seasonal patterns (such as sales surges during holidays), SARIMA could be a better choice. SARIMA accounts for both trend and seasonality, providing better accuracy for datasets with strong seasonal effects, like retail sales data.</w:t>
      </w:r>
    </w:p>
    <w:p w:rsidR="00670E38" w:rsidRPr="00670E38" w:rsidRDefault="00670E38" w:rsidP="00A67FC6">
      <w:pPr>
        <w:numPr>
          <w:ilvl w:val="1"/>
          <w:numId w:val="23"/>
        </w:numPr>
        <w:spacing w:before="100" w:beforeAutospacing="1" w:after="100" w:afterAutospacing="1" w:line="240" w:lineRule="auto"/>
        <w:rPr>
          <w:sz w:val="20"/>
        </w:rPr>
      </w:pPr>
      <w:r w:rsidRPr="00670E38">
        <w:rPr>
          <w:rStyle w:val="Strong"/>
          <w:sz w:val="20"/>
        </w:rPr>
        <w:t>Prophet Model</w:t>
      </w:r>
      <w:r w:rsidRPr="00670E38">
        <w:rPr>
          <w:sz w:val="20"/>
        </w:rPr>
        <w:t xml:space="preserve">: </w:t>
      </w:r>
      <w:proofErr w:type="spellStart"/>
      <w:r w:rsidRPr="00670E38">
        <w:rPr>
          <w:sz w:val="20"/>
        </w:rPr>
        <w:t>Facebook’s</w:t>
      </w:r>
      <w:proofErr w:type="spellEnd"/>
      <w:r w:rsidRPr="00670E38">
        <w:rPr>
          <w:sz w:val="20"/>
        </w:rPr>
        <w:t xml:space="preserve"> Prophet </w:t>
      </w:r>
      <w:proofErr w:type="gramStart"/>
      <w:r w:rsidRPr="00670E38">
        <w:rPr>
          <w:sz w:val="20"/>
        </w:rPr>
        <w:t>model</w:t>
      </w:r>
      <w:proofErr w:type="gramEnd"/>
      <w:r w:rsidRPr="00670E38">
        <w:rPr>
          <w:sz w:val="20"/>
        </w:rPr>
        <w:t xml:space="preserve"> is highly effective for time series data with strong seasonal effects, missing data, and irregular intervals. It’s more flexible than ARIMA and can handle holidays and special events better by explicitly modeling these components.</w:t>
      </w:r>
    </w:p>
    <w:p w:rsidR="00670E38" w:rsidRPr="00670E38" w:rsidRDefault="00670E38" w:rsidP="00A67FC6">
      <w:pPr>
        <w:numPr>
          <w:ilvl w:val="1"/>
          <w:numId w:val="23"/>
        </w:numPr>
        <w:spacing w:before="100" w:beforeAutospacing="1" w:after="100" w:afterAutospacing="1" w:line="240" w:lineRule="auto"/>
        <w:rPr>
          <w:sz w:val="20"/>
        </w:rPr>
      </w:pPr>
      <w:r w:rsidRPr="00670E38">
        <w:rPr>
          <w:rStyle w:val="Strong"/>
          <w:sz w:val="20"/>
        </w:rPr>
        <w:t>Machine Learning Models</w:t>
      </w:r>
      <w:r w:rsidRPr="00670E38">
        <w:rPr>
          <w:sz w:val="20"/>
        </w:rPr>
        <w:t xml:space="preserve">: For more complex relationships between sales data and influencing factors, machine learning models such as Random Forests, </w:t>
      </w:r>
      <w:proofErr w:type="spellStart"/>
      <w:r w:rsidRPr="00670E38">
        <w:rPr>
          <w:sz w:val="20"/>
        </w:rPr>
        <w:t>XGBoost</w:t>
      </w:r>
      <w:proofErr w:type="spellEnd"/>
      <w:r w:rsidRPr="00670E38">
        <w:rPr>
          <w:sz w:val="20"/>
        </w:rPr>
        <w:t>, or even deep learning techniques like Long Short-Term Memory (LSTM) networks can be explored. These models can capture non-linear relationships and provide potentially more accurate predictions for larger datasets.</w:t>
      </w:r>
    </w:p>
    <w:p w:rsidR="00670E38" w:rsidRDefault="00670E38" w:rsidP="00A67FC6">
      <w:pPr>
        <w:numPr>
          <w:ilvl w:val="0"/>
          <w:numId w:val="23"/>
        </w:numPr>
        <w:spacing w:before="100" w:beforeAutospacing="1" w:after="100" w:afterAutospacing="1" w:line="240" w:lineRule="auto"/>
      </w:pPr>
      <w:r>
        <w:rPr>
          <w:rStyle w:val="Strong"/>
        </w:rPr>
        <w:t>Incorporating External Data</w:t>
      </w:r>
      <w:r>
        <w:t>:</w:t>
      </w:r>
    </w:p>
    <w:p w:rsidR="00670E38" w:rsidRPr="00670E38" w:rsidRDefault="00670E38" w:rsidP="00A67FC6">
      <w:pPr>
        <w:numPr>
          <w:ilvl w:val="1"/>
          <w:numId w:val="23"/>
        </w:numPr>
        <w:spacing w:before="100" w:beforeAutospacing="1" w:after="100" w:afterAutospacing="1" w:line="240" w:lineRule="auto"/>
        <w:rPr>
          <w:sz w:val="20"/>
        </w:rPr>
      </w:pPr>
      <w:r w:rsidRPr="00670E38">
        <w:rPr>
          <w:rStyle w:val="Strong"/>
          <w:sz w:val="20"/>
        </w:rPr>
        <w:t>Weather Data</w:t>
      </w:r>
      <w:r w:rsidRPr="00670E38">
        <w:rPr>
          <w:sz w:val="20"/>
        </w:rPr>
        <w:t>: Integrating weather conditions (temperature, rainfall, etc.) can help explain fluctuations in sales for weather-dependent products. For instance, outdoor products or seasonal clothing sales might be impacted by temperature trends.</w:t>
      </w:r>
    </w:p>
    <w:p w:rsidR="00670E38" w:rsidRPr="00670E38" w:rsidRDefault="00670E38" w:rsidP="00A67FC6">
      <w:pPr>
        <w:numPr>
          <w:ilvl w:val="1"/>
          <w:numId w:val="23"/>
        </w:numPr>
        <w:spacing w:before="100" w:beforeAutospacing="1" w:after="100" w:afterAutospacing="1" w:line="240" w:lineRule="auto"/>
        <w:rPr>
          <w:sz w:val="20"/>
        </w:rPr>
      </w:pPr>
      <w:r w:rsidRPr="00670E38">
        <w:rPr>
          <w:rStyle w:val="Strong"/>
          <w:sz w:val="20"/>
        </w:rPr>
        <w:t>Economic Indicators</w:t>
      </w:r>
      <w:r w:rsidRPr="00670E38">
        <w:rPr>
          <w:sz w:val="20"/>
        </w:rPr>
        <w:t xml:space="preserve">: Including macroeconomic indicators, such as GDP growth, consumer confidence, or unemployment </w:t>
      </w:r>
      <w:proofErr w:type="gramStart"/>
      <w:r w:rsidRPr="00670E38">
        <w:rPr>
          <w:sz w:val="20"/>
        </w:rPr>
        <w:t>rates,</w:t>
      </w:r>
      <w:proofErr w:type="gramEnd"/>
      <w:r w:rsidRPr="00670E38">
        <w:rPr>
          <w:sz w:val="20"/>
        </w:rPr>
        <w:t xml:space="preserve"> can help model external factors that influence consumer spending. These variables could improve the model’s ability to capture changes in sales trends during economic shifts.</w:t>
      </w:r>
    </w:p>
    <w:p w:rsidR="00670E38" w:rsidRPr="00670E38" w:rsidRDefault="00670E38" w:rsidP="00A67FC6">
      <w:pPr>
        <w:numPr>
          <w:ilvl w:val="1"/>
          <w:numId w:val="23"/>
        </w:numPr>
        <w:spacing w:before="100" w:beforeAutospacing="1" w:after="100" w:afterAutospacing="1" w:line="240" w:lineRule="auto"/>
        <w:rPr>
          <w:sz w:val="20"/>
        </w:rPr>
      </w:pPr>
      <w:r w:rsidRPr="00670E38">
        <w:rPr>
          <w:rStyle w:val="Strong"/>
          <w:sz w:val="20"/>
        </w:rPr>
        <w:t>Promotion and Event Data</w:t>
      </w:r>
      <w:r w:rsidRPr="00670E38">
        <w:rPr>
          <w:sz w:val="20"/>
        </w:rPr>
        <w:t xml:space="preserve">: Incorporating data on specific promotions, marketing campaigns, or major events (such as Black Friday sales) could help the model account for sudden spikes in demand. These data points can be treated as external </w:t>
      </w:r>
      <w:proofErr w:type="spellStart"/>
      <w:r w:rsidRPr="00670E38">
        <w:rPr>
          <w:sz w:val="20"/>
        </w:rPr>
        <w:t>regressors</w:t>
      </w:r>
      <w:proofErr w:type="spellEnd"/>
      <w:r w:rsidRPr="00670E38">
        <w:rPr>
          <w:sz w:val="20"/>
        </w:rPr>
        <w:t xml:space="preserve"> in ARIMA or its advanced versions (like SARIMAX).</w:t>
      </w:r>
    </w:p>
    <w:p w:rsidR="00670E38" w:rsidRPr="00670E38" w:rsidRDefault="00670E38" w:rsidP="00A67FC6">
      <w:pPr>
        <w:pStyle w:val="Heading4"/>
        <w:numPr>
          <w:ilvl w:val="0"/>
          <w:numId w:val="23"/>
        </w:numPr>
        <w:rPr>
          <w:i w:val="0"/>
          <w:iCs w:val="0"/>
          <w:color w:val="000000" w:themeColor="text1"/>
        </w:rPr>
      </w:pPr>
      <w:r w:rsidRPr="00670E38">
        <w:rPr>
          <w:rStyle w:val="Strong"/>
          <w:b/>
          <w:bCs/>
          <w:i w:val="0"/>
          <w:iCs w:val="0"/>
          <w:color w:val="000000" w:themeColor="text1"/>
        </w:rPr>
        <w:t>Scaling</w:t>
      </w:r>
    </w:p>
    <w:p w:rsidR="00670E38" w:rsidRDefault="00670E38" w:rsidP="00A67FC6">
      <w:pPr>
        <w:pStyle w:val="NormalWeb"/>
        <w:numPr>
          <w:ilvl w:val="1"/>
          <w:numId w:val="23"/>
        </w:numPr>
      </w:pPr>
      <w:r>
        <w:rPr>
          <w:rStyle w:val="Strong"/>
          <w:rFonts w:eastAsiaTheme="majorEastAsia"/>
        </w:rPr>
        <w:t>Expanding to Multiple Stores and Regions</w:t>
      </w:r>
      <w:r>
        <w:t>:</w:t>
      </w:r>
    </w:p>
    <w:p w:rsidR="00670E38" w:rsidRPr="00670E38" w:rsidRDefault="00670E38" w:rsidP="00A67FC6">
      <w:pPr>
        <w:numPr>
          <w:ilvl w:val="2"/>
          <w:numId w:val="23"/>
        </w:numPr>
        <w:spacing w:before="100" w:beforeAutospacing="1" w:after="100" w:afterAutospacing="1" w:line="240" w:lineRule="auto"/>
        <w:rPr>
          <w:sz w:val="20"/>
        </w:rPr>
      </w:pPr>
      <w:r w:rsidRPr="00670E38">
        <w:rPr>
          <w:rStyle w:val="Strong"/>
          <w:sz w:val="20"/>
        </w:rPr>
        <w:lastRenderedPageBreak/>
        <w:t>Regional Models</w:t>
      </w:r>
      <w:r w:rsidRPr="00670E38">
        <w:rPr>
          <w:sz w:val="20"/>
        </w:rPr>
        <w:t>: The ARIMA model could be scaled by building separate models for different stores or regions, as sales patterns can vary significantly by location. Localized models can capture specific regional trends, consumer behavior, and local events that affect sales.</w:t>
      </w:r>
    </w:p>
    <w:p w:rsidR="00670E38" w:rsidRPr="00670E38" w:rsidRDefault="00670E38" w:rsidP="00A67FC6">
      <w:pPr>
        <w:numPr>
          <w:ilvl w:val="2"/>
          <w:numId w:val="23"/>
        </w:numPr>
        <w:spacing w:before="100" w:beforeAutospacing="1" w:after="100" w:afterAutospacing="1" w:line="240" w:lineRule="auto"/>
        <w:rPr>
          <w:sz w:val="20"/>
        </w:rPr>
      </w:pPr>
      <w:r w:rsidRPr="00670E38">
        <w:rPr>
          <w:rStyle w:val="Strong"/>
          <w:sz w:val="20"/>
        </w:rPr>
        <w:t>Hierarchical Forecasting</w:t>
      </w:r>
      <w:r w:rsidRPr="00670E38">
        <w:rPr>
          <w:sz w:val="20"/>
        </w:rPr>
        <w:t>: If regional models are built, hierarchical forecasting techniques can be used to aggregate forecasts from store-specific models to get broader insights at the national level. This ensures that inventory and supply chain decisions are made with a clear understanding of both local and overall demand.</w:t>
      </w:r>
    </w:p>
    <w:p w:rsidR="00670E38" w:rsidRDefault="00670E38" w:rsidP="00A67FC6">
      <w:pPr>
        <w:pStyle w:val="NormalWeb"/>
        <w:numPr>
          <w:ilvl w:val="1"/>
          <w:numId w:val="23"/>
        </w:numPr>
      </w:pPr>
      <w:r>
        <w:rPr>
          <w:rStyle w:val="Strong"/>
          <w:rFonts w:eastAsiaTheme="majorEastAsia"/>
        </w:rPr>
        <w:t>Product Line and Category Forecasting</w:t>
      </w:r>
      <w:r>
        <w:t>:</w:t>
      </w:r>
    </w:p>
    <w:p w:rsidR="00670E38" w:rsidRPr="00670E38" w:rsidRDefault="00670E38" w:rsidP="00A67FC6">
      <w:pPr>
        <w:numPr>
          <w:ilvl w:val="2"/>
          <w:numId w:val="23"/>
        </w:numPr>
        <w:spacing w:before="100" w:beforeAutospacing="1" w:after="100" w:afterAutospacing="1" w:line="240" w:lineRule="auto"/>
        <w:rPr>
          <w:sz w:val="20"/>
        </w:rPr>
      </w:pPr>
      <w:r w:rsidRPr="00670E38">
        <w:rPr>
          <w:rStyle w:val="Strong"/>
          <w:sz w:val="20"/>
        </w:rPr>
        <w:t>Product-Specific Models</w:t>
      </w:r>
      <w:r w:rsidRPr="00670E38">
        <w:rPr>
          <w:sz w:val="20"/>
        </w:rPr>
        <w:t xml:space="preserve">: ARIMA can be adapted to forecast sales for individual product categories, such as electronics, groceries, or apparel. Product-specific sales forecasting can allow </w:t>
      </w:r>
      <w:proofErr w:type="spellStart"/>
      <w:r w:rsidRPr="00670E38">
        <w:rPr>
          <w:sz w:val="20"/>
        </w:rPr>
        <w:t>Walmart</w:t>
      </w:r>
      <w:proofErr w:type="spellEnd"/>
      <w:r w:rsidRPr="00670E38">
        <w:rPr>
          <w:sz w:val="20"/>
        </w:rPr>
        <w:t xml:space="preserve"> to tailor inventory management, pricing strategies, and promotions for each category.</w:t>
      </w:r>
    </w:p>
    <w:p w:rsidR="00670E38" w:rsidRPr="00670E38" w:rsidRDefault="00670E38" w:rsidP="00A67FC6">
      <w:pPr>
        <w:numPr>
          <w:ilvl w:val="2"/>
          <w:numId w:val="23"/>
        </w:numPr>
        <w:spacing w:before="100" w:beforeAutospacing="1" w:after="100" w:afterAutospacing="1" w:line="240" w:lineRule="auto"/>
        <w:rPr>
          <w:sz w:val="20"/>
        </w:rPr>
      </w:pPr>
      <w:r w:rsidRPr="00670E38">
        <w:rPr>
          <w:rStyle w:val="Strong"/>
          <w:sz w:val="20"/>
        </w:rPr>
        <w:t>Multi-Product Forecasting</w:t>
      </w:r>
      <w:r w:rsidRPr="00670E38">
        <w:rPr>
          <w:sz w:val="20"/>
        </w:rPr>
        <w:t xml:space="preserve">: By scaling the ARIMA approach across different product lines, </w:t>
      </w:r>
      <w:proofErr w:type="spellStart"/>
      <w:r w:rsidRPr="00670E38">
        <w:rPr>
          <w:sz w:val="20"/>
        </w:rPr>
        <w:t>Walmart</w:t>
      </w:r>
      <w:proofErr w:type="spellEnd"/>
      <w:r w:rsidRPr="00670E38">
        <w:rPr>
          <w:sz w:val="20"/>
        </w:rPr>
        <w:t xml:space="preserve"> can better manage its diverse inventory and improve its ability to predict demand for various product segments over time.</w:t>
      </w:r>
    </w:p>
    <w:p w:rsidR="00670E38" w:rsidRPr="00670E38" w:rsidRDefault="00670E38" w:rsidP="00A67FC6">
      <w:pPr>
        <w:pStyle w:val="Heading4"/>
        <w:numPr>
          <w:ilvl w:val="0"/>
          <w:numId w:val="23"/>
        </w:numPr>
        <w:rPr>
          <w:i w:val="0"/>
          <w:iCs w:val="0"/>
          <w:color w:val="000000" w:themeColor="text1"/>
        </w:rPr>
      </w:pPr>
      <w:r w:rsidRPr="00670E38">
        <w:rPr>
          <w:rStyle w:val="Strong"/>
          <w:b/>
          <w:bCs/>
          <w:i w:val="0"/>
          <w:iCs w:val="0"/>
          <w:color w:val="000000" w:themeColor="text1"/>
        </w:rPr>
        <w:t>Potential Business Applications</w:t>
      </w:r>
    </w:p>
    <w:p w:rsidR="00670E38" w:rsidRDefault="00670E38" w:rsidP="00A67FC6">
      <w:pPr>
        <w:pStyle w:val="NormalWeb"/>
        <w:numPr>
          <w:ilvl w:val="1"/>
          <w:numId w:val="23"/>
        </w:numPr>
      </w:pPr>
      <w:r>
        <w:rPr>
          <w:rStyle w:val="Strong"/>
          <w:rFonts w:eastAsiaTheme="majorEastAsia"/>
        </w:rPr>
        <w:t>Demand Planning</w:t>
      </w:r>
      <w:r>
        <w:t>:</w:t>
      </w:r>
    </w:p>
    <w:p w:rsidR="00670E38" w:rsidRPr="00670E38" w:rsidRDefault="00670E38" w:rsidP="00A67FC6">
      <w:pPr>
        <w:numPr>
          <w:ilvl w:val="2"/>
          <w:numId w:val="23"/>
        </w:numPr>
        <w:spacing w:before="100" w:beforeAutospacing="1" w:after="100" w:afterAutospacing="1" w:line="240" w:lineRule="auto"/>
        <w:rPr>
          <w:sz w:val="20"/>
        </w:rPr>
      </w:pPr>
      <w:r w:rsidRPr="00670E38">
        <w:rPr>
          <w:rStyle w:val="Strong"/>
          <w:sz w:val="20"/>
        </w:rPr>
        <w:t>Inventory Management</w:t>
      </w:r>
      <w:r w:rsidRPr="00670E38">
        <w:rPr>
          <w:sz w:val="20"/>
        </w:rPr>
        <w:t xml:space="preserve">: With more accurate sales forecasts from ARIMA, </w:t>
      </w:r>
      <w:proofErr w:type="spellStart"/>
      <w:r w:rsidRPr="00670E38">
        <w:rPr>
          <w:sz w:val="20"/>
        </w:rPr>
        <w:t>Walmart</w:t>
      </w:r>
      <w:proofErr w:type="spellEnd"/>
      <w:r w:rsidRPr="00670E38">
        <w:rPr>
          <w:sz w:val="20"/>
        </w:rPr>
        <w:t xml:space="preserve"> can optimize inventory levels, ensuring sufficient stock for predicted demand while avoiding overstocking and reducing carrying costs.</w:t>
      </w:r>
    </w:p>
    <w:p w:rsidR="00670E38" w:rsidRPr="00670E38" w:rsidRDefault="00670E38" w:rsidP="00A67FC6">
      <w:pPr>
        <w:numPr>
          <w:ilvl w:val="2"/>
          <w:numId w:val="23"/>
        </w:numPr>
        <w:spacing w:before="100" w:beforeAutospacing="1" w:after="100" w:afterAutospacing="1" w:line="240" w:lineRule="auto"/>
        <w:rPr>
          <w:sz w:val="20"/>
        </w:rPr>
      </w:pPr>
      <w:r w:rsidRPr="00670E38">
        <w:rPr>
          <w:rStyle w:val="Strong"/>
          <w:sz w:val="20"/>
        </w:rPr>
        <w:t>Supply Chain Efficiency</w:t>
      </w:r>
      <w:r w:rsidRPr="00670E38">
        <w:rPr>
          <w:sz w:val="20"/>
        </w:rPr>
        <w:t xml:space="preserve">: By aligning the supply chain with accurate demand predictions, </w:t>
      </w:r>
      <w:proofErr w:type="spellStart"/>
      <w:r w:rsidRPr="00670E38">
        <w:rPr>
          <w:sz w:val="20"/>
        </w:rPr>
        <w:t>Walmart</w:t>
      </w:r>
      <w:proofErr w:type="spellEnd"/>
      <w:r w:rsidRPr="00670E38">
        <w:rPr>
          <w:sz w:val="20"/>
        </w:rPr>
        <w:t xml:space="preserve"> can reduce lead times and transportation costs, improve warehouse operations, and optimize product availability across its network of stores.</w:t>
      </w:r>
    </w:p>
    <w:p w:rsidR="00670E38" w:rsidRDefault="00670E38" w:rsidP="00A67FC6">
      <w:pPr>
        <w:pStyle w:val="NormalWeb"/>
        <w:numPr>
          <w:ilvl w:val="1"/>
          <w:numId w:val="23"/>
        </w:numPr>
      </w:pPr>
      <w:r>
        <w:rPr>
          <w:rStyle w:val="Strong"/>
          <w:rFonts w:eastAsiaTheme="majorEastAsia"/>
        </w:rPr>
        <w:t>Targeted Promotions</w:t>
      </w:r>
      <w:r>
        <w:t>:</w:t>
      </w:r>
    </w:p>
    <w:p w:rsidR="00670E38" w:rsidRPr="00670E38" w:rsidRDefault="00670E38" w:rsidP="00A67FC6">
      <w:pPr>
        <w:numPr>
          <w:ilvl w:val="2"/>
          <w:numId w:val="23"/>
        </w:numPr>
        <w:spacing w:before="100" w:beforeAutospacing="1" w:after="100" w:afterAutospacing="1" w:line="240" w:lineRule="auto"/>
        <w:rPr>
          <w:sz w:val="20"/>
        </w:rPr>
      </w:pPr>
      <w:r w:rsidRPr="00670E38">
        <w:rPr>
          <w:rStyle w:val="Strong"/>
          <w:sz w:val="20"/>
        </w:rPr>
        <w:t>Sales Campaigns</w:t>
      </w:r>
      <w:r w:rsidRPr="00670E38">
        <w:rPr>
          <w:sz w:val="20"/>
        </w:rPr>
        <w:t xml:space="preserve">: ARIMA’s ability to predict peak sales periods can help </w:t>
      </w:r>
      <w:proofErr w:type="spellStart"/>
      <w:r w:rsidRPr="00670E38">
        <w:rPr>
          <w:sz w:val="20"/>
        </w:rPr>
        <w:t>Walmart</w:t>
      </w:r>
      <w:proofErr w:type="spellEnd"/>
      <w:r w:rsidRPr="00670E38">
        <w:rPr>
          <w:sz w:val="20"/>
        </w:rPr>
        <w:t xml:space="preserve"> plan its marketing campaigns around these times. This can increase the effectiveness of promotions and help ensure that products are marketed at the most opportune times.</w:t>
      </w:r>
    </w:p>
    <w:p w:rsidR="00670E38" w:rsidRPr="00670E38" w:rsidRDefault="00670E38" w:rsidP="00A67FC6">
      <w:pPr>
        <w:numPr>
          <w:ilvl w:val="2"/>
          <w:numId w:val="23"/>
        </w:numPr>
        <w:spacing w:before="100" w:beforeAutospacing="1" w:after="100" w:afterAutospacing="1" w:line="240" w:lineRule="auto"/>
        <w:rPr>
          <w:sz w:val="20"/>
        </w:rPr>
      </w:pPr>
      <w:r w:rsidRPr="00670E38">
        <w:rPr>
          <w:rStyle w:val="Strong"/>
          <w:sz w:val="20"/>
        </w:rPr>
        <w:t>Dynamic Pricing</w:t>
      </w:r>
      <w:r w:rsidRPr="00670E38">
        <w:rPr>
          <w:sz w:val="20"/>
        </w:rPr>
        <w:t xml:space="preserve">: With accurate demand predictions, </w:t>
      </w:r>
      <w:proofErr w:type="spellStart"/>
      <w:r w:rsidRPr="00670E38">
        <w:rPr>
          <w:sz w:val="20"/>
        </w:rPr>
        <w:t>Walmart</w:t>
      </w:r>
      <w:proofErr w:type="spellEnd"/>
      <w:r w:rsidRPr="00670E38">
        <w:rPr>
          <w:sz w:val="20"/>
        </w:rPr>
        <w:t xml:space="preserve"> could implement dynamic pricing strategies that adjust prices based on forecasted demand, ensuring competitive pricing while maximizing revenue during high-demand periods.</w:t>
      </w:r>
    </w:p>
    <w:p w:rsidR="00670E38" w:rsidRDefault="00670E38" w:rsidP="00A67FC6">
      <w:pPr>
        <w:pStyle w:val="NormalWeb"/>
        <w:numPr>
          <w:ilvl w:val="1"/>
          <w:numId w:val="23"/>
        </w:numPr>
      </w:pPr>
      <w:r>
        <w:rPr>
          <w:rStyle w:val="Strong"/>
          <w:rFonts w:eastAsiaTheme="majorEastAsia"/>
        </w:rPr>
        <w:t>Supply Chain Optimization</w:t>
      </w:r>
      <w:r>
        <w:t>:</w:t>
      </w:r>
    </w:p>
    <w:p w:rsidR="00670E38" w:rsidRPr="00670E38" w:rsidRDefault="00670E38" w:rsidP="00A67FC6">
      <w:pPr>
        <w:numPr>
          <w:ilvl w:val="2"/>
          <w:numId w:val="23"/>
        </w:numPr>
        <w:spacing w:before="100" w:beforeAutospacing="1" w:after="100" w:afterAutospacing="1" w:line="240" w:lineRule="auto"/>
        <w:rPr>
          <w:sz w:val="20"/>
        </w:rPr>
      </w:pPr>
      <w:r w:rsidRPr="00670E38">
        <w:rPr>
          <w:rStyle w:val="Strong"/>
          <w:sz w:val="20"/>
        </w:rPr>
        <w:t>Production and Restocking</w:t>
      </w:r>
      <w:r w:rsidRPr="00670E38">
        <w:rPr>
          <w:sz w:val="20"/>
        </w:rPr>
        <w:t xml:space="preserve">: With reliable forecasts, </w:t>
      </w:r>
      <w:proofErr w:type="spellStart"/>
      <w:r w:rsidRPr="00670E38">
        <w:rPr>
          <w:sz w:val="20"/>
        </w:rPr>
        <w:t>Walmart</w:t>
      </w:r>
      <w:proofErr w:type="spellEnd"/>
      <w:r w:rsidRPr="00670E38">
        <w:rPr>
          <w:sz w:val="20"/>
        </w:rPr>
        <w:t xml:space="preserve"> can synchronize its production and restocking efforts more effectively. For example, anticipating a spike in demand due to a promotional event or holiday can ensure that the right products are delivered to the right locations on time.</w:t>
      </w:r>
    </w:p>
    <w:p w:rsidR="00670E38" w:rsidRPr="00670E38" w:rsidRDefault="00670E38" w:rsidP="00A67FC6">
      <w:pPr>
        <w:numPr>
          <w:ilvl w:val="2"/>
          <w:numId w:val="23"/>
        </w:numPr>
        <w:spacing w:before="100" w:beforeAutospacing="1" w:after="100" w:afterAutospacing="1" w:line="240" w:lineRule="auto"/>
        <w:rPr>
          <w:sz w:val="20"/>
        </w:rPr>
      </w:pPr>
      <w:r w:rsidRPr="00670E38">
        <w:rPr>
          <w:rStyle w:val="Strong"/>
          <w:sz w:val="20"/>
        </w:rPr>
        <w:t>Logistics Planning</w:t>
      </w:r>
      <w:r w:rsidRPr="00670E38">
        <w:rPr>
          <w:sz w:val="20"/>
        </w:rPr>
        <w:t>: The insights from the ARIMA model can improve logistics decisions by aligning the supply of goods to stores with forecasted demand. This reduces transportation costs, optimizes route planning, and ensures stock levels are maintained without overburdening warehouses.</w:t>
      </w:r>
    </w:p>
    <w:p w:rsidR="00670E38" w:rsidRPr="00670E38" w:rsidRDefault="005B771C" w:rsidP="00670E38">
      <w:pPr>
        <w:spacing w:after="0"/>
        <w:rPr>
          <w:sz w:val="20"/>
        </w:rPr>
      </w:pPr>
      <w:r w:rsidRPr="005B771C">
        <w:rPr>
          <w:sz w:val="20"/>
        </w:rPr>
        <w:pict>
          <v:rect id="_x0000_i1027" style="width:0;height:1.5pt" o:hralign="center" o:hrstd="t" o:hr="t" fillcolor="#a0a0a0" stroked="f"/>
        </w:pict>
      </w:r>
    </w:p>
    <w:p w:rsidR="00670E38" w:rsidRPr="007D46B1" w:rsidRDefault="00670E38" w:rsidP="00670E38">
      <w:pPr>
        <w:pStyle w:val="Heading3"/>
        <w:rPr>
          <w:b w:val="0"/>
          <w:bCs w:val="0"/>
          <w:color w:val="000000" w:themeColor="text1"/>
          <w:u w:val="single"/>
        </w:rPr>
      </w:pPr>
      <w:bookmarkStart w:id="18" w:name="_Toc182104886"/>
      <w:r w:rsidRPr="007D46B1">
        <w:rPr>
          <w:rStyle w:val="Strong"/>
          <w:b/>
          <w:bCs/>
          <w:color w:val="000000" w:themeColor="text1"/>
          <w:u w:val="single"/>
        </w:rPr>
        <w:t>Conclusion</w:t>
      </w:r>
      <w:bookmarkEnd w:id="18"/>
    </w:p>
    <w:p w:rsidR="00670E38" w:rsidRPr="00670E38" w:rsidRDefault="00670E38" w:rsidP="00670E38">
      <w:pPr>
        <w:pStyle w:val="NormalWeb"/>
        <w:rPr>
          <w:sz w:val="20"/>
          <w:szCs w:val="20"/>
        </w:rPr>
      </w:pPr>
      <w:r w:rsidRPr="00670E38">
        <w:rPr>
          <w:sz w:val="20"/>
          <w:szCs w:val="20"/>
        </w:rPr>
        <w:t xml:space="preserve">Incorporating more advanced models, adding external data sources, and scaling the ARIMA model to individual regions and product categories would significantly enhance </w:t>
      </w:r>
      <w:proofErr w:type="spellStart"/>
      <w:r w:rsidRPr="00670E38">
        <w:rPr>
          <w:sz w:val="20"/>
          <w:szCs w:val="20"/>
        </w:rPr>
        <w:t>Walmart’s</w:t>
      </w:r>
      <w:proofErr w:type="spellEnd"/>
      <w:r w:rsidRPr="00670E38">
        <w:rPr>
          <w:sz w:val="20"/>
          <w:szCs w:val="20"/>
        </w:rPr>
        <w:t xml:space="preserve"> forecasting capabilities. By applying these improvements, </w:t>
      </w:r>
      <w:proofErr w:type="spellStart"/>
      <w:r w:rsidRPr="00670E38">
        <w:rPr>
          <w:sz w:val="20"/>
          <w:szCs w:val="20"/>
        </w:rPr>
        <w:t>Walmart</w:t>
      </w:r>
      <w:proofErr w:type="spellEnd"/>
      <w:r w:rsidRPr="00670E38">
        <w:rPr>
          <w:sz w:val="20"/>
          <w:szCs w:val="20"/>
        </w:rPr>
        <w:t xml:space="preserve"> can refine its demand planning, optimize supply chains, and leverage targeted promotions to improve operational efficiency, reduce costs, and increase customer satisfaction.</w:t>
      </w:r>
    </w:p>
    <w:p w:rsidR="00CE21F2" w:rsidRDefault="00CE21F2" w:rsidP="007D46B1">
      <w:pPr>
        <w:rPr>
          <w:rFonts w:cstheme="minorHAnsi"/>
          <w:sz w:val="20"/>
        </w:rPr>
      </w:pPr>
    </w:p>
    <w:sectPr w:rsidR="00CE21F2" w:rsidSect="00E6217A">
      <w:headerReference w:type="default" r:id="rId9"/>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297F" w:rsidRPr="00673D15" w:rsidRDefault="00A5297F" w:rsidP="00673D15">
      <w:pPr>
        <w:spacing w:after="0" w:line="240" w:lineRule="auto"/>
      </w:pPr>
      <w:r>
        <w:separator/>
      </w:r>
    </w:p>
  </w:endnote>
  <w:endnote w:type="continuationSeparator" w:id="0">
    <w:p w:rsidR="00A5297F" w:rsidRPr="00673D15" w:rsidRDefault="00A5297F" w:rsidP="00673D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297F" w:rsidRPr="00673D15" w:rsidRDefault="00A5297F" w:rsidP="00673D15">
      <w:pPr>
        <w:spacing w:after="0" w:line="240" w:lineRule="auto"/>
      </w:pPr>
      <w:r>
        <w:separator/>
      </w:r>
    </w:p>
  </w:footnote>
  <w:footnote w:type="continuationSeparator" w:id="0">
    <w:p w:rsidR="00A5297F" w:rsidRPr="00673D15" w:rsidRDefault="00A5297F" w:rsidP="00673D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45891"/>
      <w:docPartObj>
        <w:docPartGallery w:val="Page Numbers (Top of Page)"/>
        <w:docPartUnique/>
      </w:docPartObj>
    </w:sdtPr>
    <w:sdtContent>
      <w:p w:rsidR="007D46B1" w:rsidRDefault="007D46B1">
        <w:pPr>
          <w:pStyle w:val="Header"/>
        </w:pPr>
        <w:fldSimple w:instr=" PAGE   \* MERGEFORMAT ">
          <w:r w:rsidR="00921E9B">
            <w:rPr>
              <w:noProof/>
            </w:rPr>
            <w:t>5</w:t>
          </w:r>
        </w:fldSimple>
      </w:p>
    </w:sdtContent>
  </w:sdt>
  <w:p w:rsidR="00673D15" w:rsidRPr="00557FFC" w:rsidRDefault="00673D15" w:rsidP="00557F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25038"/>
    <w:multiLevelType w:val="multilevel"/>
    <w:tmpl w:val="59F455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51A4C"/>
    <w:multiLevelType w:val="hybridMultilevel"/>
    <w:tmpl w:val="A832256A"/>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81915"/>
    <w:multiLevelType w:val="hybridMultilevel"/>
    <w:tmpl w:val="DD408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036F0"/>
    <w:multiLevelType w:val="hybridMultilevel"/>
    <w:tmpl w:val="8628170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DB625C"/>
    <w:multiLevelType w:val="multilevel"/>
    <w:tmpl w:val="5F28E0DE"/>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54136E"/>
    <w:multiLevelType w:val="hybridMultilevel"/>
    <w:tmpl w:val="4FB65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B4F67"/>
    <w:multiLevelType w:val="hybridMultilevel"/>
    <w:tmpl w:val="C96CDC6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9D3494"/>
    <w:multiLevelType w:val="hybridMultilevel"/>
    <w:tmpl w:val="A9E65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DF426D"/>
    <w:multiLevelType w:val="hybridMultilevel"/>
    <w:tmpl w:val="1764A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0F0860"/>
    <w:multiLevelType w:val="multilevel"/>
    <w:tmpl w:val="FED4B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A53E80"/>
    <w:multiLevelType w:val="hybridMultilevel"/>
    <w:tmpl w:val="DC5E85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75757"/>
    <w:multiLevelType w:val="multilevel"/>
    <w:tmpl w:val="FED4B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AB5D60"/>
    <w:multiLevelType w:val="hybridMultilevel"/>
    <w:tmpl w:val="FBB4CE2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5609A0"/>
    <w:multiLevelType w:val="hybridMultilevel"/>
    <w:tmpl w:val="D5DA8BC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406679"/>
    <w:multiLevelType w:val="hybridMultilevel"/>
    <w:tmpl w:val="EECA3F1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384F94"/>
    <w:multiLevelType w:val="hybridMultilevel"/>
    <w:tmpl w:val="567C6CB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AF1C51"/>
    <w:multiLevelType w:val="hybridMultilevel"/>
    <w:tmpl w:val="2A16007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403FC2"/>
    <w:multiLevelType w:val="multilevel"/>
    <w:tmpl w:val="8B34C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8C4892"/>
    <w:multiLevelType w:val="hybridMultilevel"/>
    <w:tmpl w:val="84F63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917C31"/>
    <w:multiLevelType w:val="hybridMultilevel"/>
    <w:tmpl w:val="6848FA6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E20F83"/>
    <w:multiLevelType w:val="hybridMultilevel"/>
    <w:tmpl w:val="98BE1FA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5F6F15"/>
    <w:multiLevelType w:val="hybridMultilevel"/>
    <w:tmpl w:val="B1A24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7D31CA7"/>
    <w:multiLevelType w:val="hybridMultilevel"/>
    <w:tmpl w:val="C202527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C663533"/>
    <w:multiLevelType w:val="hybridMultilevel"/>
    <w:tmpl w:val="517A0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6C7A76"/>
    <w:multiLevelType w:val="hybridMultilevel"/>
    <w:tmpl w:val="C6F663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5"/>
  </w:num>
  <w:num w:numId="4">
    <w:abstractNumId w:val="9"/>
  </w:num>
  <w:num w:numId="5">
    <w:abstractNumId w:val="11"/>
  </w:num>
  <w:num w:numId="6">
    <w:abstractNumId w:val="2"/>
  </w:num>
  <w:num w:numId="7">
    <w:abstractNumId w:val="13"/>
  </w:num>
  <w:num w:numId="8">
    <w:abstractNumId w:val="20"/>
  </w:num>
  <w:num w:numId="9">
    <w:abstractNumId w:val="18"/>
  </w:num>
  <w:num w:numId="10">
    <w:abstractNumId w:val="19"/>
  </w:num>
  <w:num w:numId="11">
    <w:abstractNumId w:val="23"/>
  </w:num>
  <w:num w:numId="12">
    <w:abstractNumId w:val="4"/>
  </w:num>
  <w:num w:numId="13">
    <w:abstractNumId w:val="8"/>
  </w:num>
  <w:num w:numId="14">
    <w:abstractNumId w:val="7"/>
  </w:num>
  <w:num w:numId="15">
    <w:abstractNumId w:val="14"/>
  </w:num>
  <w:num w:numId="16">
    <w:abstractNumId w:val="15"/>
  </w:num>
  <w:num w:numId="17">
    <w:abstractNumId w:val="12"/>
  </w:num>
  <w:num w:numId="18">
    <w:abstractNumId w:val="16"/>
  </w:num>
  <w:num w:numId="19">
    <w:abstractNumId w:val="17"/>
  </w:num>
  <w:num w:numId="20">
    <w:abstractNumId w:val="0"/>
  </w:num>
  <w:num w:numId="21">
    <w:abstractNumId w:val="24"/>
  </w:num>
  <w:num w:numId="22">
    <w:abstractNumId w:val="21"/>
  </w:num>
  <w:num w:numId="23">
    <w:abstractNumId w:val="3"/>
  </w:num>
  <w:num w:numId="24">
    <w:abstractNumId w:val="22"/>
  </w:num>
  <w:num w:numId="25">
    <w:abstractNumId w:val="1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430F7E"/>
    <w:rsid w:val="000213DC"/>
    <w:rsid w:val="000648CF"/>
    <w:rsid w:val="001F2073"/>
    <w:rsid w:val="002817E4"/>
    <w:rsid w:val="002B4140"/>
    <w:rsid w:val="00430F7E"/>
    <w:rsid w:val="00485D31"/>
    <w:rsid w:val="004C1098"/>
    <w:rsid w:val="00557FFC"/>
    <w:rsid w:val="005B771C"/>
    <w:rsid w:val="005C6B56"/>
    <w:rsid w:val="006370CD"/>
    <w:rsid w:val="00670E38"/>
    <w:rsid w:val="00673D15"/>
    <w:rsid w:val="007D46B1"/>
    <w:rsid w:val="00921E9B"/>
    <w:rsid w:val="009E7EA2"/>
    <w:rsid w:val="00A5297F"/>
    <w:rsid w:val="00A67FC6"/>
    <w:rsid w:val="00B94AA4"/>
    <w:rsid w:val="00CE21F2"/>
    <w:rsid w:val="00D15D20"/>
    <w:rsid w:val="00E2041B"/>
    <w:rsid w:val="00E33392"/>
    <w:rsid w:val="00E6217A"/>
    <w:rsid w:val="00EE51D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0CD"/>
    <w:rPr>
      <w:rFonts w:cs="Mangal"/>
    </w:rPr>
  </w:style>
  <w:style w:type="paragraph" w:styleId="Heading1">
    <w:name w:val="heading 1"/>
    <w:basedOn w:val="Normal"/>
    <w:next w:val="Normal"/>
    <w:link w:val="Heading1Char"/>
    <w:uiPriority w:val="9"/>
    <w:qFormat/>
    <w:rsid w:val="00430F7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4C1098"/>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9E7E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04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F7E"/>
    <w:pPr>
      <w:ind w:left="720"/>
      <w:contextualSpacing/>
    </w:pPr>
  </w:style>
  <w:style w:type="character" w:customStyle="1" w:styleId="Heading1Char">
    <w:name w:val="Heading 1 Char"/>
    <w:basedOn w:val="DefaultParagraphFont"/>
    <w:link w:val="Heading1"/>
    <w:uiPriority w:val="9"/>
    <w:rsid w:val="00430F7E"/>
    <w:rPr>
      <w:rFonts w:asciiTheme="majorHAnsi" w:eastAsiaTheme="majorEastAsia" w:hAnsiTheme="majorHAnsi" w:cstheme="majorBidi"/>
      <w:b/>
      <w:bCs/>
      <w:color w:val="365F91" w:themeColor="accent1" w:themeShade="BF"/>
      <w:sz w:val="28"/>
      <w:szCs w:val="25"/>
    </w:rPr>
  </w:style>
  <w:style w:type="paragraph" w:styleId="NormalWeb">
    <w:name w:val="Normal (Web)"/>
    <w:basedOn w:val="Normal"/>
    <w:uiPriority w:val="99"/>
    <w:semiHidden/>
    <w:unhideWhenUsed/>
    <w:rsid w:val="00430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F7E"/>
    <w:rPr>
      <w:b/>
      <w:bCs/>
    </w:rPr>
  </w:style>
  <w:style w:type="character" w:styleId="HTMLCode">
    <w:name w:val="HTML Code"/>
    <w:basedOn w:val="DefaultParagraphFont"/>
    <w:uiPriority w:val="99"/>
    <w:semiHidden/>
    <w:unhideWhenUsed/>
    <w:rsid w:val="00D15D20"/>
    <w:rPr>
      <w:rFonts w:ascii="Courier New" w:eastAsia="Times New Roman" w:hAnsi="Courier New" w:cs="Courier New"/>
      <w:sz w:val="20"/>
      <w:szCs w:val="20"/>
    </w:rPr>
  </w:style>
  <w:style w:type="paragraph" w:styleId="Title">
    <w:name w:val="Title"/>
    <w:basedOn w:val="Normal"/>
    <w:next w:val="Normal"/>
    <w:link w:val="TitleChar"/>
    <w:uiPriority w:val="10"/>
    <w:qFormat/>
    <w:rsid w:val="00E333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E33392"/>
    <w:rPr>
      <w:rFonts w:asciiTheme="majorHAnsi" w:eastAsiaTheme="majorEastAsia" w:hAnsiTheme="majorHAnsi" w:cstheme="majorBidi"/>
      <w:color w:val="17365D" w:themeColor="text2" w:themeShade="BF"/>
      <w:spacing w:val="5"/>
      <w:kern w:val="28"/>
      <w:sz w:val="52"/>
      <w:szCs w:val="47"/>
    </w:rPr>
  </w:style>
  <w:style w:type="paragraph" w:styleId="HTMLPreformatted">
    <w:name w:val="HTML Preformatted"/>
    <w:basedOn w:val="Normal"/>
    <w:link w:val="HTMLPreformattedChar"/>
    <w:uiPriority w:val="99"/>
    <w:semiHidden/>
    <w:unhideWhenUsed/>
    <w:rsid w:val="0002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213DC"/>
    <w:rPr>
      <w:rFonts w:ascii="Courier New" w:eastAsia="Times New Roman" w:hAnsi="Courier New" w:cs="Courier New"/>
      <w:sz w:val="20"/>
    </w:rPr>
  </w:style>
  <w:style w:type="table" w:styleId="TableGrid">
    <w:name w:val="Table Grid"/>
    <w:basedOn w:val="TableNormal"/>
    <w:uiPriority w:val="59"/>
    <w:rsid w:val="000213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0213D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0213D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213D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0213D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213D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3Char">
    <w:name w:val="Heading 3 Char"/>
    <w:basedOn w:val="DefaultParagraphFont"/>
    <w:link w:val="Heading3"/>
    <w:uiPriority w:val="9"/>
    <w:semiHidden/>
    <w:rsid w:val="009E7EA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C1098"/>
    <w:rPr>
      <w:rFonts w:asciiTheme="majorHAnsi" w:eastAsiaTheme="majorEastAsia" w:hAnsiTheme="majorHAnsi" w:cstheme="majorBidi"/>
      <w:b/>
      <w:bCs/>
      <w:color w:val="4F81BD" w:themeColor="accent1"/>
      <w:sz w:val="26"/>
      <w:szCs w:val="23"/>
    </w:rPr>
  </w:style>
  <w:style w:type="character" w:customStyle="1" w:styleId="Heading4Char">
    <w:name w:val="Heading 4 Char"/>
    <w:basedOn w:val="DefaultParagraphFont"/>
    <w:link w:val="Heading4"/>
    <w:uiPriority w:val="9"/>
    <w:semiHidden/>
    <w:rsid w:val="00E2041B"/>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E2041B"/>
    <w:pPr>
      <w:spacing w:after="0" w:line="240" w:lineRule="auto"/>
    </w:pPr>
    <w:rPr>
      <w:rFonts w:cs="Mangal"/>
    </w:rPr>
  </w:style>
  <w:style w:type="character" w:customStyle="1" w:styleId="overflow-hidden">
    <w:name w:val="overflow-hidden"/>
    <w:basedOn w:val="DefaultParagraphFont"/>
    <w:rsid w:val="00670E38"/>
  </w:style>
  <w:style w:type="character" w:customStyle="1" w:styleId="NoSpacingChar">
    <w:name w:val="No Spacing Char"/>
    <w:basedOn w:val="DefaultParagraphFont"/>
    <w:link w:val="NoSpacing"/>
    <w:uiPriority w:val="1"/>
    <w:rsid w:val="00E6217A"/>
    <w:rPr>
      <w:rFonts w:cs="Mangal"/>
    </w:rPr>
  </w:style>
  <w:style w:type="paragraph" w:styleId="BalloonText">
    <w:name w:val="Balloon Text"/>
    <w:basedOn w:val="Normal"/>
    <w:link w:val="BalloonTextChar"/>
    <w:uiPriority w:val="99"/>
    <w:semiHidden/>
    <w:unhideWhenUsed/>
    <w:rsid w:val="00E6217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6217A"/>
    <w:rPr>
      <w:rFonts w:ascii="Tahoma" w:hAnsi="Tahoma" w:cs="Mangal"/>
      <w:sz w:val="16"/>
      <w:szCs w:val="14"/>
    </w:rPr>
  </w:style>
  <w:style w:type="paragraph" w:styleId="TOCHeading">
    <w:name w:val="TOC Heading"/>
    <w:basedOn w:val="Heading1"/>
    <w:next w:val="Normal"/>
    <w:uiPriority w:val="39"/>
    <w:semiHidden/>
    <w:unhideWhenUsed/>
    <w:qFormat/>
    <w:rsid w:val="002B4140"/>
    <w:pPr>
      <w:outlineLvl w:val="9"/>
    </w:pPr>
    <w:rPr>
      <w:szCs w:val="28"/>
      <w:lang w:bidi="ar-SA"/>
    </w:rPr>
  </w:style>
  <w:style w:type="paragraph" w:styleId="TOC1">
    <w:name w:val="toc 1"/>
    <w:basedOn w:val="Normal"/>
    <w:next w:val="Normal"/>
    <w:autoRedefine/>
    <w:uiPriority w:val="39"/>
    <w:unhideWhenUsed/>
    <w:rsid w:val="002B4140"/>
    <w:pPr>
      <w:spacing w:after="100"/>
    </w:pPr>
  </w:style>
  <w:style w:type="paragraph" w:styleId="TOC2">
    <w:name w:val="toc 2"/>
    <w:basedOn w:val="Normal"/>
    <w:next w:val="Normal"/>
    <w:autoRedefine/>
    <w:uiPriority w:val="39"/>
    <w:unhideWhenUsed/>
    <w:rsid w:val="002B4140"/>
    <w:pPr>
      <w:spacing w:after="100"/>
      <w:ind w:left="220"/>
    </w:pPr>
  </w:style>
  <w:style w:type="paragraph" w:styleId="TOC3">
    <w:name w:val="toc 3"/>
    <w:basedOn w:val="Normal"/>
    <w:next w:val="Normal"/>
    <w:autoRedefine/>
    <w:uiPriority w:val="39"/>
    <w:unhideWhenUsed/>
    <w:rsid w:val="002B4140"/>
    <w:pPr>
      <w:spacing w:after="100"/>
      <w:ind w:left="440"/>
    </w:pPr>
  </w:style>
  <w:style w:type="character" w:styleId="Hyperlink">
    <w:name w:val="Hyperlink"/>
    <w:basedOn w:val="DefaultParagraphFont"/>
    <w:uiPriority w:val="99"/>
    <w:unhideWhenUsed/>
    <w:rsid w:val="002B4140"/>
    <w:rPr>
      <w:color w:val="0000FF" w:themeColor="hyperlink"/>
      <w:u w:val="single"/>
    </w:rPr>
  </w:style>
  <w:style w:type="paragraph" w:styleId="Header">
    <w:name w:val="header"/>
    <w:basedOn w:val="Normal"/>
    <w:link w:val="HeaderChar"/>
    <w:uiPriority w:val="99"/>
    <w:unhideWhenUsed/>
    <w:rsid w:val="00557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FFC"/>
    <w:rPr>
      <w:rFonts w:cs="Mangal"/>
    </w:rPr>
  </w:style>
</w:styles>
</file>

<file path=word/webSettings.xml><?xml version="1.0" encoding="utf-8"?>
<w:webSettings xmlns:r="http://schemas.openxmlformats.org/officeDocument/2006/relationships" xmlns:w="http://schemas.openxmlformats.org/wordprocessingml/2006/main">
  <w:divs>
    <w:div w:id="186600782">
      <w:bodyDiv w:val="1"/>
      <w:marLeft w:val="0"/>
      <w:marRight w:val="0"/>
      <w:marTop w:val="0"/>
      <w:marBottom w:val="0"/>
      <w:divBdr>
        <w:top w:val="none" w:sz="0" w:space="0" w:color="auto"/>
        <w:left w:val="none" w:sz="0" w:space="0" w:color="auto"/>
        <w:bottom w:val="none" w:sz="0" w:space="0" w:color="auto"/>
        <w:right w:val="none" w:sz="0" w:space="0" w:color="auto"/>
      </w:divBdr>
    </w:div>
    <w:div w:id="186911664">
      <w:bodyDiv w:val="1"/>
      <w:marLeft w:val="0"/>
      <w:marRight w:val="0"/>
      <w:marTop w:val="0"/>
      <w:marBottom w:val="0"/>
      <w:divBdr>
        <w:top w:val="none" w:sz="0" w:space="0" w:color="auto"/>
        <w:left w:val="none" w:sz="0" w:space="0" w:color="auto"/>
        <w:bottom w:val="none" w:sz="0" w:space="0" w:color="auto"/>
        <w:right w:val="none" w:sz="0" w:space="0" w:color="auto"/>
      </w:divBdr>
    </w:div>
    <w:div w:id="364983171">
      <w:bodyDiv w:val="1"/>
      <w:marLeft w:val="0"/>
      <w:marRight w:val="0"/>
      <w:marTop w:val="0"/>
      <w:marBottom w:val="0"/>
      <w:divBdr>
        <w:top w:val="none" w:sz="0" w:space="0" w:color="auto"/>
        <w:left w:val="none" w:sz="0" w:space="0" w:color="auto"/>
        <w:bottom w:val="none" w:sz="0" w:space="0" w:color="auto"/>
        <w:right w:val="none" w:sz="0" w:space="0" w:color="auto"/>
      </w:divBdr>
    </w:div>
    <w:div w:id="580991370">
      <w:bodyDiv w:val="1"/>
      <w:marLeft w:val="0"/>
      <w:marRight w:val="0"/>
      <w:marTop w:val="0"/>
      <w:marBottom w:val="0"/>
      <w:divBdr>
        <w:top w:val="none" w:sz="0" w:space="0" w:color="auto"/>
        <w:left w:val="none" w:sz="0" w:space="0" w:color="auto"/>
        <w:bottom w:val="none" w:sz="0" w:space="0" w:color="auto"/>
        <w:right w:val="none" w:sz="0" w:space="0" w:color="auto"/>
      </w:divBdr>
    </w:div>
    <w:div w:id="602419531">
      <w:bodyDiv w:val="1"/>
      <w:marLeft w:val="0"/>
      <w:marRight w:val="0"/>
      <w:marTop w:val="0"/>
      <w:marBottom w:val="0"/>
      <w:divBdr>
        <w:top w:val="none" w:sz="0" w:space="0" w:color="auto"/>
        <w:left w:val="none" w:sz="0" w:space="0" w:color="auto"/>
        <w:bottom w:val="none" w:sz="0" w:space="0" w:color="auto"/>
        <w:right w:val="none" w:sz="0" w:space="0" w:color="auto"/>
      </w:divBdr>
      <w:divsChild>
        <w:div w:id="1487362032">
          <w:marLeft w:val="0"/>
          <w:marRight w:val="0"/>
          <w:marTop w:val="0"/>
          <w:marBottom w:val="0"/>
          <w:divBdr>
            <w:top w:val="none" w:sz="0" w:space="0" w:color="auto"/>
            <w:left w:val="none" w:sz="0" w:space="0" w:color="auto"/>
            <w:bottom w:val="none" w:sz="0" w:space="0" w:color="auto"/>
            <w:right w:val="none" w:sz="0" w:space="0" w:color="auto"/>
          </w:divBdr>
          <w:divsChild>
            <w:div w:id="490557698">
              <w:marLeft w:val="0"/>
              <w:marRight w:val="0"/>
              <w:marTop w:val="0"/>
              <w:marBottom w:val="0"/>
              <w:divBdr>
                <w:top w:val="none" w:sz="0" w:space="0" w:color="auto"/>
                <w:left w:val="none" w:sz="0" w:space="0" w:color="auto"/>
                <w:bottom w:val="none" w:sz="0" w:space="0" w:color="auto"/>
                <w:right w:val="none" w:sz="0" w:space="0" w:color="auto"/>
              </w:divBdr>
              <w:divsChild>
                <w:div w:id="1911041585">
                  <w:marLeft w:val="0"/>
                  <w:marRight w:val="0"/>
                  <w:marTop w:val="0"/>
                  <w:marBottom w:val="0"/>
                  <w:divBdr>
                    <w:top w:val="none" w:sz="0" w:space="0" w:color="auto"/>
                    <w:left w:val="none" w:sz="0" w:space="0" w:color="auto"/>
                    <w:bottom w:val="none" w:sz="0" w:space="0" w:color="auto"/>
                    <w:right w:val="none" w:sz="0" w:space="0" w:color="auto"/>
                  </w:divBdr>
                  <w:divsChild>
                    <w:div w:id="10405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47211">
          <w:marLeft w:val="0"/>
          <w:marRight w:val="0"/>
          <w:marTop w:val="0"/>
          <w:marBottom w:val="0"/>
          <w:divBdr>
            <w:top w:val="none" w:sz="0" w:space="0" w:color="auto"/>
            <w:left w:val="none" w:sz="0" w:space="0" w:color="auto"/>
            <w:bottom w:val="none" w:sz="0" w:space="0" w:color="auto"/>
            <w:right w:val="none" w:sz="0" w:space="0" w:color="auto"/>
          </w:divBdr>
          <w:divsChild>
            <w:div w:id="1163933508">
              <w:marLeft w:val="0"/>
              <w:marRight w:val="0"/>
              <w:marTop w:val="0"/>
              <w:marBottom w:val="0"/>
              <w:divBdr>
                <w:top w:val="none" w:sz="0" w:space="0" w:color="auto"/>
                <w:left w:val="none" w:sz="0" w:space="0" w:color="auto"/>
                <w:bottom w:val="none" w:sz="0" w:space="0" w:color="auto"/>
                <w:right w:val="none" w:sz="0" w:space="0" w:color="auto"/>
              </w:divBdr>
              <w:divsChild>
                <w:div w:id="1516189925">
                  <w:marLeft w:val="0"/>
                  <w:marRight w:val="0"/>
                  <w:marTop w:val="0"/>
                  <w:marBottom w:val="0"/>
                  <w:divBdr>
                    <w:top w:val="none" w:sz="0" w:space="0" w:color="auto"/>
                    <w:left w:val="none" w:sz="0" w:space="0" w:color="auto"/>
                    <w:bottom w:val="none" w:sz="0" w:space="0" w:color="auto"/>
                    <w:right w:val="none" w:sz="0" w:space="0" w:color="auto"/>
                  </w:divBdr>
                  <w:divsChild>
                    <w:div w:id="6792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264694">
      <w:bodyDiv w:val="1"/>
      <w:marLeft w:val="0"/>
      <w:marRight w:val="0"/>
      <w:marTop w:val="0"/>
      <w:marBottom w:val="0"/>
      <w:divBdr>
        <w:top w:val="none" w:sz="0" w:space="0" w:color="auto"/>
        <w:left w:val="none" w:sz="0" w:space="0" w:color="auto"/>
        <w:bottom w:val="none" w:sz="0" w:space="0" w:color="auto"/>
        <w:right w:val="none" w:sz="0" w:space="0" w:color="auto"/>
      </w:divBdr>
    </w:div>
    <w:div w:id="739982284">
      <w:bodyDiv w:val="1"/>
      <w:marLeft w:val="0"/>
      <w:marRight w:val="0"/>
      <w:marTop w:val="0"/>
      <w:marBottom w:val="0"/>
      <w:divBdr>
        <w:top w:val="none" w:sz="0" w:space="0" w:color="auto"/>
        <w:left w:val="none" w:sz="0" w:space="0" w:color="auto"/>
        <w:bottom w:val="none" w:sz="0" w:space="0" w:color="auto"/>
        <w:right w:val="none" w:sz="0" w:space="0" w:color="auto"/>
      </w:divBdr>
      <w:divsChild>
        <w:div w:id="152139518">
          <w:marLeft w:val="0"/>
          <w:marRight w:val="0"/>
          <w:marTop w:val="0"/>
          <w:marBottom w:val="0"/>
          <w:divBdr>
            <w:top w:val="single" w:sz="4" w:space="3" w:color="ABABAB"/>
            <w:left w:val="single" w:sz="4" w:space="3" w:color="ABABAB"/>
            <w:bottom w:val="single" w:sz="4" w:space="3" w:color="ABABAB"/>
            <w:right w:val="single" w:sz="4" w:space="3" w:color="ABABAB"/>
          </w:divBdr>
          <w:divsChild>
            <w:div w:id="1607882038">
              <w:marLeft w:val="0"/>
              <w:marRight w:val="0"/>
              <w:marTop w:val="0"/>
              <w:marBottom w:val="0"/>
              <w:divBdr>
                <w:top w:val="none" w:sz="0" w:space="0" w:color="auto"/>
                <w:left w:val="none" w:sz="0" w:space="0" w:color="auto"/>
                <w:bottom w:val="none" w:sz="0" w:space="0" w:color="auto"/>
                <w:right w:val="none" w:sz="0" w:space="0" w:color="auto"/>
              </w:divBdr>
              <w:divsChild>
                <w:div w:id="13304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12162">
          <w:marLeft w:val="0"/>
          <w:marRight w:val="0"/>
          <w:marTop w:val="0"/>
          <w:marBottom w:val="0"/>
          <w:divBdr>
            <w:top w:val="single" w:sz="4" w:space="3" w:color="auto"/>
            <w:left w:val="single" w:sz="4" w:space="3" w:color="auto"/>
            <w:bottom w:val="single" w:sz="4" w:space="3" w:color="auto"/>
            <w:right w:val="single" w:sz="4" w:space="3" w:color="auto"/>
          </w:divBdr>
          <w:divsChild>
            <w:div w:id="379014351">
              <w:marLeft w:val="0"/>
              <w:marRight w:val="0"/>
              <w:marTop w:val="0"/>
              <w:marBottom w:val="0"/>
              <w:divBdr>
                <w:top w:val="none" w:sz="0" w:space="0" w:color="auto"/>
                <w:left w:val="none" w:sz="0" w:space="0" w:color="auto"/>
                <w:bottom w:val="none" w:sz="0" w:space="0" w:color="auto"/>
                <w:right w:val="none" w:sz="0" w:space="0" w:color="auto"/>
              </w:divBdr>
              <w:divsChild>
                <w:div w:id="5456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28675">
      <w:bodyDiv w:val="1"/>
      <w:marLeft w:val="0"/>
      <w:marRight w:val="0"/>
      <w:marTop w:val="0"/>
      <w:marBottom w:val="0"/>
      <w:divBdr>
        <w:top w:val="none" w:sz="0" w:space="0" w:color="auto"/>
        <w:left w:val="none" w:sz="0" w:space="0" w:color="auto"/>
        <w:bottom w:val="none" w:sz="0" w:space="0" w:color="auto"/>
        <w:right w:val="none" w:sz="0" w:space="0" w:color="auto"/>
      </w:divBdr>
    </w:div>
    <w:div w:id="841047149">
      <w:bodyDiv w:val="1"/>
      <w:marLeft w:val="0"/>
      <w:marRight w:val="0"/>
      <w:marTop w:val="0"/>
      <w:marBottom w:val="0"/>
      <w:divBdr>
        <w:top w:val="none" w:sz="0" w:space="0" w:color="auto"/>
        <w:left w:val="none" w:sz="0" w:space="0" w:color="auto"/>
        <w:bottom w:val="none" w:sz="0" w:space="0" w:color="auto"/>
        <w:right w:val="none" w:sz="0" w:space="0" w:color="auto"/>
      </w:divBdr>
    </w:div>
    <w:div w:id="989865740">
      <w:bodyDiv w:val="1"/>
      <w:marLeft w:val="0"/>
      <w:marRight w:val="0"/>
      <w:marTop w:val="0"/>
      <w:marBottom w:val="0"/>
      <w:divBdr>
        <w:top w:val="none" w:sz="0" w:space="0" w:color="auto"/>
        <w:left w:val="none" w:sz="0" w:space="0" w:color="auto"/>
        <w:bottom w:val="none" w:sz="0" w:space="0" w:color="auto"/>
        <w:right w:val="none" w:sz="0" w:space="0" w:color="auto"/>
      </w:divBdr>
    </w:div>
    <w:div w:id="1015957776">
      <w:bodyDiv w:val="1"/>
      <w:marLeft w:val="0"/>
      <w:marRight w:val="0"/>
      <w:marTop w:val="0"/>
      <w:marBottom w:val="0"/>
      <w:divBdr>
        <w:top w:val="none" w:sz="0" w:space="0" w:color="auto"/>
        <w:left w:val="none" w:sz="0" w:space="0" w:color="auto"/>
        <w:bottom w:val="none" w:sz="0" w:space="0" w:color="auto"/>
        <w:right w:val="none" w:sz="0" w:space="0" w:color="auto"/>
      </w:divBdr>
    </w:div>
    <w:div w:id="1029112802">
      <w:bodyDiv w:val="1"/>
      <w:marLeft w:val="0"/>
      <w:marRight w:val="0"/>
      <w:marTop w:val="0"/>
      <w:marBottom w:val="0"/>
      <w:divBdr>
        <w:top w:val="none" w:sz="0" w:space="0" w:color="auto"/>
        <w:left w:val="none" w:sz="0" w:space="0" w:color="auto"/>
        <w:bottom w:val="none" w:sz="0" w:space="0" w:color="auto"/>
        <w:right w:val="none" w:sz="0" w:space="0" w:color="auto"/>
      </w:divBdr>
    </w:div>
    <w:div w:id="1032263670">
      <w:bodyDiv w:val="1"/>
      <w:marLeft w:val="0"/>
      <w:marRight w:val="0"/>
      <w:marTop w:val="0"/>
      <w:marBottom w:val="0"/>
      <w:divBdr>
        <w:top w:val="none" w:sz="0" w:space="0" w:color="auto"/>
        <w:left w:val="none" w:sz="0" w:space="0" w:color="auto"/>
        <w:bottom w:val="none" w:sz="0" w:space="0" w:color="auto"/>
        <w:right w:val="none" w:sz="0" w:space="0" w:color="auto"/>
      </w:divBdr>
      <w:divsChild>
        <w:div w:id="531504431">
          <w:marLeft w:val="0"/>
          <w:marRight w:val="0"/>
          <w:marTop w:val="0"/>
          <w:marBottom w:val="0"/>
          <w:divBdr>
            <w:top w:val="single" w:sz="4" w:space="3" w:color="ABABAB"/>
            <w:left w:val="single" w:sz="4" w:space="3" w:color="ABABAB"/>
            <w:bottom w:val="single" w:sz="4" w:space="3" w:color="ABABAB"/>
            <w:right w:val="single" w:sz="4" w:space="3" w:color="ABABAB"/>
          </w:divBdr>
          <w:divsChild>
            <w:div w:id="591662539">
              <w:marLeft w:val="0"/>
              <w:marRight w:val="0"/>
              <w:marTop w:val="0"/>
              <w:marBottom w:val="0"/>
              <w:divBdr>
                <w:top w:val="none" w:sz="0" w:space="0" w:color="auto"/>
                <w:left w:val="none" w:sz="0" w:space="0" w:color="auto"/>
                <w:bottom w:val="none" w:sz="0" w:space="0" w:color="auto"/>
                <w:right w:val="none" w:sz="0" w:space="0" w:color="auto"/>
              </w:divBdr>
              <w:divsChild>
                <w:div w:id="9227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4764">
          <w:marLeft w:val="0"/>
          <w:marRight w:val="0"/>
          <w:marTop w:val="0"/>
          <w:marBottom w:val="0"/>
          <w:divBdr>
            <w:top w:val="single" w:sz="4" w:space="3" w:color="auto"/>
            <w:left w:val="single" w:sz="4" w:space="3" w:color="auto"/>
            <w:bottom w:val="single" w:sz="4" w:space="3" w:color="auto"/>
            <w:right w:val="single" w:sz="4" w:space="3" w:color="auto"/>
          </w:divBdr>
          <w:divsChild>
            <w:div w:id="1059398690">
              <w:marLeft w:val="0"/>
              <w:marRight w:val="0"/>
              <w:marTop w:val="0"/>
              <w:marBottom w:val="0"/>
              <w:divBdr>
                <w:top w:val="none" w:sz="0" w:space="0" w:color="auto"/>
                <w:left w:val="none" w:sz="0" w:space="0" w:color="auto"/>
                <w:bottom w:val="none" w:sz="0" w:space="0" w:color="auto"/>
                <w:right w:val="none" w:sz="0" w:space="0" w:color="auto"/>
              </w:divBdr>
              <w:divsChild>
                <w:div w:id="1510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964436">
      <w:bodyDiv w:val="1"/>
      <w:marLeft w:val="0"/>
      <w:marRight w:val="0"/>
      <w:marTop w:val="0"/>
      <w:marBottom w:val="0"/>
      <w:divBdr>
        <w:top w:val="none" w:sz="0" w:space="0" w:color="auto"/>
        <w:left w:val="none" w:sz="0" w:space="0" w:color="auto"/>
        <w:bottom w:val="none" w:sz="0" w:space="0" w:color="auto"/>
        <w:right w:val="none" w:sz="0" w:space="0" w:color="auto"/>
      </w:divBdr>
    </w:div>
    <w:div w:id="1260918018">
      <w:bodyDiv w:val="1"/>
      <w:marLeft w:val="0"/>
      <w:marRight w:val="0"/>
      <w:marTop w:val="0"/>
      <w:marBottom w:val="0"/>
      <w:divBdr>
        <w:top w:val="none" w:sz="0" w:space="0" w:color="auto"/>
        <w:left w:val="none" w:sz="0" w:space="0" w:color="auto"/>
        <w:bottom w:val="none" w:sz="0" w:space="0" w:color="auto"/>
        <w:right w:val="none" w:sz="0" w:space="0" w:color="auto"/>
      </w:divBdr>
    </w:div>
    <w:div w:id="1402411792">
      <w:bodyDiv w:val="1"/>
      <w:marLeft w:val="0"/>
      <w:marRight w:val="0"/>
      <w:marTop w:val="0"/>
      <w:marBottom w:val="0"/>
      <w:divBdr>
        <w:top w:val="none" w:sz="0" w:space="0" w:color="auto"/>
        <w:left w:val="none" w:sz="0" w:space="0" w:color="auto"/>
        <w:bottom w:val="none" w:sz="0" w:space="0" w:color="auto"/>
        <w:right w:val="none" w:sz="0" w:space="0" w:color="auto"/>
      </w:divBdr>
      <w:divsChild>
        <w:div w:id="1851405191">
          <w:marLeft w:val="0"/>
          <w:marRight w:val="0"/>
          <w:marTop w:val="0"/>
          <w:marBottom w:val="0"/>
          <w:divBdr>
            <w:top w:val="none" w:sz="0" w:space="0" w:color="auto"/>
            <w:left w:val="none" w:sz="0" w:space="0" w:color="auto"/>
            <w:bottom w:val="none" w:sz="0" w:space="0" w:color="auto"/>
            <w:right w:val="none" w:sz="0" w:space="0" w:color="auto"/>
          </w:divBdr>
          <w:divsChild>
            <w:div w:id="1154839423">
              <w:marLeft w:val="0"/>
              <w:marRight w:val="0"/>
              <w:marTop w:val="0"/>
              <w:marBottom w:val="0"/>
              <w:divBdr>
                <w:top w:val="none" w:sz="0" w:space="0" w:color="auto"/>
                <w:left w:val="none" w:sz="0" w:space="0" w:color="auto"/>
                <w:bottom w:val="none" w:sz="0" w:space="0" w:color="auto"/>
                <w:right w:val="none" w:sz="0" w:space="0" w:color="auto"/>
              </w:divBdr>
              <w:divsChild>
                <w:div w:id="1803229221">
                  <w:marLeft w:val="0"/>
                  <w:marRight w:val="0"/>
                  <w:marTop w:val="0"/>
                  <w:marBottom w:val="0"/>
                  <w:divBdr>
                    <w:top w:val="none" w:sz="0" w:space="0" w:color="auto"/>
                    <w:left w:val="none" w:sz="0" w:space="0" w:color="auto"/>
                    <w:bottom w:val="none" w:sz="0" w:space="0" w:color="auto"/>
                    <w:right w:val="none" w:sz="0" w:space="0" w:color="auto"/>
                  </w:divBdr>
                  <w:divsChild>
                    <w:div w:id="7319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78444">
      <w:bodyDiv w:val="1"/>
      <w:marLeft w:val="0"/>
      <w:marRight w:val="0"/>
      <w:marTop w:val="0"/>
      <w:marBottom w:val="0"/>
      <w:divBdr>
        <w:top w:val="none" w:sz="0" w:space="0" w:color="auto"/>
        <w:left w:val="none" w:sz="0" w:space="0" w:color="auto"/>
        <w:bottom w:val="none" w:sz="0" w:space="0" w:color="auto"/>
        <w:right w:val="none" w:sz="0" w:space="0" w:color="auto"/>
      </w:divBdr>
    </w:div>
    <w:div w:id="1781030404">
      <w:bodyDiv w:val="1"/>
      <w:marLeft w:val="0"/>
      <w:marRight w:val="0"/>
      <w:marTop w:val="0"/>
      <w:marBottom w:val="0"/>
      <w:divBdr>
        <w:top w:val="none" w:sz="0" w:space="0" w:color="auto"/>
        <w:left w:val="none" w:sz="0" w:space="0" w:color="auto"/>
        <w:bottom w:val="none" w:sz="0" w:space="0" w:color="auto"/>
        <w:right w:val="none" w:sz="0" w:space="0" w:color="auto"/>
      </w:divBdr>
      <w:divsChild>
        <w:div w:id="2110075826">
          <w:marLeft w:val="0"/>
          <w:marRight w:val="0"/>
          <w:marTop w:val="0"/>
          <w:marBottom w:val="0"/>
          <w:divBdr>
            <w:top w:val="single" w:sz="4" w:space="3" w:color="ABABAB"/>
            <w:left w:val="single" w:sz="4" w:space="3" w:color="ABABAB"/>
            <w:bottom w:val="single" w:sz="4" w:space="3" w:color="ABABAB"/>
            <w:right w:val="single" w:sz="4" w:space="3" w:color="ABABAB"/>
          </w:divBdr>
          <w:divsChild>
            <w:div w:id="323051323">
              <w:marLeft w:val="0"/>
              <w:marRight w:val="0"/>
              <w:marTop w:val="0"/>
              <w:marBottom w:val="0"/>
              <w:divBdr>
                <w:top w:val="none" w:sz="0" w:space="0" w:color="auto"/>
                <w:left w:val="none" w:sz="0" w:space="0" w:color="auto"/>
                <w:bottom w:val="none" w:sz="0" w:space="0" w:color="auto"/>
                <w:right w:val="none" w:sz="0" w:space="0" w:color="auto"/>
              </w:divBdr>
              <w:divsChild>
                <w:div w:id="20097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4734">
          <w:marLeft w:val="0"/>
          <w:marRight w:val="0"/>
          <w:marTop w:val="0"/>
          <w:marBottom w:val="0"/>
          <w:divBdr>
            <w:top w:val="single" w:sz="4" w:space="3" w:color="auto"/>
            <w:left w:val="single" w:sz="4" w:space="3" w:color="auto"/>
            <w:bottom w:val="single" w:sz="4" w:space="3" w:color="auto"/>
            <w:right w:val="single" w:sz="4" w:space="3" w:color="auto"/>
          </w:divBdr>
          <w:divsChild>
            <w:div w:id="1023635338">
              <w:marLeft w:val="0"/>
              <w:marRight w:val="0"/>
              <w:marTop w:val="0"/>
              <w:marBottom w:val="0"/>
              <w:divBdr>
                <w:top w:val="none" w:sz="0" w:space="0" w:color="auto"/>
                <w:left w:val="none" w:sz="0" w:space="0" w:color="auto"/>
                <w:bottom w:val="none" w:sz="0" w:space="0" w:color="auto"/>
                <w:right w:val="none" w:sz="0" w:space="0" w:color="auto"/>
              </w:divBdr>
              <w:divsChild>
                <w:div w:id="10848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5808">
      <w:bodyDiv w:val="1"/>
      <w:marLeft w:val="0"/>
      <w:marRight w:val="0"/>
      <w:marTop w:val="0"/>
      <w:marBottom w:val="0"/>
      <w:divBdr>
        <w:top w:val="none" w:sz="0" w:space="0" w:color="auto"/>
        <w:left w:val="none" w:sz="0" w:space="0" w:color="auto"/>
        <w:bottom w:val="none" w:sz="0" w:space="0" w:color="auto"/>
        <w:right w:val="none" w:sz="0" w:space="0" w:color="auto"/>
      </w:divBdr>
    </w:div>
    <w:div w:id="1936789407">
      <w:bodyDiv w:val="1"/>
      <w:marLeft w:val="0"/>
      <w:marRight w:val="0"/>
      <w:marTop w:val="0"/>
      <w:marBottom w:val="0"/>
      <w:divBdr>
        <w:top w:val="none" w:sz="0" w:space="0" w:color="auto"/>
        <w:left w:val="none" w:sz="0" w:space="0" w:color="auto"/>
        <w:bottom w:val="none" w:sz="0" w:space="0" w:color="auto"/>
        <w:right w:val="none" w:sz="0" w:space="0" w:color="auto"/>
      </w:divBdr>
    </w:div>
    <w:div w:id="197120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EF4B945BA94C07AEED576E90F18E4B"/>
        <w:category>
          <w:name w:val="General"/>
          <w:gallery w:val="placeholder"/>
        </w:category>
        <w:types>
          <w:type w:val="bbPlcHdr"/>
        </w:types>
        <w:behaviors>
          <w:behavior w:val="content"/>
        </w:behaviors>
        <w:guid w:val="{3A532B82-B89E-4535-8CEF-900E9911506A}"/>
      </w:docPartPr>
      <w:docPartBody>
        <w:p w:rsidR="00482E79" w:rsidRDefault="00CF2E79" w:rsidP="00CF2E79">
          <w:pPr>
            <w:pStyle w:val="4BEF4B945BA94C07AEED576E90F18E4B"/>
          </w:pPr>
          <w:r>
            <w:rPr>
              <w:rFonts w:asciiTheme="majorHAnsi" w:eastAsiaTheme="majorEastAsia" w:hAnsiTheme="majorHAnsi" w:cstheme="majorBidi"/>
              <w:caps/>
            </w:rPr>
            <w:t>[Type the company name]</w:t>
          </w:r>
        </w:p>
      </w:docPartBody>
    </w:docPart>
    <w:docPart>
      <w:docPartPr>
        <w:name w:val="BE83ED0BBF594DB794C69F11171A00FA"/>
        <w:category>
          <w:name w:val="General"/>
          <w:gallery w:val="placeholder"/>
        </w:category>
        <w:types>
          <w:type w:val="bbPlcHdr"/>
        </w:types>
        <w:behaviors>
          <w:behavior w:val="content"/>
        </w:behaviors>
        <w:guid w:val="{8D9798FB-1B3D-4BEA-8592-DEA7E58F47F4}"/>
      </w:docPartPr>
      <w:docPartBody>
        <w:p w:rsidR="00482E79" w:rsidRDefault="00CF2E79" w:rsidP="00CF2E79">
          <w:pPr>
            <w:pStyle w:val="BE83ED0BBF594DB794C69F11171A00FA"/>
          </w:pPr>
          <w:r>
            <w:rPr>
              <w:rFonts w:asciiTheme="majorHAnsi" w:eastAsiaTheme="majorEastAsia" w:hAnsiTheme="majorHAnsi" w:cstheme="majorBidi"/>
              <w:sz w:val="80"/>
              <w:szCs w:val="80"/>
            </w:rPr>
            <w:t>[Type the document title]</w:t>
          </w:r>
        </w:p>
      </w:docPartBody>
    </w:docPart>
    <w:docPart>
      <w:docPartPr>
        <w:name w:val="0B5289919D4C4630B13BEE600F4C8D2F"/>
        <w:category>
          <w:name w:val="General"/>
          <w:gallery w:val="placeholder"/>
        </w:category>
        <w:types>
          <w:type w:val="bbPlcHdr"/>
        </w:types>
        <w:behaviors>
          <w:behavior w:val="content"/>
        </w:behaviors>
        <w:guid w:val="{FACA96F8-B7F0-494C-81A7-B13660BCD099}"/>
      </w:docPartPr>
      <w:docPartBody>
        <w:p w:rsidR="00482E79" w:rsidRDefault="00CF2E79" w:rsidP="00CF2E79">
          <w:pPr>
            <w:pStyle w:val="0B5289919D4C4630B13BEE600F4C8D2F"/>
          </w:pPr>
          <w:r>
            <w:rPr>
              <w:rFonts w:asciiTheme="majorHAnsi" w:eastAsiaTheme="majorEastAsia" w:hAnsiTheme="majorHAnsi" w:cstheme="majorBidi"/>
              <w:sz w:val="44"/>
              <w:szCs w:val="44"/>
            </w:rPr>
            <w:t>[Type the document subtitle]</w:t>
          </w:r>
        </w:p>
      </w:docPartBody>
    </w:docPart>
    <w:docPart>
      <w:docPartPr>
        <w:name w:val="8576BA87658A4694BE4194E0D8D79E31"/>
        <w:category>
          <w:name w:val="General"/>
          <w:gallery w:val="placeholder"/>
        </w:category>
        <w:types>
          <w:type w:val="bbPlcHdr"/>
        </w:types>
        <w:behaviors>
          <w:behavior w:val="content"/>
        </w:behaviors>
        <w:guid w:val="{E00CA740-9883-427F-B35F-E1A40C4F68C2}"/>
      </w:docPartPr>
      <w:docPartBody>
        <w:p w:rsidR="00482E79" w:rsidRDefault="00CF2E79" w:rsidP="00CF2E79">
          <w:pPr>
            <w:pStyle w:val="8576BA87658A4694BE4194E0D8D79E31"/>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2E79"/>
    <w:rsid w:val="002B1A2C"/>
    <w:rsid w:val="00482E79"/>
    <w:rsid w:val="00A1661F"/>
    <w:rsid w:val="00CF2E7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E79"/>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81F8B427A94BEB9E1E242C23F8EC91">
    <w:name w:val="6381F8B427A94BEB9E1E242C23F8EC91"/>
    <w:rsid w:val="00CF2E79"/>
    <w:rPr>
      <w:rFonts w:cs="Mangal"/>
    </w:rPr>
  </w:style>
  <w:style w:type="paragraph" w:customStyle="1" w:styleId="DBF7CAC4E5A9468287CCDE5343D1BD29">
    <w:name w:val="DBF7CAC4E5A9468287CCDE5343D1BD29"/>
    <w:rsid w:val="00CF2E79"/>
    <w:rPr>
      <w:rFonts w:cs="Mangal"/>
    </w:rPr>
  </w:style>
  <w:style w:type="paragraph" w:customStyle="1" w:styleId="9F7AD86CD38B4CCCA3F3A30221549D11">
    <w:name w:val="9F7AD86CD38B4CCCA3F3A30221549D11"/>
    <w:rsid w:val="00CF2E79"/>
    <w:rPr>
      <w:rFonts w:cs="Mangal"/>
    </w:rPr>
  </w:style>
  <w:style w:type="paragraph" w:customStyle="1" w:styleId="E3E8E58CE3094A5197794351BC0DC3FB">
    <w:name w:val="E3E8E58CE3094A5197794351BC0DC3FB"/>
    <w:rsid w:val="00CF2E79"/>
    <w:rPr>
      <w:rFonts w:cs="Mangal"/>
    </w:rPr>
  </w:style>
  <w:style w:type="paragraph" w:customStyle="1" w:styleId="94EF8D494A2940C782717E2842DFFF35">
    <w:name w:val="94EF8D494A2940C782717E2842DFFF35"/>
    <w:rsid w:val="00CF2E79"/>
    <w:rPr>
      <w:rFonts w:cs="Mangal"/>
    </w:rPr>
  </w:style>
  <w:style w:type="paragraph" w:customStyle="1" w:styleId="88E92EE9483C445E91ECD9212974D297">
    <w:name w:val="88E92EE9483C445E91ECD9212974D297"/>
    <w:rsid w:val="00CF2E79"/>
    <w:rPr>
      <w:rFonts w:cs="Mangal"/>
    </w:rPr>
  </w:style>
  <w:style w:type="paragraph" w:customStyle="1" w:styleId="932DCFAFFB644D3DA065C5501ADB5687">
    <w:name w:val="932DCFAFFB644D3DA065C5501ADB5687"/>
    <w:rsid w:val="00CF2E79"/>
    <w:rPr>
      <w:rFonts w:cs="Mangal"/>
    </w:rPr>
  </w:style>
  <w:style w:type="paragraph" w:customStyle="1" w:styleId="2353759816C04AF198977F6BF5EDFFAE">
    <w:name w:val="2353759816C04AF198977F6BF5EDFFAE"/>
    <w:rsid w:val="00CF2E79"/>
    <w:rPr>
      <w:rFonts w:cs="Mangal"/>
    </w:rPr>
  </w:style>
  <w:style w:type="paragraph" w:customStyle="1" w:styleId="B1AE3A68A5194566B0BC4CFA6A9A73E9">
    <w:name w:val="B1AE3A68A5194566B0BC4CFA6A9A73E9"/>
    <w:rsid w:val="00CF2E79"/>
    <w:rPr>
      <w:rFonts w:cs="Mangal"/>
    </w:rPr>
  </w:style>
  <w:style w:type="paragraph" w:customStyle="1" w:styleId="9112D2BC35D94321BD2BA0893739E04D">
    <w:name w:val="9112D2BC35D94321BD2BA0893739E04D"/>
    <w:rsid w:val="00CF2E79"/>
    <w:rPr>
      <w:rFonts w:cs="Mangal"/>
    </w:rPr>
  </w:style>
  <w:style w:type="paragraph" w:customStyle="1" w:styleId="00D4F1FC55F9454295E4D9158D117BD9">
    <w:name w:val="00D4F1FC55F9454295E4D9158D117BD9"/>
    <w:rsid w:val="00CF2E79"/>
    <w:rPr>
      <w:rFonts w:cs="Mangal"/>
    </w:rPr>
  </w:style>
  <w:style w:type="paragraph" w:customStyle="1" w:styleId="837A5379F38548ACAFEFCD61AB7AE1BB">
    <w:name w:val="837A5379F38548ACAFEFCD61AB7AE1BB"/>
    <w:rsid w:val="00CF2E79"/>
    <w:rPr>
      <w:rFonts w:cs="Mangal"/>
    </w:rPr>
  </w:style>
  <w:style w:type="paragraph" w:customStyle="1" w:styleId="DB9F8F8494A547C2BD2D15FD4C7F9824">
    <w:name w:val="DB9F8F8494A547C2BD2D15FD4C7F9824"/>
    <w:rsid w:val="00CF2E79"/>
    <w:rPr>
      <w:rFonts w:cs="Mangal"/>
    </w:rPr>
  </w:style>
  <w:style w:type="paragraph" w:customStyle="1" w:styleId="5F20F12388A54CB08A8AFDB9B10B2376">
    <w:name w:val="5F20F12388A54CB08A8AFDB9B10B2376"/>
    <w:rsid w:val="00CF2E79"/>
    <w:rPr>
      <w:rFonts w:cs="Mangal"/>
    </w:rPr>
  </w:style>
  <w:style w:type="paragraph" w:customStyle="1" w:styleId="76F772A9BF9946C7B75E7572517E31F2">
    <w:name w:val="76F772A9BF9946C7B75E7572517E31F2"/>
    <w:rsid w:val="00CF2E79"/>
    <w:rPr>
      <w:rFonts w:cs="Mangal"/>
    </w:rPr>
  </w:style>
  <w:style w:type="paragraph" w:customStyle="1" w:styleId="849232668AAF461295340EC2DA9F6F1F">
    <w:name w:val="849232668AAF461295340EC2DA9F6F1F"/>
    <w:rsid w:val="00CF2E79"/>
    <w:rPr>
      <w:rFonts w:cs="Mangal"/>
    </w:rPr>
  </w:style>
  <w:style w:type="paragraph" w:customStyle="1" w:styleId="4BEF4B945BA94C07AEED576E90F18E4B">
    <w:name w:val="4BEF4B945BA94C07AEED576E90F18E4B"/>
    <w:rsid w:val="00CF2E79"/>
    <w:rPr>
      <w:rFonts w:cs="Mangal"/>
    </w:rPr>
  </w:style>
  <w:style w:type="paragraph" w:customStyle="1" w:styleId="BE83ED0BBF594DB794C69F11171A00FA">
    <w:name w:val="BE83ED0BBF594DB794C69F11171A00FA"/>
    <w:rsid w:val="00CF2E79"/>
    <w:rPr>
      <w:rFonts w:cs="Mangal"/>
    </w:rPr>
  </w:style>
  <w:style w:type="paragraph" w:customStyle="1" w:styleId="0B5289919D4C4630B13BEE600F4C8D2F">
    <w:name w:val="0B5289919D4C4630B13BEE600F4C8D2F"/>
    <w:rsid w:val="00CF2E79"/>
    <w:rPr>
      <w:rFonts w:cs="Mangal"/>
    </w:rPr>
  </w:style>
  <w:style w:type="paragraph" w:customStyle="1" w:styleId="8576BA87658A4694BE4194E0D8D79E31">
    <w:name w:val="8576BA87658A4694BE4194E0D8D79E31"/>
    <w:rsid w:val="00CF2E79"/>
    <w:rPr>
      <w:rFonts w:cs="Mangal"/>
    </w:rPr>
  </w:style>
  <w:style w:type="paragraph" w:customStyle="1" w:styleId="E719CD22343A48EDBBFB1AE0F10CE6C4">
    <w:name w:val="E719CD22343A48EDBBFB1AE0F10CE6C4"/>
    <w:rsid w:val="00CF2E79"/>
    <w:rPr>
      <w:rFonts w:cs="Mangal"/>
    </w:rPr>
  </w:style>
  <w:style w:type="paragraph" w:customStyle="1" w:styleId="A7A414C3DF3E477581EF9DA6CC5E3472">
    <w:name w:val="A7A414C3DF3E477581EF9DA6CC5E3472"/>
    <w:rsid w:val="00CF2E79"/>
    <w:rPr>
      <w:rFonts w:cs="Mangal"/>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28/20/2024</PublishDate>
  <Abstract>This project focuses on forecasting Walmart's sales using the ARIMA (AutoRegressive Integrated Moving Average) model, a widely used technique for time series forecasting. The primary objective is to predict future sales for Walmart based on historical data, helping the company optimize inventory management, demand planning, and promotional strategies. The dataset consists of daily sales data, including variables such as sales figures, store locations, product categories, and promotional events.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5E40BC-CA18-4FA9-A1A0-1010C6B7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9</Pages>
  <Words>2748</Words>
  <Characters>15669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intellipaat</Company>
  <LinksUpToDate>false</LinksUpToDate>
  <CharactersWithSpaces>18381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Walmart Sales Forecasting Project</dc:title>
  <dc:subject>Sales Forecasting and Demand Planning Using ARIMA Model</dc:subject>
  <dc:creator>Anuj Kumar</dc:creator>
  <cp:lastModifiedBy>Mudit Computer</cp:lastModifiedBy>
  <cp:revision>6</cp:revision>
  <dcterms:created xsi:type="dcterms:W3CDTF">2024-11-09T19:17:00Z</dcterms:created>
  <dcterms:modified xsi:type="dcterms:W3CDTF">2024-11-09T23:31:00Z</dcterms:modified>
</cp:coreProperties>
</file>