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A5" w:rsidRDefault="00AB12B3">
      <w:r>
        <w:t>Hello! 1</w:t>
      </w:r>
      <w:bookmarkStart w:id="0" w:name="_GoBack"/>
      <w:bookmarkEnd w:id="0"/>
    </w:p>
    <w:sectPr w:rsidR="00B2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98"/>
    <w:rsid w:val="003B637B"/>
    <w:rsid w:val="00AB12B3"/>
    <w:rsid w:val="00AB43F9"/>
    <w:rsid w:val="00C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3B5B"/>
  <w15:chartTrackingRefBased/>
  <w15:docId w15:val="{FB73F274-CA34-4C00-962F-E60E5A8C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BOSCH Group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(AE-BE/ENG41-Bp)</dc:creator>
  <cp:keywords/>
  <dc:description/>
  <cp:lastModifiedBy>Anuj Kumar (AE-BE/ENG41-Bp)</cp:lastModifiedBy>
  <cp:revision>2</cp:revision>
  <dcterms:created xsi:type="dcterms:W3CDTF">2019-03-22T12:53:00Z</dcterms:created>
  <dcterms:modified xsi:type="dcterms:W3CDTF">2019-03-22T12:54:00Z</dcterms:modified>
</cp:coreProperties>
</file>