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7E2A" w14:textId="77777777" w:rsidR="00F826A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6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433A5A64" wp14:editId="580BC75E">
            <wp:extent cx="5463540" cy="953770"/>
            <wp:effectExtent l="0" t="0" r="3810" b="0"/>
            <wp:docPr id="2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953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D9168" w14:textId="77777777" w:rsidR="004B7C5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left="1639"/>
        <w:rPr>
          <w:rFonts w:ascii="Cambria" w:eastAsia="Cambria" w:hAnsi="Cambria" w:cs="Cambria"/>
          <w:b/>
          <w:color w:val="FF0000"/>
          <w:sz w:val="36"/>
          <w:szCs w:val="36"/>
          <w:u w:val="single"/>
        </w:rPr>
      </w:pPr>
    </w:p>
    <w:p w14:paraId="1819BDFE" w14:textId="37387F28" w:rsidR="00F826A9" w:rsidRPr="004B7C59" w:rsidRDefault="004B7C59" w:rsidP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left="720" w:firstLine="720"/>
        <w:rPr>
          <w:rFonts w:ascii="Cambria" w:eastAsia="Cambria" w:hAnsi="Cambria" w:cs="Cambria"/>
          <w:b/>
          <w:color w:val="FF0000"/>
          <w:sz w:val="48"/>
          <w:szCs w:val="48"/>
        </w:rPr>
      </w:pPr>
      <w:r w:rsidRPr="004B7C59">
        <w:rPr>
          <w:rFonts w:ascii="Cambria" w:eastAsia="Cambria" w:hAnsi="Cambria" w:cs="Cambria"/>
          <w:b/>
          <w:color w:val="FF0000"/>
          <w:sz w:val="48"/>
          <w:szCs w:val="48"/>
          <w:u w:val="single"/>
        </w:rPr>
        <w:t>DIGITAL ELECTRONICS PRACTICAL</w:t>
      </w:r>
      <w:r w:rsidRPr="004B7C59">
        <w:rPr>
          <w:rFonts w:ascii="Cambria" w:eastAsia="Cambria" w:hAnsi="Cambria" w:cs="Cambria"/>
          <w:b/>
          <w:color w:val="FF0000"/>
          <w:sz w:val="48"/>
          <w:szCs w:val="48"/>
        </w:rPr>
        <w:t xml:space="preserve"> </w:t>
      </w:r>
      <w:r>
        <w:rPr>
          <w:rFonts w:ascii="Cambria" w:eastAsia="Cambria" w:hAnsi="Cambria" w:cs="Cambria"/>
          <w:b/>
          <w:color w:val="FF0000"/>
          <w:sz w:val="48"/>
          <w:szCs w:val="48"/>
        </w:rPr>
        <w:t>-1.</w:t>
      </w:r>
    </w:p>
    <w:p w14:paraId="2FD36BAE" w14:textId="77777777" w:rsidR="004B7C5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286"/>
        <w:rPr>
          <w:rFonts w:ascii="Cambria" w:eastAsia="Cambria" w:hAnsi="Cambria" w:cs="Cambria"/>
          <w:b/>
          <w:i/>
          <w:color w:val="FF0000"/>
          <w:sz w:val="28"/>
          <w:szCs w:val="28"/>
        </w:rPr>
      </w:pPr>
    </w:p>
    <w:p w14:paraId="2E9A7D9C" w14:textId="73B76E48" w:rsidR="00F826A9" w:rsidRPr="004B7C5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286"/>
        <w:rPr>
          <w:rFonts w:ascii="Roboto" w:eastAsia="Roboto" w:hAnsi="Roboto" w:cs="Roboto"/>
          <w:color w:val="000000"/>
          <w:sz w:val="32"/>
          <w:szCs w:val="32"/>
        </w:rPr>
      </w:pPr>
      <w:r w:rsidRPr="004B7C59">
        <w:rPr>
          <w:rFonts w:ascii="Cambria" w:eastAsia="Cambria" w:hAnsi="Cambria" w:cs="Cambria"/>
          <w:b/>
          <w:i/>
          <w:color w:val="FF0000"/>
          <w:sz w:val="32"/>
          <w:szCs w:val="32"/>
        </w:rPr>
        <w:t xml:space="preserve">NAME       </w:t>
      </w:r>
      <w:proofErr w:type="gramStart"/>
      <w:r w:rsidRPr="004B7C59">
        <w:rPr>
          <w:rFonts w:ascii="Cambria" w:eastAsia="Cambria" w:hAnsi="Cambria" w:cs="Cambria"/>
          <w:b/>
          <w:i/>
          <w:color w:val="FF0000"/>
          <w:sz w:val="32"/>
          <w:szCs w:val="32"/>
        </w:rPr>
        <w:t xml:space="preserve">  :</w:t>
      </w:r>
      <w:proofErr w:type="gramEnd"/>
      <w:r w:rsidRPr="004B7C59">
        <w:rPr>
          <w:rFonts w:ascii="Cambria" w:eastAsia="Cambria" w:hAnsi="Cambria" w:cs="Cambria"/>
          <w:b/>
          <w:i/>
          <w:color w:val="FF0000"/>
          <w:sz w:val="32"/>
          <w:szCs w:val="32"/>
        </w:rPr>
        <w:t xml:space="preserve">      </w:t>
      </w:r>
      <w:r w:rsidR="0053157F">
        <w:rPr>
          <w:rFonts w:ascii="Cambria" w:eastAsia="Cambria" w:hAnsi="Cambria" w:cs="Cambria"/>
          <w:b/>
          <w:i/>
          <w:iCs/>
          <w:color w:val="000000"/>
          <w:sz w:val="36"/>
          <w:szCs w:val="36"/>
        </w:rPr>
        <w:t>Deep Sudhir Gulhane.</w:t>
      </w:r>
    </w:p>
    <w:p w14:paraId="77D19652" w14:textId="3E8377EF" w:rsidR="00F826A9" w:rsidRPr="004B7C5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6"/>
        <w:rPr>
          <w:rFonts w:ascii="Cambria" w:eastAsia="Cambria" w:hAnsi="Cambria" w:cs="Cambria"/>
          <w:b/>
          <w:color w:val="000000"/>
          <w:sz w:val="32"/>
          <w:szCs w:val="32"/>
        </w:rPr>
      </w:pPr>
      <w:proofErr w:type="gramStart"/>
      <w:r w:rsidRPr="004B7C59">
        <w:rPr>
          <w:rFonts w:ascii="Cambria" w:eastAsia="Cambria" w:hAnsi="Cambria" w:cs="Cambria"/>
          <w:b/>
          <w:i/>
          <w:color w:val="FF0000"/>
          <w:sz w:val="32"/>
          <w:szCs w:val="32"/>
        </w:rPr>
        <w:t xml:space="preserve">REG.NO.   </w:t>
      </w:r>
      <w:proofErr w:type="gramEnd"/>
      <w:r w:rsidRPr="004B7C59">
        <w:rPr>
          <w:rFonts w:ascii="Cambria" w:eastAsia="Cambria" w:hAnsi="Cambria" w:cs="Cambria"/>
          <w:b/>
          <w:i/>
          <w:color w:val="FF0000"/>
          <w:sz w:val="32"/>
          <w:szCs w:val="32"/>
        </w:rPr>
        <w:t xml:space="preserve">  :     </w:t>
      </w:r>
      <w:r w:rsidRPr="004B7C59">
        <w:rPr>
          <w:rFonts w:ascii="Cambria" w:eastAsia="Cambria" w:hAnsi="Cambria" w:cs="Cambria"/>
          <w:b/>
          <w:color w:val="000000"/>
          <w:sz w:val="32"/>
          <w:szCs w:val="32"/>
        </w:rPr>
        <w:t>2020BCS0</w:t>
      </w:r>
      <w:r w:rsidR="0053157F">
        <w:rPr>
          <w:rFonts w:ascii="Cambria" w:eastAsia="Cambria" w:hAnsi="Cambria" w:cs="Cambria"/>
          <w:b/>
          <w:color w:val="000000"/>
          <w:sz w:val="32"/>
          <w:szCs w:val="32"/>
        </w:rPr>
        <w:t>94.</w:t>
      </w:r>
      <w:r w:rsidRPr="004B7C59">
        <w:rPr>
          <w:rFonts w:ascii="Cambria" w:eastAsia="Cambria" w:hAnsi="Cambria" w:cs="Cambria"/>
          <w:b/>
          <w:color w:val="000000"/>
          <w:sz w:val="32"/>
          <w:szCs w:val="32"/>
        </w:rPr>
        <w:t xml:space="preserve"> </w:t>
      </w:r>
    </w:p>
    <w:p w14:paraId="3E80C106" w14:textId="78940F14" w:rsidR="00F826A9" w:rsidRPr="004B7C5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286"/>
        <w:rPr>
          <w:rFonts w:ascii="Cambria" w:eastAsia="Cambria" w:hAnsi="Cambria" w:cs="Cambria"/>
          <w:b/>
          <w:color w:val="000000"/>
          <w:sz w:val="32"/>
          <w:szCs w:val="32"/>
        </w:rPr>
      </w:pPr>
      <w:r w:rsidRPr="004B7C59">
        <w:rPr>
          <w:rFonts w:ascii="Cambria" w:eastAsia="Cambria" w:hAnsi="Cambria" w:cs="Cambria"/>
          <w:b/>
          <w:i/>
          <w:color w:val="FF0000"/>
          <w:sz w:val="32"/>
          <w:szCs w:val="32"/>
        </w:rPr>
        <w:t xml:space="preserve">ROLL </w:t>
      </w:r>
      <w:proofErr w:type="gramStart"/>
      <w:r w:rsidRPr="004B7C59">
        <w:rPr>
          <w:rFonts w:ascii="Cambria" w:eastAsia="Cambria" w:hAnsi="Cambria" w:cs="Cambria"/>
          <w:b/>
          <w:i/>
          <w:color w:val="FF0000"/>
          <w:sz w:val="32"/>
          <w:szCs w:val="32"/>
        </w:rPr>
        <w:t>NO.  :</w:t>
      </w:r>
      <w:proofErr w:type="gramEnd"/>
      <w:r w:rsidRPr="004B7C59">
        <w:rPr>
          <w:rFonts w:ascii="Cambria" w:eastAsia="Cambria" w:hAnsi="Cambria" w:cs="Cambria"/>
          <w:b/>
          <w:i/>
          <w:color w:val="FF0000"/>
          <w:sz w:val="32"/>
          <w:szCs w:val="32"/>
        </w:rPr>
        <w:t xml:space="preserve">     </w:t>
      </w:r>
      <w:r w:rsidRPr="004B7C59">
        <w:rPr>
          <w:rFonts w:ascii="Cambria" w:eastAsia="Cambria" w:hAnsi="Cambria" w:cs="Cambria"/>
          <w:b/>
          <w:color w:val="000000"/>
          <w:sz w:val="32"/>
          <w:szCs w:val="32"/>
        </w:rPr>
        <w:t>B-</w:t>
      </w:r>
      <w:r w:rsidR="0053157F">
        <w:rPr>
          <w:rFonts w:ascii="Cambria" w:eastAsia="Cambria" w:hAnsi="Cambria" w:cs="Cambria"/>
          <w:b/>
          <w:color w:val="000000"/>
          <w:sz w:val="32"/>
          <w:szCs w:val="32"/>
        </w:rPr>
        <w:t>46.</w:t>
      </w:r>
    </w:p>
    <w:p w14:paraId="6C79D91F" w14:textId="7504BE6A" w:rsidR="00F826A9" w:rsidRPr="004B7C5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286"/>
        <w:rPr>
          <w:rFonts w:ascii="Cambria" w:eastAsia="Cambria" w:hAnsi="Cambria" w:cs="Cambria"/>
          <w:b/>
          <w:color w:val="000000"/>
          <w:sz w:val="32"/>
          <w:szCs w:val="32"/>
        </w:rPr>
      </w:pPr>
      <w:r w:rsidRPr="004B7C59">
        <w:rPr>
          <w:rFonts w:ascii="Cambria" w:eastAsia="Cambria" w:hAnsi="Cambria" w:cs="Cambria"/>
          <w:b/>
          <w:i/>
          <w:color w:val="FF0000"/>
          <w:sz w:val="32"/>
          <w:szCs w:val="32"/>
        </w:rPr>
        <w:t xml:space="preserve">BRANCH </w:t>
      </w:r>
      <w:proofErr w:type="gramStart"/>
      <w:r w:rsidRPr="004B7C59">
        <w:rPr>
          <w:rFonts w:ascii="Cambria" w:eastAsia="Cambria" w:hAnsi="Cambria" w:cs="Cambria"/>
          <w:b/>
          <w:i/>
          <w:color w:val="FF0000"/>
          <w:sz w:val="32"/>
          <w:szCs w:val="32"/>
        </w:rPr>
        <w:t xml:space="preserve">  :</w:t>
      </w:r>
      <w:proofErr w:type="gramEnd"/>
      <w:r w:rsidRPr="004B7C59">
        <w:rPr>
          <w:rFonts w:ascii="Cambria" w:eastAsia="Cambria" w:hAnsi="Cambria" w:cs="Cambria"/>
          <w:b/>
          <w:i/>
          <w:color w:val="FF000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i/>
          <w:color w:val="FF0000"/>
          <w:sz w:val="32"/>
          <w:szCs w:val="32"/>
        </w:rPr>
        <w:t xml:space="preserve">     </w:t>
      </w:r>
      <w:r w:rsidRPr="004B7C59">
        <w:rPr>
          <w:rFonts w:ascii="Cambria" w:eastAsia="Cambria" w:hAnsi="Cambria" w:cs="Cambria"/>
          <w:b/>
          <w:color w:val="000000"/>
          <w:sz w:val="32"/>
          <w:szCs w:val="32"/>
        </w:rPr>
        <w:t xml:space="preserve">COMPUTER SCIENCE AND ENGINEERING </w:t>
      </w:r>
    </w:p>
    <w:p w14:paraId="198B6137" w14:textId="77777777" w:rsidR="00F826A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5" w:line="240" w:lineRule="auto"/>
        <w:ind w:left="2019"/>
        <w:rPr>
          <w:rFonts w:ascii="Calibri" w:eastAsia="Calibri" w:hAnsi="Calibri" w:cs="Calibri"/>
          <w:b/>
          <w:color w:val="FF0000"/>
          <w:sz w:val="40"/>
          <w:szCs w:val="40"/>
        </w:rPr>
      </w:pPr>
      <w:r w:rsidRPr="004B7C59">
        <w:rPr>
          <w:rFonts w:ascii="Calibri" w:eastAsia="Calibri" w:hAnsi="Calibri" w:cs="Calibri"/>
          <w:b/>
          <w:color w:val="FF0000"/>
          <w:sz w:val="48"/>
          <w:szCs w:val="48"/>
          <w:u w:val="single"/>
        </w:rPr>
        <w:t>Practical 1: Introduction to VHDL</w:t>
      </w:r>
      <w:r>
        <w:rPr>
          <w:rFonts w:ascii="Calibri" w:eastAsia="Calibri" w:hAnsi="Calibri" w:cs="Calibri"/>
          <w:b/>
          <w:color w:val="FF0000"/>
          <w:sz w:val="40"/>
          <w:szCs w:val="40"/>
          <w:u w:val="single"/>
        </w:rPr>
        <w:t>.</w:t>
      </w:r>
      <w:r>
        <w:rPr>
          <w:rFonts w:ascii="Calibri" w:eastAsia="Calibri" w:hAnsi="Calibri" w:cs="Calibri"/>
          <w:b/>
          <w:color w:val="FF0000"/>
          <w:sz w:val="40"/>
          <w:szCs w:val="40"/>
        </w:rPr>
        <w:t xml:space="preserve"> </w:t>
      </w:r>
    </w:p>
    <w:p w14:paraId="131D44A3" w14:textId="2149922A" w:rsidR="00F826A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34" w:lineRule="auto"/>
        <w:ind w:left="137" w:right="1042"/>
        <w:jc w:val="both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                VHDL stands for very high-speed integrated circuit hardware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description  language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. It is a programming language used to model a digital system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by  dataflow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, behavioral and structural style of modeling. This language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was  first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introduced in 1981 for the department of Defense (DoD) under the  VHSIC program. </w:t>
      </w:r>
    </w:p>
    <w:p w14:paraId="64DEE9E5" w14:textId="19267079" w:rsidR="00F826A9" w:rsidRPr="004B7C5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ind w:left="106"/>
        <w:rPr>
          <w:rFonts w:ascii="Cambria" w:eastAsia="Cambria" w:hAnsi="Cambria" w:cs="Cambria"/>
          <w:color w:val="4472C4"/>
          <w:sz w:val="40"/>
          <w:szCs w:val="40"/>
        </w:rPr>
      </w:pPr>
      <w:r w:rsidRPr="004B7C59">
        <w:rPr>
          <w:rFonts w:ascii="Cambria" w:eastAsia="Cambria" w:hAnsi="Cambria" w:cs="Cambria"/>
          <w:color w:val="4472C4"/>
          <w:sz w:val="40"/>
          <w:szCs w:val="40"/>
        </w:rPr>
        <w:t xml:space="preserve">Describing a Design </w:t>
      </w:r>
    </w:p>
    <w:p w14:paraId="56BFD75F" w14:textId="28AF27E0" w:rsidR="00F826A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35" w:lineRule="auto"/>
        <w:ind w:left="141" w:right="1048" w:firstLine="10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              In VHDL an entity is used to describe a hardware module. An entity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can  be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 described using, </w:t>
      </w:r>
    </w:p>
    <w:p w14:paraId="18B647E8" w14:textId="77777777" w:rsidR="00F826A9" w:rsidRPr="004B7C5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456"/>
        <w:rPr>
          <w:rFonts w:ascii="Cambria" w:eastAsia="Cambria" w:hAnsi="Cambria" w:cs="Cambria"/>
          <w:i/>
          <w:iCs/>
          <w:color w:val="000000"/>
          <w:sz w:val="30"/>
          <w:szCs w:val="30"/>
        </w:rPr>
      </w:pPr>
      <w:r w:rsidRPr="004B7C59">
        <w:rPr>
          <w:rFonts w:ascii="Noto Sans Symbols" w:eastAsia="Noto Sans Symbols" w:hAnsi="Noto Sans Symbols" w:cs="Noto Sans Symbols"/>
          <w:i/>
          <w:iCs/>
          <w:color w:val="000000"/>
          <w:sz w:val="19"/>
          <w:szCs w:val="19"/>
        </w:rPr>
        <w:t xml:space="preserve">• </w:t>
      </w:r>
      <w:r w:rsidRPr="004B7C59">
        <w:rPr>
          <w:rFonts w:ascii="Cambria" w:eastAsia="Cambria" w:hAnsi="Cambria" w:cs="Cambria"/>
          <w:i/>
          <w:iCs/>
          <w:color w:val="000000"/>
          <w:sz w:val="30"/>
          <w:szCs w:val="30"/>
        </w:rPr>
        <w:t xml:space="preserve">Entity declaration </w:t>
      </w:r>
    </w:p>
    <w:p w14:paraId="23F15471" w14:textId="77777777" w:rsidR="00F826A9" w:rsidRPr="004B7C5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456"/>
        <w:rPr>
          <w:rFonts w:ascii="Cambria" w:eastAsia="Cambria" w:hAnsi="Cambria" w:cs="Cambria"/>
          <w:i/>
          <w:iCs/>
          <w:color w:val="000000"/>
          <w:sz w:val="30"/>
          <w:szCs w:val="30"/>
        </w:rPr>
      </w:pPr>
      <w:r w:rsidRPr="004B7C59">
        <w:rPr>
          <w:rFonts w:ascii="Noto Sans Symbols" w:eastAsia="Noto Sans Symbols" w:hAnsi="Noto Sans Symbols" w:cs="Noto Sans Symbols"/>
          <w:i/>
          <w:iCs/>
          <w:color w:val="000000"/>
          <w:sz w:val="19"/>
          <w:szCs w:val="19"/>
        </w:rPr>
        <w:t xml:space="preserve">• </w:t>
      </w:r>
      <w:r w:rsidRPr="004B7C59">
        <w:rPr>
          <w:rFonts w:ascii="Cambria" w:eastAsia="Cambria" w:hAnsi="Cambria" w:cs="Cambria"/>
          <w:i/>
          <w:iCs/>
          <w:color w:val="000000"/>
          <w:sz w:val="30"/>
          <w:szCs w:val="30"/>
        </w:rPr>
        <w:t xml:space="preserve">Architecture </w:t>
      </w:r>
    </w:p>
    <w:p w14:paraId="7C413FA0" w14:textId="77777777" w:rsidR="00F826A9" w:rsidRPr="004B7C5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456"/>
        <w:rPr>
          <w:rFonts w:ascii="Cambria" w:eastAsia="Cambria" w:hAnsi="Cambria" w:cs="Cambria"/>
          <w:i/>
          <w:iCs/>
          <w:color w:val="000000"/>
          <w:sz w:val="30"/>
          <w:szCs w:val="30"/>
        </w:rPr>
      </w:pPr>
      <w:r w:rsidRPr="004B7C59">
        <w:rPr>
          <w:rFonts w:ascii="Noto Sans Symbols" w:eastAsia="Noto Sans Symbols" w:hAnsi="Noto Sans Symbols" w:cs="Noto Sans Symbols"/>
          <w:i/>
          <w:iCs/>
          <w:color w:val="000000"/>
          <w:sz w:val="19"/>
          <w:szCs w:val="19"/>
        </w:rPr>
        <w:t xml:space="preserve">• </w:t>
      </w:r>
      <w:r w:rsidRPr="004B7C59">
        <w:rPr>
          <w:rFonts w:ascii="Cambria" w:eastAsia="Cambria" w:hAnsi="Cambria" w:cs="Cambria"/>
          <w:i/>
          <w:iCs/>
          <w:color w:val="000000"/>
          <w:sz w:val="30"/>
          <w:szCs w:val="30"/>
        </w:rPr>
        <w:t xml:space="preserve">Configuration </w:t>
      </w:r>
    </w:p>
    <w:p w14:paraId="6E32CF63" w14:textId="77777777" w:rsidR="00F826A9" w:rsidRPr="004B7C5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40" w:lineRule="auto"/>
        <w:ind w:left="456"/>
        <w:rPr>
          <w:rFonts w:ascii="Cambria" w:eastAsia="Cambria" w:hAnsi="Cambria" w:cs="Cambria"/>
          <w:i/>
          <w:iCs/>
          <w:color w:val="000000"/>
          <w:sz w:val="30"/>
          <w:szCs w:val="30"/>
        </w:rPr>
      </w:pPr>
      <w:r w:rsidRPr="004B7C59">
        <w:rPr>
          <w:rFonts w:ascii="Noto Sans Symbols" w:eastAsia="Noto Sans Symbols" w:hAnsi="Noto Sans Symbols" w:cs="Noto Sans Symbols"/>
          <w:i/>
          <w:iCs/>
          <w:color w:val="000000"/>
          <w:sz w:val="19"/>
          <w:szCs w:val="19"/>
        </w:rPr>
        <w:lastRenderedPageBreak/>
        <w:t xml:space="preserve">• </w:t>
      </w:r>
      <w:r w:rsidRPr="004B7C59">
        <w:rPr>
          <w:rFonts w:ascii="Cambria" w:eastAsia="Cambria" w:hAnsi="Cambria" w:cs="Cambria"/>
          <w:i/>
          <w:iCs/>
          <w:color w:val="000000"/>
          <w:sz w:val="30"/>
          <w:szCs w:val="30"/>
        </w:rPr>
        <w:t xml:space="preserve">Package declaration </w:t>
      </w:r>
    </w:p>
    <w:p w14:paraId="2E4B0952" w14:textId="77777777" w:rsidR="00F826A9" w:rsidRPr="004B7C5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456"/>
        <w:rPr>
          <w:rFonts w:ascii="Cambria" w:eastAsia="Cambria" w:hAnsi="Cambria" w:cs="Cambria"/>
          <w:i/>
          <w:iCs/>
          <w:color w:val="000000"/>
          <w:sz w:val="30"/>
          <w:szCs w:val="30"/>
        </w:rPr>
      </w:pPr>
      <w:r w:rsidRPr="004B7C59">
        <w:rPr>
          <w:rFonts w:ascii="Noto Sans Symbols" w:eastAsia="Noto Sans Symbols" w:hAnsi="Noto Sans Symbols" w:cs="Noto Sans Symbols"/>
          <w:i/>
          <w:iCs/>
          <w:color w:val="000000"/>
          <w:sz w:val="19"/>
          <w:szCs w:val="19"/>
        </w:rPr>
        <w:t xml:space="preserve">• </w:t>
      </w:r>
      <w:r w:rsidRPr="004B7C59">
        <w:rPr>
          <w:rFonts w:ascii="Cambria" w:eastAsia="Cambria" w:hAnsi="Cambria" w:cs="Cambria"/>
          <w:i/>
          <w:iCs/>
          <w:color w:val="000000"/>
          <w:sz w:val="30"/>
          <w:szCs w:val="30"/>
        </w:rPr>
        <w:t xml:space="preserve">Package body </w:t>
      </w:r>
    </w:p>
    <w:p w14:paraId="1F28324A" w14:textId="77777777" w:rsidR="00F826A9" w:rsidRPr="004B7C5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"/>
        <w:rPr>
          <w:rFonts w:ascii="Cambria" w:eastAsia="Cambria" w:hAnsi="Cambria" w:cs="Cambria"/>
          <w:color w:val="4472C4"/>
          <w:sz w:val="40"/>
          <w:szCs w:val="40"/>
        </w:rPr>
      </w:pPr>
      <w:r w:rsidRPr="004B7C59">
        <w:rPr>
          <w:rFonts w:ascii="Cambria" w:eastAsia="Cambria" w:hAnsi="Cambria" w:cs="Cambria"/>
          <w:color w:val="4472C4"/>
          <w:sz w:val="40"/>
          <w:szCs w:val="40"/>
        </w:rPr>
        <w:t xml:space="preserve">Entity Declaration </w:t>
      </w:r>
    </w:p>
    <w:p w14:paraId="641E0BBC" w14:textId="00D0181B" w:rsidR="00F826A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35" w:lineRule="auto"/>
        <w:ind w:left="146" w:right="1045" w:firstLine="5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           It defines the names, input output signals and modes of a </w:t>
      </w:r>
      <w:proofErr w:type="gramStart"/>
      <w:r>
        <w:rPr>
          <w:rFonts w:ascii="Cambria" w:eastAsia="Cambria" w:hAnsi="Cambria" w:cs="Cambria"/>
          <w:color w:val="000000"/>
          <w:sz w:val="30"/>
          <w:szCs w:val="30"/>
        </w:rPr>
        <w:t>hardware  module</w:t>
      </w:r>
      <w:proofErr w:type="gramEnd"/>
      <w:r>
        <w:rPr>
          <w:rFonts w:ascii="Cambria" w:eastAsia="Cambria" w:hAnsi="Cambria" w:cs="Cambria"/>
          <w:color w:val="000000"/>
          <w:sz w:val="30"/>
          <w:szCs w:val="30"/>
        </w:rPr>
        <w:t xml:space="preserve">. </w:t>
      </w:r>
    </w:p>
    <w:p w14:paraId="6FB516BE" w14:textId="77777777" w:rsidR="00F826A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ind w:left="145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Syntax 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− </w:t>
      </w:r>
    </w:p>
    <w:tbl>
      <w:tblPr>
        <w:tblStyle w:val="a"/>
        <w:tblW w:w="95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15"/>
      </w:tblGrid>
      <w:tr w:rsidR="00F826A9" w14:paraId="29FAB2E1" w14:textId="77777777">
        <w:trPr>
          <w:trHeight w:val="1079"/>
        </w:trPr>
        <w:tc>
          <w:tcPr>
            <w:tcW w:w="9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6300" w14:textId="77777777" w:rsidR="00F826A9" w:rsidRDefault="004B7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0"/>
              <w:rPr>
                <w:rFonts w:ascii="Cambria" w:eastAsia="Cambria" w:hAnsi="Cambria" w:cs="Cambria"/>
                <w:color w:val="000088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entity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entity_name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color w:val="000088"/>
                <w:sz w:val="28"/>
                <w:szCs w:val="28"/>
              </w:rPr>
              <w:t xml:space="preserve">is </w:t>
            </w:r>
          </w:p>
          <w:p w14:paraId="6E80A0BC" w14:textId="77777777" w:rsidR="00F826A9" w:rsidRDefault="004B7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86"/>
              <w:rPr>
                <w:rFonts w:ascii="Cambria" w:eastAsia="Cambria" w:hAnsi="Cambria" w:cs="Cambria"/>
                <w:color w:val="6666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88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color w:val="660066"/>
                <w:sz w:val="28"/>
                <w:szCs w:val="28"/>
              </w:rPr>
              <w:t xml:space="preserve">Port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declaration</w:t>
            </w:r>
            <w:r>
              <w:rPr>
                <w:rFonts w:ascii="Cambria" w:eastAsia="Cambria" w:hAnsi="Cambria" w:cs="Cambria"/>
                <w:color w:val="666600"/>
                <w:sz w:val="28"/>
                <w:szCs w:val="28"/>
              </w:rPr>
              <w:t xml:space="preserve">; </w:t>
            </w:r>
          </w:p>
          <w:p w14:paraId="57A32CCE" w14:textId="77777777" w:rsidR="00F826A9" w:rsidRDefault="004B7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00"/>
              <w:rPr>
                <w:rFonts w:ascii="Cambria" w:eastAsia="Cambria" w:hAnsi="Cambria" w:cs="Cambria"/>
                <w:color w:val="6666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88"/>
                <w:sz w:val="28"/>
                <w:szCs w:val="28"/>
              </w:rPr>
              <w:t xml:space="preserve">end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entity_name</w:t>
            </w:r>
            <w:proofErr w:type="spellEnd"/>
            <w:r>
              <w:rPr>
                <w:rFonts w:ascii="Cambria" w:eastAsia="Cambria" w:hAnsi="Cambria" w:cs="Cambria"/>
                <w:color w:val="666600"/>
                <w:sz w:val="28"/>
                <w:szCs w:val="28"/>
              </w:rPr>
              <w:t>;</w:t>
            </w:r>
          </w:p>
        </w:tc>
      </w:tr>
    </w:tbl>
    <w:p w14:paraId="11AD25A0" w14:textId="77777777" w:rsidR="00F826A9" w:rsidRDefault="00F826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893455" w14:textId="77777777" w:rsidR="00F826A9" w:rsidRDefault="00F826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A9661D" w14:textId="4A397962" w:rsidR="00F826A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143" w:right="1052" w:hanging="8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An entity declaration should start with ‘entity’ and end with ‘end’ keywords.  The direction will be input, output or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inout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. </w:t>
      </w:r>
    </w:p>
    <w:p w14:paraId="19F27993" w14:textId="77777777" w:rsidR="004B7C5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143" w:right="1052" w:hanging="8"/>
        <w:rPr>
          <w:rFonts w:ascii="Cambria" w:eastAsia="Cambria" w:hAnsi="Cambria" w:cs="Cambria"/>
          <w:color w:val="000000"/>
          <w:sz w:val="28"/>
          <w:szCs w:val="28"/>
        </w:rPr>
      </w:pPr>
    </w:p>
    <w:tbl>
      <w:tblPr>
        <w:tblStyle w:val="a0"/>
        <w:tblW w:w="9039" w:type="dxa"/>
        <w:tblInd w:w="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9"/>
        <w:gridCol w:w="7880"/>
      </w:tblGrid>
      <w:tr w:rsidR="00F826A9" w14:paraId="280A396F" w14:textId="77777777">
        <w:trPr>
          <w:trHeight w:val="669"/>
        </w:trPr>
        <w:tc>
          <w:tcPr>
            <w:tcW w:w="1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3A14" w14:textId="77777777" w:rsidR="00F826A9" w:rsidRDefault="004B7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In </w:t>
            </w:r>
          </w:p>
        </w:tc>
        <w:tc>
          <w:tcPr>
            <w:tcW w:w="7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FF69" w14:textId="77777777" w:rsidR="00F826A9" w:rsidRDefault="004B7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Port can be read</w:t>
            </w:r>
          </w:p>
        </w:tc>
      </w:tr>
      <w:tr w:rsidR="00F826A9" w14:paraId="766319BC" w14:textId="77777777">
        <w:trPr>
          <w:trHeight w:val="669"/>
        </w:trPr>
        <w:tc>
          <w:tcPr>
            <w:tcW w:w="1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72" w14:textId="77777777" w:rsidR="00F826A9" w:rsidRDefault="004B7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Out </w:t>
            </w:r>
          </w:p>
        </w:tc>
        <w:tc>
          <w:tcPr>
            <w:tcW w:w="7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D213" w14:textId="77777777" w:rsidR="00F826A9" w:rsidRDefault="004B7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Port can be written</w:t>
            </w:r>
          </w:p>
        </w:tc>
      </w:tr>
      <w:tr w:rsidR="00F826A9" w14:paraId="308AB9A7" w14:textId="77777777">
        <w:trPr>
          <w:trHeight w:val="671"/>
        </w:trPr>
        <w:tc>
          <w:tcPr>
            <w:tcW w:w="1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44A5" w14:textId="77777777" w:rsidR="00F826A9" w:rsidRDefault="004B7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Inout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57D0" w14:textId="77777777" w:rsidR="00F826A9" w:rsidRDefault="004B7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Port can be read and written</w:t>
            </w:r>
          </w:p>
        </w:tc>
      </w:tr>
      <w:tr w:rsidR="00F826A9" w14:paraId="768D69F1" w14:textId="77777777">
        <w:trPr>
          <w:trHeight w:val="669"/>
        </w:trPr>
        <w:tc>
          <w:tcPr>
            <w:tcW w:w="1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1582" w14:textId="77777777" w:rsidR="00F826A9" w:rsidRDefault="004B7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Buffer </w:t>
            </w:r>
          </w:p>
        </w:tc>
        <w:tc>
          <w:tcPr>
            <w:tcW w:w="7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DE6" w14:textId="77777777" w:rsidR="00F826A9" w:rsidRDefault="004B7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7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Port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can be read and written,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it can have only one source.</w:t>
            </w:r>
          </w:p>
        </w:tc>
      </w:tr>
    </w:tbl>
    <w:p w14:paraId="2A263724" w14:textId="77777777" w:rsidR="00F826A9" w:rsidRDefault="00F826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1E2BD5" w14:textId="77777777" w:rsidR="00F826A9" w:rsidRDefault="00F826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84565A" w14:textId="77777777" w:rsidR="00F826A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Architecture 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− </w:t>
      </w:r>
    </w:p>
    <w:p w14:paraId="1EF1C1F1" w14:textId="77777777" w:rsidR="00F826A9" w:rsidRDefault="004B7C59" w:rsidP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34" w:lineRule="auto"/>
        <w:ind w:left="147" w:right="1054" w:firstLine="573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Architecture can be described using structural, dataflow, behavioral or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mixed  style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. </w:t>
      </w:r>
    </w:p>
    <w:p w14:paraId="3BAA0F25" w14:textId="77777777" w:rsidR="00F826A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145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Syntax 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− </w:t>
      </w:r>
    </w:p>
    <w:tbl>
      <w:tblPr>
        <w:tblStyle w:val="a1"/>
        <w:tblW w:w="95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15"/>
      </w:tblGrid>
      <w:tr w:rsidR="00F826A9" w14:paraId="504A9B12" w14:textId="77777777">
        <w:trPr>
          <w:trHeight w:val="2067"/>
        </w:trPr>
        <w:tc>
          <w:tcPr>
            <w:tcW w:w="9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DB0E" w14:textId="77777777" w:rsidR="00F826A9" w:rsidRDefault="004B7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7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lastRenderedPageBreak/>
              <w:t xml:space="preserve">architecture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architecture_name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color w:val="000088"/>
                <w:sz w:val="28"/>
                <w:szCs w:val="28"/>
              </w:rPr>
              <w:t xml:space="preserve">of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entity_name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 </w:t>
            </w:r>
          </w:p>
          <w:p w14:paraId="42C76F0B" w14:textId="77777777" w:rsidR="00F826A9" w:rsidRDefault="004B7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97"/>
              <w:rPr>
                <w:rFonts w:ascii="Cambria" w:eastAsia="Cambria" w:hAnsi="Cambria" w:cs="Cambria"/>
                <w:color w:val="666600"/>
                <w:sz w:val="28"/>
                <w:szCs w:val="28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architecture_declarative_part</w:t>
            </w:r>
            <w:proofErr w:type="spellEnd"/>
            <w:r>
              <w:rPr>
                <w:rFonts w:ascii="Cambria" w:eastAsia="Cambria" w:hAnsi="Cambria" w:cs="Cambria"/>
                <w:color w:val="666600"/>
                <w:sz w:val="28"/>
                <w:szCs w:val="28"/>
              </w:rPr>
              <w:t xml:space="preserve">; </w:t>
            </w:r>
          </w:p>
          <w:p w14:paraId="77FBD35B" w14:textId="77777777" w:rsidR="00F826A9" w:rsidRDefault="004B7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7" w:line="240" w:lineRule="auto"/>
              <w:ind w:left="92"/>
              <w:rPr>
                <w:rFonts w:ascii="Cambria" w:eastAsia="Cambria" w:hAnsi="Cambria" w:cs="Cambria"/>
                <w:color w:val="000088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88"/>
                <w:sz w:val="28"/>
                <w:szCs w:val="28"/>
              </w:rPr>
              <w:t xml:space="preserve">begin </w:t>
            </w:r>
          </w:p>
          <w:p w14:paraId="12E84C83" w14:textId="77777777" w:rsidR="00F826A9" w:rsidRDefault="004B7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86"/>
              <w:rPr>
                <w:rFonts w:ascii="Cambria" w:eastAsia="Cambria" w:hAnsi="Cambria" w:cs="Cambria"/>
                <w:color w:val="6666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88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color w:val="660066"/>
                <w:sz w:val="28"/>
                <w:szCs w:val="28"/>
              </w:rPr>
              <w:t>Statements</w:t>
            </w:r>
            <w:r>
              <w:rPr>
                <w:rFonts w:ascii="Cambria" w:eastAsia="Cambria" w:hAnsi="Cambria" w:cs="Cambria"/>
                <w:color w:val="666600"/>
                <w:sz w:val="28"/>
                <w:szCs w:val="28"/>
              </w:rPr>
              <w:t xml:space="preserve">; </w:t>
            </w:r>
          </w:p>
          <w:p w14:paraId="74CBFA34" w14:textId="77777777" w:rsidR="00F826A9" w:rsidRDefault="004B7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00"/>
              <w:rPr>
                <w:rFonts w:ascii="Cambria" w:eastAsia="Cambria" w:hAnsi="Cambria" w:cs="Cambria"/>
                <w:color w:val="6666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88"/>
                <w:sz w:val="28"/>
                <w:szCs w:val="28"/>
              </w:rPr>
              <w:t xml:space="preserve">end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architecture_name</w:t>
            </w:r>
            <w:proofErr w:type="spellEnd"/>
            <w:r>
              <w:rPr>
                <w:rFonts w:ascii="Cambria" w:eastAsia="Cambria" w:hAnsi="Cambria" w:cs="Cambria"/>
                <w:color w:val="666600"/>
                <w:sz w:val="28"/>
                <w:szCs w:val="28"/>
              </w:rPr>
              <w:t>;</w:t>
            </w:r>
          </w:p>
        </w:tc>
      </w:tr>
    </w:tbl>
    <w:p w14:paraId="592BD6E2" w14:textId="77777777" w:rsidR="00F826A9" w:rsidRDefault="00F826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DF71AC" w14:textId="77777777" w:rsidR="00F826A9" w:rsidRDefault="00F826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189797" w14:textId="062EBA99" w:rsidR="00F826A9" w:rsidRDefault="004B7C59" w:rsidP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145" w:right="1052" w:firstLine="575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Here, we should specify the entity name for which we are writing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the  architecture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 body. The architecture statements should be inside the ‘begin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’  and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 ‘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énd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’ keyword. Architecture declarative part may contain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variables,  constants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>, or component declaration.</w:t>
      </w:r>
    </w:p>
    <w:p w14:paraId="49B929EB" w14:textId="77777777" w:rsidR="004B7C59" w:rsidRDefault="004B7C59" w:rsidP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145" w:right="1052" w:firstLine="575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14:paraId="6E7C8054" w14:textId="77777777" w:rsidR="00F826A9" w:rsidRPr="004B7C5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9"/>
        <w:rPr>
          <w:rFonts w:ascii="Cambria" w:eastAsia="Cambria" w:hAnsi="Cambria" w:cs="Cambria"/>
          <w:b/>
          <w:color w:val="2F5496"/>
          <w:sz w:val="40"/>
          <w:szCs w:val="40"/>
        </w:rPr>
      </w:pPr>
      <w:r w:rsidRPr="004B7C59">
        <w:rPr>
          <w:rFonts w:ascii="Cambria" w:eastAsia="Cambria" w:hAnsi="Cambria" w:cs="Cambria"/>
          <w:b/>
          <w:color w:val="2F5496"/>
          <w:sz w:val="40"/>
          <w:szCs w:val="40"/>
        </w:rPr>
        <w:t xml:space="preserve">Data Flow Modeling </w:t>
      </w:r>
    </w:p>
    <w:p w14:paraId="39540CD4" w14:textId="77777777" w:rsidR="00F826A9" w:rsidRDefault="004B7C59" w:rsidP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33" w:lineRule="auto"/>
        <w:ind w:left="145" w:right="1053" w:firstLine="575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In this modeling style, the flow of data through the entity is expressed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using  concurrent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 (parallel) signal. The concurrent statements in VHDL are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WHEN  and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 GENERATE. </w:t>
      </w:r>
    </w:p>
    <w:p w14:paraId="687CF3A9" w14:textId="77777777" w:rsidR="00F826A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34" w:lineRule="auto"/>
        <w:ind w:left="145" w:right="1054" w:firstLine="5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Besides them, assignments using only operators (AND, NOT, +, *,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sll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, etc.)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can  also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 be used to construct code. </w:t>
      </w:r>
    </w:p>
    <w:p w14:paraId="1C9C81A6" w14:textId="77777777" w:rsidR="00F826A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34" w:lineRule="auto"/>
        <w:ind w:left="139" w:right="1052" w:firstLine="11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Finally, a special kind of assignment, called BLOCK, can also be employed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in  this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 kind of code. </w:t>
      </w:r>
    </w:p>
    <w:p w14:paraId="3B267C52" w14:textId="77777777" w:rsidR="00F826A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15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In concurrent code, the following can be used − </w:t>
      </w:r>
    </w:p>
    <w:p w14:paraId="4E7C2669" w14:textId="77777777" w:rsidR="00F826A9" w:rsidRPr="004B7C59" w:rsidRDefault="004B7C59" w:rsidP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456"/>
        <w:rPr>
          <w:rFonts w:ascii="Cambria" w:eastAsia="Cambria" w:hAnsi="Cambria" w:cs="Cambria"/>
          <w:i/>
          <w:iCs/>
          <w:color w:val="000000"/>
          <w:sz w:val="28"/>
          <w:szCs w:val="28"/>
        </w:rPr>
      </w:pPr>
      <w:r w:rsidRPr="004B7C59">
        <w:rPr>
          <w:rFonts w:ascii="Noto Sans Symbols" w:eastAsia="Noto Sans Symbols" w:hAnsi="Noto Sans Symbols" w:cs="Noto Sans Symbols"/>
          <w:i/>
          <w:iCs/>
          <w:color w:val="000000"/>
          <w:sz w:val="19"/>
          <w:szCs w:val="19"/>
        </w:rPr>
        <w:t xml:space="preserve">• </w:t>
      </w:r>
      <w:r w:rsidRPr="004B7C59">
        <w:rPr>
          <w:rFonts w:ascii="Cambria" w:eastAsia="Cambria" w:hAnsi="Cambria" w:cs="Cambria"/>
          <w:i/>
          <w:iCs/>
          <w:color w:val="000000"/>
          <w:sz w:val="28"/>
          <w:szCs w:val="28"/>
        </w:rPr>
        <w:t xml:space="preserve">Operators </w:t>
      </w:r>
    </w:p>
    <w:p w14:paraId="0BDA7512" w14:textId="77777777" w:rsidR="00F826A9" w:rsidRPr="004B7C5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300" w:lineRule="auto"/>
        <w:ind w:left="456" w:right="2110"/>
        <w:rPr>
          <w:rFonts w:ascii="Cambria" w:eastAsia="Cambria" w:hAnsi="Cambria" w:cs="Cambria"/>
          <w:i/>
          <w:iCs/>
          <w:color w:val="000000"/>
          <w:sz w:val="28"/>
          <w:szCs w:val="28"/>
        </w:rPr>
      </w:pPr>
      <w:r w:rsidRPr="004B7C59">
        <w:rPr>
          <w:rFonts w:ascii="Noto Sans Symbols" w:eastAsia="Noto Sans Symbols" w:hAnsi="Noto Sans Symbols" w:cs="Noto Sans Symbols"/>
          <w:i/>
          <w:iCs/>
          <w:color w:val="000000"/>
          <w:sz w:val="19"/>
          <w:szCs w:val="19"/>
        </w:rPr>
        <w:t xml:space="preserve">• </w:t>
      </w:r>
      <w:r w:rsidRPr="004B7C59">
        <w:rPr>
          <w:rFonts w:ascii="Cambria" w:eastAsia="Cambria" w:hAnsi="Cambria" w:cs="Cambria"/>
          <w:i/>
          <w:iCs/>
          <w:color w:val="000000"/>
          <w:sz w:val="28"/>
          <w:szCs w:val="28"/>
        </w:rPr>
        <w:t xml:space="preserve">The WHEN statement (WHEN/ELSE or WITH/SELECT/WHEN); </w:t>
      </w:r>
      <w:r w:rsidRPr="004B7C59">
        <w:rPr>
          <w:rFonts w:ascii="Noto Sans Symbols" w:eastAsia="Noto Sans Symbols" w:hAnsi="Noto Sans Symbols" w:cs="Noto Sans Symbols"/>
          <w:i/>
          <w:iCs/>
          <w:color w:val="000000"/>
          <w:sz w:val="19"/>
          <w:szCs w:val="19"/>
        </w:rPr>
        <w:t xml:space="preserve">• </w:t>
      </w:r>
      <w:r w:rsidRPr="004B7C59">
        <w:rPr>
          <w:rFonts w:ascii="Cambria" w:eastAsia="Cambria" w:hAnsi="Cambria" w:cs="Cambria"/>
          <w:i/>
          <w:iCs/>
          <w:color w:val="000000"/>
          <w:sz w:val="28"/>
          <w:szCs w:val="28"/>
        </w:rPr>
        <w:t xml:space="preserve">The GENERATE statement; </w:t>
      </w:r>
    </w:p>
    <w:p w14:paraId="56C9EEBB" w14:textId="77777777" w:rsidR="00F826A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456"/>
        <w:rPr>
          <w:rFonts w:ascii="Cambria" w:eastAsia="Cambria" w:hAnsi="Cambria" w:cs="Cambria"/>
          <w:color w:val="000000"/>
          <w:sz w:val="28"/>
          <w:szCs w:val="28"/>
        </w:rPr>
      </w:pPr>
      <w:r w:rsidRPr="004B7C59">
        <w:rPr>
          <w:rFonts w:ascii="Noto Sans Symbols" w:eastAsia="Noto Sans Symbols" w:hAnsi="Noto Sans Symbols" w:cs="Noto Sans Symbols"/>
          <w:i/>
          <w:iCs/>
          <w:color w:val="000000"/>
          <w:sz w:val="19"/>
          <w:szCs w:val="19"/>
        </w:rPr>
        <w:t xml:space="preserve">• </w:t>
      </w:r>
      <w:r w:rsidRPr="004B7C59">
        <w:rPr>
          <w:rFonts w:ascii="Cambria" w:eastAsia="Cambria" w:hAnsi="Cambria" w:cs="Cambria"/>
          <w:i/>
          <w:iCs/>
          <w:color w:val="000000"/>
          <w:sz w:val="28"/>
          <w:szCs w:val="28"/>
        </w:rPr>
        <w:t xml:space="preserve">The BLOCK </w:t>
      </w:r>
      <w:proofErr w:type="gramStart"/>
      <w:r w:rsidRPr="004B7C59">
        <w:rPr>
          <w:rFonts w:ascii="Cambria" w:eastAsia="Cambria" w:hAnsi="Cambria" w:cs="Cambria"/>
          <w:i/>
          <w:iCs/>
          <w:color w:val="000000"/>
          <w:sz w:val="28"/>
          <w:szCs w:val="28"/>
        </w:rPr>
        <w:t>statement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</w:p>
    <w:p w14:paraId="1BD868CF" w14:textId="77777777" w:rsidR="00F826A9" w:rsidRPr="004B7C5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99"/>
        <w:rPr>
          <w:rFonts w:ascii="Cambria" w:eastAsia="Cambria" w:hAnsi="Cambria" w:cs="Cambria"/>
          <w:b/>
          <w:color w:val="2F5496"/>
          <w:sz w:val="38"/>
          <w:szCs w:val="38"/>
        </w:rPr>
      </w:pPr>
      <w:r w:rsidRPr="004B7C59">
        <w:rPr>
          <w:rFonts w:ascii="Cambria" w:eastAsia="Cambria" w:hAnsi="Cambria" w:cs="Cambria"/>
          <w:b/>
          <w:color w:val="2F5496"/>
          <w:sz w:val="38"/>
          <w:szCs w:val="38"/>
        </w:rPr>
        <w:t xml:space="preserve">Behavioral Modeling </w:t>
      </w:r>
    </w:p>
    <w:p w14:paraId="58397DC0" w14:textId="40800E3D" w:rsidR="00F826A9" w:rsidRDefault="004B7C59" w:rsidP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34" w:lineRule="auto"/>
        <w:ind w:left="147" w:right="1048" w:firstLine="573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In this modeling style, the behavior of an entity as set of statements is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executed  sequentially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 in the specified order. Only statements placed inside a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PROCESS,  FUNCTION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, or PROCEDURE are sequential. </w:t>
      </w:r>
    </w:p>
    <w:p w14:paraId="309A2391" w14:textId="77777777" w:rsidR="00F826A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34" w:lineRule="auto"/>
        <w:ind w:left="145" w:right="1050" w:firstLine="5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PROCESSES, FUNCTIONS, and PROCEDURES are the only sections of code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that  are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 executed sequentially. </w:t>
      </w:r>
    </w:p>
    <w:p w14:paraId="24532BF9" w14:textId="77777777" w:rsidR="00F826A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34" w:lineRule="auto"/>
        <w:ind w:left="147" w:right="1052" w:firstLine="3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However, as a whole, any of these blocks is still concurrent with any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 xml:space="preserve">other  </w:t>
      </w:r>
      <w:r>
        <w:rPr>
          <w:rFonts w:ascii="Cambria" w:eastAsia="Cambria" w:hAnsi="Cambria" w:cs="Cambria"/>
          <w:color w:val="000000"/>
          <w:sz w:val="28"/>
          <w:szCs w:val="28"/>
        </w:rPr>
        <w:lastRenderedPageBreak/>
        <w:t>statements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 placed outside it. </w:t>
      </w:r>
    </w:p>
    <w:p w14:paraId="25CAAF13" w14:textId="77777777" w:rsidR="00F826A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33" w:lineRule="auto"/>
        <w:ind w:left="143" w:right="1052" w:firstLine="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One important aspect of behavior code is that it is not limited to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sequential  logic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. Indeed, with it, we can build sequential circuits as well as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combinational  circuits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. </w:t>
      </w:r>
    </w:p>
    <w:p w14:paraId="6BAB278B" w14:textId="77777777" w:rsidR="00F826A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34" w:lineRule="auto"/>
        <w:ind w:left="145" w:right="1051" w:hanging="2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The behavior statements are IF, WAIT, CASE, and LOOP. VARIABLES are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also  restricted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 and they are supposed to be used in sequential code only.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VARIABLE  can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 never be global, so its value cannot be passed out directly. </w:t>
      </w:r>
    </w:p>
    <w:p w14:paraId="2018EFD1" w14:textId="77777777" w:rsidR="00F826A9" w:rsidRPr="004B7C5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97"/>
        <w:rPr>
          <w:rFonts w:ascii="Cambria" w:eastAsia="Cambria" w:hAnsi="Cambria" w:cs="Cambria"/>
          <w:b/>
          <w:color w:val="2F5496"/>
          <w:sz w:val="38"/>
          <w:szCs w:val="38"/>
        </w:rPr>
      </w:pPr>
      <w:r w:rsidRPr="004B7C59">
        <w:rPr>
          <w:rFonts w:ascii="Cambria" w:eastAsia="Cambria" w:hAnsi="Cambria" w:cs="Cambria"/>
          <w:b/>
          <w:color w:val="2F5496"/>
          <w:sz w:val="38"/>
          <w:szCs w:val="38"/>
        </w:rPr>
        <w:t xml:space="preserve">Structural Modeling </w:t>
      </w:r>
    </w:p>
    <w:p w14:paraId="77B4E330" w14:textId="77777777" w:rsidR="00F826A9" w:rsidRDefault="004B7C59" w:rsidP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34" w:lineRule="auto"/>
        <w:ind w:left="135" w:right="1048" w:firstLine="585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In this modeling, an entity is described as a set of interconnected components.  A component instantiation statement is a concurrent statement. Therefore,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the  order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 of these statements is not important. The structural style of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modeling  describes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 only an interconnection of components (viewed as black boxes), </w:t>
      </w:r>
    </w:p>
    <w:p w14:paraId="717CA677" w14:textId="77777777" w:rsidR="00F826A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139" w:right="1052" w:hanging="1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without implying any behavior of the components themselves nor of the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entity  that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 they collectively represent. </w:t>
      </w:r>
    </w:p>
    <w:p w14:paraId="560B1126" w14:textId="0BAF20D1" w:rsidR="00F826A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34" w:lineRule="auto"/>
        <w:ind w:left="143" w:right="1049" w:firstLine="7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In Structural modeling, architecture body is composed of two parts −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the  declarative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 part (before the keyword begin) and the statement part (after the  keyword begin).</w:t>
      </w:r>
    </w:p>
    <w:p w14:paraId="588A9F8E" w14:textId="77777777" w:rsidR="004B7C5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34" w:lineRule="auto"/>
        <w:ind w:left="143" w:right="1049" w:firstLine="7"/>
        <w:jc w:val="both"/>
        <w:rPr>
          <w:rFonts w:ascii="Cambria" w:eastAsia="Cambria" w:hAnsi="Cambria" w:cs="Cambria"/>
          <w:color w:val="000000"/>
          <w:sz w:val="28"/>
          <w:szCs w:val="28"/>
        </w:rPr>
      </w:pPr>
    </w:p>
    <w:p w14:paraId="1737656A" w14:textId="77777777" w:rsidR="00F826A9" w:rsidRDefault="004B7C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1" w:line="240" w:lineRule="auto"/>
        <w:ind w:left="115"/>
        <w:rPr>
          <w:b/>
          <w:color w:val="4472C4"/>
          <w:sz w:val="28"/>
          <w:szCs w:val="28"/>
        </w:rPr>
      </w:pPr>
      <w:r>
        <w:rPr>
          <w:b/>
          <w:noProof/>
          <w:color w:val="4472C4"/>
          <w:sz w:val="28"/>
          <w:szCs w:val="28"/>
        </w:rPr>
        <w:drawing>
          <wp:inline distT="19050" distB="19050" distL="19050" distR="19050" wp14:anchorId="7924B8D5" wp14:editId="10D3C8E8">
            <wp:extent cx="6449695" cy="1645793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9695" cy="1645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826A9">
      <w:type w:val="continuous"/>
      <w:pgSz w:w="12240" w:h="15840"/>
      <w:pgMar w:top="1421" w:right="377" w:bottom="1519" w:left="1354" w:header="0" w:footer="720" w:gutter="0"/>
      <w:cols w:space="720" w:equalWidth="0">
        <w:col w:w="1050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6A9"/>
    <w:rsid w:val="00311707"/>
    <w:rsid w:val="0049737C"/>
    <w:rsid w:val="004B7C59"/>
    <w:rsid w:val="0053157F"/>
    <w:rsid w:val="00F8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3BD7"/>
  <w15:docId w15:val="{41DAB1B3-DF9F-4480-9BAA-371F0E16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Thakare</dc:creator>
  <cp:lastModifiedBy>Anuj Thakare</cp:lastModifiedBy>
  <cp:revision>2</cp:revision>
  <dcterms:created xsi:type="dcterms:W3CDTF">2021-09-18T11:27:00Z</dcterms:created>
  <dcterms:modified xsi:type="dcterms:W3CDTF">2021-09-18T11:27:00Z</dcterms:modified>
</cp:coreProperties>
</file>