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i w:val="1"/>
                <w:sz w:val="34"/>
                <w:szCs w:val="34"/>
                <w:shd w:fill="c27ba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4"/>
                <w:szCs w:val="34"/>
                <w:shd w:fill="c27ba0" w:val="clear"/>
                <w:rtl w:val="0"/>
              </w:rPr>
              <w:t xml:space="preserve">Create authentication service that returns JWT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 appropriate dependencies to be loaded.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&gt;spring-boot-starter-security&lt;/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&gt;spring-boot-starter-web&lt;/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&gt;spring-boot-devtools&lt;/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&gt;runtime&lt;/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&gt;true&lt;/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&gt;org.springframework.boot&lt;/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&gt;spring-boot-starter-test&lt;/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&gt;org.springframework.security&lt;/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&gt;spring-security-test&lt;/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&gt;test&lt;/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crucial to declare the spring boot version to be &lt;= 2.6.6, because some modules of JWT are now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depreceated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 but specify a username and password inside application.properties.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Configure the “Country.xml”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i w:val="1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9"/>
          <w:szCs w:val="19"/>
          <w:rtl w:val="0"/>
        </w:rPr>
        <w:t xml:space="preserve">?&gt;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67d1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67d1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9"/>
          <w:szCs w:val="19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="http://www.springframework.org/schema/beans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="countryList"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="java.util.ArrayList"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constructor-arg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="com.cognizant.springpt4_jwt.model.Country"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="com.cognizant.springpt4_jwt.model.Country"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="US"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="United States"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="com.cognizant.springpt4_jwt.model.Country"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="Japan"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="com.cognizant.springpt4_jwt.model.Country"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="DE"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19"/>
          <w:szCs w:val="19"/>
          <w:rtl w:val="0"/>
        </w:rPr>
        <w:t xml:space="preserve">="Germany"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constructor-arg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9"/>
          <w:szCs w:val="19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Under the country controller class, create the mappings.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731200" cy="652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For now we have mappings, so our response would look like this 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731200" cy="323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Package named security and a class named SecurityConfig extending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WebSecurityConfigurerAdapter and override the configure(...) method.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-815811</wp:posOffset>
            </wp:positionH>
            <wp:positionV relativeFrom="paragraph">
              <wp:posOffset>114300</wp:posOffset>
            </wp:positionV>
            <wp:extent cx="7358466" cy="5624513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466" cy="5624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Its now time to test the security inside browser.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Go to the url. For me its localhost:8080. It will now ask for id and password.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7312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Since we have overridden the configure method, the application.properties message will be overridden with new one.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