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b w:val="1"/>
          <w:i w:val="1"/>
          <w:sz w:val="34"/>
          <w:szCs w:val="34"/>
        </w:rPr>
      </w:pPr>
      <w:r w:rsidDel="00000000" w:rsidR="00000000" w:rsidRPr="00000000">
        <w:rPr>
          <w:rtl w:val="0"/>
        </w:rPr>
      </w:r>
    </w:p>
    <w:tbl>
      <w:tblPr>
        <w:tblStyle w:val="Table1"/>
        <w:tblW w:w="6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5"/>
        <w:tblGridChange w:id="0">
          <w:tblGrid>
            <w:gridCol w:w="6185"/>
          </w:tblGrid>
        </w:tblGridChange>
      </w:tblGrid>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rPr>
                <w:rFonts w:ascii="Times New Roman" w:cs="Times New Roman" w:eastAsia="Times New Roman" w:hAnsi="Times New Roman"/>
                <w:b w:val="1"/>
                <w:i w:val="1"/>
                <w:sz w:val="32"/>
                <w:szCs w:val="32"/>
                <w:shd w:fill="6aa84f" w:val="clear"/>
              </w:rPr>
            </w:pPr>
            <w:r w:rsidDel="00000000" w:rsidR="00000000" w:rsidRPr="00000000">
              <w:rPr>
                <w:rFonts w:ascii="Times New Roman" w:cs="Times New Roman" w:eastAsia="Times New Roman" w:hAnsi="Times New Roman"/>
                <w:b w:val="1"/>
                <w:i w:val="1"/>
                <w:sz w:val="32"/>
                <w:szCs w:val="32"/>
                <w:shd w:fill="6aa84f" w:val="clear"/>
                <w:rtl w:val="0"/>
              </w:rPr>
              <w:t xml:space="preserve">Spring Core – Load Country from Spring Configuration XML</w:t>
            </w:r>
          </w:p>
        </w:tc>
      </w:tr>
    </w:tbl>
    <w:p w:rsidR="00000000" w:rsidDel="00000000" w:rsidP="00000000" w:rsidRDefault="00000000" w:rsidRPr="00000000" w14:paraId="00000003">
      <w:pPr>
        <w:rPr>
          <w:rFonts w:ascii="Times New Roman" w:cs="Times New Roman" w:eastAsia="Times New Roman" w:hAnsi="Times New Roman"/>
          <w:b w:val="1"/>
          <w:i w:val="1"/>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289513</wp:posOffset>
            </wp:positionV>
            <wp:extent cx="4471830" cy="4092987"/>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71830" cy="4092987"/>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empty Spring Application to make sure we build the country project demo from scratch.</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maven repository and search the </w:t>
      </w:r>
      <w:r w:rsidDel="00000000" w:rsidR="00000000" w:rsidRPr="00000000">
        <w:rPr>
          <w:rFonts w:ascii="Times New Roman" w:cs="Times New Roman" w:eastAsia="Times New Roman" w:hAnsi="Times New Roman"/>
          <w:b w:val="1"/>
          <w:sz w:val="24"/>
          <w:szCs w:val="24"/>
          <w:rtl w:val="0"/>
        </w:rPr>
        <w:t xml:space="preserve">Spring Boot Starter (for logging etc) and Spring Context (for traditional configuration) </w:t>
      </w:r>
      <w:r w:rsidDel="00000000" w:rsidR="00000000" w:rsidRPr="00000000">
        <w:rPr>
          <w:rFonts w:ascii="Times New Roman" w:cs="Times New Roman" w:eastAsia="Times New Roman" w:hAnsi="Times New Roman"/>
          <w:sz w:val="24"/>
          <w:szCs w:val="24"/>
          <w:rtl w:val="0"/>
        </w:rPr>
        <w:t xml:space="preserve">dependency. and Download the required stable dependency of your choice.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-171449</wp:posOffset>
            </wp:positionH>
            <wp:positionV relativeFrom="paragraph">
              <wp:posOffset>198262</wp:posOffset>
            </wp:positionV>
            <wp:extent cx="2783896" cy="2868025"/>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83896" cy="2868025"/>
                    </a:xfrm>
                    <a:prstGeom prst="rect"/>
                    <a:ln/>
                  </pic:spPr>
                </pic:pic>
              </a:graphicData>
            </a:graphic>
          </wp:anchor>
        </w:drawing>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make sure that logging and web development features will work properly in the project.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232363</wp:posOffset>
            </wp:positionV>
            <wp:extent cx="4326228" cy="200501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26228" cy="2005013"/>
                    </a:xfrm>
                    <a:prstGeom prst="rect"/>
                    <a:ln/>
                  </pic:spPr>
                </pic:pic>
              </a:graphicData>
            </a:graphic>
          </wp:anchor>
        </w:drawing>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Create a new folder named resources inside the base folder to add a new </w:t>
      </w:r>
      <w:r w:rsidDel="00000000" w:rsidR="00000000" w:rsidRPr="00000000">
        <w:rPr>
          <w:rFonts w:ascii="Times New Roman" w:cs="Times New Roman" w:eastAsia="Times New Roman" w:hAnsi="Times New Roman"/>
          <w:color w:val="333333"/>
          <w:sz w:val="24"/>
          <w:szCs w:val="24"/>
          <w:rtl w:val="0"/>
        </w:rPr>
        <w:t xml:space="preserve">Spring XML configuration named </w:t>
      </w:r>
      <w:r w:rsidDel="00000000" w:rsidR="00000000" w:rsidRPr="00000000">
        <w:rPr>
          <w:rFonts w:ascii="Times New Roman" w:cs="Times New Roman" w:eastAsia="Times New Roman" w:hAnsi="Times New Roman"/>
          <w:color w:val="c0392b"/>
          <w:sz w:val="24"/>
          <w:szCs w:val="24"/>
          <w:rtl w:val="0"/>
        </w:rPr>
        <w:t xml:space="preserve">country.xml</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3376613" cy="160990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76613" cy="160990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Inside this folder create a new config file named “country.xml”.</w:t>
      </w:r>
    </w:p>
    <w:p w:rsidR="00000000" w:rsidDel="00000000" w:rsidP="00000000" w:rsidRDefault="00000000" w:rsidRPr="00000000" w14:paraId="0000001B">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4424363" cy="3255283"/>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424363" cy="325528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 lets first create a new class named Country in the base package. So creating bean of the same type would be easier. </w:t>
      </w:r>
    </w:p>
    <w:p w:rsidR="00000000" w:rsidDel="00000000" w:rsidP="00000000" w:rsidRDefault="00000000" w:rsidRPr="00000000" w14:paraId="0000001E">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class members are: </w:t>
      </w:r>
    </w:p>
    <w:p w:rsidR="00000000" w:rsidDel="00000000" w:rsidP="00000000" w:rsidRDefault="00000000" w:rsidRPr="00000000" w14:paraId="0000001F">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Code</w:t>
      </w:r>
    </w:p>
    <w:p w:rsidR="00000000" w:rsidDel="00000000" w:rsidP="00000000" w:rsidRDefault="00000000" w:rsidRPr="00000000" w14:paraId="00000020">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Name</w:t>
      </w:r>
    </w:p>
    <w:p w:rsidR="00000000" w:rsidDel="00000000" w:rsidP="00000000" w:rsidRDefault="00000000" w:rsidRPr="00000000" w14:paraId="00000021">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Also Generate getter and Setter and toString methods of these members along with the logger debug prints. Keep the MVC structure to ease the configuration process.(optional as suggested by hans-on)</w:t>
      </w:r>
    </w:p>
    <w:p w:rsidR="00000000" w:rsidDel="00000000" w:rsidP="00000000" w:rsidRDefault="00000000" w:rsidRPr="00000000" w14:paraId="00000024">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063371" cy="4710113"/>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63371"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33333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110163" cy="4176412"/>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10163" cy="4176412"/>
                    </a:xfrm>
                    <a:prstGeom prst="rect"/>
                    <a:ln/>
                  </pic:spPr>
                </pic:pic>
              </a:graphicData>
            </a:graphic>
          </wp:anchor>
        </w:drawing>
      </w:r>
    </w:p>
    <w:p w:rsidR="00000000" w:rsidDel="00000000" w:rsidP="00000000" w:rsidRDefault="00000000" w:rsidRPr="00000000" w14:paraId="00000027">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Subsequently create a method </w:t>
      </w:r>
      <w:r w:rsidDel="00000000" w:rsidR="00000000" w:rsidRPr="00000000">
        <w:rPr>
          <w:rFonts w:ascii="Times New Roman" w:cs="Times New Roman" w:eastAsia="Times New Roman" w:hAnsi="Times New Roman"/>
          <w:color w:val="c0392b"/>
          <w:sz w:val="24"/>
          <w:szCs w:val="24"/>
          <w:rtl w:val="0"/>
        </w:rPr>
        <w:t xml:space="preserve">displayCountry()</w:t>
      </w:r>
      <w:r w:rsidDel="00000000" w:rsidR="00000000" w:rsidRPr="00000000">
        <w:rPr>
          <w:rFonts w:ascii="Times New Roman" w:cs="Times New Roman" w:eastAsia="Times New Roman" w:hAnsi="Times New Roman"/>
          <w:color w:val="333333"/>
          <w:sz w:val="24"/>
          <w:szCs w:val="24"/>
          <w:rtl w:val="0"/>
        </w:rPr>
        <w:t xml:space="preserve"> in </w:t>
      </w:r>
      <w:r w:rsidDel="00000000" w:rsidR="00000000" w:rsidRPr="00000000">
        <w:rPr>
          <w:rFonts w:ascii="Times New Roman" w:cs="Times New Roman" w:eastAsia="Times New Roman" w:hAnsi="Times New Roman"/>
          <w:color w:val="c0392b"/>
          <w:sz w:val="24"/>
          <w:szCs w:val="24"/>
          <w:rtl w:val="0"/>
        </w:rPr>
        <w:t xml:space="preserve">SpringLearnApplication.java</w:t>
      </w:r>
      <w:r w:rsidDel="00000000" w:rsidR="00000000" w:rsidRPr="00000000">
        <w:rPr>
          <w:rFonts w:ascii="Times New Roman" w:cs="Times New Roman" w:eastAsia="Times New Roman" w:hAnsi="Times New Roman"/>
          <w:color w:val="333333"/>
          <w:sz w:val="24"/>
          <w:szCs w:val="24"/>
          <w:rtl w:val="0"/>
        </w:rPr>
        <w:t xml:space="preserve">, which will read the country bean from the spring configuration file and display the country. We will also create an object of ApplicationContext to get the current running context for fetching beans from the Ioc Container.</w:t>
      </w:r>
    </w:p>
    <w:p w:rsidR="00000000" w:rsidDel="00000000" w:rsidP="00000000" w:rsidRDefault="00000000" w:rsidRPr="00000000" w14:paraId="00000028">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 lets configure out country.xml -&gt; </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Pick any one of your choice country to configure in Spring XML configuration named </w:t>
      </w:r>
      <w:r w:rsidDel="00000000" w:rsidR="00000000" w:rsidRPr="00000000">
        <w:rPr>
          <w:rFonts w:ascii="Times New Roman" w:cs="Times New Roman" w:eastAsia="Times New Roman" w:hAnsi="Times New Roman"/>
          <w:b w:val="1"/>
          <w:color w:val="c0392b"/>
          <w:sz w:val="24"/>
          <w:szCs w:val="24"/>
          <w:rtl w:val="0"/>
        </w:rPr>
        <w:t xml:space="preserve">country.xml</w:t>
      </w:r>
      <w:r w:rsidDel="00000000" w:rsidR="00000000" w:rsidRPr="00000000">
        <w:rPr>
          <w:rFonts w:ascii="Times New Roman" w:cs="Times New Roman" w:eastAsia="Times New Roman" w:hAnsi="Times New Roman"/>
          <w:b w:val="1"/>
          <w:color w:val="333333"/>
          <w:sz w:val="24"/>
          <w:szCs w:val="24"/>
          <w:rtl w:val="0"/>
        </w:rPr>
        <w:t xml:space="preserve">.</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Pr>
        <w:drawing>
          <wp:inline distB="114300" distT="114300" distL="114300" distR="114300">
            <wp:extent cx="5731200" cy="26035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use the same id here used in Context.getBean(“...”) method. Class equals fully qualified name for the class (may vary). </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color w:val="333333"/>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219075</wp:posOffset>
            </wp:positionV>
            <wp:extent cx="5233988" cy="235616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33988" cy="2356164"/>
                    </a:xfrm>
                    <a:prstGeom prst="rect"/>
                    <a:ln/>
                  </pic:spPr>
                </pic:pic>
              </a:graphicData>
            </a:graphic>
          </wp:anchor>
        </w:drawing>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Testing the project -&gt; </w:t>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display method runs and prints debug statement of Country object as follows.</w:t>
      </w:r>
    </w:p>
    <w:p w:rsidR="00000000" w:rsidDel="00000000" w:rsidP="00000000" w:rsidRDefault="00000000" w:rsidRPr="00000000" w14:paraId="00000032">
      <w:pPr>
        <w:spacing w:after="240" w:before="24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