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DEDED" w:themeColor="accent3" w:themeTint="33"/>
  <w:body>
    <w:p w14:paraId="3C124799" w14:textId="3B89ABF3" w:rsidR="00AD1DB4" w:rsidRPr="00155573" w:rsidRDefault="00E652A9">
      <w:pPr>
        <w:rPr>
          <w:rFonts w:cstheme="minorHAnsi"/>
          <w:color w:val="2F5496" w:themeColor="accent1" w:themeShade="BF"/>
          <w:sz w:val="72"/>
          <w:szCs w:val="72"/>
          <w:lang w:val="en-US"/>
        </w:rPr>
      </w:pPr>
      <w:r w:rsidRPr="00155573">
        <w:rPr>
          <w:rFonts w:cstheme="minorHAnsi"/>
          <w:color w:val="2F5496" w:themeColor="accent1" w:themeShade="BF"/>
          <w:sz w:val="72"/>
          <w:szCs w:val="72"/>
          <w:lang w:val="en-US"/>
        </w:rPr>
        <w:t>Chocolate Sales</w:t>
      </w:r>
    </w:p>
    <w:p w14:paraId="0155092E" w14:textId="4C9790A4" w:rsidR="00E652A9" w:rsidRPr="00155573" w:rsidRDefault="00E652A9" w:rsidP="00E652A9">
      <w:pPr>
        <w:rPr>
          <w:rFonts w:cstheme="minorHAnsi"/>
          <w:color w:val="2F5496" w:themeColor="accent1" w:themeShade="BF"/>
          <w:sz w:val="72"/>
          <w:szCs w:val="72"/>
          <w:lang w:val="en-US"/>
        </w:rPr>
      </w:pPr>
      <w:r w:rsidRPr="00155573">
        <w:rPr>
          <w:rFonts w:cstheme="minorHAnsi"/>
          <w:color w:val="2F5496" w:themeColor="accent1" w:themeShade="BF"/>
          <w:sz w:val="72"/>
          <w:szCs w:val="72"/>
          <w:lang w:val="en-US"/>
        </w:rPr>
        <w:t>Data Analysis Report</w:t>
      </w:r>
    </w:p>
    <w:p w14:paraId="46949150" w14:textId="287B2A4A" w:rsidR="00E652A9" w:rsidRDefault="006C7235" w:rsidP="00E652A9">
      <w:pPr>
        <w:rPr>
          <w:rFonts w:ascii="Cooper Black" w:hAnsi="Cooper Black"/>
          <w:color w:val="5B9BD5" w:themeColor="accent5"/>
          <w:sz w:val="72"/>
          <w:szCs w:val="72"/>
          <w:lang w:val="en-US"/>
        </w:rPr>
      </w:pPr>
      <w:r>
        <w:rPr>
          <w:noProof/>
        </w:rPr>
        <w:drawing>
          <wp:inline distT="0" distB="0" distL="0" distR="0" wp14:anchorId="43297E56" wp14:editId="07751DDE">
            <wp:extent cx="5731510" cy="3813175"/>
            <wp:effectExtent l="0" t="0" r="2540" b="0"/>
            <wp:docPr id="1603577518" name="Picture 2" descr="Different Types Of Chocolates And Their Uses - Choco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fferent Types Of Chocolates And Their Uses - Chocolat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13175"/>
                    </a:xfrm>
                    <a:prstGeom prst="rect">
                      <a:avLst/>
                    </a:prstGeom>
                    <a:noFill/>
                    <a:ln>
                      <a:noFill/>
                    </a:ln>
                  </pic:spPr>
                </pic:pic>
              </a:graphicData>
            </a:graphic>
          </wp:inline>
        </w:drawing>
      </w:r>
    </w:p>
    <w:p w14:paraId="2643BD1F" w14:textId="77777777" w:rsidR="00155573" w:rsidRDefault="00155573" w:rsidP="00E652A9">
      <w:pPr>
        <w:tabs>
          <w:tab w:val="left" w:pos="7500"/>
        </w:tabs>
        <w:rPr>
          <w:rFonts w:ascii="Cooper Black" w:hAnsi="Cooper Black"/>
          <w:sz w:val="72"/>
          <w:szCs w:val="72"/>
          <w:lang w:val="en-US"/>
        </w:rPr>
      </w:pPr>
    </w:p>
    <w:p w14:paraId="160A8C5F" w14:textId="63426372" w:rsidR="00E652A9" w:rsidRPr="00FA2D00" w:rsidRDefault="00E652A9" w:rsidP="00E652A9">
      <w:pPr>
        <w:tabs>
          <w:tab w:val="left" w:pos="7500"/>
        </w:tabs>
        <w:rPr>
          <w:color w:val="1F4E79" w:themeColor="accent5" w:themeShade="80"/>
          <w:sz w:val="48"/>
          <w:szCs w:val="48"/>
        </w:rPr>
      </w:pPr>
      <w:r>
        <w:rPr>
          <w:rFonts w:ascii="Cooper Black" w:hAnsi="Cooper Black"/>
          <w:sz w:val="72"/>
          <w:szCs w:val="72"/>
          <w:lang w:val="en-US"/>
        </w:rPr>
        <w:t xml:space="preserve">                        </w:t>
      </w:r>
      <w:r w:rsidRPr="00155573">
        <w:rPr>
          <w:color w:val="4472C4" w:themeColor="accent1"/>
          <w:sz w:val="48"/>
          <w:szCs w:val="48"/>
        </w:rPr>
        <w:t>Excel for Data Analysis</w:t>
      </w:r>
    </w:p>
    <w:p w14:paraId="2F560833" w14:textId="41B8FC8D" w:rsidR="00155573" w:rsidRDefault="00E652A9" w:rsidP="00E652A9">
      <w:pPr>
        <w:tabs>
          <w:tab w:val="left" w:pos="7500"/>
        </w:tabs>
        <w:rPr>
          <w:color w:val="1F4E79" w:themeColor="accent5" w:themeShade="80"/>
          <w:sz w:val="48"/>
          <w:szCs w:val="48"/>
        </w:rPr>
      </w:pPr>
      <w:r>
        <w:rPr>
          <w:sz w:val="48"/>
          <w:szCs w:val="48"/>
        </w:rPr>
        <w:t xml:space="preserve">                                       </w:t>
      </w:r>
      <w:r w:rsidRPr="00155573">
        <w:rPr>
          <w:color w:val="4472C4" w:themeColor="accent1"/>
          <w:sz w:val="48"/>
          <w:szCs w:val="48"/>
        </w:rPr>
        <w:t>Anuj Pawar</w:t>
      </w:r>
    </w:p>
    <w:p w14:paraId="190D02AB" w14:textId="1DA99DC7" w:rsidR="00155573" w:rsidRPr="003E78B1" w:rsidRDefault="00155573" w:rsidP="003E78B1">
      <w:pPr>
        <w:rPr>
          <w:color w:val="1F4E79" w:themeColor="accent5" w:themeShade="80"/>
          <w:sz w:val="48"/>
          <w:szCs w:val="48"/>
        </w:rPr>
      </w:pPr>
      <w:r w:rsidRPr="003E78B1">
        <w:rPr>
          <w:color w:val="1F4E79" w:themeColor="accent5" w:themeShade="80"/>
          <w:sz w:val="48"/>
          <w:szCs w:val="48"/>
        </w:rPr>
        <w:br w:type="page"/>
      </w:r>
      <w:r w:rsidRPr="003E78B1">
        <w:rPr>
          <w:rFonts w:cstheme="minorHAnsi"/>
          <w:color w:val="2F5496" w:themeColor="accent1" w:themeShade="BF"/>
          <w:sz w:val="56"/>
          <w:szCs w:val="56"/>
          <w:lang w:val="en-US"/>
        </w:rPr>
        <w:lastRenderedPageBreak/>
        <w:t>Introduction</w:t>
      </w:r>
    </w:p>
    <w:p w14:paraId="6B7CFEFA" w14:textId="474323EC" w:rsidR="00155573" w:rsidRPr="00DD7152" w:rsidRDefault="00155573" w:rsidP="00155573">
      <w:pPr>
        <w:tabs>
          <w:tab w:val="left" w:pos="7500"/>
        </w:tabs>
        <w:jc w:val="both"/>
        <w:rPr>
          <w:rFonts w:cstheme="minorHAnsi"/>
          <w:color w:val="000000" w:themeColor="text1"/>
          <w:sz w:val="32"/>
          <w:szCs w:val="32"/>
        </w:rPr>
      </w:pPr>
      <w:r w:rsidRPr="00DD7152">
        <w:rPr>
          <w:rFonts w:cstheme="minorHAnsi"/>
          <w:color w:val="000000" w:themeColor="text1"/>
          <w:sz w:val="32"/>
          <w:szCs w:val="32"/>
        </w:rPr>
        <w:t>This report provides a comprehensive analysis of the chocolate sales data collected throughout the year 2022. The objective of this analysis is to identify key trends, evaluate sales performance across different countries and products, and highlight the contributions of individual sales personnel. By examining total sales amount, boxes shipped, and average price per box, this document aims to offer actionable insights to optimize sales strategies</w:t>
      </w:r>
      <w:r w:rsidR="00DD7152">
        <w:rPr>
          <w:rFonts w:cstheme="minorHAnsi"/>
          <w:color w:val="000000" w:themeColor="text1"/>
          <w:sz w:val="32"/>
          <w:szCs w:val="32"/>
        </w:rPr>
        <w:t xml:space="preserve"> </w:t>
      </w:r>
      <w:r w:rsidRPr="00DD7152">
        <w:rPr>
          <w:rFonts w:cstheme="minorHAnsi"/>
          <w:color w:val="000000" w:themeColor="text1"/>
          <w:sz w:val="32"/>
          <w:szCs w:val="32"/>
        </w:rPr>
        <w:t>and improve overall business performance. The findings herein will serve as a foundational overview of the company's performance, providing a clear picture of market strengths and areas for potential growth.</w:t>
      </w:r>
    </w:p>
    <w:p w14:paraId="256009DD" w14:textId="77777777" w:rsidR="00A8473A" w:rsidRDefault="00A8473A" w:rsidP="00594E7E">
      <w:pPr>
        <w:pStyle w:val="Heading3"/>
        <w:rPr>
          <w:rFonts w:cstheme="minorHAnsi"/>
          <w:sz w:val="56"/>
          <w:szCs w:val="56"/>
        </w:rPr>
      </w:pPr>
    </w:p>
    <w:p w14:paraId="11E9CCCA" w14:textId="3BE04266" w:rsidR="00155573" w:rsidRPr="00594E7E" w:rsidRDefault="00155573" w:rsidP="003E78B1">
      <w:pPr>
        <w:pStyle w:val="Heading3"/>
        <w:rPr>
          <w:rFonts w:cstheme="minorHAnsi"/>
          <w:sz w:val="56"/>
          <w:szCs w:val="56"/>
        </w:rPr>
      </w:pPr>
      <w:r w:rsidRPr="00155573">
        <w:rPr>
          <w:rFonts w:cstheme="minorHAnsi"/>
          <w:sz w:val="56"/>
          <w:szCs w:val="56"/>
        </w:rPr>
        <w:t>INFORMATION ABOUT DATASET</w:t>
      </w:r>
    </w:p>
    <w:p w14:paraId="2D3FD845" w14:textId="7EA68752" w:rsidR="00A37515" w:rsidRPr="001C7252" w:rsidRDefault="00A37515" w:rsidP="001C7252">
      <w:pPr>
        <w:pStyle w:val="ListParagraph"/>
        <w:numPr>
          <w:ilvl w:val="0"/>
          <w:numId w:val="2"/>
        </w:numPr>
        <w:tabs>
          <w:tab w:val="left" w:pos="7500"/>
        </w:tabs>
        <w:jc w:val="both"/>
        <w:rPr>
          <w:sz w:val="32"/>
          <w:szCs w:val="32"/>
        </w:rPr>
      </w:pPr>
      <w:r w:rsidRPr="001C7252">
        <w:rPr>
          <w:rFonts w:cstheme="minorHAnsi"/>
          <w:b/>
          <w:bCs/>
          <w:i/>
          <w:iCs/>
          <w:color w:val="000000" w:themeColor="text1"/>
          <w:sz w:val="32"/>
          <w:szCs w:val="32"/>
          <w:u w:val="single"/>
        </w:rPr>
        <w:t>Sales Person</w:t>
      </w:r>
      <w:r w:rsidRPr="001C7252">
        <w:rPr>
          <w:sz w:val="32"/>
          <w:szCs w:val="32"/>
        </w:rPr>
        <w:t>-&gt;This column contains the name of sales persons who made the sale</w:t>
      </w:r>
    </w:p>
    <w:p w14:paraId="18DEAB89" w14:textId="5FBBE81B" w:rsidR="00A37515" w:rsidRPr="001C7252" w:rsidRDefault="00A37515" w:rsidP="001C7252">
      <w:pPr>
        <w:pStyle w:val="ListParagraph"/>
        <w:numPr>
          <w:ilvl w:val="0"/>
          <w:numId w:val="2"/>
        </w:numPr>
        <w:tabs>
          <w:tab w:val="left" w:pos="7500"/>
        </w:tabs>
        <w:jc w:val="both"/>
        <w:rPr>
          <w:sz w:val="32"/>
          <w:szCs w:val="32"/>
        </w:rPr>
      </w:pPr>
      <w:r w:rsidRPr="001C7252">
        <w:rPr>
          <w:b/>
          <w:bCs/>
          <w:i/>
          <w:iCs/>
          <w:sz w:val="32"/>
          <w:szCs w:val="32"/>
          <w:u w:val="single"/>
        </w:rPr>
        <w:t>Country</w:t>
      </w:r>
      <w:r w:rsidRPr="001C7252">
        <w:rPr>
          <w:b/>
          <w:bCs/>
          <w:sz w:val="32"/>
          <w:szCs w:val="32"/>
        </w:rPr>
        <w:t>-&gt;</w:t>
      </w:r>
      <w:r w:rsidRPr="001C7252">
        <w:rPr>
          <w:sz w:val="32"/>
          <w:szCs w:val="32"/>
        </w:rPr>
        <w:t>This column contains the country where the sale took place.</w:t>
      </w:r>
    </w:p>
    <w:p w14:paraId="4AC8F8BD" w14:textId="7228C7AB" w:rsidR="00A37515" w:rsidRPr="001C7252" w:rsidRDefault="00A37515" w:rsidP="001C7252">
      <w:pPr>
        <w:pStyle w:val="ListParagraph"/>
        <w:numPr>
          <w:ilvl w:val="0"/>
          <w:numId w:val="2"/>
        </w:numPr>
        <w:tabs>
          <w:tab w:val="left" w:pos="7500"/>
        </w:tabs>
        <w:jc w:val="both"/>
        <w:rPr>
          <w:sz w:val="32"/>
          <w:szCs w:val="32"/>
        </w:rPr>
      </w:pPr>
      <w:r w:rsidRPr="001C7252">
        <w:rPr>
          <w:b/>
          <w:bCs/>
          <w:i/>
          <w:iCs/>
          <w:sz w:val="32"/>
          <w:szCs w:val="32"/>
          <w:u w:val="single"/>
        </w:rPr>
        <w:t>Product</w:t>
      </w:r>
      <w:r w:rsidRPr="001C7252">
        <w:rPr>
          <w:b/>
          <w:bCs/>
          <w:sz w:val="32"/>
          <w:szCs w:val="32"/>
        </w:rPr>
        <w:t>-&gt;</w:t>
      </w:r>
      <w:r w:rsidRPr="001C7252">
        <w:rPr>
          <w:sz w:val="32"/>
          <w:szCs w:val="32"/>
        </w:rPr>
        <w:t>This column contains the specific chocolate product that was sold.</w:t>
      </w:r>
    </w:p>
    <w:p w14:paraId="68E49029" w14:textId="4D882875" w:rsidR="00A37515" w:rsidRPr="001C7252" w:rsidRDefault="00A37515" w:rsidP="001C7252">
      <w:pPr>
        <w:pStyle w:val="ListParagraph"/>
        <w:numPr>
          <w:ilvl w:val="0"/>
          <w:numId w:val="2"/>
        </w:numPr>
        <w:tabs>
          <w:tab w:val="left" w:pos="7500"/>
        </w:tabs>
        <w:jc w:val="both"/>
        <w:rPr>
          <w:sz w:val="32"/>
          <w:szCs w:val="32"/>
        </w:rPr>
      </w:pPr>
      <w:r w:rsidRPr="001C7252">
        <w:rPr>
          <w:b/>
          <w:bCs/>
          <w:i/>
          <w:iCs/>
          <w:sz w:val="32"/>
          <w:szCs w:val="32"/>
          <w:u w:val="single"/>
        </w:rPr>
        <w:t>Date</w:t>
      </w:r>
      <w:r w:rsidRPr="001C7252">
        <w:rPr>
          <w:b/>
          <w:bCs/>
          <w:sz w:val="32"/>
          <w:szCs w:val="32"/>
        </w:rPr>
        <w:t>-&gt;</w:t>
      </w:r>
      <w:r w:rsidRPr="001C7252">
        <w:rPr>
          <w:sz w:val="32"/>
          <w:szCs w:val="32"/>
        </w:rPr>
        <w:t>This column contains the date of the transaction.</w:t>
      </w:r>
    </w:p>
    <w:p w14:paraId="1DCDF773" w14:textId="1D74B610" w:rsidR="00A37515" w:rsidRPr="001C7252" w:rsidRDefault="00A37515" w:rsidP="001C7252">
      <w:pPr>
        <w:pStyle w:val="ListParagraph"/>
        <w:numPr>
          <w:ilvl w:val="0"/>
          <w:numId w:val="2"/>
        </w:numPr>
        <w:tabs>
          <w:tab w:val="left" w:pos="7500"/>
        </w:tabs>
        <w:jc w:val="both"/>
        <w:rPr>
          <w:sz w:val="32"/>
          <w:szCs w:val="32"/>
        </w:rPr>
      </w:pPr>
      <w:r w:rsidRPr="001C7252">
        <w:rPr>
          <w:b/>
          <w:bCs/>
          <w:i/>
          <w:iCs/>
          <w:sz w:val="32"/>
          <w:szCs w:val="32"/>
          <w:u w:val="single"/>
        </w:rPr>
        <w:t>Amount</w:t>
      </w:r>
      <w:r w:rsidRPr="001C7252">
        <w:rPr>
          <w:b/>
          <w:bCs/>
          <w:sz w:val="32"/>
          <w:szCs w:val="32"/>
        </w:rPr>
        <w:t>-&gt;</w:t>
      </w:r>
      <w:r w:rsidRPr="001C7252">
        <w:rPr>
          <w:sz w:val="32"/>
          <w:szCs w:val="32"/>
        </w:rPr>
        <w:t>This column contains the</w:t>
      </w:r>
      <w:r w:rsidR="00C43B92" w:rsidRPr="001C7252">
        <w:rPr>
          <w:sz w:val="32"/>
          <w:szCs w:val="32"/>
        </w:rPr>
        <w:t xml:space="preserve"> </w:t>
      </w:r>
      <w:r w:rsidRPr="001C7252">
        <w:rPr>
          <w:sz w:val="32"/>
          <w:szCs w:val="32"/>
        </w:rPr>
        <w:t>total sales revenue generated from the transaction.</w:t>
      </w:r>
    </w:p>
    <w:p w14:paraId="6671C48A" w14:textId="4C0C60EC" w:rsidR="00A37515" w:rsidRPr="001C7252" w:rsidRDefault="00A37515" w:rsidP="001C7252">
      <w:pPr>
        <w:pStyle w:val="ListParagraph"/>
        <w:numPr>
          <w:ilvl w:val="0"/>
          <w:numId w:val="2"/>
        </w:numPr>
        <w:tabs>
          <w:tab w:val="left" w:pos="7500"/>
        </w:tabs>
        <w:jc w:val="both"/>
        <w:rPr>
          <w:sz w:val="32"/>
          <w:szCs w:val="32"/>
        </w:rPr>
      </w:pPr>
      <w:r w:rsidRPr="001C7252">
        <w:rPr>
          <w:b/>
          <w:bCs/>
          <w:i/>
          <w:iCs/>
          <w:sz w:val="32"/>
          <w:szCs w:val="32"/>
          <w:u w:val="single"/>
        </w:rPr>
        <w:t>Boxes Shipped</w:t>
      </w:r>
      <w:r w:rsidRPr="001C7252">
        <w:rPr>
          <w:b/>
          <w:bCs/>
          <w:sz w:val="32"/>
          <w:szCs w:val="32"/>
        </w:rPr>
        <w:t>-&gt;</w:t>
      </w:r>
      <w:r w:rsidRPr="001C7252">
        <w:rPr>
          <w:sz w:val="32"/>
          <w:szCs w:val="32"/>
        </w:rPr>
        <w:t xml:space="preserve">This column contains </w:t>
      </w:r>
      <w:r w:rsidR="00C43B92" w:rsidRPr="001C7252">
        <w:rPr>
          <w:sz w:val="32"/>
          <w:szCs w:val="32"/>
        </w:rPr>
        <w:t>the number of boxes of the product sold in that transaction.</w:t>
      </w:r>
    </w:p>
    <w:p w14:paraId="37948752" w14:textId="507DDC31" w:rsidR="00A37515" w:rsidRPr="00A37515" w:rsidRDefault="00A37515" w:rsidP="00A37515">
      <w:pPr>
        <w:tabs>
          <w:tab w:val="left" w:pos="7500"/>
        </w:tabs>
        <w:jc w:val="both"/>
        <w:rPr>
          <w:sz w:val="28"/>
          <w:szCs w:val="28"/>
        </w:rPr>
      </w:pPr>
      <w:r w:rsidRPr="00A37515">
        <w:rPr>
          <w:sz w:val="28"/>
          <w:szCs w:val="28"/>
        </w:rPr>
        <w:t xml:space="preserve"> </w:t>
      </w:r>
    </w:p>
    <w:p w14:paraId="7D2EB6B2" w14:textId="77777777" w:rsidR="00155573" w:rsidRDefault="00155573">
      <w:pPr>
        <w:rPr>
          <w:rFonts w:cstheme="minorHAnsi"/>
          <w:color w:val="000000" w:themeColor="text1"/>
          <w:sz w:val="44"/>
          <w:szCs w:val="44"/>
        </w:rPr>
      </w:pPr>
      <w:r>
        <w:rPr>
          <w:rFonts w:cstheme="minorHAnsi"/>
          <w:color w:val="000000" w:themeColor="text1"/>
          <w:sz w:val="44"/>
          <w:szCs w:val="44"/>
        </w:rPr>
        <w:br w:type="page"/>
      </w:r>
    </w:p>
    <w:p w14:paraId="0629175D" w14:textId="77777777" w:rsidR="00A8473A" w:rsidRPr="003E78B1" w:rsidRDefault="00A8473A" w:rsidP="003E78B1">
      <w:pPr>
        <w:rPr>
          <w:rFonts w:eastAsia="Arial Black" w:cstheme="minorHAnsi"/>
          <w:bCs/>
          <w:color w:val="2F5496" w:themeColor="accent1" w:themeShade="BF"/>
          <w:sz w:val="56"/>
          <w:szCs w:val="56"/>
        </w:rPr>
      </w:pPr>
      <w:r w:rsidRPr="003E78B1">
        <w:rPr>
          <w:rFonts w:eastAsia="Arial Black" w:cstheme="minorHAnsi"/>
          <w:bCs/>
          <w:color w:val="2F5496" w:themeColor="accent1" w:themeShade="BF"/>
          <w:sz w:val="56"/>
          <w:szCs w:val="56"/>
        </w:rPr>
        <w:lastRenderedPageBreak/>
        <w:t>DATA PREPRATION</w:t>
      </w:r>
    </w:p>
    <w:p w14:paraId="646155F7" w14:textId="110C8682" w:rsidR="00155573" w:rsidRPr="001C7252" w:rsidRDefault="00DD7152" w:rsidP="00155573">
      <w:pPr>
        <w:tabs>
          <w:tab w:val="left" w:pos="7500"/>
        </w:tabs>
        <w:jc w:val="both"/>
        <w:rPr>
          <w:rFonts w:cstheme="minorHAnsi"/>
          <w:sz w:val="32"/>
          <w:szCs w:val="32"/>
          <w:lang w:val="en-US"/>
        </w:rPr>
      </w:pPr>
      <w:r w:rsidRPr="001C7252">
        <w:rPr>
          <w:rFonts w:cstheme="minorHAnsi"/>
          <w:color w:val="000000" w:themeColor="text1"/>
          <w:sz w:val="32"/>
          <w:szCs w:val="32"/>
          <w:lang w:val="en-US"/>
        </w:rPr>
        <w:t>We have four column</w:t>
      </w:r>
      <w:r w:rsidRPr="001C7252">
        <w:rPr>
          <w:rFonts w:cstheme="minorHAnsi"/>
          <w:sz w:val="32"/>
          <w:szCs w:val="32"/>
          <w:lang w:val="en-US"/>
        </w:rPr>
        <w:t xml:space="preserve"> “Sales Person”, “Country”, “Product” and “Date” which are independent to each other and the column “Amount” and “Boxes Shipped” are dependent column.</w:t>
      </w:r>
    </w:p>
    <w:p w14:paraId="58DFD204" w14:textId="77777777" w:rsidR="00DD7152" w:rsidRDefault="00DD7152" w:rsidP="00155573">
      <w:pPr>
        <w:tabs>
          <w:tab w:val="left" w:pos="7500"/>
        </w:tabs>
        <w:jc w:val="both"/>
        <w:rPr>
          <w:rFonts w:cstheme="minorHAnsi"/>
          <w:sz w:val="28"/>
          <w:szCs w:val="28"/>
          <w:lang w:val="en-US"/>
        </w:rPr>
      </w:pPr>
    </w:p>
    <w:p w14:paraId="09F5F4F6" w14:textId="77777777" w:rsidR="001C7252" w:rsidRPr="003E78B1" w:rsidRDefault="001C7252" w:rsidP="003E78B1">
      <w:pPr>
        <w:rPr>
          <w:rFonts w:eastAsia="Arial Black" w:cstheme="minorHAnsi"/>
          <w:bCs/>
          <w:color w:val="2F5496" w:themeColor="accent1" w:themeShade="BF"/>
          <w:sz w:val="56"/>
          <w:szCs w:val="56"/>
        </w:rPr>
      </w:pPr>
      <w:r w:rsidRPr="003E78B1">
        <w:rPr>
          <w:rFonts w:eastAsia="Arial Black" w:cstheme="minorHAnsi"/>
          <w:bCs/>
          <w:color w:val="2F5496" w:themeColor="accent1" w:themeShade="BF"/>
          <w:sz w:val="56"/>
          <w:szCs w:val="56"/>
        </w:rPr>
        <w:t>DATA CLEANING</w:t>
      </w:r>
    </w:p>
    <w:p w14:paraId="266A6307" w14:textId="2437FBDE" w:rsidR="00DD7152" w:rsidRPr="003E78B1" w:rsidRDefault="001C7252" w:rsidP="001C7252">
      <w:pPr>
        <w:tabs>
          <w:tab w:val="left" w:pos="7500"/>
        </w:tabs>
        <w:jc w:val="both"/>
        <w:rPr>
          <w:rFonts w:cstheme="minorHAnsi"/>
          <w:sz w:val="32"/>
          <w:szCs w:val="32"/>
          <w:lang w:val="en-US"/>
        </w:rPr>
      </w:pPr>
      <w:r w:rsidRPr="003E78B1">
        <w:rPr>
          <w:rFonts w:cstheme="minorHAnsi"/>
          <w:sz w:val="32"/>
          <w:szCs w:val="32"/>
          <w:lang w:val="en-US"/>
        </w:rPr>
        <w:t>Converted all columns with four matching data types as given below</w:t>
      </w:r>
    </w:p>
    <w:p w14:paraId="6805063B" w14:textId="7DCCCDAE" w:rsidR="001C7252" w:rsidRPr="003E78B1" w:rsidRDefault="001C7252" w:rsidP="003E78B1">
      <w:pPr>
        <w:pStyle w:val="ListParagraph"/>
        <w:numPr>
          <w:ilvl w:val="0"/>
          <w:numId w:val="7"/>
        </w:numPr>
        <w:tabs>
          <w:tab w:val="left" w:pos="7500"/>
        </w:tabs>
        <w:jc w:val="both"/>
        <w:rPr>
          <w:rFonts w:cstheme="minorHAnsi"/>
          <w:sz w:val="32"/>
          <w:szCs w:val="32"/>
          <w:lang w:val="en-US"/>
        </w:rPr>
      </w:pPr>
      <w:r w:rsidRPr="003E78B1">
        <w:rPr>
          <w:rFonts w:cstheme="minorHAnsi"/>
          <w:sz w:val="32"/>
          <w:szCs w:val="32"/>
          <w:lang w:val="en-US"/>
        </w:rPr>
        <w:t>“Sales Person”</w:t>
      </w:r>
      <w:proofErr w:type="gramStart"/>
      <w:r w:rsidRPr="003E78B1">
        <w:rPr>
          <w:rFonts w:cstheme="minorHAnsi"/>
          <w:sz w:val="32"/>
          <w:szCs w:val="32"/>
          <w:lang w:val="en-US"/>
        </w:rPr>
        <w:t>, ”Country</w:t>
      </w:r>
      <w:proofErr w:type="gramEnd"/>
      <w:r w:rsidRPr="003E78B1">
        <w:rPr>
          <w:rFonts w:cstheme="minorHAnsi"/>
          <w:sz w:val="32"/>
          <w:szCs w:val="32"/>
          <w:lang w:val="en-US"/>
        </w:rPr>
        <w:t>” and “Product</w:t>
      </w:r>
      <w:r w:rsidR="003E78B1" w:rsidRPr="003E78B1">
        <w:rPr>
          <w:rFonts w:cstheme="minorHAnsi"/>
          <w:sz w:val="32"/>
          <w:szCs w:val="32"/>
          <w:lang w:val="en-US"/>
        </w:rPr>
        <w:t>”</w:t>
      </w:r>
      <w:r w:rsidRPr="003E78B1">
        <w:rPr>
          <w:rFonts w:cstheme="minorHAnsi"/>
          <w:sz w:val="32"/>
          <w:szCs w:val="32"/>
          <w:lang w:val="en-US"/>
        </w:rPr>
        <w:t xml:space="preserve"> columns are converted to </w:t>
      </w:r>
      <w:r w:rsidR="003E78B1" w:rsidRPr="003E78B1">
        <w:rPr>
          <w:rFonts w:cstheme="minorHAnsi"/>
          <w:b/>
          <w:bCs/>
          <w:sz w:val="32"/>
          <w:szCs w:val="32"/>
          <w:lang w:val="en-US"/>
        </w:rPr>
        <w:t>T</w:t>
      </w:r>
      <w:r w:rsidRPr="003E78B1">
        <w:rPr>
          <w:rFonts w:cstheme="minorHAnsi"/>
          <w:b/>
          <w:bCs/>
          <w:sz w:val="32"/>
          <w:szCs w:val="32"/>
          <w:lang w:val="en-US"/>
        </w:rPr>
        <w:t>ext</w:t>
      </w:r>
      <w:r w:rsidRPr="003E78B1">
        <w:rPr>
          <w:rFonts w:cstheme="minorHAnsi"/>
          <w:sz w:val="32"/>
          <w:szCs w:val="32"/>
          <w:lang w:val="en-US"/>
        </w:rPr>
        <w:t xml:space="preserve"> format</w:t>
      </w:r>
    </w:p>
    <w:p w14:paraId="225690E9" w14:textId="678EE8FC" w:rsidR="001C7252" w:rsidRPr="003E78B1" w:rsidRDefault="001C7252" w:rsidP="003E78B1">
      <w:pPr>
        <w:pStyle w:val="ListParagraph"/>
        <w:numPr>
          <w:ilvl w:val="0"/>
          <w:numId w:val="7"/>
        </w:numPr>
        <w:tabs>
          <w:tab w:val="left" w:pos="7500"/>
        </w:tabs>
        <w:jc w:val="both"/>
        <w:rPr>
          <w:rFonts w:cstheme="minorHAnsi"/>
          <w:sz w:val="32"/>
          <w:szCs w:val="32"/>
          <w:lang w:val="en-US"/>
        </w:rPr>
      </w:pPr>
      <w:r w:rsidRPr="003E78B1">
        <w:rPr>
          <w:rFonts w:cstheme="minorHAnsi"/>
          <w:sz w:val="32"/>
          <w:szCs w:val="32"/>
          <w:lang w:val="en-US"/>
        </w:rPr>
        <w:t xml:space="preserve">Column </w:t>
      </w:r>
      <w:r w:rsidR="003E78B1" w:rsidRPr="003E78B1">
        <w:rPr>
          <w:rFonts w:cstheme="minorHAnsi"/>
          <w:sz w:val="32"/>
          <w:szCs w:val="32"/>
          <w:lang w:val="en-US"/>
        </w:rPr>
        <w:t>“</w:t>
      </w:r>
      <w:r w:rsidRPr="003E78B1">
        <w:rPr>
          <w:rFonts w:cstheme="minorHAnsi"/>
          <w:sz w:val="32"/>
          <w:szCs w:val="32"/>
          <w:lang w:val="en-US"/>
        </w:rPr>
        <w:t>date</w:t>
      </w:r>
      <w:r w:rsidR="003E78B1" w:rsidRPr="003E78B1">
        <w:rPr>
          <w:rFonts w:cstheme="minorHAnsi"/>
          <w:sz w:val="32"/>
          <w:szCs w:val="32"/>
          <w:lang w:val="en-US"/>
        </w:rPr>
        <w:t>”</w:t>
      </w:r>
      <w:r w:rsidRPr="003E78B1">
        <w:rPr>
          <w:rFonts w:cstheme="minorHAnsi"/>
          <w:sz w:val="32"/>
          <w:szCs w:val="32"/>
          <w:lang w:val="en-US"/>
        </w:rPr>
        <w:t xml:space="preserve"> is converted to </w:t>
      </w:r>
      <w:r w:rsidRPr="003E78B1">
        <w:rPr>
          <w:rFonts w:cstheme="minorHAnsi"/>
          <w:b/>
          <w:bCs/>
          <w:sz w:val="32"/>
          <w:szCs w:val="32"/>
          <w:lang w:val="en-US"/>
        </w:rPr>
        <w:t>Date</w:t>
      </w:r>
      <w:r w:rsidRPr="003E78B1">
        <w:rPr>
          <w:rFonts w:cstheme="minorHAnsi"/>
          <w:sz w:val="32"/>
          <w:szCs w:val="32"/>
          <w:lang w:val="en-US"/>
        </w:rPr>
        <w:t xml:space="preserve"> format</w:t>
      </w:r>
    </w:p>
    <w:p w14:paraId="5C9A8774" w14:textId="0669C8D8" w:rsidR="001C7252" w:rsidRPr="003E78B1" w:rsidRDefault="001C7252" w:rsidP="003E78B1">
      <w:pPr>
        <w:pStyle w:val="ListParagraph"/>
        <w:numPr>
          <w:ilvl w:val="0"/>
          <w:numId w:val="7"/>
        </w:numPr>
        <w:tabs>
          <w:tab w:val="left" w:pos="7500"/>
        </w:tabs>
        <w:jc w:val="both"/>
        <w:rPr>
          <w:rFonts w:cstheme="minorHAnsi"/>
          <w:sz w:val="32"/>
          <w:szCs w:val="32"/>
          <w:lang w:val="en-US"/>
        </w:rPr>
      </w:pPr>
      <w:r w:rsidRPr="003E78B1">
        <w:rPr>
          <w:rFonts w:cstheme="minorHAnsi"/>
          <w:sz w:val="32"/>
          <w:szCs w:val="32"/>
          <w:lang w:val="en-US"/>
        </w:rPr>
        <w:t xml:space="preserve">Column </w:t>
      </w:r>
      <w:r w:rsidR="003E78B1" w:rsidRPr="003E78B1">
        <w:rPr>
          <w:rFonts w:cstheme="minorHAnsi"/>
          <w:sz w:val="32"/>
          <w:szCs w:val="32"/>
          <w:lang w:val="en-US"/>
        </w:rPr>
        <w:t xml:space="preserve">“amount” is converted to </w:t>
      </w:r>
      <w:r w:rsidR="003E78B1" w:rsidRPr="003E78B1">
        <w:rPr>
          <w:rFonts w:cstheme="minorHAnsi"/>
          <w:b/>
          <w:bCs/>
          <w:sz w:val="32"/>
          <w:szCs w:val="32"/>
          <w:lang w:val="en-US"/>
        </w:rPr>
        <w:t>Currency</w:t>
      </w:r>
      <w:r w:rsidR="003E78B1" w:rsidRPr="003E78B1">
        <w:rPr>
          <w:rFonts w:cstheme="minorHAnsi"/>
          <w:sz w:val="32"/>
          <w:szCs w:val="32"/>
          <w:lang w:val="en-US"/>
        </w:rPr>
        <w:t xml:space="preserve"> format</w:t>
      </w:r>
    </w:p>
    <w:p w14:paraId="11A16331" w14:textId="3E1D45B1" w:rsidR="003E78B1" w:rsidRPr="003E78B1" w:rsidRDefault="003E78B1" w:rsidP="003E78B1">
      <w:pPr>
        <w:pStyle w:val="ListParagraph"/>
        <w:numPr>
          <w:ilvl w:val="0"/>
          <w:numId w:val="7"/>
        </w:numPr>
        <w:tabs>
          <w:tab w:val="left" w:pos="7500"/>
        </w:tabs>
        <w:jc w:val="both"/>
        <w:rPr>
          <w:rFonts w:cstheme="minorHAnsi"/>
          <w:b/>
          <w:bCs/>
          <w:sz w:val="32"/>
          <w:szCs w:val="32"/>
          <w:lang w:val="en-US"/>
        </w:rPr>
      </w:pPr>
      <w:r w:rsidRPr="003E78B1">
        <w:rPr>
          <w:rFonts w:cstheme="minorHAnsi"/>
          <w:sz w:val="32"/>
          <w:szCs w:val="32"/>
          <w:lang w:val="en-US"/>
        </w:rPr>
        <w:t xml:space="preserve">Column “boxes shipped” is converted to </w:t>
      </w:r>
      <w:r w:rsidRPr="003E78B1">
        <w:rPr>
          <w:rFonts w:cstheme="minorHAnsi"/>
          <w:b/>
          <w:bCs/>
          <w:sz w:val="32"/>
          <w:szCs w:val="32"/>
          <w:lang w:val="en-US"/>
        </w:rPr>
        <w:t>Num</w:t>
      </w:r>
      <w:r>
        <w:rPr>
          <w:rFonts w:cstheme="minorHAnsi"/>
          <w:b/>
          <w:bCs/>
          <w:sz w:val="32"/>
          <w:szCs w:val="32"/>
          <w:lang w:val="en-US"/>
        </w:rPr>
        <w:t xml:space="preserve">ber </w:t>
      </w:r>
      <w:r w:rsidRPr="003E78B1">
        <w:rPr>
          <w:rFonts w:cstheme="minorHAnsi"/>
          <w:sz w:val="32"/>
          <w:szCs w:val="32"/>
          <w:lang w:val="en-US"/>
        </w:rPr>
        <w:t>format</w:t>
      </w:r>
    </w:p>
    <w:p w14:paraId="04C1A3C5" w14:textId="77777777" w:rsidR="003E78B1" w:rsidRDefault="003E78B1" w:rsidP="003E78B1">
      <w:pPr>
        <w:tabs>
          <w:tab w:val="left" w:pos="7500"/>
        </w:tabs>
        <w:jc w:val="both"/>
        <w:rPr>
          <w:rFonts w:cstheme="minorHAnsi"/>
          <w:b/>
          <w:bCs/>
          <w:sz w:val="32"/>
          <w:szCs w:val="32"/>
          <w:lang w:val="en-US"/>
        </w:rPr>
      </w:pPr>
    </w:p>
    <w:p w14:paraId="08A32C6E" w14:textId="76EC2BF5" w:rsidR="003E78B1" w:rsidRPr="003E78B1" w:rsidRDefault="003E78B1" w:rsidP="003E78B1">
      <w:pPr>
        <w:tabs>
          <w:tab w:val="left" w:pos="7500"/>
        </w:tabs>
        <w:jc w:val="both"/>
        <w:rPr>
          <w:rFonts w:eastAsia="Arial Black" w:cstheme="minorHAnsi"/>
          <w:bCs/>
          <w:color w:val="2F5496" w:themeColor="accent1" w:themeShade="BF"/>
          <w:sz w:val="56"/>
          <w:szCs w:val="56"/>
        </w:rPr>
      </w:pPr>
      <w:r w:rsidRPr="003E78B1">
        <w:rPr>
          <w:rFonts w:eastAsia="Arial Black" w:cstheme="minorHAnsi"/>
          <w:bCs/>
          <w:color w:val="2F5496" w:themeColor="accent1" w:themeShade="BF"/>
          <w:sz w:val="56"/>
          <w:szCs w:val="56"/>
        </w:rPr>
        <w:t>QUICK INSIGHTS</w:t>
      </w:r>
    </w:p>
    <w:p w14:paraId="0C8A6713" w14:textId="0ACF21E4" w:rsidR="00181929" w:rsidRPr="00453929" w:rsidRDefault="00181929" w:rsidP="00453929">
      <w:pPr>
        <w:pStyle w:val="ListParagraph"/>
        <w:numPr>
          <w:ilvl w:val="0"/>
          <w:numId w:val="8"/>
        </w:numPr>
        <w:rPr>
          <w:rFonts w:cstheme="minorHAnsi"/>
          <w:sz w:val="32"/>
          <w:szCs w:val="32"/>
        </w:rPr>
      </w:pPr>
      <w:r w:rsidRPr="00453929">
        <w:rPr>
          <w:rFonts w:cstheme="minorHAnsi"/>
          <w:sz w:val="32"/>
          <w:szCs w:val="32"/>
        </w:rPr>
        <w:t xml:space="preserve">The </w:t>
      </w:r>
      <w:r w:rsidRPr="00453929">
        <w:rPr>
          <w:rFonts w:cstheme="minorHAnsi"/>
          <w:b/>
          <w:bCs/>
          <w:sz w:val="32"/>
          <w:szCs w:val="32"/>
        </w:rPr>
        <w:t>50% Dark Bites</w:t>
      </w:r>
      <w:r w:rsidRPr="00453929">
        <w:rPr>
          <w:rFonts w:cstheme="minorHAnsi"/>
          <w:sz w:val="32"/>
          <w:szCs w:val="32"/>
        </w:rPr>
        <w:t xml:space="preserve"> and </w:t>
      </w:r>
      <w:r w:rsidRPr="00453929">
        <w:rPr>
          <w:rFonts w:cstheme="minorHAnsi"/>
          <w:b/>
          <w:bCs/>
          <w:sz w:val="32"/>
          <w:szCs w:val="32"/>
        </w:rPr>
        <w:t xml:space="preserve">Eclairs </w:t>
      </w:r>
      <w:r w:rsidRPr="00453929">
        <w:rPr>
          <w:rFonts w:cstheme="minorHAnsi"/>
          <w:sz w:val="32"/>
          <w:szCs w:val="32"/>
        </w:rPr>
        <w:t xml:space="preserve">are the products which meets the highest count, each making up </w:t>
      </w:r>
      <w:r w:rsidRPr="00453929">
        <w:rPr>
          <w:rFonts w:cstheme="minorHAnsi"/>
          <w:b/>
          <w:bCs/>
          <w:sz w:val="32"/>
          <w:szCs w:val="32"/>
        </w:rPr>
        <w:t>5.48%</w:t>
      </w:r>
      <w:r w:rsidRPr="00453929">
        <w:rPr>
          <w:rFonts w:cstheme="minorHAnsi"/>
          <w:sz w:val="32"/>
          <w:szCs w:val="32"/>
        </w:rPr>
        <w:t xml:space="preserve"> of the total transactions</w:t>
      </w:r>
      <w:r w:rsidR="00D52ECF" w:rsidRPr="00453929">
        <w:rPr>
          <w:rFonts w:cstheme="minorHAnsi"/>
          <w:sz w:val="32"/>
          <w:szCs w:val="32"/>
        </w:rPr>
        <w:t>.</w:t>
      </w:r>
    </w:p>
    <w:p w14:paraId="52A85061" w14:textId="146F777E" w:rsidR="00181929" w:rsidRPr="00453929" w:rsidRDefault="00D52ECF" w:rsidP="00453929">
      <w:pPr>
        <w:pStyle w:val="ListParagraph"/>
        <w:numPr>
          <w:ilvl w:val="0"/>
          <w:numId w:val="8"/>
        </w:numPr>
        <w:rPr>
          <w:rFonts w:cstheme="minorHAnsi"/>
          <w:sz w:val="32"/>
          <w:szCs w:val="32"/>
        </w:rPr>
      </w:pPr>
      <w:r w:rsidRPr="00453929">
        <w:rPr>
          <w:rFonts w:cstheme="minorHAnsi"/>
          <w:sz w:val="32"/>
          <w:szCs w:val="32"/>
        </w:rPr>
        <w:t xml:space="preserve">The top performing country is </w:t>
      </w:r>
      <w:r w:rsidRPr="00453929">
        <w:rPr>
          <w:rFonts w:cstheme="minorHAnsi"/>
          <w:b/>
          <w:bCs/>
          <w:sz w:val="32"/>
          <w:szCs w:val="32"/>
        </w:rPr>
        <w:t>Australia</w:t>
      </w:r>
      <w:r w:rsidRPr="00453929">
        <w:rPr>
          <w:rFonts w:cstheme="minorHAnsi"/>
          <w:sz w:val="32"/>
          <w:szCs w:val="32"/>
        </w:rPr>
        <w:t xml:space="preserve"> with </w:t>
      </w:r>
      <w:r w:rsidRPr="00453929">
        <w:rPr>
          <w:rFonts w:cstheme="minorHAnsi"/>
          <w:b/>
          <w:bCs/>
          <w:sz w:val="32"/>
          <w:szCs w:val="32"/>
        </w:rPr>
        <w:t xml:space="preserve">18.74% </w:t>
      </w:r>
      <w:r w:rsidRPr="00453929">
        <w:rPr>
          <w:rFonts w:cstheme="minorHAnsi"/>
          <w:sz w:val="32"/>
          <w:szCs w:val="32"/>
        </w:rPr>
        <w:t>of the total product selling.</w:t>
      </w:r>
    </w:p>
    <w:p w14:paraId="05E0EAEC" w14:textId="042DB6C1" w:rsidR="00D52ECF" w:rsidRDefault="00D52ECF" w:rsidP="00453929">
      <w:pPr>
        <w:pStyle w:val="ListParagraph"/>
        <w:numPr>
          <w:ilvl w:val="0"/>
          <w:numId w:val="8"/>
        </w:numPr>
        <w:rPr>
          <w:rFonts w:ascii="Calibri" w:eastAsia="Times New Roman" w:hAnsi="Calibri" w:cs="Calibri"/>
          <w:color w:val="000000"/>
          <w:kern w:val="0"/>
          <w:sz w:val="32"/>
          <w:szCs w:val="32"/>
          <w:lang w:eastAsia="en-IN"/>
          <w14:ligatures w14:val="none"/>
        </w:rPr>
      </w:pPr>
      <w:r w:rsidRPr="00453929">
        <w:rPr>
          <w:rFonts w:cstheme="minorHAnsi"/>
          <w:sz w:val="32"/>
          <w:szCs w:val="32"/>
        </w:rPr>
        <w:t xml:space="preserve">The top performing sale person is </w:t>
      </w:r>
      <w:r w:rsidRPr="00453929">
        <w:rPr>
          <w:rFonts w:ascii="Calibri" w:eastAsia="Times New Roman" w:hAnsi="Calibri" w:cs="Calibri"/>
          <w:b/>
          <w:bCs/>
          <w:color w:val="000000"/>
          <w:kern w:val="0"/>
          <w:sz w:val="32"/>
          <w:szCs w:val="32"/>
          <w:lang w:eastAsia="en-IN"/>
          <w14:ligatures w14:val="none"/>
        </w:rPr>
        <w:t xml:space="preserve">Kelci Walkden </w:t>
      </w:r>
      <w:r w:rsidRPr="00453929">
        <w:rPr>
          <w:rFonts w:ascii="Calibri" w:eastAsia="Times New Roman" w:hAnsi="Calibri" w:cs="Calibri"/>
          <w:color w:val="000000"/>
          <w:kern w:val="0"/>
          <w:sz w:val="32"/>
          <w:szCs w:val="32"/>
          <w:lang w:eastAsia="en-IN"/>
          <w14:ligatures w14:val="none"/>
        </w:rPr>
        <w:t xml:space="preserve">with </w:t>
      </w:r>
      <w:r w:rsidRPr="00453929">
        <w:rPr>
          <w:rFonts w:ascii="Calibri" w:eastAsia="Times New Roman" w:hAnsi="Calibri" w:cs="Calibri"/>
          <w:b/>
          <w:bCs/>
          <w:color w:val="000000"/>
          <w:kern w:val="0"/>
          <w:sz w:val="32"/>
          <w:szCs w:val="32"/>
          <w:lang w:eastAsia="en-IN"/>
          <w14:ligatures w14:val="none"/>
        </w:rPr>
        <w:t>4.94%</w:t>
      </w:r>
      <w:r w:rsidRPr="00453929">
        <w:rPr>
          <w:rFonts w:ascii="Calibri" w:eastAsia="Times New Roman" w:hAnsi="Calibri" w:cs="Calibri"/>
          <w:color w:val="000000"/>
          <w:kern w:val="0"/>
          <w:sz w:val="32"/>
          <w:szCs w:val="32"/>
          <w:lang w:eastAsia="en-IN"/>
          <w14:ligatures w14:val="none"/>
        </w:rPr>
        <w:t xml:space="preserve"> of total performance</w:t>
      </w:r>
      <w:r w:rsidR="001435E8" w:rsidRPr="00453929">
        <w:rPr>
          <w:rFonts w:ascii="Calibri" w:eastAsia="Times New Roman" w:hAnsi="Calibri" w:cs="Calibri"/>
          <w:color w:val="000000"/>
          <w:kern w:val="0"/>
          <w:sz w:val="32"/>
          <w:szCs w:val="32"/>
          <w:lang w:eastAsia="en-IN"/>
          <w14:ligatures w14:val="none"/>
        </w:rPr>
        <w:t xml:space="preserve"> and top performer for box shifted is </w:t>
      </w:r>
      <w:r w:rsidR="001435E8" w:rsidRPr="00453929">
        <w:rPr>
          <w:rFonts w:ascii="Calibri" w:eastAsia="Times New Roman" w:hAnsi="Calibri" w:cs="Calibri"/>
          <w:b/>
          <w:bCs/>
          <w:color w:val="000000"/>
          <w:kern w:val="0"/>
          <w:sz w:val="32"/>
          <w:szCs w:val="32"/>
          <w:lang w:eastAsia="en-IN"/>
          <w14:ligatures w14:val="none"/>
        </w:rPr>
        <w:t>Karlen McCaffrey</w:t>
      </w:r>
      <w:r w:rsidR="001435E8" w:rsidRPr="00453929">
        <w:rPr>
          <w:rFonts w:ascii="Calibri" w:eastAsia="Times New Roman" w:hAnsi="Calibri" w:cs="Calibri"/>
          <w:color w:val="000000"/>
          <w:kern w:val="0"/>
          <w:sz w:val="32"/>
          <w:szCs w:val="32"/>
          <w:lang w:eastAsia="en-IN"/>
          <w14:ligatures w14:val="none"/>
        </w:rPr>
        <w:t xml:space="preserve"> with </w:t>
      </w:r>
      <w:r w:rsidR="001435E8" w:rsidRPr="00453929">
        <w:rPr>
          <w:rFonts w:ascii="Calibri" w:eastAsia="Times New Roman" w:hAnsi="Calibri" w:cs="Calibri"/>
          <w:b/>
          <w:bCs/>
          <w:color w:val="000000"/>
          <w:kern w:val="0"/>
          <w:sz w:val="32"/>
          <w:szCs w:val="32"/>
          <w:lang w:eastAsia="en-IN"/>
          <w14:ligatures w14:val="none"/>
        </w:rPr>
        <w:t>5.46%</w:t>
      </w:r>
      <w:r w:rsidR="00453929" w:rsidRPr="00453929">
        <w:rPr>
          <w:rFonts w:ascii="Calibri" w:eastAsia="Times New Roman" w:hAnsi="Calibri" w:cs="Calibri"/>
          <w:color w:val="000000"/>
          <w:kern w:val="0"/>
          <w:sz w:val="32"/>
          <w:szCs w:val="32"/>
          <w:lang w:eastAsia="en-IN"/>
          <w14:ligatures w14:val="none"/>
        </w:rPr>
        <w:t>.</w:t>
      </w:r>
    </w:p>
    <w:p w14:paraId="15D21C88" w14:textId="77777777" w:rsidR="00453929" w:rsidRDefault="00453929" w:rsidP="00453929">
      <w:pPr>
        <w:rPr>
          <w:rFonts w:ascii="Calibri" w:eastAsia="Times New Roman" w:hAnsi="Calibri" w:cs="Calibri"/>
          <w:color w:val="000000"/>
          <w:kern w:val="0"/>
          <w:sz w:val="32"/>
          <w:szCs w:val="32"/>
          <w:lang w:eastAsia="en-IN"/>
          <w14:ligatures w14:val="none"/>
        </w:rPr>
      </w:pPr>
    </w:p>
    <w:p w14:paraId="76D691F3" w14:textId="77777777" w:rsidR="00453929" w:rsidRPr="00453929" w:rsidRDefault="00453929" w:rsidP="00453929">
      <w:pPr>
        <w:rPr>
          <w:rFonts w:ascii="Calibri" w:eastAsia="Times New Roman" w:hAnsi="Calibri" w:cs="Calibri"/>
          <w:color w:val="000000"/>
          <w:kern w:val="0"/>
          <w:sz w:val="32"/>
          <w:szCs w:val="32"/>
          <w:lang w:eastAsia="en-IN"/>
          <w14:ligatures w14:val="none"/>
        </w:rPr>
      </w:pPr>
    </w:p>
    <w:p w14:paraId="430C8538" w14:textId="4710FE22" w:rsidR="003E78B1" w:rsidRPr="00C1369A" w:rsidRDefault="003E78B1" w:rsidP="00C1369A">
      <w:pPr>
        <w:rPr>
          <w:rFonts w:cstheme="minorHAnsi"/>
          <w:b/>
          <w:bCs/>
          <w:sz w:val="32"/>
          <w:szCs w:val="32"/>
          <w:lang w:val="en-US"/>
        </w:rPr>
      </w:pPr>
      <w:r>
        <w:rPr>
          <w:rFonts w:cstheme="minorHAnsi"/>
          <w:b/>
          <w:bCs/>
          <w:sz w:val="32"/>
          <w:szCs w:val="32"/>
          <w:lang w:val="en-US"/>
        </w:rPr>
        <w:br w:type="page"/>
      </w:r>
    </w:p>
    <w:p w14:paraId="69829D64" w14:textId="77777777" w:rsidR="00C1369A" w:rsidRPr="00C1369A" w:rsidRDefault="00C1369A" w:rsidP="00C1369A">
      <w:pPr>
        <w:rPr>
          <w:rFonts w:eastAsia="Arial Black" w:cstheme="minorHAnsi"/>
          <w:bCs/>
          <w:color w:val="2F5496" w:themeColor="accent1" w:themeShade="BF"/>
          <w:sz w:val="56"/>
          <w:szCs w:val="56"/>
        </w:rPr>
      </w:pPr>
      <w:r w:rsidRPr="00C1369A">
        <w:rPr>
          <w:rFonts w:eastAsia="Arial Black" w:cstheme="minorHAnsi"/>
          <w:bCs/>
          <w:color w:val="2F5496" w:themeColor="accent1" w:themeShade="BF"/>
          <w:sz w:val="56"/>
          <w:szCs w:val="56"/>
        </w:rPr>
        <w:lastRenderedPageBreak/>
        <w:t xml:space="preserve">DETAILED INSIGHTS </w:t>
      </w:r>
    </w:p>
    <w:tbl>
      <w:tblPr>
        <w:tblW w:w="3640" w:type="dxa"/>
        <w:tblLook w:val="04A0" w:firstRow="1" w:lastRow="0" w:firstColumn="1" w:lastColumn="0" w:noHBand="0" w:noVBand="1"/>
      </w:tblPr>
      <w:tblGrid>
        <w:gridCol w:w="1960"/>
        <w:gridCol w:w="1680"/>
      </w:tblGrid>
      <w:tr w:rsidR="00C1369A" w:rsidRPr="00C1369A" w14:paraId="6F2DD94E" w14:textId="77777777" w:rsidTr="00C1369A">
        <w:trPr>
          <w:trHeight w:val="288"/>
        </w:trPr>
        <w:tc>
          <w:tcPr>
            <w:tcW w:w="1960" w:type="dxa"/>
            <w:tcBorders>
              <w:top w:val="nil"/>
              <w:left w:val="nil"/>
              <w:bottom w:val="single" w:sz="4" w:space="0" w:color="8EA9DB"/>
              <w:right w:val="nil"/>
            </w:tcBorders>
            <w:shd w:val="clear" w:color="D9E1F2" w:fill="D9E1F2"/>
            <w:noWrap/>
            <w:vAlign w:val="bottom"/>
            <w:hideMark/>
          </w:tcPr>
          <w:p w14:paraId="2D8E8B3E" w14:textId="77777777" w:rsidR="00C1369A" w:rsidRPr="00C1369A" w:rsidRDefault="00C1369A" w:rsidP="00C1369A">
            <w:pPr>
              <w:spacing w:after="0" w:line="240" w:lineRule="auto"/>
              <w:rPr>
                <w:rFonts w:ascii="Calibri" w:eastAsia="Times New Roman" w:hAnsi="Calibri" w:cs="Calibri"/>
                <w:b/>
                <w:bCs/>
                <w:color w:val="000000"/>
                <w:kern w:val="0"/>
                <w:lang w:eastAsia="en-IN"/>
                <w14:ligatures w14:val="none"/>
              </w:rPr>
            </w:pPr>
            <w:r w:rsidRPr="00C1369A">
              <w:rPr>
                <w:rFonts w:ascii="Calibri" w:eastAsia="Times New Roman" w:hAnsi="Calibri" w:cs="Calibri"/>
                <w:b/>
                <w:bCs/>
                <w:color w:val="000000"/>
                <w:kern w:val="0"/>
                <w:lang w:eastAsia="en-IN"/>
                <w14:ligatures w14:val="none"/>
              </w:rPr>
              <w:t>Row Labels</w:t>
            </w:r>
          </w:p>
        </w:tc>
        <w:tc>
          <w:tcPr>
            <w:tcW w:w="1680" w:type="dxa"/>
            <w:tcBorders>
              <w:top w:val="nil"/>
              <w:left w:val="nil"/>
              <w:bottom w:val="single" w:sz="4" w:space="0" w:color="8EA9DB"/>
              <w:right w:val="nil"/>
            </w:tcBorders>
            <w:shd w:val="clear" w:color="D9E1F2" w:fill="D9E1F2"/>
            <w:noWrap/>
            <w:vAlign w:val="bottom"/>
            <w:hideMark/>
          </w:tcPr>
          <w:p w14:paraId="50809054" w14:textId="77777777" w:rsidR="00C1369A" w:rsidRPr="00C1369A" w:rsidRDefault="00C1369A" w:rsidP="00C1369A">
            <w:pPr>
              <w:spacing w:after="0" w:line="240" w:lineRule="auto"/>
              <w:rPr>
                <w:rFonts w:ascii="Calibri" w:eastAsia="Times New Roman" w:hAnsi="Calibri" w:cs="Calibri"/>
                <w:b/>
                <w:bCs/>
                <w:color w:val="000000"/>
                <w:kern w:val="0"/>
                <w:lang w:eastAsia="en-IN"/>
                <w14:ligatures w14:val="none"/>
              </w:rPr>
            </w:pPr>
            <w:r w:rsidRPr="00C1369A">
              <w:rPr>
                <w:rFonts w:ascii="Calibri" w:eastAsia="Times New Roman" w:hAnsi="Calibri" w:cs="Calibri"/>
                <w:b/>
                <w:bCs/>
                <w:color w:val="000000"/>
                <w:kern w:val="0"/>
                <w:lang w:eastAsia="en-IN"/>
                <w14:ligatures w14:val="none"/>
              </w:rPr>
              <w:t>Count of Product</w:t>
            </w:r>
          </w:p>
        </w:tc>
      </w:tr>
      <w:tr w:rsidR="00C1369A" w:rsidRPr="00C1369A" w14:paraId="59A148C5" w14:textId="77777777" w:rsidTr="00C1369A">
        <w:trPr>
          <w:trHeight w:val="288"/>
        </w:trPr>
        <w:tc>
          <w:tcPr>
            <w:tcW w:w="1960" w:type="dxa"/>
            <w:tcBorders>
              <w:top w:val="nil"/>
              <w:left w:val="nil"/>
              <w:bottom w:val="nil"/>
              <w:right w:val="nil"/>
            </w:tcBorders>
            <w:noWrap/>
            <w:vAlign w:val="bottom"/>
            <w:hideMark/>
          </w:tcPr>
          <w:p w14:paraId="4CF669AA"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Andria Kimpton</w:t>
            </w:r>
          </w:p>
        </w:tc>
        <w:tc>
          <w:tcPr>
            <w:tcW w:w="1680" w:type="dxa"/>
            <w:tcBorders>
              <w:top w:val="nil"/>
              <w:left w:val="nil"/>
              <w:bottom w:val="nil"/>
              <w:right w:val="nil"/>
            </w:tcBorders>
            <w:noWrap/>
            <w:vAlign w:val="bottom"/>
            <w:hideMark/>
          </w:tcPr>
          <w:p w14:paraId="244080FE"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3.56%</w:t>
            </w:r>
          </w:p>
        </w:tc>
      </w:tr>
      <w:tr w:rsidR="00C1369A" w:rsidRPr="00C1369A" w14:paraId="477A8BEF" w14:textId="77777777" w:rsidTr="00C1369A">
        <w:trPr>
          <w:trHeight w:val="288"/>
        </w:trPr>
        <w:tc>
          <w:tcPr>
            <w:tcW w:w="1960" w:type="dxa"/>
            <w:tcBorders>
              <w:top w:val="nil"/>
              <w:left w:val="nil"/>
              <w:bottom w:val="nil"/>
              <w:right w:val="nil"/>
            </w:tcBorders>
            <w:noWrap/>
            <w:vAlign w:val="bottom"/>
            <w:hideMark/>
          </w:tcPr>
          <w:p w14:paraId="1B7185C2"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 xml:space="preserve">Barr </w:t>
            </w:r>
            <w:proofErr w:type="spellStart"/>
            <w:r w:rsidRPr="00C1369A">
              <w:rPr>
                <w:rFonts w:ascii="Calibri" w:eastAsia="Times New Roman" w:hAnsi="Calibri" w:cs="Calibri"/>
                <w:color w:val="000000"/>
                <w:kern w:val="0"/>
                <w:lang w:eastAsia="en-IN"/>
                <w14:ligatures w14:val="none"/>
              </w:rPr>
              <w:t>Faughny</w:t>
            </w:r>
            <w:proofErr w:type="spellEnd"/>
          </w:p>
        </w:tc>
        <w:tc>
          <w:tcPr>
            <w:tcW w:w="1680" w:type="dxa"/>
            <w:tcBorders>
              <w:top w:val="nil"/>
              <w:left w:val="nil"/>
              <w:bottom w:val="nil"/>
              <w:right w:val="nil"/>
            </w:tcBorders>
            <w:noWrap/>
            <w:vAlign w:val="bottom"/>
            <w:hideMark/>
          </w:tcPr>
          <w:p w14:paraId="6D25354C"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3.93%</w:t>
            </w:r>
          </w:p>
        </w:tc>
      </w:tr>
      <w:tr w:rsidR="00C1369A" w:rsidRPr="00C1369A" w14:paraId="4B135A3C" w14:textId="77777777" w:rsidTr="00C1369A">
        <w:trPr>
          <w:trHeight w:val="288"/>
        </w:trPr>
        <w:tc>
          <w:tcPr>
            <w:tcW w:w="1960" w:type="dxa"/>
            <w:tcBorders>
              <w:top w:val="nil"/>
              <w:left w:val="nil"/>
              <w:bottom w:val="nil"/>
              <w:right w:val="nil"/>
            </w:tcBorders>
            <w:noWrap/>
            <w:vAlign w:val="bottom"/>
            <w:hideMark/>
          </w:tcPr>
          <w:p w14:paraId="43573C3F"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proofErr w:type="spellStart"/>
            <w:r w:rsidRPr="00C1369A">
              <w:rPr>
                <w:rFonts w:ascii="Calibri" w:eastAsia="Times New Roman" w:hAnsi="Calibri" w:cs="Calibri"/>
                <w:color w:val="000000"/>
                <w:kern w:val="0"/>
                <w:lang w:eastAsia="en-IN"/>
                <w14:ligatures w14:val="none"/>
              </w:rPr>
              <w:t>Beverie</w:t>
            </w:r>
            <w:proofErr w:type="spellEnd"/>
            <w:r w:rsidRPr="00C1369A">
              <w:rPr>
                <w:rFonts w:ascii="Calibri" w:eastAsia="Times New Roman" w:hAnsi="Calibri" w:cs="Calibri"/>
                <w:color w:val="000000"/>
                <w:kern w:val="0"/>
                <w:lang w:eastAsia="en-IN"/>
                <w14:ligatures w14:val="none"/>
              </w:rPr>
              <w:t xml:space="preserve"> Moffet</w:t>
            </w:r>
          </w:p>
        </w:tc>
        <w:tc>
          <w:tcPr>
            <w:tcW w:w="1680" w:type="dxa"/>
            <w:tcBorders>
              <w:top w:val="nil"/>
              <w:left w:val="nil"/>
              <w:bottom w:val="nil"/>
              <w:right w:val="nil"/>
            </w:tcBorders>
            <w:noWrap/>
            <w:vAlign w:val="bottom"/>
            <w:hideMark/>
          </w:tcPr>
          <w:p w14:paraId="04AF105C"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4.57%</w:t>
            </w:r>
          </w:p>
        </w:tc>
      </w:tr>
      <w:tr w:rsidR="00C1369A" w:rsidRPr="00C1369A" w14:paraId="5643302F" w14:textId="77777777" w:rsidTr="00C1369A">
        <w:trPr>
          <w:trHeight w:val="288"/>
        </w:trPr>
        <w:tc>
          <w:tcPr>
            <w:tcW w:w="1960" w:type="dxa"/>
            <w:tcBorders>
              <w:top w:val="nil"/>
              <w:left w:val="nil"/>
              <w:bottom w:val="nil"/>
              <w:right w:val="nil"/>
            </w:tcBorders>
            <w:noWrap/>
            <w:vAlign w:val="bottom"/>
            <w:hideMark/>
          </w:tcPr>
          <w:p w14:paraId="40798E35"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Brien Boise</w:t>
            </w:r>
          </w:p>
        </w:tc>
        <w:tc>
          <w:tcPr>
            <w:tcW w:w="1680" w:type="dxa"/>
            <w:tcBorders>
              <w:top w:val="nil"/>
              <w:left w:val="nil"/>
              <w:bottom w:val="nil"/>
              <w:right w:val="nil"/>
            </w:tcBorders>
            <w:noWrap/>
            <w:vAlign w:val="bottom"/>
            <w:hideMark/>
          </w:tcPr>
          <w:p w14:paraId="12515C00"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4.84%</w:t>
            </w:r>
          </w:p>
        </w:tc>
      </w:tr>
      <w:tr w:rsidR="00C1369A" w:rsidRPr="00C1369A" w14:paraId="7F1C0632" w14:textId="77777777" w:rsidTr="00C1369A">
        <w:trPr>
          <w:trHeight w:val="288"/>
        </w:trPr>
        <w:tc>
          <w:tcPr>
            <w:tcW w:w="1960" w:type="dxa"/>
            <w:tcBorders>
              <w:top w:val="nil"/>
              <w:left w:val="nil"/>
              <w:bottom w:val="nil"/>
              <w:right w:val="nil"/>
            </w:tcBorders>
            <w:noWrap/>
            <w:vAlign w:val="bottom"/>
            <w:hideMark/>
          </w:tcPr>
          <w:p w14:paraId="6A9C6026"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Camilla Castle</w:t>
            </w:r>
          </w:p>
        </w:tc>
        <w:tc>
          <w:tcPr>
            <w:tcW w:w="1680" w:type="dxa"/>
            <w:tcBorders>
              <w:top w:val="nil"/>
              <w:left w:val="nil"/>
              <w:bottom w:val="nil"/>
              <w:right w:val="nil"/>
            </w:tcBorders>
            <w:noWrap/>
            <w:vAlign w:val="bottom"/>
            <w:hideMark/>
          </w:tcPr>
          <w:p w14:paraId="0C219349"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2.93%</w:t>
            </w:r>
          </w:p>
        </w:tc>
      </w:tr>
      <w:tr w:rsidR="00C1369A" w:rsidRPr="00C1369A" w14:paraId="6B6F5D6B" w14:textId="77777777" w:rsidTr="00C1369A">
        <w:trPr>
          <w:trHeight w:val="288"/>
        </w:trPr>
        <w:tc>
          <w:tcPr>
            <w:tcW w:w="1960" w:type="dxa"/>
            <w:tcBorders>
              <w:top w:val="nil"/>
              <w:left w:val="nil"/>
              <w:bottom w:val="nil"/>
              <w:right w:val="nil"/>
            </w:tcBorders>
            <w:noWrap/>
            <w:vAlign w:val="bottom"/>
            <w:hideMark/>
          </w:tcPr>
          <w:p w14:paraId="7126B295" w14:textId="7114F4AA" w:rsidR="00C1369A" w:rsidRPr="00C1369A" w:rsidRDefault="00C1369A" w:rsidP="00C1369A">
            <w:pPr>
              <w:spacing w:after="0" w:line="240" w:lineRule="auto"/>
              <w:rPr>
                <w:rFonts w:ascii="Calibri" w:eastAsia="Times New Roman" w:hAnsi="Calibri" w:cs="Calibri"/>
                <w:color w:val="000000"/>
                <w:kern w:val="0"/>
                <w:lang w:eastAsia="en-IN"/>
                <w14:ligatures w14:val="none"/>
              </w:rPr>
            </w:pPr>
            <w:proofErr w:type="spellStart"/>
            <w:r>
              <w:rPr>
                <w:rFonts w:ascii="Calibri" w:eastAsia="Times New Roman" w:hAnsi="Calibri" w:cs="Calibri"/>
                <w:color w:val="000000"/>
                <w:kern w:val="0"/>
                <w:lang w:eastAsia="en-IN"/>
                <w14:ligatures w14:val="none"/>
              </w:rPr>
              <w:t>v</w:t>
            </w:r>
            <w:r w:rsidRPr="00C1369A">
              <w:rPr>
                <w:rFonts w:ascii="Calibri" w:eastAsia="Times New Roman" w:hAnsi="Calibri" w:cs="Calibri"/>
                <w:color w:val="000000"/>
                <w:kern w:val="0"/>
                <w:lang w:eastAsia="en-IN"/>
                <w14:ligatures w14:val="none"/>
              </w:rPr>
              <w:t>Ches</w:t>
            </w:r>
            <w:proofErr w:type="spellEnd"/>
            <w:r w:rsidRPr="00C1369A">
              <w:rPr>
                <w:rFonts w:ascii="Calibri" w:eastAsia="Times New Roman" w:hAnsi="Calibri" w:cs="Calibri"/>
                <w:color w:val="000000"/>
                <w:kern w:val="0"/>
                <w:lang w:eastAsia="en-IN"/>
                <w14:ligatures w14:val="none"/>
              </w:rPr>
              <w:t xml:space="preserve"> Bonnell</w:t>
            </w:r>
          </w:p>
        </w:tc>
        <w:tc>
          <w:tcPr>
            <w:tcW w:w="1680" w:type="dxa"/>
            <w:tcBorders>
              <w:top w:val="nil"/>
              <w:left w:val="nil"/>
              <w:bottom w:val="nil"/>
              <w:right w:val="nil"/>
            </w:tcBorders>
            <w:noWrap/>
            <w:vAlign w:val="bottom"/>
            <w:hideMark/>
          </w:tcPr>
          <w:p w14:paraId="749DF93C"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4.39%</w:t>
            </w:r>
          </w:p>
        </w:tc>
      </w:tr>
      <w:tr w:rsidR="00C1369A" w:rsidRPr="00C1369A" w14:paraId="02A189F8" w14:textId="77777777" w:rsidTr="00C1369A">
        <w:trPr>
          <w:trHeight w:val="288"/>
        </w:trPr>
        <w:tc>
          <w:tcPr>
            <w:tcW w:w="1960" w:type="dxa"/>
            <w:tcBorders>
              <w:top w:val="nil"/>
              <w:left w:val="nil"/>
              <w:bottom w:val="nil"/>
              <w:right w:val="nil"/>
            </w:tcBorders>
            <w:noWrap/>
            <w:vAlign w:val="bottom"/>
            <w:hideMark/>
          </w:tcPr>
          <w:p w14:paraId="2A5FBDFF"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Curtice Advani</w:t>
            </w:r>
          </w:p>
        </w:tc>
        <w:tc>
          <w:tcPr>
            <w:tcW w:w="1680" w:type="dxa"/>
            <w:tcBorders>
              <w:top w:val="nil"/>
              <w:left w:val="nil"/>
              <w:bottom w:val="nil"/>
              <w:right w:val="nil"/>
            </w:tcBorders>
            <w:noWrap/>
            <w:vAlign w:val="bottom"/>
            <w:hideMark/>
          </w:tcPr>
          <w:p w14:paraId="3608974F"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4.20%</w:t>
            </w:r>
          </w:p>
        </w:tc>
      </w:tr>
      <w:tr w:rsidR="00C1369A" w:rsidRPr="00C1369A" w14:paraId="4DD44808" w14:textId="77777777" w:rsidTr="00C1369A">
        <w:trPr>
          <w:trHeight w:val="288"/>
        </w:trPr>
        <w:tc>
          <w:tcPr>
            <w:tcW w:w="1960" w:type="dxa"/>
            <w:tcBorders>
              <w:top w:val="nil"/>
              <w:left w:val="nil"/>
              <w:bottom w:val="nil"/>
              <w:right w:val="nil"/>
            </w:tcBorders>
            <w:noWrap/>
            <w:vAlign w:val="bottom"/>
            <w:hideMark/>
          </w:tcPr>
          <w:p w14:paraId="0A36A186"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Dennison Crosswaite</w:t>
            </w:r>
          </w:p>
        </w:tc>
        <w:tc>
          <w:tcPr>
            <w:tcW w:w="1680" w:type="dxa"/>
            <w:tcBorders>
              <w:top w:val="nil"/>
              <w:left w:val="nil"/>
              <w:bottom w:val="nil"/>
              <w:right w:val="nil"/>
            </w:tcBorders>
            <w:noWrap/>
            <w:vAlign w:val="bottom"/>
            <w:hideMark/>
          </w:tcPr>
          <w:p w14:paraId="6CDF4E85"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4.48%</w:t>
            </w:r>
          </w:p>
        </w:tc>
      </w:tr>
      <w:tr w:rsidR="00C1369A" w:rsidRPr="00C1369A" w14:paraId="644515C6" w14:textId="77777777" w:rsidTr="00C1369A">
        <w:trPr>
          <w:trHeight w:val="288"/>
        </w:trPr>
        <w:tc>
          <w:tcPr>
            <w:tcW w:w="1960" w:type="dxa"/>
            <w:tcBorders>
              <w:top w:val="nil"/>
              <w:left w:val="nil"/>
              <w:bottom w:val="nil"/>
              <w:right w:val="nil"/>
            </w:tcBorders>
            <w:noWrap/>
            <w:vAlign w:val="bottom"/>
            <w:hideMark/>
          </w:tcPr>
          <w:p w14:paraId="63DC320C"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Dotty Strutley</w:t>
            </w:r>
          </w:p>
        </w:tc>
        <w:tc>
          <w:tcPr>
            <w:tcW w:w="1680" w:type="dxa"/>
            <w:tcBorders>
              <w:top w:val="nil"/>
              <w:left w:val="nil"/>
              <w:bottom w:val="nil"/>
              <w:right w:val="nil"/>
            </w:tcBorders>
            <w:noWrap/>
            <w:vAlign w:val="bottom"/>
            <w:hideMark/>
          </w:tcPr>
          <w:p w14:paraId="1178D9B8"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3.29%</w:t>
            </w:r>
          </w:p>
        </w:tc>
      </w:tr>
      <w:tr w:rsidR="00C1369A" w:rsidRPr="00C1369A" w14:paraId="3165A533" w14:textId="77777777" w:rsidTr="00C1369A">
        <w:trPr>
          <w:trHeight w:val="288"/>
        </w:trPr>
        <w:tc>
          <w:tcPr>
            <w:tcW w:w="1960" w:type="dxa"/>
            <w:tcBorders>
              <w:top w:val="nil"/>
              <w:left w:val="nil"/>
              <w:bottom w:val="nil"/>
              <w:right w:val="nil"/>
            </w:tcBorders>
            <w:noWrap/>
            <w:vAlign w:val="bottom"/>
            <w:hideMark/>
          </w:tcPr>
          <w:p w14:paraId="49613408"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Gigi Bohling</w:t>
            </w:r>
          </w:p>
        </w:tc>
        <w:tc>
          <w:tcPr>
            <w:tcW w:w="1680" w:type="dxa"/>
            <w:tcBorders>
              <w:top w:val="nil"/>
              <w:left w:val="nil"/>
              <w:bottom w:val="nil"/>
              <w:right w:val="nil"/>
            </w:tcBorders>
            <w:noWrap/>
            <w:vAlign w:val="bottom"/>
            <w:hideMark/>
          </w:tcPr>
          <w:p w14:paraId="3115EE59"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4.30%</w:t>
            </w:r>
          </w:p>
        </w:tc>
      </w:tr>
      <w:tr w:rsidR="00C1369A" w:rsidRPr="00C1369A" w14:paraId="125FC7D4" w14:textId="77777777" w:rsidTr="00C1369A">
        <w:trPr>
          <w:trHeight w:val="288"/>
        </w:trPr>
        <w:tc>
          <w:tcPr>
            <w:tcW w:w="1960" w:type="dxa"/>
            <w:tcBorders>
              <w:top w:val="nil"/>
              <w:left w:val="nil"/>
              <w:bottom w:val="nil"/>
              <w:right w:val="nil"/>
            </w:tcBorders>
            <w:noWrap/>
            <w:vAlign w:val="bottom"/>
            <w:hideMark/>
          </w:tcPr>
          <w:p w14:paraId="237F5957"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 xml:space="preserve">Gunar </w:t>
            </w:r>
            <w:proofErr w:type="spellStart"/>
            <w:r w:rsidRPr="00C1369A">
              <w:rPr>
                <w:rFonts w:ascii="Calibri" w:eastAsia="Times New Roman" w:hAnsi="Calibri" w:cs="Calibri"/>
                <w:color w:val="000000"/>
                <w:kern w:val="0"/>
                <w:lang w:eastAsia="en-IN"/>
                <w14:ligatures w14:val="none"/>
              </w:rPr>
              <w:t>Cockshoot</w:t>
            </w:r>
            <w:proofErr w:type="spellEnd"/>
          </w:p>
        </w:tc>
        <w:tc>
          <w:tcPr>
            <w:tcW w:w="1680" w:type="dxa"/>
            <w:tcBorders>
              <w:top w:val="nil"/>
              <w:left w:val="nil"/>
              <w:bottom w:val="nil"/>
              <w:right w:val="nil"/>
            </w:tcBorders>
            <w:noWrap/>
            <w:vAlign w:val="bottom"/>
            <w:hideMark/>
          </w:tcPr>
          <w:p w14:paraId="679320D7"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3.93%</w:t>
            </w:r>
          </w:p>
        </w:tc>
      </w:tr>
      <w:tr w:rsidR="00C1369A" w:rsidRPr="00C1369A" w14:paraId="3A92409C" w14:textId="77777777" w:rsidTr="00C1369A">
        <w:trPr>
          <w:trHeight w:val="288"/>
        </w:trPr>
        <w:tc>
          <w:tcPr>
            <w:tcW w:w="1960" w:type="dxa"/>
            <w:tcBorders>
              <w:top w:val="nil"/>
              <w:left w:val="nil"/>
              <w:bottom w:val="nil"/>
              <w:right w:val="nil"/>
            </w:tcBorders>
            <w:noWrap/>
            <w:vAlign w:val="bottom"/>
            <w:hideMark/>
          </w:tcPr>
          <w:p w14:paraId="7F81BCD2"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 xml:space="preserve">Husein </w:t>
            </w:r>
            <w:proofErr w:type="spellStart"/>
            <w:r w:rsidRPr="00C1369A">
              <w:rPr>
                <w:rFonts w:ascii="Calibri" w:eastAsia="Times New Roman" w:hAnsi="Calibri" w:cs="Calibri"/>
                <w:color w:val="000000"/>
                <w:kern w:val="0"/>
                <w:lang w:eastAsia="en-IN"/>
                <w14:ligatures w14:val="none"/>
              </w:rPr>
              <w:t>Augar</w:t>
            </w:r>
            <w:proofErr w:type="spellEnd"/>
          </w:p>
        </w:tc>
        <w:tc>
          <w:tcPr>
            <w:tcW w:w="1680" w:type="dxa"/>
            <w:tcBorders>
              <w:top w:val="nil"/>
              <w:left w:val="nil"/>
              <w:bottom w:val="nil"/>
              <w:right w:val="nil"/>
            </w:tcBorders>
            <w:noWrap/>
            <w:vAlign w:val="bottom"/>
            <w:hideMark/>
          </w:tcPr>
          <w:p w14:paraId="2F35B5F5"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3.47%</w:t>
            </w:r>
          </w:p>
        </w:tc>
      </w:tr>
      <w:tr w:rsidR="00C1369A" w:rsidRPr="00C1369A" w14:paraId="6971862E" w14:textId="77777777" w:rsidTr="00C1369A">
        <w:trPr>
          <w:trHeight w:val="288"/>
        </w:trPr>
        <w:tc>
          <w:tcPr>
            <w:tcW w:w="1960" w:type="dxa"/>
            <w:tcBorders>
              <w:top w:val="nil"/>
              <w:left w:val="nil"/>
              <w:bottom w:val="nil"/>
              <w:right w:val="nil"/>
            </w:tcBorders>
            <w:noWrap/>
            <w:vAlign w:val="bottom"/>
            <w:hideMark/>
          </w:tcPr>
          <w:p w14:paraId="17C57AE3"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Jan Morforth</w:t>
            </w:r>
          </w:p>
        </w:tc>
        <w:tc>
          <w:tcPr>
            <w:tcW w:w="1680" w:type="dxa"/>
            <w:tcBorders>
              <w:top w:val="nil"/>
              <w:left w:val="nil"/>
              <w:bottom w:val="nil"/>
              <w:right w:val="nil"/>
            </w:tcBorders>
            <w:noWrap/>
            <w:vAlign w:val="bottom"/>
            <w:hideMark/>
          </w:tcPr>
          <w:p w14:paraId="0E08249E"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3.56%</w:t>
            </w:r>
          </w:p>
        </w:tc>
      </w:tr>
      <w:tr w:rsidR="00C1369A" w:rsidRPr="00C1369A" w14:paraId="572FE2D0" w14:textId="77777777" w:rsidTr="00C1369A">
        <w:trPr>
          <w:trHeight w:val="288"/>
        </w:trPr>
        <w:tc>
          <w:tcPr>
            <w:tcW w:w="1960" w:type="dxa"/>
            <w:tcBorders>
              <w:top w:val="nil"/>
              <w:left w:val="nil"/>
              <w:bottom w:val="nil"/>
              <w:right w:val="nil"/>
            </w:tcBorders>
            <w:noWrap/>
            <w:vAlign w:val="bottom"/>
            <w:hideMark/>
          </w:tcPr>
          <w:p w14:paraId="4335892C"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 xml:space="preserve">Jehu </w:t>
            </w:r>
            <w:proofErr w:type="spellStart"/>
            <w:r w:rsidRPr="00C1369A">
              <w:rPr>
                <w:rFonts w:ascii="Calibri" w:eastAsia="Times New Roman" w:hAnsi="Calibri" w:cs="Calibri"/>
                <w:color w:val="000000"/>
                <w:kern w:val="0"/>
                <w:lang w:eastAsia="en-IN"/>
                <w14:ligatures w14:val="none"/>
              </w:rPr>
              <w:t>Rudeforth</w:t>
            </w:r>
            <w:proofErr w:type="spellEnd"/>
          </w:p>
        </w:tc>
        <w:tc>
          <w:tcPr>
            <w:tcW w:w="1680" w:type="dxa"/>
            <w:tcBorders>
              <w:top w:val="nil"/>
              <w:left w:val="nil"/>
              <w:bottom w:val="nil"/>
              <w:right w:val="nil"/>
            </w:tcBorders>
            <w:noWrap/>
            <w:vAlign w:val="bottom"/>
            <w:hideMark/>
          </w:tcPr>
          <w:p w14:paraId="77DC3D7D"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3.93%</w:t>
            </w:r>
          </w:p>
        </w:tc>
      </w:tr>
      <w:tr w:rsidR="00C1369A" w:rsidRPr="00C1369A" w14:paraId="5D3D3FB0" w14:textId="77777777" w:rsidTr="00C1369A">
        <w:trPr>
          <w:trHeight w:val="288"/>
        </w:trPr>
        <w:tc>
          <w:tcPr>
            <w:tcW w:w="1960" w:type="dxa"/>
            <w:tcBorders>
              <w:top w:val="nil"/>
              <w:left w:val="nil"/>
              <w:bottom w:val="nil"/>
              <w:right w:val="nil"/>
            </w:tcBorders>
            <w:noWrap/>
            <w:vAlign w:val="bottom"/>
            <w:hideMark/>
          </w:tcPr>
          <w:p w14:paraId="631D2FE2"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 xml:space="preserve">Kaine </w:t>
            </w:r>
            <w:proofErr w:type="spellStart"/>
            <w:r w:rsidRPr="00C1369A">
              <w:rPr>
                <w:rFonts w:ascii="Calibri" w:eastAsia="Times New Roman" w:hAnsi="Calibri" w:cs="Calibri"/>
                <w:color w:val="000000"/>
                <w:kern w:val="0"/>
                <w:lang w:eastAsia="en-IN"/>
                <w14:ligatures w14:val="none"/>
              </w:rPr>
              <w:t>Padly</w:t>
            </w:r>
            <w:proofErr w:type="spellEnd"/>
          </w:p>
        </w:tc>
        <w:tc>
          <w:tcPr>
            <w:tcW w:w="1680" w:type="dxa"/>
            <w:tcBorders>
              <w:top w:val="nil"/>
              <w:left w:val="nil"/>
              <w:bottom w:val="nil"/>
              <w:right w:val="nil"/>
            </w:tcBorders>
            <w:noWrap/>
            <w:vAlign w:val="bottom"/>
            <w:hideMark/>
          </w:tcPr>
          <w:p w14:paraId="71C2E7A3"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4.11%</w:t>
            </w:r>
          </w:p>
        </w:tc>
      </w:tr>
      <w:tr w:rsidR="00C1369A" w:rsidRPr="00C1369A" w14:paraId="278B94AB" w14:textId="77777777" w:rsidTr="00C1369A">
        <w:trPr>
          <w:trHeight w:val="288"/>
        </w:trPr>
        <w:tc>
          <w:tcPr>
            <w:tcW w:w="1960" w:type="dxa"/>
            <w:tcBorders>
              <w:top w:val="nil"/>
              <w:left w:val="nil"/>
              <w:bottom w:val="nil"/>
              <w:right w:val="nil"/>
            </w:tcBorders>
            <w:noWrap/>
            <w:vAlign w:val="bottom"/>
            <w:hideMark/>
          </w:tcPr>
          <w:p w14:paraId="11C13D4C"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Karlen McCaffrey</w:t>
            </w:r>
          </w:p>
        </w:tc>
        <w:tc>
          <w:tcPr>
            <w:tcW w:w="1680" w:type="dxa"/>
            <w:tcBorders>
              <w:top w:val="nil"/>
              <w:left w:val="nil"/>
              <w:bottom w:val="nil"/>
              <w:right w:val="nil"/>
            </w:tcBorders>
            <w:noWrap/>
            <w:vAlign w:val="bottom"/>
            <w:hideMark/>
          </w:tcPr>
          <w:p w14:paraId="3D5957D6"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4.30%</w:t>
            </w:r>
          </w:p>
        </w:tc>
      </w:tr>
      <w:tr w:rsidR="00C1369A" w:rsidRPr="00C1369A" w14:paraId="71E52AA1" w14:textId="77777777" w:rsidTr="00C1369A">
        <w:trPr>
          <w:trHeight w:val="288"/>
        </w:trPr>
        <w:tc>
          <w:tcPr>
            <w:tcW w:w="1960" w:type="dxa"/>
            <w:tcBorders>
              <w:top w:val="nil"/>
              <w:left w:val="nil"/>
              <w:bottom w:val="nil"/>
              <w:right w:val="nil"/>
            </w:tcBorders>
            <w:noWrap/>
            <w:vAlign w:val="bottom"/>
            <w:hideMark/>
          </w:tcPr>
          <w:p w14:paraId="30D33B7D"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Kelci Walkden</w:t>
            </w:r>
          </w:p>
        </w:tc>
        <w:tc>
          <w:tcPr>
            <w:tcW w:w="1680" w:type="dxa"/>
            <w:tcBorders>
              <w:top w:val="nil"/>
              <w:left w:val="nil"/>
              <w:bottom w:val="nil"/>
              <w:right w:val="nil"/>
            </w:tcBorders>
            <w:noWrap/>
            <w:vAlign w:val="bottom"/>
            <w:hideMark/>
          </w:tcPr>
          <w:p w14:paraId="329DFC4F"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4.94%</w:t>
            </w:r>
          </w:p>
        </w:tc>
      </w:tr>
      <w:tr w:rsidR="00C1369A" w:rsidRPr="00C1369A" w14:paraId="707539C7" w14:textId="77777777" w:rsidTr="00C1369A">
        <w:trPr>
          <w:trHeight w:val="288"/>
        </w:trPr>
        <w:tc>
          <w:tcPr>
            <w:tcW w:w="1960" w:type="dxa"/>
            <w:tcBorders>
              <w:top w:val="nil"/>
              <w:left w:val="nil"/>
              <w:bottom w:val="nil"/>
              <w:right w:val="nil"/>
            </w:tcBorders>
            <w:noWrap/>
            <w:vAlign w:val="bottom"/>
            <w:hideMark/>
          </w:tcPr>
          <w:p w14:paraId="7FA14AB6"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 xml:space="preserve">Madelene </w:t>
            </w:r>
            <w:proofErr w:type="spellStart"/>
            <w:r w:rsidRPr="00C1369A">
              <w:rPr>
                <w:rFonts w:ascii="Calibri" w:eastAsia="Times New Roman" w:hAnsi="Calibri" w:cs="Calibri"/>
                <w:color w:val="000000"/>
                <w:kern w:val="0"/>
                <w:lang w:eastAsia="en-IN"/>
                <w14:ligatures w14:val="none"/>
              </w:rPr>
              <w:t>Upcott</w:t>
            </w:r>
            <w:proofErr w:type="spellEnd"/>
          </w:p>
        </w:tc>
        <w:tc>
          <w:tcPr>
            <w:tcW w:w="1680" w:type="dxa"/>
            <w:tcBorders>
              <w:top w:val="nil"/>
              <w:left w:val="nil"/>
              <w:bottom w:val="nil"/>
              <w:right w:val="nil"/>
            </w:tcBorders>
            <w:noWrap/>
            <w:vAlign w:val="bottom"/>
            <w:hideMark/>
          </w:tcPr>
          <w:p w14:paraId="69BC1B6E"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4.11%</w:t>
            </w:r>
          </w:p>
        </w:tc>
      </w:tr>
      <w:tr w:rsidR="00C1369A" w:rsidRPr="00C1369A" w14:paraId="19AB941F" w14:textId="77777777" w:rsidTr="00C1369A">
        <w:trPr>
          <w:trHeight w:val="288"/>
        </w:trPr>
        <w:tc>
          <w:tcPr>
            <w:tcW w:w="1960" w:type="dxa"/>
            <w:tcBorders>
              <w:top w:val="nil"/>
              <w:left w:val="nil"/>
              <w:bottom w:val="nil"/>
              <w:right w:val="nil"/>
            </w:tcBorders>
            <w:noWrap/>
            <w:vAlign w:val="bottom"/>
            <w:hideMark/>
          </w:tcPr>
          <w:p w14:paraId="5C3679EF"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Mallorie Waber</w:t>
            </w:r>
          </w:p>
        </w:tc>
        <w:tc>
          <w:tcPr>
            <w:tcW w:w="1680" w:type="dxa"/>
            <w:tcBorders>
              <w:top w:val="nil"/>
              <w:left w:val="nil"/>
              <w:bottom w:val="nil"/>
              <w:right w:val="nil"/>
            </w:tcBorders>
            <w:noWrap/>
            <w:vAlign w:val="bottom"/>
            <w:hideMark/>
          </w:tcPr>
          <w:p w14:paraId="30F09C5E"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3.75%</w:t>
            </w:r>
          </w:p>
        </w:tc>
      </w:tr>
      <w:tr w:rsidR="00C1369A" w:rsidRPr="00C1369A" w14:paraId="7B9F0A3F" w14:textId="77777777" w:rsidTr="00C1369A">
        <w:trPr>
          <w:trHeight w:val="288"/>
        </w:trPr>
        <w:tc>
          <w:tcPr>
            <w:tcW w:w="1960" w:type="dxa"/>
            <w:tcBorders>
              <w:top w:val="nil"/>
              <w:left w:val="nil"/>
              <w:bottom w:val="nil"/>
              <w:right w:val="nil"/>
            </w:tcBorders>
            <w:noWrap/>
            <w:vAlign w:val="bottom"/>
            <w:hideMark/>
          </w:tcPr>
          <w:p w14:paraId="665E3829"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Marney O'Breen</w:t>
            </w:r>
          </w:p>
        </w:tc>
        <w:tc>
          <w:tcPr>
            <w:tcW w:w="1680" w:type="dxa"/>
            <w:tcBorders>
              <w:top w:val="nil"/>
              <w:left w:val="nil"/>
              <w:bottom w:val="nil"/>
              <w:right w:val="nil"/>
            </w:tcBorders>
            <w:noWrap/>
            <w:vAlign w:val="bottom"/>
            <w:hideMark/>
          </w:tcPr>
          <w:p w14:paraId="479D6100"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4.11%</w:t>
            </w:r>
          </w:p>
        </w:tc>
      </w:tr>
      <w:tr w:rsidR="00C1369A" w:rsidRPr="00C1369A" w14:paraId="4746C37A" w14:textId="77777777" w:rsidTr="00C1369A">
        <w:trPr>
          <w:trHeight w:val="288"/>
        </w:trPr>
        <w:tc>
          <w:tcPr>
            <w:tcW w:w="1960" w:type="dxa"/>
            <w:tcBorders>
              <w:top w:val="nil"/>
              <w:left w:val="nil"/>
              <w:bottom w:val="nil"/>
              <w:right w:val="nil"/>
            </w:tcBorders>
            <w:noWrap/>
            <w:vAlign w:val="bottom"/>
            <w:hideMark/>
          </w:tcPr>
          <w:p w14:paraId="1F591D82"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Oby Sorrel</w:t>
            </w:r>
          </w:p>
        </w:tc>
        <w:tc>
          <w:tcPr>
            <w:tcW w:w="1680" w:type="dxa"/>
            <w:tcBorders>
              <w:top w:val="nil"/>
              <w:left w:val="nil"/>
              <w:bottom w:val="nil"/>
              <w:right w:val="nil"/>
            </w:tcBorders>
            <w:noWrap/>
            <w:vAlign w:val="bottom"/>
            <w:hideMark/>
          </w:tcPr>
          <w:p w14:paraId="38CDB934"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4.48%</w:t>
            </w:r>
          </w:p>
        </w:tc>
      </w:tr>
      <w:tr w:rsidR="00C1369A" w:rsidRPr="00C1369A" w14:paraId="7A418807" w14:textId="77777777" w:rsidTr="00C1369A">
        <w:trPr>
          <w:trHeight w:val="288"/>
        </w:trPr>
        <w:tc>
          <w:tcPr>
            <w:tcW w:w="1960" w:type="dxa"/>
            <w:tcBorders>
              <w:top w:val="nil"/>
              <w:left w:val="nil"/>
              <w:bottom w:val="nil"/>
              <w:right w:val="nil"/>
            </w:tcBorders>
            <w:noWrap/>
            <w:vAlign w:val="bottom"/>
            <w:hideMark/>
          </w:tcPr>
          <w:p w14:paraId="00C5F305"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 xml:space="preserve">Rafaelita </w:t>
            </w:r>
            <w:proofErr w:type="spellStart"/>
            <w:r w:rsidRPr="00C1369A">
              <w:rPr>
                <w:rFonts w:ascii="Calibri" w:eastAsia="Times New Roman" w:hAnsi="Calibri" w:cs="Calibri"/>
                <w:color w:val="000000"/>
                <w:kern w:val="0"/>
                <w:lang w:eastAsia="en-IN"/>
                <w14:ligatures w14:val="none"/>
              </w:rPr>
              <w:t>Blaksland</w:t>
            </w:r>
            <w:proofErr w:type="spellEnd"/>
          </w:p>
        </w:tc>
        <w:tc>
          <w:tcPr>
            <w:tcW w:w="1680" w:type="dxa"/>
            <w:tcBorders>
              <w:top w:val="nil"/>
              <w:left w:val="nil"/>
              <w:bottom w:val="nil"/>
              <w:right w:val="nil"/>
            </w:tcBorders>
            <w:noWrap/>
            <w:vAlign w:val="bottom"/>
            <w:hideMark/>
          </w:tcPr>
          <w:p w14:paraId="4508B62C"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3.11%</w:t>
            </w:r>
          </w:p>
        </w:tc>
      </w:tr>
      <w:tr w:rsidR="00C1369A" w:rsidRPr="00C1369A" w14:paraId="71D276C6" w14:textId="77777777" w:rsidTr="00C1369A">
        <w:trPr>
          <w:trHeight w:val="288"/>
        </w:trPr>
        <w:tc>
          <w:tcPr>
            <w:tcW w:w="1960" w:type="dxa"/>
            <w:tcBorders>
              <w:top w:val="nil"/>
              <w:left w:val="nil"/>
              <w:bottom w:val="nil"/>
              <w:right w:val="nil"/>
            </w:tcBorders>
            <w:noWrap/>
            <w:vAlign w:val="bottom"/>
            <w:hideMark/>
          </w:tcPr>
          <w:p w14:paraId="3F0C7C3D"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Roddy Speechley</w:t>
            </w:r>
          </w:p>
        </w:tc>
        <w:tc>
          <w:tcPr>
            <w:tcW w:w="1680" w:type="dxa"/>
            <w:tcBorders>
              <w:top w:val="nil"/>
              <w:left w:val="nil"/>
              <w:bottom w:val="nil"/>
              <w:right w:val="nil"/>
            </w:tcBorders>
            <w:noWrap/>
            <w:vAlign w:val="bottom"/>
            <w:hideMark/>
          </w:tcPr>
          <w:p w14:paraId="5D070833"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3.93%</w:t>
            </w:r>
          </w:p>
        </w:tc>
      </w:tr>
      <w:tr w:rsidR="00C1369A" w:rsidRPr="00C1369A" w14:paraId="090827B7" w14:textId="77777777" w:rsidTr="00C1369A">
        <w:trPr>
          <w:trHeight w:val="288"/>
        </w:trPr>
        <w:tc>
          <w:tcPr>
            <w:tcW w:w="1960" w:type="dxa"/>
            <w:tcBorders>
              <w:top w:val="nil"/>
              <w:left w:val="nil"/>
              <w:bottom w:val="nil"/>
              <w:right w:val="nil"/>
            </w:tcBorders>
            <w:noWrap/>
            <w:vAlign w:val="bottom"/>
            <w:hideMark/>
          </w:tcPr>
          <w:p w14:paraId="32237980"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Van Tuxwell</w:t>
            </w:r>
          </w:p>
        </w:tc>
        <w:tc>
          <w:tcPr>
            <w:tcW w:w="1680" w:type="dxa"/>
            <w:tcBorders>
              <w:top w:val="nil"/>
              <w:left w:val="nil"/>
              <w:bottom w:val="nil"/>
              <w:right w:val="nil"/>
            </w:tcBorders>
            <w:noWrap/>
            <w:vAlign w:val="bottom"/>
            <w:hideMark/>
          </w:tcPr>
          <w:p w14:paraId="15F8E8D0"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4.66%</w:t>
            </w:r>
          </w:p>
        </w:tc>
      </w:tr>
      <w:tr w:rsidR="00C1369A" w:rsidRPr="00C1369A" w14:paraId="24C2A09F" w14:textId="77777777" w:rsidTr="00C1369A">
        <w:trPr>
          <w:trHeight w:val="288"/>
        </w:trPr>
        <w:tc>
          <w:tcPr>
            <w:tcW w:w="1960" w:type="dxa"/>
            <w:tcBorders>
              <w:top w:val="nil"/>
              <w:left w:val="nil"/>
              <w:bottom w:val="nil"/>
              <w:right w:val="nil"/>
            </w:tcBorders>
            <w:noWrap/>
            <w:vAlign w:val="bottom"/>
            <w:hideMark/>
          </w:tcPr>
          <w:p w14:paraId="18E85B25" w14:textId="77777777" w:rsidR="00C1369A" w:rsidRPr="00C1369A" w:rsidRDefault="00C1369A" w:rsidP="00C1369A">
            <w:pPr>
              <w:spacing w:after="0" w:line="240" w:lineRule="auto"/>
              <w:rPr>
                <w:rFonts w:ascii="Calibri" w:eastAsia="Times New Roman" w:hAnsi="Calibri" w:cs="Calibri"/>
                <w:color w:val="000000"/>
                <w:kern w:val="0"/>
                <w:lang w:eastAsia="en-IN"/>
                <w14:ligatures w14:val="none"/>
              </w:rPr>
            </w:pPr>
            <w:proofErr w:type="spellStart"/>
            <w:r w:rsidRPr="00C1369A">
              <w:rPr>
                <w:rFonts w:ascii="Calibri" w:eastAsia="Times New Roman" w:hAnsi="Calibri" w:cs="Calibri"/>
                <w:color w:val="000000"/>
                <w:kern w:val="0"/>
                <w:lang w:eastAsia="en-IN"/>
                <w14:ligatures w14:val="none"/>
              </w:rPr>
              <w:t>Wilone</w:t>
            </w:r>
            <w:proofErr w:type="spellEnd"/>
            <w:r w:rsidRPr="00C1369A">
              <w:rPr>
                <w:rFonts w:ascii="Calibri" w:eastAsia="Times New Roman" w:hAnsi="Calibri" w:cs="Calibri"/>
                <w:color w:val="000000"/>
                <w:kern w:val="0"/>
                <w:lang w:eastAsia="en-IN"/>
                <w14:ligatures w14:val="none"/>
              </w:rPr>
              <w:t xml:space="preserve"> O'Kielt</w:t>
            </w:r>
          </w:p>
        </w:tc>
        <w:tc>
          <w:tcPr>
            <w:tcW w:w="1680" w:type="dxa"/>
            <w:tcBorders>
              <w:top w:val="nil"/>
              <w:left w:val="nil"/>
              <w:bottom w:val="nil"/>
              <w:right w:val="nil"/>
            </w:tcBorders>
            <w:noWrap/>
            <w:vAlign w:val="bottom"/>
            <w:hideMark/>
          </w:tcPr>
          <w:p w14:paraId="24FD4EBE" w14:textId="77777777" w:rsidR="00C1369A" w:rsidRPr="00C1369A" w:rsidRDefault="00C1369A" w:rsidP="00C1369A">
            <w:pPr>
              <w:spacing w:after="0" w:line="240" w:lineRule="auto"/>
              <w:jc w:val="right"/>
              <w:rPr>
                <w:rFonts w:ascii="Calibri" w:eastAsia="Times New Roman" w:hAnsi="Calibri" w:cs="Calibri"/>
                <w:color w:val="000000"/>
                <w:kern w:val="0"/>
                <w:lang w:eastAsia="en-IN"/>
                <w14:ligatures w14:val="none"/>
              </w:rPr>
            </w:pPr>
            <w:r w:rsidRPr="00C1369A">
              <w:rPr>
                <w:rFonts w:ascii="Calibri" w:eastAsia="Times New Roman" w:hAnsi="Calibri" w:cs="Calibri"/>
                <w:color w:val="000000"/>
                <w:kern w:val="0"/>
                <w:lang w:eastAsia="en-IN"/>
                <w14:ligatures w14:val="none"/>
              </w:rPr>
              <w:t>3.11%</w:t>
            </w:r>
          </w:p>
        </w:tc>
      </w:tr>
      <w:tr w:rsidR="00C1369A" w:rsidRPr="00C1369A" w14:paraId="4143B99D" w14:textId="77777777" w:rsidTr="00C1369A">
        <w:trPr>
          <w:trHeight w:val="288"/>
        </w:trPr>
        <w:tc>
          <w:tcPr>
            <w:tcW w:w="1960" w:type="dxa"/>
            <w:tcBorders>
              <w:top w:val="single" w:sz="4" w:space="0" w:color="8EA9DB"/>
              <w:left w:val="nil"/>
              <w:bottom w:val="nil"/>
              <w:right w:val="nil"/>
            </w:tcBorders>
            <w:shd w:val="clear" w:color="D9E1F2" w:fill="D9E1F2"/>
            <w:noWrap/>
            <w:vAlign w:val="bottom"/>
            <w:hideMark/>
          </w:tcPr>
          <w:p w14:paraId="5998C62E" w14:textId="77777777" w:rsidR="00C1369A" w:rsidRPr="00C1369A" w:rsidRDefault="00C1369A" w:rsidP="00C1369A">
            <w:pPr>
              <w:spacing w:after="0" w:line="240" w:lineRule="auto"/>
              <w:rPr>
                <w:rFonts w:ascii="Calibri" w:eastAsia="Times New Roman" w:hAnsi="Calibri" w:cs="Calibri"/>
                <w:b/>
                <w:bCs/>
                <w:color w:val="000000"/>
                <w:kern w:val="0"/>
                <w:lang w:eastAsia="en-IN"/>
                <w14:ligatures w14:val="none"/>
              </w:rPr>
            </w:pPr>
            <w:r w:rsidRPr="00C1369A">
              <w:rPr>
                <w:rFonts w:ascii="Calibri" w:eastAsia="Times New Roman" w:hAnsi="Calibri" w:cs="Calibri"/>
                <w:b/>
                <w:bCs/>
                <w:color w:val="000000"/>
                <w:kern w:val="0"/>
                <w:lang w:eastAsia="en-IN"/>
                <w14:ligatures w14:val="none"/>
              </w:rPr>
              <w:t>Grand Total</w:t>
            </w:r>
          </w:p>
        </w:tc>
        <w:tc>
          <w:tcPr>
            <w:tcW w:w="1680" w:type="dxa"/>
            <w:tcBorders>
              <w:top w:val="single" w:sz="4" w:space="0" w:color="8EA9DB"/>
              <w:left w:val="nil"/>
              <w:bottom w:val="nil"/>
              <w:right w:val="nil"/>
            </w:tcBorders>
            <w:shd w:val="clear" w:color="D9E1F2" w:fill="D9E1F2"/>
            <w:noWrap/>
            <w:vAlign w:val="bottom"/>
            <w:hideMark/>
          </w:tcPr>
          <w:p w14:paraId="54F7CB6B" w14:textId="77777777" w:rsidR="00C1369A" w:rsidRPr="00C1369A" w:rsidRDefault="00C1369A" w:rsidP="00C1369A">
            <w:pPr>
              <w:spacing w:after="0" w:line="240" w:lineRule="auto"/>
              <w:jc w:val="right"/>
              <w:rPr>
                <w:rFonts w:ascii="Calibri" w:eastAsia="Times New Roman" w:hAnsi="Calibri" w:cs="Calibri"/>
                <w:b/>
                <w:bCs/>
                <w:color w:val="000000"/>
                <w:kern w:val="0"/>
                <w:lang w:eastAsia="en-IN"/>
                <w14:ligatures w14:val="none"/>
              </w:rPr>
            </w:pPr>
            <w:r w:rsidRPr="00C1369A">
              <w:rPr>
                <w:rFonts w:ascii="Calibri" w:eastAsia="Times New Roman" w:hAnsi="Calibri" w:cs="Calibri"/>
                <w:b/>
                <w:bCs/>
                <w:color w:val="000000"/>
                <w:kern w:val="0"/>
                <w:lang w:eastAsia="en-IN"/>
                <w14:ligatures w14:val="none"/>
              </w:rPr>
              <w:t>100.00%</w:t>
            </w:r>
          </w:p>
        </w:tc>
      </w:tr>
    </w:tbl>
    <w:p w14:paraId="416B2658" w14:textId="155B188D" w:rsidR="003E78B1" w:rsidRDefault="00C1369A" w:rsidP="003E78B1">
      <w:pPr>
        <w:rPr>
          <w:rFonts w:cstheme="minorHAnsi"/>
          <w:b/>
          <w:bCs/>
          <w:sz w:val="32"/>
          <w:szCs w:val="32"/>
          <w:lang w:val="en-US"/>
        </w:rPr>
      </w:pPr>
      <w:r>
        <w:rPr>
          <w:noProof/>
        </w:rPr>
        <w:lastRenderedPageBreak/>
        <w:drawing>
          <wp:inline distT="0" distB="0" distL="0" distR="0" wp14:anchorId="62C9A74C" wp14:editId="723B8969">
            <wp:extent cx="6257983" cy="5403215"/>
            <wp:effectExtent l="0" t="0" r="0" b="6985"/>
            <wp:docPr id="13872888" name="Chart 1">
              <a:extLst xmlns:a="http://schemas.openxmlformats.org/drawingml/2006/main">
                <a:ext uri="{FF2B5EF4-FFF2-40B4-BE49-F238E27FC236}">
                  <a16:creationId xmlns:a16="http://schemas.microsoft.com/office/drawing/2014/main" id="{BFFEE755-471E-4C2A-25C0-CB9CE38B4E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9E42B91" w14:textId="77777777" w:rsidR="00C1369A" w:rsidRDefault="00C1369A" w:rsidP="003E78B1">
      <w:pPr>
        <w:rPr>
          <w:rFonts w:cstheme="minorHAnsi"/>
          <w:b/>
          <w:bCs/>
          <w:sz w:val="32"/>
          <w:szCs w:val="32"/>
          <w:lang w:val="en-US"/>
        </w:rPr>
      </w:pPr>
    </w:p>
    <w:p w14:paraId="6B94FD18" w14:textId="3C177107" w:rsidR="00632B5E" w:rsidRPr="00632B5E" w:rsidRDefault="00632B5E" w:rsidP="003E78B1">
      <w:pPr>
        <w:rPr>
          <w:rFonts w:cstheme="minorHAnsi"/>
          <w:sz w:val="32"/>
          <w:szCs w:val="32"/>
          <w:lang w:val="en-US"/>
        </w:rPr>
      </w:pPr>
      <w:r w:rsidRPr="00632B5E">
        <w:rPr>
          <w:rFonts w:cstheme="minorHAnsi"/>
          <w:sz w:val="32"/>
          <w:szCs w:val="32"/>
          <w:lang w:val="en-US"/>
        </w:rPr>
        <w:t>Fr</w:t>
      </w:r>
      <w:r>
        <w:rPr>
          <w:rFonts w:cstheme="minorHAnsi"/>
          <w:sz w:val="32"/>
          <w:szCs w:val="32"/>
          <w:lang w:val="en-US"/>
        </w:rPr>
        <w:t xml:space="preserve">om above graph we can say that the best performer for selling product is </w:t>
      </w:r>
      <w:r w:rsidRPr="00C1369A">
        <w:rPr>
          <w:rFonts w:ascii="Calibri" w:eastAsia="Times New Roman" w:hAnsi="Calibri" w:cs="Calibri"/>
          <w:b/>
          <w:bCs/>
          <w:color w:val="000000"/>
          <w:kern w:val="0"/>
          <w:sz w:val="32"/>
          <w:szCs w:val="32"/>
          <w:lang w:eastAsia="en-IN"/>
          <w14:ligatures w14:val="none"/>
        </w:rPr>
        <w:t>Kelci Walkden</w:t>
      </w:r>
      <w:r w:rsidR="008752C8">
        <w:rPr>
          <w:rFonts w:ascii="Calibri" w:eastAsia="Times New Roman" w:hAnsi="Calibri" w:cs="Calibri"/>
          <w:b/>
          <w:bCs/>
          <w:color w:val="000000"/>
          <w:kern w:val="0"/>
          <w:sz w:val="32"/>
          <w:szCs w:val="32"/>
          <w:lang w:eastAsia="en-IN"/>
          <w14:ligatures w14:val="none"/>
        </w:rPr>
        <w:t>.</w:t>
      </w:r>
    </w:p>
    <w:p w14:paraId="4922175F" w14:textId="77777777" w:rsidR="00C1369A" w:rsidRDefault="00C1369A" w:rsidP="003E78B1">
      <w:pPr>
        <w:rPr>
          <w:rFonts w:cstheme="minorHAnsi"/>
          <w:b/>
          <w:bCs/>
          <w:sz w:val="32"/>
          <w:szCs w:val="32"/>
          <w:lang w:val="en-US"/>
        </w:rPr>
      </w:pPr>
    </w:p>
    <w:p w14:paraId="375C2DBB" w14:textId="77777777" w:rsidR="00C1369A" w:rsidRDefault="00C1369A" w:rsidP="003E78B1">
      <w:pPr>
        <w:rPr>
          <w:rFonts w:cstheme="minorHAnsi"/>
          <w:b/>
          <w:bCs/>
          <w:sz w:val="32"/>
          <w:szCs w:val="32"/>
          <w:lang w:val="en-US"/>
        </w:rPr>
      </w:pPr>
    </w:p>
    <w:p w14:paraId="012B009F" w14:textId="77777777" w:rsidR="00632B5E" w:rsidRDefault="00632B5E" w:rsidP="003E78B1">
      <w:pPr>
        <w:rPr>
          <w:rFonts w:cstheme="minorHAnsi"/>
          <w:b/>
          <w:bCs/>
          <w:sz w:val="32"/>
          <w:szCs w:val="32"/>
          <w:lang w:val="en-US"/>
        </w:rPr>
      </w:pPr>
    </w:p>
    <w:p w14:paraId="0C534A68" w14:textId="77777777" w:rsidR="00632B5E" w:rsidRDefault="00632B5E" w:rsidP="003E78B1">
      <w:pPr>
        <w:rPr>
          <w:rFonts w:cstheme="minorHAnsi"/>
          <w:b/>
          <w:bCs/>
          <w:sz w:val="32"/>
          <w:szCs w:val="32"/>
          <w:lang w:val="en-US"/>
        </w:rPr>
      </w:pPr>
    </w:p>
    <w:p w14:paraId="09962501" w14:textId="77777777" w:rsidR="00632B5E" w:rsidRDefault="00632B5E" w:rsidP="003E78B1">
      <w:pPr>
        <w:rPr>
          <w:rFonts w:cstheme="minorHAnsi"/>
          <w:b/>
          <w:bCs/>
          <w:sz w:val="32"/>
          <w:szCs w:val="32"/>
          <w:lang w:val="en-US"/>
        </w:rPr>
      </w:pPr>
    </w:p>
    <w:p w14:paraId="52366C4B" w14:textId="77777777" w:rsidR="00632B5E" w:rsidRDefault="00632B5E" w:rsidP="003E78B1">
      <w:pPr>
        <w:rPr>
          <w:rFonts w:cstheme="minorHAnsi"/>
          <w:b/>
          <w:bCs/>
          <w:sz w:val="32"/>
          <w:szCs w:val="32"/>
          <w:lang w:val="en-US"/>
        </w:rPr>
      </w:pPr>
    </w:p>
    <w:tbl>
      <w:tblPr>
        <w:tblW w:w="3860" w:type="dxa"/>
        <w:tblLook w:val="04A0" w:firstRow="1" w:lastRow="0" w:firstColumn="1" w:lastColumn="0" w:noHBand="0" w:noVBand="1"/>
      </w:tblPr>
      <w:tblGrid>
        <w:gridCol w:w="2180"/>
        <w:gridCol w:w="1680"/>
      </w:tblGrid>
      <w:tr w:rsidR="00632B5E" w:rsidRPr="00632B5E" w14:paraId="01327D87" w14:textId="77777777" w:rsidTr="00632B5E">
        <w:trPr>
          <w:trHeight w:val="288"/>
        </w:trPr>
        <w:tc>
          <w:tcPr>
            <w:tcW w:w="2180" w:type="dxa"/>
            <w:tcBorders>
              <w:top w:val="nil"/>
              <w:left w:val="nil"/>
              <w:bottom w:val="single" w:sz="4" w:space="0" w:color="8EA9DB"/>
              <w:right w:val="nil"/>
            </w:tcBorders>
            <w:shd w:val="clear" w:color="D9E1F2" w:fill="D9E1F2"/>
            <w:noWrap/>
            <w:vAlign w:val="bottom"/>
            <w:hideMark/>
          </w:tcPr>
          <w:p w14:paraId="5D466ED8" w14:textId="77777777" w:rsidR="00632B5E" w:rsidRPr="00632B5E" w:rsidRDefault="00632B5E" w:rsidP="00632B5E">
            <w:pPr>
              <w:spacing w:after="0" w:line="240" w:lineRule="auto"/>
              <w:rPr>
                <w:rFonts w:ascii="Calibri" w:eastAsia="Times New Roman" w:hAnsi="Calibri" w:cs="Calibri"/>
                <w:b/>
                <w:bCs/>
                <w:color w:val="000000"/>
                <w:kern w:val="0"/>
                <w:lang w:eastAsia="en-IN"/>
                <w14:ligatures w14:val="none"/>
              </w:rPr>
            </w:pPr>
            <w:r w:rsidRPr="00632B5E">
              <w:rPr>
                <w:rFonts w:ascii="Calibri" w:eastAsia="Times New Roman" w:hAnsi="Calibri" w:cs="Calibri"/>
                <w:b/>
                <w:bCs/>
                <w:color w:val="000000"/>
                <w:kern w:val="0"/>
                <w:lang w:eastAsia="en-IN"/>
                <w14:ligatures w14:val="none"/>
              </w:rPr>
              <w:lastRenderedPageBreak/>
              <w:t>Row Labels</w:t>
            </w:r>
          </w:p>
        </w:tc>
        <w:tc>
          <w:tcPr>
            <w:tcW w:w="1680" w:type="dxa"/>
            <w:tcBorders>
              <w:top w:val="nil"/>
              <w:left w:val="nil"/>
              <w:bottom w:val="single" w:sz="4" w:space="0" w:color="8EA9DB"/>
              <w:right w:val="nil"/>
            </w:tcBorders>
            <w:shd w:val="clear" w:color="D9E1F2" w:fill="D9E1F2"/>
            <w:noWrap/>
            <w:vAlign w:val="bottom"/>
            <w:hideMark/>
          </w:tcPr>
          <w:p w14:paraId="72174156" w14:textId="77777777" w:rsidR="00632B5E" w:rsidRPr="00632B5E" w:rsidRDefault="00632B5E" w:rsidP="00632B5E">
            <w:pPr>
              <w:spacing w:after="0" w:line="240" w:lineRule="auto"/>
              <w:rPr>
                <w:rFonts w:ascii="Calibri" w:eastAsia="Times New Roman" w:hAnsi="Calibri" w:cs="Calibri"/>
                <w:b/>
                <w:bCs/>
                <w:color w:val="000000"/>
                <w:kern w:val="0"/>
                <w:lang w:eastAsia="en-IN"/>
                <w14:ligatures w14:val="none"/>
              </w:rPr>
            </w:pPr>
            <w:r w:rsidRPr="00632B5E">
              <w:rPr>
                <w:rFonts w:ascii="Calibri" w:eastAsia="Times New Roman" w:hAnsi="Calibri" w:cs="Calibri"/>
                <w:b/>
                <w:bCs/>
                <w:color w:val="000000"/>
                <w:kern w:val="0"/>
                <w:lang w:eastAsia="en-IN"/>
                <w14:ligatures w14:val="none"/>
              </w:rPr>
              <w:t>Count of Product</w:t>
            </w:r>
          </w:p>
        </w:tc>
      </w:tr>
      <w:tr w:rsidR="00632B5E" w:rsidRPr="00632B5E" w14:paraId="05D8A16D" w14:textId="77777777" w:rsidTr="00632B5E">
        <w:trPr>
          <w:trHeight w:val="288"/>
        </w:trPr>
        <w:tc>
          <w:tcPr>
            <w:tcW w:w="2180" w:type="dxa"/>
            <w:tcBorders>
              <w:top w:val="nil"/>
              <w:left w:val="nil"/>
              <w:bottom w:val="nil"/>
              <w:right w:val="nil"/>
            </w:tcBorders>
            <w:noWrap/>
            <w:vAlign w:val="bottom"/>
            <w:hideMark/>
          </w:tcPr>
          <w:p w14:paraId="09064C22"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50% Dark Bites</w:t>
            </w:r>
          </w:p>
        </w:tc>
        <w:tc>
          <w:tcPr>
            <w:tcW w:w="1680" w:type="dxa"/>
            <w:tcBorders>
              <w:top w:val="nil"/>
              <w:left w:val="nil"/>
              <w:bottom w:val="nil"/>
              <w:right w:val="nil"/>
            </w:tcBorders>
            <w:noWrap/>
            <w:vAlign w:val="bottom"/>
            <w:hideMark/>
          </w:tcPr>
          <w:p w14:paraId="51A36EA5"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5.48%</w:t>
            </w:r>
          </w:p>
        </w:tc>
      </w:tr>
      <w:tr w:rsidR="00632B5E" w:rsidRPr="00632B5E" w14:paraId="1694396D" w14:textId="77777777" w:rsidTr="00632B5E">
        <w:trPr>
          <w:trHeight w:val="288"/>
        </w:trPr>
        <w:tc>
          <w:tcPr>
            <w:tcW w:w="2180" w:type="dxa"/>
            <w:tcBorders>
              <w:top w:val="nil"/>
              <w:left w:val="nil"/>
              <w:bottom w:val="nil"/>
              <w:right w:val="nil"/>
            </w:tcBorders>
            <w:noWrap/>
            <w:vAlign w:val="bottom"/>
            <w:hideMark/>
          </w:tcPr>
          <w:p w14:paraId="62B57690"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70% Dark Bites</w:t>
            </w:r>
          </w:p>
        </w:tc>
        <w:tc>
          <w:tcPr>
            <w:tcW w:w="1680" w:type="dxa"/>
            <w:tcBorders>
              <w:top w:val="nil"/>
              <w:left w:val="nil"/>
              <w:bottom w:val="nil"/>
              <w:right w:val="nil"/>
            </w:tcBorders>
            <w:noWrap/>
            <w:vAlign w:val="bottom"/>
            <w:hideMark/>
          </w:tcPr>
          <w:p w14:paraId="66925358"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3.84%</w:t>
            </w:r>
          </w:p>
        </w:tc>
      </w:tr>
      <w:tr w:rsidR="00632B5E" w:rsidRPr="00632B5E" w14:paraId="7718EEF5" w14:textId="77777777" w:rsidTr="00632B5E">
        <w:trPr>
          <w:trHeight w:val="288"/>
        </w:trPr>
        <w:tc>
          <w:tcPr>
            <w:tcW w:w="2180" w:type="dxa"/>
            <w:tcBorders>
              <w:top w:val="nil"/>
              <w:left w:val="nil"/>
              <w:bottom w:val="nil"/>
              <w:right w:val="nil"/>
            </w:tcBorders>
            <w:noWrap/>
            <w:vAlign w:val="bottom"/>
            <w:hideMark/>
          </w:tcPr>
          <w:p w14:paraId="4F6BD7FF"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85% Dark Bars</w:t>
            </w:r>
          </w:p>
        </w:tc>
        <w:tc>
          <w:tcPr>
            <w:tcW w:w="1680" w:type="dxa"/>
            <w:tcBorders>
              <w:top w:val="nil"/>
              <w:left w:val="nil"/>
              <w:bottom w:val="nil"/>
              <w:right w:val="nil"/>
            </w:tcBorders>
            <w:noWrap/>
            <w:vAlign w:val="bottom"/>
            <w:hideMark/>
          </w:tcPr>
          <w:p w14:paraId="774A43D3"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4.57%</w:t>
            </w:r>
          </w:p>
        </w:tc>
      </w:tr>
      <w:tr w:rsidR="00632B5E" w:rsidRPr="00632B5E" w14:paraId="501A97FC" w14:textId="77777777" w:rsidTr="00632B5E">
        <w:trPr>
          <w:trHeight w:val="288"/>
        </w:trPr>
        <w:tc>
          <w:tcPr>
            <w:tcW w:w="2180" w:type="dxa"/>
            <w:tcBorders>
              <w:top w:val="nil"/>
              <w:left w:val="nil"/>
              <w:bottom w:val="nil"/>
              <w:right w:val="nil"/>
            </w:tcBorders>
            <w:noWrap/>
            <w:vAlign w:val="bottom"/>
            <w:hideMark/>
          </w:tcPr>
          <w:p w14:paraId="12943035"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99% Dark &amp; Pure</w:t>
            </w:r>
          </w:p>
        </w:tc>
        <w:tc>
          <w:tcPr>
            <w:tcW w:w="1680" w:type="dxa"/>
            <w:tcBorders>
              <w:top w:val="nil"/>
              <w:left w:val="nil"/>
              <w:bottom w:val="nil"/>
              <w:right w:val="nil"/>
            </w:tcBorders>
            <w:noWrap/>
            <w:vAlign w:val="bottom"/>
            <w:hideMark/>
          </w:tcPr>
          <w:p w14:paraId="5A0A16D4"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4.48%</w:t>
            </w:r>
          </w:p>
        </w:tc>
      </w:tr>
      <w:tr w:rsidR="00632B5E" w:rsidRPr="00632B5E" w14:paraId="675E06B2" w14:textId="77777777" w:rsidTr="00632B5E">
        <w:trPr>
          <w:trHeight w:val="288"/>
        </w:trPr>
        <w:tc>
          <w:tcPr>
            <w:tcW w:w="2180" w:type="dxa"/>
            <w:tcBorders>
              <w:top w:val="nil"/>
              <w:left w:val="nil"/>
              <w:bottom w:val="nil"/>
              <w:right w:val="nil"/>
            </w:tcBorders>
            <w:noWrap/>
            <w:vAlign w:val="bottom"/>
            <w:hideMark/>
          </w:tcPr>
          <w:p w14:paraId="274577A3"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After Nines</w:t>
            </w:r>
          </w:p>
        </w:tc>
        <w:tc>
          <w:tcPr>
            <w:tcW w:w="1680" w:type="dxa"/>
            <w:tcBorders>
              <w:top w:val="nil"/>
              <w:left w:val="nil"/>
              <w:bottom w:val="nil"/>
              <w:right w:val="nil"/>
            </w:tcBorders>
            <w:noWrap/>
            <w:vAlign w:val="bottom"/>
            <w:hideMark/>
          </w:tcPr>
          <w:p w14:paraId="2F0B80EE"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4.57%</w:t>
            </w:r>
          </w:p>
        </w:tc>
      </w:tr>
      <w:tr w:rsidR="00632B5E" w:rsidRPr="00632B5E" w14:paraId="5F607F97" w14:textId="77777777" w:rsidTr="00632B5E">
        <w:trPr>
          <w:trHeight w:val="288"/>
        </w:trPr>
        <w:tc>
          <w:tcPr>
            <w:tcW w:w="2180" w:type="dxa"/>
            <w:tcBorders>
              <w:top w:val="nil"/>
              <w:left w:val="nil"/>
              <w:bottom w:val="nil"/>
              <w:right w:val="nil"/>
            </w:tcBorders>
            <w:noWrap/>
            <w:vAlign w:val="bottom"/>
            <w:hideMark/>
          </w:tcPr>
          <w:p w14:paraId="1D33CB82"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Almond Choco</w:t>
            </w:r>
          </w:p>
        </w:tc>
        <w:tc>
          <w:tcPr>
            <w:tcW w:w="1680" w:type="dxa"/>
            <w:tcBorders>
              <w:top w:val="nil"/>
              <w:left w:val="nil"/>
              <w:bottom w:val="nil"/>
              <w:right w:val="nil"/>
            </w:tcBorders>
            <w:noWrap/>
            <w:vAlign w:val="bottom"/>
            <w:hideMark/>
          </w:tcPr>
          <w:p w14:paraId="671302D4"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4.39%</w:t>
            </w:r>
          </w:p>
        </w:tc>
      </w:tr>
      <w:tr w:rsidR="00632B5E" w:rsidRPr="00632B5E" w14:paraId="221908B6" w14:textId="77777777" w:rsidTr="00632B5E">
        <w:trPr>
          <w:trHeight w:val="288"/>
        </w:trPr>
        <w:tc>
          <w:tcPr>
            <w:tcW w:w="2180" w:type="dxa"/>
            <w:tcBorders>
              <w:top w:val="nil"/>
              <w:left w:val="nil"/>
              <w:bottom w:val="nil"/>
              <w:right w:val="nil"/>
            </w:tcBorders>
            <w:noWrap/>
            <w:vAlign w:val="bottom"/>
            <w:hideMark/>
          </w:tcPr>
          <w:p w14:paraId="140BB85F"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Baker's Choco Chips</w:t>
            </w:r>
          </w:p>
        </w:tc>
        <w:tc>
          <w:tcPr>
            <w:tcW w:w="1680" w:type="dxa"/>
            <w:tcBorders>
              <w:top w:val="nil"/>
              <w:left w:val="nil"/>
              <w:bottom w:val="nil"/>
              <w:right w:val="nil"/>
            </w:tcBorders>
            <w:noWrap/>
            <w:vAlign w:val="bottom"/>
            <w:hideMark/>
          </w:tcPr>
          <w:p w14:paraId="20ACD94C"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3.75%</w:t>
            </w:r>
          </w:p>
        </w:tc>
      </w:tr>
      <w:tr w:rsidR="00632B5E" w:rsidRPr="00632B5E" w14:paraId="031CB57E" w14:textId="77777777" w:rsidTr="00632B5E">
        <w:trPr>
          <w:trHeight w:val="288"/>
        </w:trPr>
        <w:tc>
          <w:tcPr>
            <w:tcW w:w="2180" w:type="dxa"/>
            <w:tcBorders>
              <w:top w:val="nil"/>
              <w:left w:val="nil"/>
              <w:bottom w:val="nil"/>
              <w:right w:val="nil"/>
            </w:tcBorders>
            <w:noWrap/>
            <w:vAlign w:val="bottom"/>
            <w:hideMark/>
          </w:tcPr>
          <w:p w14:paraId="356FE843"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Caramel Stuffed Bars</w:t>
            </w:r>
          </w:p>
        </w:tc>
        <w:tc>
          <w:tcPr>
            <w:tcW w:w="1680" w:type="dxa"/>
            <w:tcBorders>
              <w:top w:val="nil"/>
              <w:left w:val="nil"/>
              <w:bottom w:val="nil"/>
              <w:right w:val="nil"/>
            </w:tcBorders>
            <w:noWrap/>
            <w:vAlign w:val="bottom"/>
            <w:hideMark/>
          </w:tcPr>
          <w:p w14:paraId="212E2A62"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3.93%</w:t>
            </w:r>
          </w:p>
        </w:tc>
      </w:tr>
      <w:tr w:rsidR="00632B5E" w:rsidRPr="00632B5E" w14:paraId="1878C87A" w14:textId="77777777" w:rsidTr="00632B5E">
        <w:trPr>
          <w:trHeight w:val="288"/>
        </w:trPr>
        <w:tc>
          <w:tcPr>
            <w:tcW w:w="2180" w:type="dxa"/>
            <w:tcBorders>
              <w:top w:val="nil"/>
              <w:left w:val="nil"/>
              <w:bottom w:val="nil"/>
              <w:right w:val="nil"/>
            </w:tcBorders>
            <w:noWrap/>
            <w:vAlign w:val="bottom"/>
            <w:hideMark/>
          </w:tcPr>
          <w:p w14:paraId="7F6B459D"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Choco Coated Almonds</w:t>
            </w:r>
          </w:p>
        </w:tc>
        <w:tc>
          <w:tcPr>
            <w:tcW w:w="1680" w:type="dxa"/>
            <w:tcBorders>
              <w:top w:val="nil"/>
              <w:left w:val="nil"/>
              <w:bottom w:val="nil"/>
              <w:right w:val="nil"/>
            </w:tcBorders>
            <w:noWrap/>
            <w:vAlign w:val="bottom"/>
            <w:hideMark/>
          </w:tcPr>
          <w:p w14:paraId="515A83A2"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3.56%</w:t>
            </w:r>
          </w:p>
        </w:tc>
      </w:tr>
      <w:tr w:rsidR="00632B5E" w:rsidRPr="00632B5E" w14:paraId="35B4478D" w14:textId="77777777" w:rsidTr="00632B5E">
        <w:trPr>
          <w:trHeight w:val="288"/>
        </w:trPr>
        <w:tc>
          <w:tcPr>
            <w:tcW w:w="2180" w:type="dxa"/>
            <w:tcBorders>
              <w:top w:val="nil"/>
              <w:left w:val="nil"/>
              <w:bottom w:val="nil"/>
              <w:right w:val="nil"/>
            </w:tcBorders>
            <w:noWrap/>
            <w:vAlign w:val="bottom"/>
            <w:hideMark/>
          </w:tcPr>
          <w:p w14:paraId="6CAFB600"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Drinking Coco</w:t>
            </w:r>
          </w:p>
        </w:tc>
        <w:tc>
          <w:tcPr>
            <w:tcW w:w="1680" w:type="dxa"/>
            <w:tcBorders>
              <w:top w:val="nil"/>
              <w:left w:val="nil"/>
              <w:bottom w:val="nil"/>
              <w:right w:val="nil"/>
            </w:tcBorders>
            <w:noWrap/>
            <w:vAlign w:val="bottom"/>
            <w:hideMark/>
          </w:tcPr>
          <w:p w14:paraId="2BE61B5B"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5.12%</w:t>
            </w:r>
          </w:p>
        </w:tc>
      </w:tr>
      <w:tr w:rsidR="00632B5E" w:rsidRPr="00632B5E" w14:paraId="55463B55" w14:textId="77777777" w:rsidTr="00632B5E">
        <w:trPr>
          <w:trHeight w:val="288"/>
        </w:trPr>
        <w:tc>
          <w:tcPr>
            <w:tcW w:w="2180" w:type="dxa"/>
            <w:tcBorders>
              <w:top w:val="nil"/>
              <w:left w:val="nil"/>
              <w:bottom w:val="nil"/>
              <w:right w:val="nil"/>
            </w:tcBorders>
            <w:noWrap/>
            <w:vAlign w:val="bottom"/>
            <w:hideMark/>
          </w:tcPr>
          <w:p w14:paraId="6029CFBA"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Eclairs</w:t>
            </w:r>
          </w:p>
        </w:tc>
        <w:tc>
          <w:tcPr>
            <w:tcW w:w="1680" w:type="dxa"/>
            <w:tcBorders>
              <w:top w:val="nil"/>
              <w:left w:val="nil"/>
              <w:bottom w:val="nil"/>
              <w:right w:val="nil"/>
            </w:tcBorders>
            <w:noWrap/>
            <w:vAlign w:val="bottom"/>
            <w:hideMark/>
          </w:tcPr>
          <w:p w14:paraId="3F12F4CD"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5.48%</w:t>
            </w:r>
          </w:p>
        </w:tc>
      </w:tr>
      <w:tr w:rsidR="00632B5E" w:rsidRPr="00632B5E" w14:paraId="3BE3C8C0" w14:textId="77777777" w:rsidTr="00632B5E">
        <w:trPr>
          <w:trHeight w:val="288"/>
        </w:trPr>
        <w:tc>
          <w:tcPr>
            <w:tcW w:w="2180" w:type="dxa"/>
            <w:tcBorders>
              <w:top w:val="nil"/>
              <w:left w:val="nil"/>
              <w:bottom w:val="nil"/>
              <w:right w:val="nil"/>
            </w:tcBorders>
            <w:noWrap/>
            <w:vAlign w:val="bottom"/>
            <w:hideMark/>
          </w:tcPr>
          <w:p w14:paraId="025F0413"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Fruit &amp; Nut Bars</w:t>
            </w:r>
          </w:p>
        </w:tc>
        <w:tc>
          <w:tcPr>
            <w:tcW w:w="1680" w:type="dxa"/>
            <w:tcBorders>
              <w:top w:val="nil"/>
              <w:left w:val="nil"/>
              <w:bottom w:val="nil"/>
              <w:right w:val="nil"/>
            </w:tcBorders>
            <w:noWrap/>
            <w:vAlign w:val="bottom"/>
            <w:hideMark/>
          </w:tcPr>
          <w:p w14:paraId="122BF85D"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4.57%</w:t>
            </w:r>
          </w:p>
        </w:tc>
      </w:tr>
      <w:tr w:rsidR="00632B5E" w:rsidRPr="00632B5E" w14:paraId="783E9CD6" w14:textId="77777777" w:rsidTr="00632B5E">
        <w:trPr>
          <w:trHeight w:val="288"/>
        </w:trPr>
        <w:tc>
          <w:tcPr>
            <w:tcW w:w="2180" w:type="dxa"/>
            <w:tcBorders>
              <w:top w:val="nil"/>
              <w:left w:val="nil"/>
              <w:bottom w:val="nil"/>
              <w:right w:val="nil"/>
            </w:tcBorders>
            <w:noWrap/>
            <w:vAlign w:val="bottom"/>
            <w:hideMark/>
          </w:tcPr>
          <w:p w14:paraId="2C994ABD"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Manuka Honey Choco</w:t>
            </w:r>
          </w:p>
        </w:tc>
        <w:tc>
          <w:tcPr>
            <w:tcW w:w="1680" w:type="dxa"/>
            <w:tcBorders>
              <w:top w:val="nil"/>
              <w:left w:val="nil"/>
              <w:bottom w:val="nil"/>
              <w:right w:val="nil"/>
            </w:tcBorders>
            <w:noWrap/>
            <w:vAlign w:val="bottom"/>
            <w:hideMark/>
          </w:tcPr>
          <w:p w14:paraId="0FD4F819"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4.11%</w:t>
            </w:r>
          </w:p>
        </w:tc>
      </w:tr>
      <w:tr w:rsidR="00632B5E" w:rsidRPr="00632B5E" w14:paraId="1844D99D" w14:textId="77777777" w:rsidTr="00632B5E">
        <w:trPr>
          <w:trHeight w:val="288"/>
        </w:trPr>
        <w:tc>
          <w:tcPr>
            <w:tcW w:w="2180" w:type="dxa"/>
            <w:tcBorders>
              <w:top w:val="nil"/>
              <w:left w:val="nil"/>
              <w:bottom w:val="nil"/>
              <w:right w:val="nil"/>
            </w:tcBorders>
            <w:noWrap/>
            <w:vAlign w:val="bottom"/>
            <w:hideMark/>
          </w:tcPr>
          <w:p w14:paraId="1513C212"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Milk Bars</w:t>
            </w:r>
          </w:p>
        </w:tc>
        <w:tc>
          <w:tcPr>
            <w:tcW w:w="1680" w:type="dxa"/>
            <w:tcBorders>
              <w:top w:val="nil"/>
              <w:left w:val="nil"/>
              <w:bottom w:val="nil"/>
              <w:right w:val="nil"/>
            </w:tcBorders>
            <w:noWrap/>
            <w:vAlign w:val="bottom"/>
            <w:hideMark/>
          </w:tcPr>
          <w:p w14:paraId="3208D7A0"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4.48%</w:t>
            </w:r>
          </w:p>
        </w:tc>
      </w:tr>
      <w:tr w:rsidR="00632B5E" w:rsidRPr="00632B5E" w14:paraId="07D694A4" w14:textId="77777777" w:rsidTr="00632B5E">
        <w:trPr>
          <w:trHeight w:val="288"/>
        </w:trPr>
        <w:tc>
          <w:tcPr>
            <w:tcW w:w="2180" w:type="dxa"/>
            <w:tcBorders>
              <w:top w:val="nil"/>
              <w:left w:val="nil"/>
              <w:bottom w:val="nil"/>
              <w:right w:val="nil"/>
            </w:tcBorders>
            <w:noWrap/>
            <w:vAlign w:val="bottom"/>
            <w:hideMark/>
          </w:tcPr>
          <w:p w14:paraId="245D1043"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Mint Chip Choco</w:t>
            </w:r>
          </w:p>
        </w:tc>
        <w:tc>
          <w:tcPr>
            <w:tcW w:w="1680" w:type="dxa"/>
            <w:tcBorders>
              <w:top w:val="nil"/>
              <w:left w:val="nil"/>
              <w:bottom w:val="nil"/>
              <w:right w:val="nil"/>
            </w:tcBorders>
            <w:noWrap/>
            <w:vAlign w:val="bottom"/>
            <w:hideMark/>
          </w:tcPr>
          <w:p w14:paraId="2145A4F8"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4.11%</w:t>
            </w:r>
          </w:p>
        </w:tc>
      </w:tr>
      <w:tr w:rsidR="00632B5E" w:rsidRPr="00632B5E" w14:paraId="00F0225A" w14:textId="77777777" w:rsidTr="00632B5E">
        <w:trPr>
          <w:trHeight w:val="288"/>
        </w:trPr>
        <w:tc>
          <w:tcPr>
            <w:tcW w:w="2180" w:type="dxa"/>
            <w:tcBorders>
              <w:top w:val="nil"/>
              <w:left w:val="nil"/>
              <w:bottom w:val="nil"/>
              <w:right w:val="nil"/>
            </w:tcBorders>
            <w:noWrap/>
            <w:vAlign w:val="bottom"/>
            <w:hideMark/>
          </w:tcPr>
          <w:p w14:paraId="4E110330"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Orange Choco</w:t>
            </w:r>
          </w:p>
        </w:tc>
        <w:tc>
          <w:tcPr>
            <w:tcW w:w="1680" w:type="dxa"/>
            <w:tcBorders>
              <w:top w:val="nil"/>
              <w:left w:val="nil"/>
              <w:bottom w:val="nil"/>
              <w:right w:val="nil"/>
            </w:tcBorders>
            <w:noWrap/>
            <w:vAlign w:val="bottom"/>
            <w:hideMark/>
          </w:tcPr>
          <w:p w14:paraId="7DB41755"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4.30%</w:t>
            </w:r>
          </w:p>
        </w:tc>
      </w:tr>
      <w:tr w:rsidR="00632B5E" w:rsidRPr="00632B5E" w14:paraId="06D4134B" w14:textId="77777777" w:rsidTr="00632B5E">
        <w:trPr>
          <w:trHeight w:val="288"/>
        </w:trPr>
        <w:tc>
          <w:tcPr>
            <w:tcW w:w="2180" w:type="dxa"/>
            <w:tcBorders>
              <w:top w:val="nil"/>
              <w:left w:val="nil"/>
              <w:bottom w:val="nil"/>
              <w:right w:val="nil"/>
            </w:tcBorders>
            <w:noWrap/>
            <w:vAlign w:val="bottom"/>
            <w:hideMark/>
          </w:tcPr>
          <w:p w14:paraId="17627D96"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Organic Choco Syrup</w:t>
            </w:r>
          </w:p>
        </w:tc>
        <w:tc>
          <w:tcPr>
            <w:tcW w:w="1680" w:type="dxa"/>
            <w:tcBorders>
              <w:top w:val="nil"/>
              <w:left w:val="nil"/>
              <w:bottom w:val="nil"/>
              <w:right w:val="nil"/>
            </w:tcBorders>
            <w:noWrap/>
            <w:vAlign w:val="bottom"/>
            <w:hideMark/>
          </w:tcPr>
          <w:p w14:paraId="3878A163"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4.75%</w:t>
            </w:r>
          </w:p>
        </w:tc>
      </w:tr>
      <w:tr w:rsidR="00632B5E" w:rsidRPr="00632B5E" w14:paraId="653F9386" w14:textId="77777777" w:rsidTr="00632B5E">
        <w:trPr>
          <w:trHeight w:val="288"/>
        </w:trPr>
        <w:tc>
          <w:tcPr>
            <w:tcW w:w="2180" w:type="dxa"/>
            <w:tcBorders>
              <w:top w:val="nil"/>
              <w:left w:val="nil"/>
              <w:bottom w:val="nil"/>
              <w:right w:val="nil"/>
            </w:tcBorders>
            <w:noWrap/>
            <w:vAlign w:val="bottom"/>
            <w:hideMark/>
          </w:tcPr>
          <w:p w14:paraId="10F4E895"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Peanut Butter Cubes</w:t>
            </w:r>
          </w:p>
        </w:tc>
        <w:tc>
          <w:tcPr>
            <w:tcW w:w="1680" w:type="dxa"/>
            <w:tcBorders>
              <w:top w:val="nil"/>
              <w:left w:val="nil"/>
              <w:bottom w:val="nil"/>
              <w:right w:val="nil"/>
            </w:tcBorders>
            <w:noWrap/>
            <w:vAlign w:val="bottom"/>
            <w:hideMark/>
          </w:tcPr>
          <w:p w14:paraId="1E8B68C8"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4.48%</w:t>
            </w:r>
          </w:p>
        </w:tc>
      </w:tr>
      <w:tr w:rsidR="00632B5E" w:rsidRPr="00632B5E" w14:paraId="1912553A" w14:textId="77777777" w:rsidTr="00632B5E">
        <w:trPr>
          <w:trHeight w:val="288"/>
        </w:trPr>
        <w:tc>
          <w:tcPr>
            <w:tcW w:w="2180" w:type="dxa"/>
            <w:tcBorders>
              <w:top w:val="nil"/>
              <w:left w:val="nil"/>
              <w:bottom w:val="nil"/>
              <w:right w:val="nil"/>
            </w:tcBorders>
            <w:noWrap/>
            <w:vAlign w:val="bottom"/>
            <w:hideMark/>
          </w:tcPr>
          <w:p w14:paraId="530B77D6"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Raspberry Choco</w:t>
            </w:r>
          </w:p>
        </w:tc>
        <w:tc>
          <w:tcPr>
            <w:tcW w:w="1680" w:type="dxa"/>
            <w:tcBorders>
              <w:top w:val="nil"/>
              <w:left w:val="nil"/>
              <w:bottom w:val="nil"/>
              <w:right w:val="nil"/>
            </w:tcBorders>
            <w:noWrap/>
            <w:vAlign w:val="bottom"/>
            <w:hideMark/>
          </w:tcPr>
          <w:p w14:paraId="7A0125C1"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4.39%</w:t>
            </w:r>
          </w:p>
        </w:tc>
      </w:tr>
      <w:tr w:rsidR="00632B5E" w:rsidRPr="00632B5E" w14:paraId="6C47EA52" w14:textId="77777777" w:rsidTr="00632B5E">
        <w:trPr>
          <w:trHeight w:val="288"/>
        </w:trPr>
        <w:tc>
          <w:tcPr>
            <w:tcW w:w="2180" w:type="dxa"/>
            <w:tcBorders>
              <w:top w:val="nil"/>
              <w:left w:val="nil"/>
              <w:bottom w:val="nil"/>
              <w:right w:val="nil"/>
            </w:tcBorders>
            <w:noWrap/>
            <w:vAlign w:val="bottom"/>
            <w:hideMark/>
          </w:tcPr>
          <w:p w14:paraId="6F5C4C23"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 xml:space="preserve">Smooth </w:t>
            </w:r>
            <w:proofErr w:type="spellStart"/>
            <w:r w:rsidRPr="00632B5E">
              <w:rPr>
                <w:rFonts w:ascii="Calibri" w:eastAsia="Times New Roman" w:hAnsi="Calibri" w:cs="Calibri"/>
                <w:color w:val="000000"/>
                <w:kern w:val="0"/>
                <w:lang w:eastAsia="en-IN"/>
                <w14:ligatures w14:val="none"/>
              </w:rPr>
              <w:t>Sliky</w:t>
            </w:r>
            <w:proofErr w:type="spellEnd"/>
            <w:r w:rsidRPr="00632B5E">
              <w:rPr>
                <w:rFonts w:ascii="Calibri" w:eastAsia="Times New Roman" w:hAnsi="Calibri" w:cs="Calibri"/>
                <w:color w:val="000000"/>
                <w:kern w:val="0"/>
                <w:lang w:eastAsia="en-IN"/>
                <w14:ligatures w14:val="none"/>
              </w:rPr>
              <w:t xml:space="preserve"> Salty</w:t>
            </w:r>
          </w:p>
        </w:tc>
        <w:tc>
          <w:tcPr>
            <w:tcW w:w="1680" w:type="dxa"/>
            <w:tcBorders>
              <w:top w:val="nil"/>
              <w:left w:val="nil"/>
              <w:bottom w:val="nil"/>
              <w:right w:val="nil"/>
            </w:tcBorders>
            <w:noWrap/>
            <w:vAlign w:val="bottom"/>
            <w:hideMark/>
          </w:tcPr>
          <w:p w14:paraId="42E1D227"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5.39%</w:t>
            </w:r>
          </w:p>
        </w:tc>
      </w:tr>
      <w:tr w:rsidR="00632B5E" w:rsidRPr="00632B5E" w14:paraId="73C88786" w14:textId="77777777" w:rsidTr="00632B5E">
        <w:trPr>
          <w:trHeight w:val="288"/>
        </w:trPr>
        <w:tc>
          <w:tcPr>
            <w:tcW w:w="2180" w:type="dxa"/>
            <w:tcBorders>
              <w:top w:val="nil"/>
              <w:left w:val="nil"/>
              <w:bottom w:val="nil"/>
              <w:right w:val="nil"/>
            </w:tcBorders>
            <w:noWrap/>
            <w:vAlign w:val="bottom"/>
            <w:hideMark/>
          </w:tcPr>
          <w:p w14:paraId="1DF548EC"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Spicy Special Slims</w:t>
            </w:r>
          </w:p>
        </w:tc>
        <w:tc>
          <w:tcPr>
            <w:tcW w:w="1680" w:type="dxa"/>
            <w:tcBorders>
              <w:top w:val="nil"/>
              <w:left w:val="nil"/>
              <w:bottom w:val="nil"/>
              <w:right w:val="nil"/>
            </w:tcBorders>
            <w:noWrap/>
            <w:vAlign w:val="bottom"/>
            <w:hideMark/>
          </w:tcPr>
          <w:p w14:paraId="65FB4665"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4.94%</w:t>
            </w:r>
          </w:p>
        </w:tc>
      </w:tr>
      <w:tr w:rsidR="00632B5E" w:rsidRPr="00632B5E" w14:paraId="56C9AEAC" w14:textId="77777777" w:rsidTr="00632B5E">
        <w:trPr>
          <w:trHeight w:val="288"/>
        </w:trPr>
        <w:tc>
          <w:tcPr>
            <w:tcW w:w="2180" w:type="dxa"/>
            <w:tcBorders>
              <w:top w:val="nil"/>
              <w:left w:val="nil"/>
              <w:bottom w:val="nil"/>
              <w:right w:val="nil"/>
            </w:tcBorders>
            <w:noWrap/>
            <w:vAlign w:val="bottom"/>
            <w:hideMark/>
          </w:tcPr>
          <w:p w14:paraId="6F042307" w14:textId="77777777" w:rsidR="00632B5E" w:rsidRPr="00632B5E" w:rsidRDefault="00632B5E" w:rsidP="00632B5E">
            <w:pPr>
              <w:spacing w:after="0" w:line="240" w:lineRule="auto"/>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White Choc</w:t>
            </w:r>
          </w:p>
        </w:tc>
        <w:tc>
          <w:tcPr>
            <w:tcW w:w="1680" w:type="dxa"/>
            <w:tcBorders>
              <w:top w:val="nil"/>
              <w:left w:val="nil"/>
              <w:bottom w:val="nil"/>
              <w:right w:val="nil"/>
            </w:tcBorders>
            <w:noWrap/>
            <w:vAlign w:val="bottom"/>
            <w:hideMark/>
          </w:tcPr>
          <w:p w14:paraId="0CC0AD6C" w14:textId="77777777" w:rsidR="00632B5E" w:rsidRPr="00632B5E" w:rsidRDefault="00632B5E" w:rsidP="00632B5E">
            <w:pPr>
              <w:spacing w:after="0" w:line="240" w:lineRule="auto"/>
              <w:jc w:val="right"/>
              <w:rPr>
                <w:rFonts w:ascii="Calibri" w:eastAsia="Times New Roman" w:hAnsi="Calibri" w:cs="Calibri"/>
                <w:color w:val="000000"/>
                <w:kern w:val="0"/>
                <w:lang w:eastAsia="en-IN"/>
                <w14:ligatures w14:val="none"/>
              </w:rPr>
            </w:pPr>
            <w:r w:rsidRPr="00632B5E">
              <w:rPr>
                <w:rFonts w:ascii="Calibri" w:eastAsia="Times New Roman" w:hAnsi="Calibri" w:cs="Calibri"/>
                <w:color w:val="000000"/>
                <w:kern w:val="0"/>
                <w:lang w:eastAsia="en-IN"/>
                <w14:ligatures w14:val="none"/>
              </w:rPr>
              <w:t>5.30%</w:t>
            </w:r>
          </w:p>
        </w:tc>
      </w:tr>
      <w:tr w:rsidR="00632B5E" w:rsidRPr="00632B5E" w14:paraId="23E792E0" w14:textId="77777777" w:rsidTr="00632B5E">
        <w:trPr>
          <w:trHeight w:val="288"/>
        </w:trPr>
        <w:tc>
          <w:tcPr>
            <w:tcW w:w="2180" w:type="dxa"/>
            <w:tcBorders>
              <w:top w:val="single" w:sz="4" w:space="0" w:color="8EA9DB"/>
              <w:left w:val="nil"/>
              <w:bottom w:val="nil"/>
              <w:right w:val="nil"/>
            </w:tcBorders>
            <w:shd w:val="clear" w:color="D9E1F2" w:fill="D9E1F2"/>
            <w:noWrap/>
            <w:vAlign w:val="bottom"/>
            <w:hideMark/>
          </w:tcPr>
          <w:p w14:paraId="123EDD4B" w14:textId="77777777" w:rsidR="00632B5E" w:rsidRPr="00632B5E" w:rsidRDefault="00632B5E" w:rsidP="00632B5E">
            <w:pPr>
              <w:spacing w:after="0" w:line="240" w:lineRule="auto"/>
              <w:rPr>
                <w:rFonts w:ascii="Calibri" w:eastAsia="Times New Roman" w:hAnsi="Calibri" w:cs="Calibri"/>
                <w:b/>
                <w:bCs/>
                <w:color w:val="000000"/>
                <w:kern w:val="0"/>
                <w:lang w:eastAsia="en-IN"/>
                <w14:ligatures w14:val="none"/>
              </w:rPr>
            </w:pPr>
            <w:r w:rsidRPr="00632B5E">
              <w:rPr>
                <w:rFonts w:ascii="Calibri" w:eastAsia="Times New Roman" w:hAnsi="Calibri" w:cs="Calibri"/>
                <w:b/>
                <w:bCs/>
                <w:color w:val="000000"/>
                <w:kern w:val="0"/>
                <w:lang w:eastAsia="en-IN"/>
                <w14:ligatures w14:val="none"/>
              </w:rPr>
              <w:t>Grand Total</w:t>
            </w:r>
          </w:p>
        </w:tc>
        <w:tc>
          <w:tcPr>
            <w:tcW w:w="1680" w:type="dxa"/>
            <w:tcBorders>
              <w:top w:val="single" w:sz="4" w:space="0" w:color="8EA9DB"/>
              <w:left w:val="nil"/>
              <w:bottom w:val="nil"/>
              <w:right w:val="nil"/>
            </w:tcBorders>
            <w:shd w:val="clear" w:color="D9E1F2" w:fill="D9E1F2"/>
            <w:noWrap/>
            <w:vAlign w:val="bottom"/>
            <w:hideMark/>
          </w:tcPr>
          <w:p w14:paraId="10BC53CD" w14:textId="77777777" w:rsidR="00632B5E" w:rsidRPr="00632B5E" w:rsidRDefault="00632B5E" w:rsidP="00632B5E">
            <w:pPr>
              <w:spacing w:after="0" w:line="240" w:lineRule="auto"/>
              <w:jc w:val="right"/>
              <w:rPr>
                <w:rFonts w:ascii="Calibri" w:eastAsia="Times New Roman" w:hAnsi="Calibri" w:cs="Calibri"/>
                <w:b/>
                <w:bCs/>
                <w:color w:val="000000"/>
                <w:kern w:val="0"/>
                <w:lang w:eastAsia="en-IN"/>
                <w14:ligatures w14:val="none"/>
              </w:rPr>
            </w:pPr>
            <w:r w:rsidRPr="00632B5E">
              <w:rPr>
                <w:rFonts w:ascii="Calibri" w:eastAsia="Times New Roman" w:hAnsi="Calibri" w:cs="Calibri"/>
                <w:b/>
                <w:bCs/>
                <w:color w:val="000000"/>
                <w:kern w:val="0"/>
                <w:lang w:eastAsia="en-IN"/>
                <w14:ligatures w14:val="none"/>
              </w:rPr>
              <w:t>100.00%</w:t>
            </w:r>
          </w:p>
        </w:tc>
      </w:tr>
    </w:tbl>
    <w:p w14:paraId="571868FD" w14:textId="77777777" w:rsidR="00632B5E" w:rsidRDefault="00632B5E" w:rsidP="003E78B1">
      <w:pPr>
        <w:rPr>
          <w:rFonts w:cstheme="minorHAnsi"/>
          <w:b/>
          <w:bCs/>
          <w:sz w:val="32"/>
          <w:szCs w:val="32"/>
          <w:lang w:val="en-US"/>
        </w:rPr>
      </w:pPr>
    </w:p>
    <w:p w14:paraId="029312B0" w14:textId="75B1E90F" w:rsidR="00632B5E" w:rsidRDefault="00632B5E" w:rsidP="003E78B1">
      <w:pPr>
        <w:rPr>
          <w:rFonts w:cstheme="minorHAnsi"/>
          <w:b/>
          <w:bCs/>
          <w:sz w:val="32"/>
          <w:szCs w:val="32"/>
          <w:lang w:val="en-US"/>
        </w:rPr>
      </w:pPr>
      <w:r>
        <w:rPr>
          <w:noProof/>
        </w:rPr>
        <w:lastRenderedPageBreak/>
        <w:drawing>
          <wp:inline distT="0" distB="0" distL="0" distR="0" wp14:anchorId="4546CCC0" wp14:editId="71FBBD59">
            <wp:extent cx="6268720" cy="5839691"/>
            <wp:effectExtent l="0" t="0" r="0" b="8890"/>
            <wp:docPr id="1790948658" name="Chart 1">
              <a:extLst xmlns:a="http://schemas.openxmlformats.org/drawingml/2006/main">
                <a:ext uri="{FF2B5EF4-FFF2-40B4-BE49-F238E27FC236}">
                  <a16:creationId xmlns:a16="http://schemas.microsoft.com/office/drawing/2014/main" id="{F0E4D509-670F-AC9C-89F9-4F35146418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C7FE318" w14:textId="77777777" w:rsidR="00632B5E" w:rsidRDefault="00632B5E" w:rsidP="003E78B1">
      <w:pPr>
        <w:rPr>
          <w:rFonts w:cstheme="minorHAnsi"/>
          <w:b/>
          <w:bCs/>
          <w:sz w:val="32"/>
          <w:szCs w:val="32"/>
          <w:lang w:val="en-US"/>
        </w:rPr>
      </w:pPr>
    </w:p>
    <w:p w14:paraId="5DD4880B" w14:textId="3774FDA1" w:rsidR="00632B5E" w:rsidRDefault="00632B5E" w:rsidP="003E78B1">
      <w:pPr>
        <w:rPr>
          <w:rFonts w:cstheme="minorHAnsi"/>
          <w:b/>
          <w:bCs/>
          <w:sz w:val="32"/>
          <w:szCs w:val="32"/>
          <w:lang w:val="en-US"/>
        </w:rPr>
      </w:pPr>
      <w:r w:rsidRPr="008752C8">
        <w:rPr>
          <w:rFonts w:cstheme="minorHAnsi"/>
          <w:sz w:val="32"/>
          <w:szCs w:val="32"/>
          <w:lang w:val="en-US"/>
        </w:rPr>
        <w:t xml:space="preserve">From the </w:t>
      </w:r>
      <w:r w:rsidR="008752C8" w:rsidRPr="008752C8">
        <w:rPr>
          <w:rFonts w:cstheme="minorHAnsi"/>
          <w:sz w:val="32"/>
          <w:szCs w:val="32"/>
          <w:lang w:val="en-US"/>
        </w:rPr>
        <w:t>graph we can say that the best s</w:t>
      </w:r>
      <w:r w:rsidR="008752C8">
        <w:rPr>
          <w:rFonts w:cstheme="minorHAnsi"/>
          <w:sz w:val="32"/>
          <w:szCs w:val="32"/>
          <w:lang w:val="en-US"/>
        </w:rPr>
        <w:t>old</w:t>
      </w:r>
      <w:r w:rsidR="008752C8" w:rsidRPr="008752C8">
        <w:rPr>
          <w:rFonts w:cstheme="minorHAnsi"/>
          <w:sz w:val="32"/>
          <w:szCs w:val="32"/>
          <w:lang w:val="en-US"/>
        </w:rPr>
        <w:t xml:space="preserve"> chocolate product </w:t>
      </w:r>
      <w:r w:rsidR="008752C8">
        <w:rPr>
          <w:rFonts w:cstheme="minorHAnsi"/>
          <w:sz w:val="32"/>
          <w:szCs w:val="32"/>
          <w:lang w:val="en-US"/>
        </w:rPr>
        <w:t>was</w:t>
      </w:r>
      <w:r w:rsidR="008752C8">
        <w:rPr>
          <w:rFonts w:cstheme="minorHAnsi"/>
          <w:b/>
          <w:bCs/>
          <w:sz w:val="32"/>
          <w:szCs w:val="32"/>
          <w:lang w:val="en-US"/>
        </w:rPr>
        <w:t xml:space="preserve"> 50% Dark Bites </w:t>
      </w:r>
      <w:r w:rsidR="008752C8" w:rsidRPr="008752C8">
        <w:rPr>
          <w:rFonts w:cstheme="minorHAnsi"/>
          <w:sz w:val="32"/>
          <w:szCs w:val="32"/>
          <w:lang w:val="en-US"/>
        </w:rPr>
        <w:t>and</w:t>
      </w:r>
      <w:r w:rsidR="008752C8">
        <w:rPr>
          <w:rFonts w:cstheme="minorHAnsi"/>
          <w:b/>
          <w:bCs/>
          <w:sz w:val="32"/>
          <w:szCs w:val="32"/>
          <w:lang w:val="en-US"/>
        </w:rPr>
        <w:t xml:space="preserve"> Eclairs.</w:t>
      </w:r>
    </w:p>
    <w:p w14:paraId="205F09AA" w14:textId="77777777" w:rsidR="008752C8" w:rsidRDefault="008752C8" w:rsidP="003E78B1">
      <w:pPr>
        <w:rPr>
          <w:rFonts w:cstheme="minorHAnsi"/>
          <w:b/>
          <w:bCs/>
          <w:sz w:val="32"/>
          <w:szCs w:val="32"/>
          <w:lang w:val="en-US"/>
        </w:rPr>
      </w:pPr>
    </w:p>
    <w:p w14:paraId="71DBEBD0" w14:textId="77777777" w:rsidR="008752C8" w:rsidRDefault="008752C8" w:rsidP="003E78B1">
      <w:pPr>
        <w:rPr>
          <w:rFonts w:cstheme="minorHAnsi"/>
          <w:b/>
          <w:bCs/>
          <w:sz w:val="32"/>
          <w:szCs w:val="32"/>
          <w:lang w:val="en-US"/>
        </w:rPr>
      </w:pPr>
    </w:p>
    <w:p w14:paraId="2029CE4C" w14:textId="77777777" w:rsidR="008752C8" w:rsidRDefault="008752C8" w:rsidP="003E78B1">
      <w:pPr>
        <w:rPr>
          <w:rFonts w:cstheme="minorHAnsi"/>
          <w:b/>
          <w:bCs/>
          <w:sz w:val="32"/>
          <w:szCs w:val="32"/>
          <w:lang w:val="en-US"/>
        </w:rPr>
      </w:pPr>
    </w:p>
    <w:p w14:paraId="57E0C29E" w14:textId="77777777" w:rsidR="008752C8" w:rsidRDefault="008752C8" w:rsidP="003E78B1">
      <w:pPr>
        <w:rPr>
          <w:rFonts w:cstheme="minorHAnsi"/>
          <w:b/>
          <w:bCs/>
          <w:sz w:val="32"/>
          <w:szCs w:val="32"/>
          <w:lang w:val="en-US"/>
        </w:rPr>
      </w:pPr>
    </w:p>
    <w:p w14:paraId="120B7C55" w14:textId="77777777" w:rsidR="008752C8" w:rsidRDefault="008752C8" w:rsidP="003E78B1">
      <w:pPr>
        <w:rPr>
          <w:rFonts w:cstheme="minorHAnsi"/>
          <w:b/>
          <w:bCs/>
          <w:sz w:val="32"/>
          <w:szCs w:val="32"/>
          <w:lang w:val="en-US"/>
        </w:rPr>
      </w:pPr>
    </w:p>
    <w:p w14:paraId="653D6D12" w14:textId="77777777" w:rsidR="008752C8" w:rsidRDefault="008752C8" w:rsidP="003E78B1">
      <w:pPr>
        <w:rPr>
          <w:rFonts w:cstheme="minorHAnsi"/>
          <w:b/>
          <w:bCs/>
          <w:sz w:val="32"/>
          <w:szCs w:val="32"/>
          <w:lang w:val="en-US"/>
        </w:rPr>
      </w:pPr>
    </w:p>
    <w:tbl>
      <w:tblPr>
        <w:tblW w:w="4100" w:type="dxa"/>
        <w:tblLook w:val="04A0" w:firstRow="1" w:lastRow="0" w:firstColumn="1" w:lastColumn="0" w:noHBand="0" w:noVBand="1"/>
      </w:tblPr>
      <w:tblGrid>
        <w:gridCol w:w="1960"/>
        <w:gridCol w:w="2140"/>
      </w:tblGrid>
      <w:tr w:rsidR="008752C8" w:rsidRPr="008752C8" w14:paraId="6ED47C04" w14:textId="77777777" w:rsidTr="008752C8">
        <w:trPr>
          <w:trHeight w:val="288"/>
        </w:trPr>
        <w:tc>
          <w:tcPr>
            <w:tcW w:w="1960" w:type="dxa"/>
            <w:tcBorders>
              <w:top w:val="nil"/>
              <w:left w:val="nil"/>
              <w:bottom w:val="single" w:sz="4" w:space="0" w:color="8EA9DB"/>
              <w:right w:val="nil"/>
            </w:tcBorders>
            <w:shd w:val="clear" w:color="D9E1F2" w:fill="D9E1F2"/>
            <w:noWrap/>
            <w:vAlign w:val="bottom"/>
            <w:hideMark/>
          </w:tcPr>
          <w:p w14:paraId="1C1433F9" w14:textId="77777777" w:rsidR="008752C8" w:rsidRPr="008752C8" w:rsidRDefault="008752C8" w:rsidP="008752C8">
            <w:pPr>
              <w:spacing w:after="0" w:line="240" w:lineRule="auto"/>
              <w:rPr>
                <w:rFonts w:ascii="Calibri" w:eastAsia="Times New Roman" w:hAnsi="Calibri" w:cs="Calibri"/>
                <w:b/>
                <w:bCs/>
                <w:color w:val="000000"/>
                <w:kern w:val="0"/>
                <w:lang w:eastAsia="en-IN"/>
                <w14:ligatures w14:val="none"/>
              </w:rPr>
            </w:pPr>
            <w:r w:rsidRPr="008752C8">
              <w:rPr>
                <w:rFonts w:ascii="Calibri" w:eastAsia="Times New Roman" w:hAnsi="Calibri" w:cs="Calibri"/>
                <w:b/>
                <w:bCs/>
                <w:color w:val="000000"/>
                <w:kern w:val="0"/>
                <w:lang w:eastAsia="en-IN"/>
                <w14:ligatures w14:val="none"/>
              </w:rPr>
              <w:t>Row Labels</w:t>
            </w:r>
          </w:p>
        </w:tc>
        <w:tc>
          <w:tcPr>
            <w:tcW w:w="2140" w:type="dxa"/>
            <w:tcBorders>
              <w:top w:val="nil"/>
              <w:left w:val="nil"/>
              <w:bottom w:val="single" w:sz="4" w:space="0" w:color="8EA9DB"/>
              <w:right w:val="nil"/>
            </w:tcBorders>
            <w:shd w:val="clear" w:color="D9E1F2" w:fill="D9E1F2"/>
            <w:noWrap/>
            <w:vAlign w:val="bottom"/>
            <w:hideMark/>
          </w:tcPr>
          <w:p w14:paraId="4E1AA263" w14:textId="77777777" w:rsidR="008752C8" w:rsidRPr="008752C8" w:rsidRDefault="008752C8" w:rsidP="008752C8">
            <w:pPr>
              <w:spacing w:after="0" w:line="240" w:lineRule="auto"/>
              <w:rPr>
                <w:rFonts w:ascii="Calibri" w:eastAsia="Times New Roman" w:hAnsi="Calibri" w:cs="Calibri"/>
                <w:b/>
                <w:bCs/>
                <w:color w:val="000000"/>
                <w:kern w:val="0"/>
                <w:lang w:eastAsia="en-IN"/>
                <w14:ligatures w14:val="none"/>
              </w:rPr>
            </w:pPr>
            <w:r w:rsidRPr="008752C8">
              <w:rPr>
                <w:rFonts w:ascii="Calibri" w:eastAsia="Times New Roman" w:hAnsi="Calibri" w:cs="Calibri"/>
                <w:b/>
                <w:bCs/>
                <w:color w:val="000000"/>
                <w:kern w:val="0"/>
                <w:lang w:eastAsia="en-IN"/>
                <w14:ligatures w14:val="none"/>
              </w:rPr>
              <w:t>Sum of Boxes Shipped</w:t>
            </w:r>
          </w:p>
        </w:tc>
      </w:tr>
      <w:tr w:rsidR="008752C8" w:rsidRPr="008752C8" w14:paraId="69F2F70E" w14:textId="77777777" w:rsidTr="008752C8">
        <w:trPr>
          <w:trHeight w:val="288"/>
        </w:trPr>
        <w:tc>
          <w:tcPr>
            <w:tcW w:w="1960" w:type="dxa"/>
            <w:tcBorders>
              <w:top w:val="nil"/>
              <w:left w:val="nil"/>
              <w:bottom w:val="nil"/>
              <w:right w:val="nil"/>
            </w:tcBorders>
            <w:noWrap/>
            <w:vAlign w:val="bottom"/>
            <w:hideMark/>
          </w:tcPr>
          <w:p w14:paraId="68A68D4D"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Andria Kimpton</w:t>
            </w:r>
          </w:p>
        </w:tc>
        <w:tc>
          <w:tcPr>
            <w:tcW w:w="2140" w:type="dxa"/>
            <w:tcBorders>
              <w:top w:val="nil"/>
              <w:left w:val="nil"/>
              <w:bottom w:val="nil"/>
              <w:right w:val="nil"/>
            </w:tcBorders>
            <w:noWrap/>
            <w:vAlign w:val="bottom"/>
            <w:hideMark/>
          </w:tcPr>
          <w:p w14:paraId="5887B9E2"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3.64%</w:t>
            </w:r>
          </w:p>
        </w:tc>
      </w:tr>
      <w:tr w:rsidR="008752C8" w:rsidRPr="008752C8" w14:paraId="04E96FAF" w14:textId="77777777" w:rsidTr="008752C8">
        <w:trPr>
          <w:trHeight w:val="288"/>
        </w:trPr>
        <w:tc>
          <w:tcPr>
            <w:tcW w:w="1960" w:type="dxa"/>
            <w:tcBorders>
              <w:top w:val="nil"/>
              <w:left w:val="nil"/>
              <w:bottom w:val="nil"/>
              <w:right w:val="nil"/>
            </w:tcBorders>
            <w:noWrap/>
            <w:vAlign w:val="bottom"/>
            <w:hideMark/>
          </w:tcPr>
          <w:p w14:paraId="28FCB9C4"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 xml:space="preserve">Barr </w:t>
            </w:r>
            <w:proofErr w:type="spellStart"/>
            <w:r w:rsidRPr="008752C8">
              <w:rPr>
                <w:rFonts w:ascii="Calibri" w:eastAsia="Times New Roman" w:hAnsi="Calibri" w:cs="Calibri"/>
                <w:color w:val="000000"/>
                <w:kern w:val="0"/>
                <w:lang w:eastAsia="en-IN"/>
                <w14:ligatures w14:val="none"/>
              </w:rPr>
              <w:t>Faughny</w:t>
            </w:r>
            <w:proofErr w:type="spellEnd"/>
          </w:p>
        </w:tc>
        <w:tc>
          <w:tcPr>
            <w:tcW w:w="2140" w:type="dxa"/>
            <w:tcBorders>
              <w:top w:val="nil"/>
              <w:left w:val="nil"/>
              <w:bottom w:val="nil"/>
              <w:right w:val="nil"/>
            </w:tcBorders>
            <w:noWrap/>
            <w:vAlign w:val="bottom"/>
            <w:hideMark/>
          </w:tcPr>
          <w:p w14:paraId="026F5A57"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3.60%</w:t>
            </w:r>
          </w:p>
        </w:tc>
      </w:tr>
      <w:tr w:rsidR="008752C8" w:rsidRPr="008752C8" w14:paraId="75A86CF1" w14:textId="77777777" w:rsidTr="008752C8">
        <w:trPr>
          <w:trHeight w:val="288"/>
        </w:trPr>
        <w:tc>
          <w:tcPr>
            <w:tcW w:w="1960" w:type="dxa"/>
            <w:tcBorders>
              <w:top w:val="nil"/>
              <w:left w:val="nil"/>
              <w:bottom w:val="nil"/>
              <w:right w:val="nil"/>
            </w:tcBorders>
            <w:noWrap/>
            <w:vAlign w:val="bottom"/>
            <w:hideMark/>
          </w:tcPr>
          <w:p w14:paraId="0A6E4946"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proofErr w:type="spellStart"/>
            <w:r w:rsidRPr="008752C8">
              <w:rPr>
                <w:rFonts w:ascii="Calibri" w:eastAsia="Times New Roman" w:hAnsi="Calibri" w:cs="Calibri"/>
                <w:color w:val="000000"/>
                <w:kern w:val="0"/>
                <w:lang w:eastAsia="en-IN"/>
                <w14:ligatures w14:val="none"/>
              </w:rPr>
              <w:t>Beverie</w:t>
            </w:r>
            <w:proofErr w:type="spellEnd"/>
            <w:r w:rsidRPr="008752C8">
              <w:rPr>
                <w:rFonts w:ascii="Calibri" w:eastAsia="Times New Roman" w:hAnsi="Calibri" w:cs="Calibri"/>
                <w:color w:val="000000"/>
                <w:kern w:val="0"/>
                <w:lang w:eastAsia="en-IN"/>
                <w14:ligatures w14:val="none"/>
              </w:rPr>
              <w:t xml:space="preserve"> Moffet</w:t>
            </w:r>
          </w:p>
        </w:tc>
        <w:tc>
          <w:tcPr>
            <w:tcW w:w="2140" w:type="dxa"/>
            <w:tcBorders>
              <w:top w:val="nil"/>
              <w:left w:val="nil"/>
              <w:bottom w:val="nil"/>
              <w:right w:val="nil"/>
            </w:tcBorders>
            <w:noWrap/>
            <w:vAlign w:val="bottom"/>
            <w:hideMark/>
          </w:tcPr>
          <w:p w14:paraId="43FDAB7B"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5.21%</w:t>
            </w:r>
          </w:p>
        </w:tc>
      </w:tr>
      <w:tr w:rsidR="008752C8" w:rsidRPr="008752C8" w14:paraId="3B48CB00" w14:textId="77777777" w:rsidTr="008752C8">
        <w:trPr>
          <w:trHeight w:val="288"/>
        </w:trPr>
        <w:tc>
          <w:tcPr>
            <w:tcW w:w="1960" w:type="dxa"/>
            <w:tcBorders>
              <w:top w:val="nil"/>
              <w:left w:val="nil"/>
              <w:bottom w:val="nil"/>
              <w:right w:val="nil"/>
            </w:tcBorders>
            <w:noWrap/>
            <w:vAlign w:val="bottom"/>
            <w:hideMark/>
          </w:tcPr>
          <w:p w14:paraId="59685C00"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Brien Boise</w:t>
            </w:r>
          </w:p>
        </w:tc>
        <w:tc>
          <w:tcPr>
            <w:tcW w:w="2140" w:type="dxa"/>
            <w:tcBorders>
              <w:top w:val="nil"/>
              <w:left w:val="nil"/>
              <w:bottom w:val="nil"/>
              <w:right w:val="nil"/>
            </w:tcBorders>
            <w:noWrap/>
            <w:vAlign w:val="bottom"/>
            <w:hideMark/>
          </w:tcPr>
          <w:p w14:paraId="139E4EFC"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4.58%</w:t>
            </w:r>
          </w:p>
        </w:tc>
      </w:tr>
      <w:tr w:rsidR="008752C8" w:rsidRPr="008752C8" w14:paraId="49AB7764" w14:textId="77777777" w:rsidTr="008752C8">
        <w:trPr>
          <w:trHeight w:val="288"/>
        </w:trPr>
        <w:tc>
          <w:tcPr>
            <w:tcW w:w="1960" w:type="dxa"/>
            <w:tcBorders>
              <w:top w:val="nil"/>
              <w:left w:val="nil"/>
              <w:bottom w:val="nil"/>
              <w:right w:val="nil"/>
            </w:tcBorders>
            <w:noWrap/>
            <w:vAlign w:val="bottom"/>
            <w:hideMark/>
          </w:tcPr>
          <w:p w14:paraId="72A09457"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Camilla Castle</w:t>
            </w:r>
          </w:p>
        </w:tc>
        <w:tc>
          <w:tcPr>
            <w:tcW w:w="2140" w:type="dxa"/>
            <w:tcBorders>
              <w:top w:val="nil"/>
              <w:left w:val="nil"/>
              <w:bottom w:val="nil"/>
              <w:right w:val="nil"/>
            </w:tcBorders>
            <w:noWrap/>
            <w:vAlign w:val="bottom"/>
            <w:hideMark/>
          </w:tcPr>
          <w:p w14:paraId="1567C98A"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3.04%</w:t>
            </w:r>
          </w:p>
        </w:tc>
      </w:tr>
      <w:tr w:rsidR="008752C8" w:rsidRPr="008752C8" w14:paraId="740A4A10" w14:textId="77777777" w:rsidTr="008752C8">
        <w:trPr>
          <w:trHeight w:val="288"/>
        </w:trPr>
        <w:tc>
          <w:tcPr>
            <w:tcW w:w="1960" w:type="dxa"/>
            <w:tcBorders>
              <w:top w:val="nil"/>
              <w:left w:val="nil"/>
              <w:bottom w:val="nil"/>
              <w:right w:val="nil"/>
            </w:tcBorders>
            <w:noWrap/>
            <w:vAlign w:val="bottom"/>
            <w:hideMark/>
          </w:tcPr>
          <w:p w14:paraId="52102360"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Ches Bonnell</w:t>
            </w:r>
          </w:p>
        </w:tc>
        <w:tc>
          <w:tcPr>
            <w:tcW w:w="2140" w:type="dxa"/>
            <w:tcBorders>
              <w:top w:val="nil"/>
              <w:left w:val="nil"/>
              <w:bottom w:val="nil"/>
              <w:right w:val="nil"/>
            </w:tcBorders>
            <w:noWrap/>
            <w:vAlign w:val="bottom"/>
            <w:hideMark/>
          </w:tcPr>
          <w:p w14:paraId="5029F0DE"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4.25%</w:t>
            </w:r>
          </w:p>
        </w:tc>
      </w:tr>
      <w:tr w:rsidR="008752C8" w:rsidRPr="008752C8" w14:paraId="7225CFF2" w14:textId="77777777" w:rsidTr="008752C8">
        <w:trPr>
          <w:trHeight w:val="288"/>
        </w:trPr>
        <w:tc>
          <w:tcPr>
            <w:tcW w:w="1960" w:type="dxa"/>
            <w:tcBorders>
              <w:top w:val="nil"/>
              <w:left w:val="nil"/>
              <w:bottom w:val="nil"/>
              <w:right w:val="nil"/>
            </w:tcBorders>
            <w:noWrap/>
            <w:vAlign w:val="bottom"/>
            <w:hideMark/>
          </w:tcPr>
          <w:p w14:paraId="49C84AB6"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Curtice Advani</w:t>
            </w:r>
          </w:p>
        </w:tc>
        <w:tc>
          <w:tcPr>
            <w:tcW w:w="2140" w:type="dxa"/>
            <w:tcBorders>
              <w:top w:val="nil"/>
              <w:left w:val="nil"/>
              <w:bottom w:val="nil"/>
              <w:right w:val="nil"/>
            </w:tcBorders>
            <w:noWrap/>
            <w:vAlign w:val="bottom"/>
            <w:hideMark/>
          </w:tcPr>
          <w:p w14:paraId="23E70E8C"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4.00%</w:t>
            </w:r>
          </w:p>
        </w:tc>
      </w:tr>
      <w:tr w:rsidR="008752C8" w:rsidRPr="008752C8" w14:paraId="6C66B094" w14:textId="77777777" w:rsidTr="008752C8">
        <w:trPr>
          <w:trHeight w:val="288"/>
        </w:trPr>
        <w:tc>
          <w:tcPr>
            <w:tcW w:w="1960" w:type="dxa"/>
            <w:tcBorders>
              <w:top w:val="nil"/>
              <w:left w:val="nil"/>
              <w:bottom w:val="nil"/>
              <w:right w:val="nil"/>
            </w:tcBorders>
            <w:noWrap/>
            <w:vAlign w:val="bottom"/>
            <w:hideMark/>
          </w:tcPr>
          <w:p w14:paraId="2FA774DF"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Dennison Crosswaite</w:t>
            </w:r>
          </w:p>
        </w:tc>
        <w:tc>
          <w:tcPr>
            <w:tcW w:w="2140" w:type="dxa"/>
            <w:tcBorders>
              <w:top w:val="nil"/>
              <w:left w:val="nil"/>
              <w:bottom w:val="nil"/>
              <w:right w:val="nil"/>
            </w:tcBorders>
            <w:noWrap/>
            <w:vAlign w:val="bottom"/>
            <w:hideMark/>
          </w:tcPr>
          <w:p w14:paraId="463B4F86"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4.95%</w:t>
            </w:r>
          </w:p>
        </w:tc>
      </w:tr>
      <w:tr w:rsidR="008752C8" w:rsidRPr="008752C8" w14:paraId="15EB23D4" w14:textId="77777777" w:rsidTr="008752C8">
        <w:trPr>
          <w:trHeight w:val="288"/>
        </w:trPr>
        <w:tc>
          <w:tcPr>
            <w:tcW w:w="1960" w:type="dxa"/>
            <w:tcBorders>
              <w:top w:val="nil"/>
              <w:left w:val="nil"/>
              <w:bottom w:val="nil"/>
              <w:right w:val="nil"/>
            </w:tcBorders>
            <w:noWrap/>
            <w:vAlign w:val="bottom"/>
            <w:hideMark/>
          </w:tcPr>
          <w:p w14:paraId="3A9102FF"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Dotty Strutley</w:t>
            </w:r>
          </w:p>
        </w:tc>
        <w:tc>
          <w:tcPr>
            <w:tcW w:w="2140" w:type="dxa"/>
            <w:tcBorders>
              <w:top w:val="nil"/>
              <w:left w:val="nil"/>
              <w:bottom w:val="nil"/>
              <w:right w:val="nil"/>
            </w:tcBorders>
            <w:noWrap/>
            <w:vAlign w:val="bottom"/>
            <w:hideMark/>
          </w:tcPr>
          <w:p w14:paraId="682CB365"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3.87%</w:t>
            </w:r>
          </w:p>
        </w:tc>
      </w:tr>
      <w:tr w:rsidR="008752C8" w:rsidRPr="008752C8" w14:paraId="351994A6" w14:textId="77777777" w:rsidTr="008752C8">
        <w:trPr>
          <w:trHeight w:val="288"/>
        </w:trPr>
        <w:tc>
          <w:tcPr>
            <w:tcW w:w="1960" w:type="dxa"/>
            <w:tcBorders>
              <w:top w:val="nil"/>
              <w:left w:val="nil"/>
              <w:bottom w:val="nil"/>
              <w:right w:val="nil"/>
            </w:tcBorders>
            <w:noWrap/>
            <w:vAlign w:val="bottom"/>
            <w:hideMark/>
          </w:tcPr>
          <w:p w14:paraId="78CA3256"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Gigi Bohling</w:t>
            </w:r>
          </w:p>
        </w:tc>
        <w:tc>
          <w:tcPr>
            <w:tcW w:w="2140" w:type="dxa"/>
            <w:tcBorders>
              <w:top w:val="nil"/>
              <w:left w:val="nil"/>
              <w:bottom w:val="nil"/>
              <w:right w:val="nil"/>
            </w:tcBorders>
            <w:noWrap/>
            <w:vAlign w:val="bottom"/>
            <w:hideMark/>
          </w:tcPr>
          <w:p w14:paraId="7FFA0187"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3.56%</w:t>
            </w:r>
          </w:p>
        </w:tc>
      </w:tr>
      <w:tr w:rsidR="008752C8" w:rsidRPr="008752C8" w14:paraId="1E82CCFE" w14:textId="77777777" w:rsidTr="008752C8">
        <w:trPr>
          <w:trHeight w:val="288"/>
        </w:trPr>
        <w:tc>
          <w:tcPr>
            <w:tcW w:w="1960" w:type="dxa"/>
            <w:tcBorders>
              <w:top w:val="nil"/>
              <w:left w:val="nil"/>
              <w:bottom w:val="nil"/>
              <w:right w:val="nil"/>
            </w:tcBorders>
            <w:noWrap/>
            <w:vAlign w:val="bottom"/>
            <w:hideMark/>
          </w:tcPr>
          <w:p w14:paraId="316880D8"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 xml:space="preserve">Gunar </w:t>
            </w:r>
            <w:proofErr w:type="spellStart"/>
            <w:r w:rsidRPr="008752C8">
              <w:rPr>
                <w:rFonts w:ascii="Calibri" w:eastAsia="Times New Roman" w:hAnsi="Calibri" w:cs="Calibri"/>
                <w:color w:val="000000"/>
                <w:kern w:val="0"/>
                <w:lang w:eastAsia="en-IN"/>
                <w14:ligatures w14:val="none"/>
              </w:rPr>
              <w:t>Cockshoot</w:t>
            </w:r>
            <w:proofErr w:type="spellEnd"/>
          </w:p>
        </w:tc>
        <w:tc>
          <w:tcPr>
            <w:tcW w:w="2140" w:type="dxa"/>
            <w:tcBorders>
              <w:top w:val="nil"/>
              <w:left w:val="nil"/>
              <w:bottom w:val="nil"/>
              <w:right w:val="nil"/>
            </w:tcBorders>
            <w:noWrap/>
            <w:vAlign w:val="bottom"/>
            <w:hideMark/>
          </w:tcPr>
          <w:p w14:paraId="11239E76"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3.77%</w:t>
            </w:r>
          </w:p>
        </w:tc>
      </w:tr>
      <w:tr w:rsidR="008752C8" w:rsidRPr="008752C8" w14:paraId="284351E4" w14:textId="77777777" w:rsidTr="008752C8">
        <w:trPr>
          <w:trHeight w:val="288"/>
        </w:trPr>
        <w:tc>
          <w:tcPr>
            <w:tcW w:w="1960" w:type="dxa"/>
            <w:tcBorders>
              <w:top w:val="nil"/>
              <w:left w:val="nil"/>
              <w:bottom w:val="nil"/>
              <w:right w:val="nil"/>
            </w:tcBorders>
            <w:noWrap/>
            <w:vAlign w:val="bottom"/>
            <w:hideMark/>
          </w:tcPr>
          <w:p w14:paraId="1AFEE1A0"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 xml:space="preserve">Husein </w:t>
            </w:r>
            <w:proofErr w:type="spellStart"/>
            <w:r w:rsidRPr="008752C8">
              <w:rPr>
                <w:rFonts w:ascii="Calibri" w:eastAsia="Times New Roman" w:hAnsi="Calibri" w:cs="Calibri"/>
                <w:color w:val="000000"/>
                <w:kern w:val="0"/>
                <w:lang w:eastAsia="en-IN"/>
                <w14:ligatures w14:val="none"/>
              </w:rPr>
              <w:t>Augar</w:t>
            </w:r>
            <w:proofErr w:type="spellEnd"/>
          </w:p>
        </w:tc>
        <w:tc>
          <w:tcPr>
            <w:tcW w:w="2140" w:type="dxa"/>
            <w:tcBorders>
              <w:top w:val="nil"/>
              <w:left w:val="nil"/>
              <w:bottom w:val="nil"/>
              <w:right w:val="nil"/>
            </w:tcBorders>
            <w:noWrap/>
            <w:vAlign w:val="bottom"/>
            <w:hideMark/>
          </w:tcPr>
          <w:p w14:paraId="3F227730"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3.30%</w:t>
            </w:r>
          </w:p>
        </w:tc>
      </w:tr>
      <w:tr w:rsidR="008752C8" w:rsidRPr="008752C8" w14:paraId="6E1EA26A" w14:textId="77777777" w:rsidTr="008752C8">
        <w:trPr>
          <w:trHeight w:val="288"/>
        </w:trPr>
        <w:tc>
          <w:tcPr>
            <w:tcW w:w="1960" w:type="dxa"/>
            <w:tcBorders>
              <w:top w:val="nil"/>
              <w:left w:val="nil"/>
              <w:bottom w:val="nil"/>
              <w:right w:val="nil"/>
            </w:tcBorders>
            <w:noWrap/>
            <w:vAlign w:val="bottom"/>
            <w:hideMark/>
          </w:tcPr>
          <w:p w14:paraId="39A96F6C"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Jan Morforth</w:t>
            </w:r>
          </w:p>
        </w:tc>
        <w:tc>
          <w:tcPr>
            <w:tcW w:w="2140" w:type="dxa"/>
            <w:tcBorders>
              <w:top w:val="nil"/>
              <w:left w:val="nil"/>
              <w:bottom w:val="nil"/>
              <w:right w:val="nil"/>
            </w:tcBorders>
            <w:noWrap/>
            <w:vAlign w:val="bottom"/>
            <w:hideMark/>
          </w:tcPr>
          <w:p w14:paraId="342442AC"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4.33%</w:t>
            </w:r>
          </w:p>
        </w:tc>
      </w:tr>
      <w:tr w:rsidR="008752C8" w:rsidRPr="008752C8" w14:paraId="5FF7ACDC" w14:textId="77777777" w:rsidTr="008752C8">
        <w:trPr>
          <w:trHeight w:val="288"/>
        </w:trPr>
        <w:tc>
          <w:tcPr>
            <w:tcW w:w="1960" w:type="dxa"/>
            <w:tcBorders>
              <w:top w:val="nil"/>
              <w:left w:val="nil"/>
              <w:bottom w:val="nil"/>
              <w:right w:val="nil"/>
            </w:tcBorders>
            <w:noWrap/>
            <w:vAlign w:val="bottom"/>
            <w:hideMark/>
          </w:tcPr>
          <w:p w14:paraId="2849A5DC"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 xml:space="preserve">Jehu </w:t>
            </w:r>
            <w:proofErr w:type="spellStart"/>
            <w:r w:rsidRPr="008752C8">
              <w:rPr>
                <w:rFonts w:ascii="Calibri" w:eastAsia="Times New Roman" w:hAnsi="Calibri" w:cs="Calibri"/>
                <w:color w:val="000000"/>
                <w:kern w:val="0"/>
                <w:lang w:eastAsia="en-IN"/>
                <w14:ligatures w14:val="none"/>
              </w:rPr>
              <w:t>Rudeforth</w:t>
            </w:r>
            <w:proofErr w:type="spellEnd"/>
          </w:p>
        </w:tc>
        <w:tc>
          <w:tcPr>
            <w:tcW w:w="2140" w:type="dxa"/>
            <w:tcBorders>
              <w:top w:val="nil"/>
              <w:left w:val="nil"/>
              <w:bottom w:val="nil"/>
              <w:right w:val="nil"/>
            </w:tcBorders>
            <w:noWrap/>
            <w:vAlign w:val="bottom"/>
            <w:hideMark/>
          </w:tcPr>
          <w:p w14:paraId="2C6CAB63"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4.09%</w:t>
            </w:r>
          </w:p>
        </w:tc>
      </w:tr>
      <w:tr w:rsidR="008752C8" w:rsidRPr="008752C8" w14:paraId="155549C6" w14:textId="77777777" w:rsidTr="008752C8">
        <w:trPr>
          <w:trHeight w:val="288"/>
        </w:trPr>
        <w:tc>
          <w:tcPr>
            <w:tcW w:w="1960" w:type="dxa"/>
            <w:tcBorders>
              <w:top w:val="nil"/>
              <w:left w:val="nil"/>
              <w:bottom w:val="nil"/>
              <w:right w:val="nil"/>
            </w:tcBorders>
            <w:noWrap/>
            <w:vAlign w:val="bottom"/>
            <w:hideMark/>
          </w:tcPr>
          <w:p w14:paraId="3BAF6118"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 xml:space="preserve">Kaine </w:t>
            </w:r>
            <w:proofErr w:type="spellStart"/>
            <w:r w:rsidRPr="008752C8">
              <w:rPr>
                <w:rFonts w:ascii="Calibri" w:eastAsia="Times New Roman" w:hAnsi="Calibri" w:cs="Calibri"/>
                <w:color w:val="000000"/>
                <w:kern w:val="0"/>
                <w:lang w:eastAsia="en-IN"/>
                <w14:ligatures w14:val="none"/>
              </w:rPr>
              <w:t>Padly</w:t>
            </w:r>
            <w:proofErr w:type="spellEnd"/>
          </w:p>
        </w:tc>
        <w:tc>
          <w:tcPr>
            <w:tcW w:w="2140" w:type="dxa"/>
            <w:tcBorders>
              <w:top w:val="nil"/>
              <w:left w:val="nil"/>
              <w:bottom w:val="nil"/>
              <w:right w:val="nil"/>
            </w:tcBorders>
            <w:noWrap/>
            <w:vAlign w:val="bottom"/>
            <w:hideMark/>
          </w:tcPr>
          <w:p w14:paraId="522CA225"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4.10%</w:t>
            </w:r>
          </w:p>
        </w:tc>
      </w:tr>
      <w:tr w:rsidR="008752C8" w:rsidRPr="008752C8" w14:paraId="305B9465" w14:textId="77777777" w:rsidTr="008752C8">
        <w:trPr>
          <w:trHeight w:val="288"/>
        </w:trPr>
        <w:tc>
          <w:tcPr>
            <w:tcW w:w="1960" w:type="dxa"/>
            <w:tcBorders>
              <w:top w:val="nil"/>
              <w:left w:val="nil"/>
              <w:bottom w:val="nil"/>
              <w:right w:val="nil"/>
            </w:tcBorders>
            <w:noWrap/>
            <w:vAlign w:val="bottom"/>
            <w:hideMark/>
          </w:tcPr>
          <w:p w14:paraId="03FBECBA"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Karlen McCaffrey</w:t>
            </w:r>
          </w:p>
        </w:tc>
        <w:tc>
          <w:tcPr>
            <w:tcW w:w="2140" w:type="dxa"/>
            <w:tcBorders>
              <w:top w:val="nil"/>
              <w:left w:val="nil"/>
              <w:bottom w:val="nil"/>
              <w:right w:val="nil"/>
            </w:tcBorders>
            <w:noWrap/>
            <w:vAlign w:val="bottom"/>
            <w:hideMark/>
          </w:tcPr>
          <w:p w14:paraId="72B54D18"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5.46%</w:t>
            </w:r>
          </w:p>
        </w:tc>
      </w:tr>
      <w:tr w:rsidR="008752C8" w:rsidRPr="008752C8" w14:paraId="1451CBE7" w14:textId="77777777" w:rsidTr="008752C8">
        <w:trPr>
          <w:trHeight w:val="288"/>
        </w:trPr>
        <w:tc>
          <w:tcPr>
            <w:tcW w:w="1960" w:type="dxa"/>
            <w:tcBorders>
              <w:top w:val="nil"/>
              <w:left w:val="nil"/>
              <w:bottom w:val="nil"/>
              <w:right w:val="nil"/>
            </w:tcBorders>
            <w:noWrap/>
            <w:vAlign w:val="bottom"/>
            <w:hideMark/>
          </w:tcPr>
          <w:p w14:paraId="4458B823"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Kelci Walkden</w:t>
            </w:r>
          </w:p>
        </w:tc>
        <w:tc>
          <w:tcPr>
            <w:tcW w:w="2140" w:type="dxa"/>
            <w:tcBorders>
              <w:top w:val="nil"/>
              <w:left w:val="nil"/>
              <w:bottom w:val="nil"/>
              <w:right w:val="nil"/>
            </w:tcBorders>
            <w:noWrap/>
            <w:vAlign w:val="bottom"/>
            <w:hideMark/>
          </w:tcPr>
          <w:p w14:paraId="1A9D0191"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4.92%</w:t>
            </w:r>
          </w:p>
        </w:tc>
      </w:tr>
      <w:tr w:rsidR="008752C8" w:rsidRPr="008752C8" w14:paraId="089CCD65" w14:textId="77777777" w:rsidTr="008752C8">
        <w:trPr>
          <w:trHeight w:val="288"/>
        </w:trPr>
        <w:tc>
          <w:tcPr>
            <w:tcW w:w="1960" w:type="dxa"/>
            <w:tcBorders>
              <w:top w:val="nil"/>
              <w:left w:val="nil"/>
              <w:bottom w:val="nil"/>
              <w:right w:val="nil"/>
            </w:tcBorders>
            <w:noWrap/>
            <w:vAlign w:val="bottom"/>
            <w:hideMark/>
          </w:tcPr>
          <w:p w14:paraId="2108278C"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 xml:space="preserve">Madelene </w:t>
            </w:r>
            <w:proofErr w:type="spellStart"/>
            <w:r w:rsidRPr="008752C8">
              <w:rPr>
                <w:rFonts w:ascii="Calibri" w:eastAsia="Times New Roman" w:hAnsi="Calibri" w:cs="Calibri"/>
                <w:color w:val="000000"/>
                <w:kern w:val="0"/>
                <w:lang w:eastAsia="en-IN"/>
                <w14:ligatures w14:val="none"/>
              </w:rPr>
              <w:t>Upcott</w:t>
            </w:r>
            <w:proofErr w:type="spellEnd"/>
          </w:p>
        </w:tc>
        <w:tc>
          <w:tcPr>
            <w:tcW w:w="2140" w:type="dxa"/>
            <w:tcBorders>
              <w:top w:val="nil"/>
              <w:left w:val="nil"/>
              <w:bottom w:val="nil"/>
              <w:right w:val="nil"/>
            </w:tcBorders>
            <w:noWrap/>
            <w:vAlign w:val="bottom"/>
            <w:hideMark/>
          </w:tcPr>
          <w:p w14:paraId="50E1FC67"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4.11%</w:t>
            </w:r>
          </w:p>
        </w:tc>
      </w:tr>
      <w:tr w:rsidR="008752C8" w:rsidRPr="008752C8" w14:paraId="0AF2109B" w14:textId="77777777" w:rsidTr="008752C8">
        <w:trPr>
          <w:trHeight w:val="288"/>
        </w:trPr>
        <w:tc>
          <w:tcPr>
            <w:tcW w:w="1960" w:type="dxa"/>
            <w:tcBorders>
              <w:top w:val="nil"/>
              <w:left w:val="nil"/>
              <w:bottom w:val="nil"/>
              <w:right w:val="nil"/>
            </w:tcBorders>
            <w:noWrap/>
            <w:vAlign w:val="bottom"/>
            <w:hideMark/>
          </w:tcPr>
          <w:p w14:paraId="0280443B"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Mallorie Waber</w:t>
            </w:r>
          </w:p>
        </w:tc>
        <w:tc>
          <w:tcPr>
            <w:tcW w:w="2140" w:type="dxa"/>
            <w:tcBorders>
              <w:top w:val="nil"/>
              <w:left w:val="nil"/>
              <w:bottom w:val="nil"/>
              <w:right w:val="nil"/>
            </w:tcBorders>
            <w:noWrap/>
            <w:vAlign w:val="bottom"/>
            <w:hideMark/>
          </w:tcPr>
          <w:p w14:paraId="0DC6492E"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3.38%</w:t>
            </w:r>
          </w:p>
        </w:tc>
      </w:tr>
      <w:tr w:rsidR="008752C8" w:rsidRPr="008752C8" w14:paraId="16A1A7E9" w14:textId="77777777" w:rsidTr="008752C8">
        <w:trPr>
          <w:trHeight w:val="288"/>
        </w:trPr>
        <w:tc>
          <w:tcPr>
            <w:tcW w:w="1960" w:type="dxa"/>
            <w:tcBorders>
              <w:top w:val="nil"/>
              <w:left w:val="nil"/>
              <w:bottom w:val="nil"/>
              <w:right w:val="nil"/>
            </w:tcBorders>
            <w:noWrap/>
            <w:vAlign w:val="bottom"/>
            <w:hideMark/>
          </w:tcPr>
          <w:p w14:paraId="0373B8D8"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Marney O'Breen</w:t>
            </w:r>
          </w:p>
        </w:tc>
        <w:tc>
          <w:tcPr>
            <w:tcW w:w="2140" w:type="dxa"/>
            <w:tcBorders>
              <w:top w:val="nil"/>
              <w:left w:val="nil"/>
              <w:bottom w:val="nil"/>
              <w:right w:val="nil"/>
            </w:tcBorders>
            <w:noWrap/>
            <w:vAlign w:val="bottom"/>
            <w:hideMark/>
          </w:tcPr>
          <w:p w14:paraId="0986E23B"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4.54%</w:t>
            </w:r>
          </w:p>
        </w:tc>
      </w:tr>
      <w:tr w:rsidR="008752C8" w:rsidRPr="008752C8" w14:paraId="6C230442" w14:textId="77777777" w:rsidTr="008752C8">
        <w:trPr>
          <w:trHeight w:val="288"/>
        </w:trPr>
        <w:tc>
          <w:tcPr>
            <w:tcW w:w="1960" w:type="dxa"/>
            <w:tcBorders>
              <w:top w:val="nil"/>
              <w:left w:val="nil"/>
              <w:bottom w:val="nil"/>
              <w:right w:val="nil"/>
            </w:tcBorders>
            <w:noWrap/>
            <w:vAlign w:val="bottom"/>
            <w:hideMark/>
          </w:tcPr>
          <w:p w14:paraId="52B34B24"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Oby Sorrel</w:t>
            </w:r>
          </w:p>
        </w:tc>
        <w:tc>
          <w:tcPr>
            <w:tcW w:w="2140" w:type="dxa"/>
            <w:tcBorders>
              <w:top w:val="nil"/>
              <w:left w:val="nil"/>
              <w:bottom w:val="nil"/>
              <w:right w:val="nil"/>
            </w:tcBorders>
            <w:noWrap/>
            <w:vAlign w:val="bottom"/>
            <w:hideMark/>
          </w:tcPr>
          <w:p w14:paraId="43569871"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4.86%</w:t>
            </w:r>
          </w:p>
        </w:tc>
      </w:tr>
      <w:tr w:rsidR="008752C8" w:rsidRPr="008752C8" w14:paraId="4BE7590C" w14:textId="77777777" w:rsidTr="008752C8">
        <w:trPr>
          <w:trHeight w:val="288"/>
        </w:trPr>
        <w:tc>
          <w:tcPr>
            <w:tcW w:w="1960" w:type="dxa"/>
            <w:tcBorders>
              <w:top w:val="nil"/>
              <w:left w:val="nil"/>
              <w:bottom w:val="nil"/>
              <w:right w:val="nil"/>
            </w:tcBorders>
            <w:noWrap/>
            <w:vAlign w:val="bottom"/>
            <w:hideMark/>
          </w:tcPr>
          <w:p w14:paraId="166756AF"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 xml:space="preserve">Rafaelita </w:t>
            </w:r>
            <w:proofErr w:type="spellStart"/>
            <w:r w:rsidRPr="008752C8">
              <w:rPr>
                <w:rFonts w:ascii="Calibri" w:eastAsia="Times New Roman" w:hAnsi="Calibri" w:cs="Calibri"/>
                <w:color w:val="000000"/>
                <w:kern w:val="0"/>
                <w:lang w:eastAsia="en-IN"/>
                <w14:ligatures w14:val="none"/>
              </w:rPr>
              <w:t>Blaksland</w:t>
            </w:r>
            <w:proofErr w:type="spellEnd"/>
          </w:p>
        </w:tc>
        <w:tc>
          <w:tcPr>
            <w:tcW w:w="2140" w:type="dxa"/>
            <w:tcBorders>
              <w:top w:val="nil"/>
              <w:left w:val="nil"/>
              <w:bottom w:val="nil"/>
              <w:right w:val="nil"/>
            </w:tcBorders>
            <w:noWrap/>
            <w:vAlign w:val="bottom"/>
            <w:hideMark/>
          </w:tcPr>
          <w:p w14:paraId="1575310C"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2.43%</w:t>
            </w:r>
          </w:p>
        </w:tc>
      </w:tr>
      <w:tr w:rsidR="008752C8" w:rsidRPr="008752C8" w14:paraId="7BB1FCD4" w14:textId="77777777" w:rsidTr="008752C8">
        <w:trPr>
          <w:trHeight w:val="288"/>
        </w:trPr>
        <w:tc>
          <w:tcPr>
            <w:tcW w:w="1960" w:type="dxa"/>
            <w:tcBorders>
              <w:top w:val="nil"/>
              <w:left w:val="nil"/>
              <w:bottom w:val="nil"/>
              <w:right w:val="nil"/>
            </w:tcBorders>
            <w:noWrap/>
            <w:vAlign w:val="bottom"/>
            <w:hideMark/>
          </w:tcPr>
          <w:p w14:paraId="05500A56"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Roddy Speechley</w:t>
            </w:r>
          </w:p>
        </w:tc>
        <w:tc>
          <w:tcPr>
            <w:tcW w:w="2140" w:type="dxa"/>
            <w:tcBorders>
              <w:top w:val="nil"/>
              <w:left w:val="nil"/>
              <w:bottom w:val="nil"/>
              <w:right w:val="nil"/>
            </w:tcBorders>
            <w:noWrap/>
            <w:vAlign w:val="bottom"/>
            <w:hideMark/>
          </w:tcPr>
          <w:p w14:paraId="6AA94B13"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3.90%</w:t>
            </w:r>
          </w:p>
        </w:tc>
      </w:tr>
      <w:tr w:rsidR="008752C8" w:rsidRPr="008752C8" w14:paraId="55418223" w14:textId="77777777" w:rsidTr="008752C8">
        <w:trPr>
          <w:trHeight w:val="288"/>
        </w:trPr>
        <w:tc>
          <w:tcPr>
            <w:tcW w:w="1960" w:type="dxa"/>
            <w:tcBorders>
              <w:top w:val="nil"/>
              <w:left w:val="nil"/>
              <w:bottom w:val="nil"/>
              <w:right w:val="nil"/>
            </w:tcBorders>
            <w:noWrap/>
            <w:vAlign w:val="bottom"/>
            <w:hideMark/>
          </w:tcPr>
          <w:p w14:paraId="763D448D"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Van Tuxwell</w:t>
            </w:r>
          </w:p>
        </w:tc>
        <w:tc>
          <w:tcPr>
            <w:tcW w:w="2140" w:type="dxa"/>
            <w:tcBorders>
              <w:top w:val="nil"/>
              <w:left w:val="nil"/>
              <w:bottom w:val="nil"/>
              <w:right w:val="nil"/>
            </w:tcBorders>
            <w:noWrap/>
            <w:vAlign w:val="bottom"/>
            <w:hideMark/>
          </w:tcPr>
          <w:p w14:paraId="277BD906"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3.84%</w:t>
            </w:r>
          </w:p>
        </w:tc>
      </w:tr>
      <w:tr w:rsidR="008752C8" w:rsidRPr="008752C8" w14:paraId="0CE1199B" w14:textId="77777777" w:rsidTr="008752C8">
        <w:trPr>
          <w:trHeight w:val="288"/>
        </w:trPr>
        <w:tc>
          <w:tcPr>
            <w:tcW w:w="1960" w:type="dxa"/>
            <w:tcBorders>
              <w:top w:val="nil"/>
              <w:left w:val="nil"/>
              <w:bottom w:val="nil"/>
              <w:right w:val="nil"/>
            </w:tcBorders>
            <w:noWrap/>
            <w:vAlign w:val="bottom"/>
            <w:hideMark/>
          </w:tcPr>
          <w:p w14:paraId="4D2A5314" w14:textId="77777777" w:rsidR="008752C8" w:rsidRPr="008752C8" w:rsidRDefault="008752C8" w:rsidP="008752C8">
            <w:pPr>
              <w:spacing w:after="0" w:line="240" w:lineRule="auto"/>
              <w:rPr>
                <w:rFonts w:ascii="Calibri" w:eastAsia="Times New Roman" w:hAnsi="Calibri" w:cs="Calibri"/>
                <w:color w:val="000000"/>
                <w:kern w:val="0"/>
                <w:lang w:eastAsia="en-IN"/>
                <w14:ligatures w14:val="none"/>
              </w:rPr>
            </w:pPr>
            <w:proofErr w:type="spellStart"/>
            <w:r w:rsidRPr="008752C8">
              <w:rPr>
                <w:rFonts w:ascii="Calibri" w:eastAsia="Times New Roman" w:hAnsi="Calibri" w:cs="Calibri"/>
                <w:color w:val="000000"/>
                <w:kern w:val="0"/>
                <w:lang w:eastAsia="en-IN"/>
                <w14:ligatures w14:val="none"/>
              </w:rPr>
              <w:t>Wilone</w:t>
            </w:r>
            <w:proofErr w:type="spellEnd"/>
            <w:r w:rsidRPr="008752C8">
              <w:rPr>
                <w:rFonts w:ascii="Calibri" w:eastAsia="Times New Roman" w:hAnsi="Calibri" w:cs="Calibri"/>
                <w:color w:val="000000"/>
                <w:kern w:val="0"/>
                <w:lang w:eastAsia="en-IN"/>
                <w14:ligatures w14:val="none"/>
              </w:rPr>
              <w:t xml:space="preserve"> O'Kielt</w:t>
            </w:r>
          </w:p>
        </w:tc>
        <w:tc>
          <w:tcPr>
            <w:tcW w:w="2140" w:type="dxa"/>
            <w:tcBorders>
              <w:top w:val="nil"/>
              <w:left w:val="nil"/>
              <w:bottom w:val="nil"/>
              <w:right w:val="nil"/>
            </w:tcBorders>
            <w:noWrap/>
            <w:vAlign w:val="bottom"/>
            <w:hideMark/>
          </w:tcPr>
          <w:p w14:paraId="6BC2025A" w14:textId="77777777" w:rsidR="008752C8" w:rsidRPr="008752C8" w:rsidRDefault="008752C8" w:rsidP="008752C8">
            <w:pPr>
              <w:spacing w:after="0" w:line="240" w:lineRule="auto"/>
              <w:jc w:val="right"/>
              <w:rPr>
                <w:rFonts w:ascii="Calibri" w:eastAsia="Times New Roman" w:hAnsi="Calibri" w:cs="Calibri"/>
                <w:color w:val="000000"/>
                <w:kern w:val="0"/>
                <w:lang w:eastAsia="en-IN"/>
                <w14:ligatures w14:val="none"/>
              </w:rPr>
            </w:pPr>
            <w:r w:rsidRPr="008752C8">
              <w:rPr>
                <w:rFonts w:ascii="Calibri" w:eastAsia="Times New Roman" w:hAnsi="Calibri" w:cs="Calibri"/>
                <w:color w:val="000000"/>
                <w:kern w:val="0"/>
                <w:lang w:eastAsia="en-IN"/>
                <w14:ligatures w14:val="none"/>
              </w:rPr>
              <w:t>2.28%</w:t>
            </w:r>
          </w:p>
        </w:tc>
      </w:tr>
      <w:tr w:rsidR="008752C8" w:rsidRPr="008752C8" w14:paraId="077A7ED0" w14:textId="77777777" w:rsidTr="008752C8">
        <w:trPr>
          <w:trHeight w:val="288"/>
        </w:trPr>
        <w:tc>
          <w:tcPr>
            <w:tcW w:w="1960" w:type="dxa"/>
            <w:tcBorders>
              <w:top w:val="single" w:sz="4" w:space="0" w:color="8EA9DB"/>
              <w:left w:val="nil"/>
              <w:bottom w:val="nil"/>
              <w:right w:val="nil"/>
            </w:tcBorders>
            <w:shd w:val="clear" w:color="D9E1F2" w:fill="D9E1F2"/>
            <w:noWrap/>
            <w:vAlign w:val="bottom"/>
            <w:hideMark/>
          </w:tcPr>
          <w:p w14:paraId="329FF9CB" w14:textId="77777777" w:rsidR="008752C8" w:rsidRPr="008752C8" w:rsidRDefault="008752C8" w:rsidP="008752C8">
            <w:pPr>
              <w:spacing w:after="0" w:line="240" w:lineRule="auto"/>
              <w:rPr>
                <w:rFonts w:ascii="Calibri" w:eastAsia="Times New Roman" w:hAnsi="Calibri" w:cs="Calibri"/>
                <w:b/>
                <w:bCs/>
                <w:color w:val="000000"/>
                <w:kern w:val="0"/>
                <w:lang w:eastAsia="en-IN"/>
                <w14:ligatures w14:val="none"/>
              </w:rPr>
            </w:pPr>
            <w:r w:rsidRPr="008752C8">
              <w:rPr>
                <w:rFonts w:ascii="Calibri" w:eastAsia="Times New Roman" w:hAnsi="Calibri" w:cs="Calibri"/>
                <w:b/>
                <w:bCs/>
                <w:color w:val="000000"/>
                <w:kern w:val="0"/>
                <w:lang w:eastAsia="en-IN"/>
                <w14:ligatures w14:val="none"/>
              </w:rPr>
              <w:t>Grand Total</w:t>
            </w:r>
          </w:p>
        </w:tc>
        <w:tc>
          <w:tcPr>
            <w:tcW w:w="2140" w:type="dxa"/>
            <w:tcBorders>
              <w:top w:val="single" w:sz="4" w:space="0" w:color="8EA9DB"/>
              <w:left w:val="nil"/>
              <w:bottom w:val="nil"/>
              <w:right w:val="nil"/>
            </w:tcBorders>
            <w:shd w:val="clear" w:color="D9E1F2" w:fill="D9E1F2"/>
            <w:noWrap/>
            <w:vAlign w:val="bottom"/>
            <w:hideMark/>
          </w:tcPr>
          <w:p w14:paraId="3E3EBA36" w14:textId="77777777" w:rsidR="008752C8" w:rsidRPr="008752C8" w:rsidRDefault="008752C8" w:rsidP="008752C8">
            <w:pPr>
              <w:spacing w:after="0" w:line="240" w:lineRule="auto"/>
              <w:jc w:val="right"/>
              <w:rPr>
                <w:rFonts w:ascii="Calibri" w:eastAsia="Times New Roman" w:hAnsi="Calibri" w:cs="Calibri"/>
                <w:b/>
                <w:bCs/>
                <w:color w:val="000000"/>
                <w:kern w:val="0"/>
                <w:lang w:eastAsia="en-IN"/>
                <w14:ligatures w14:val="none"/>
              </w:rPr>
            </w:pPr>
            <w:r w:rsidRPr="008752C8">
              <w:rPr>
                <w:rFonts w:ascii="Calibri" w:eastAsia="Times New Roman" w:hAnsi="Calibri" w:cs="Calibri"/>
                <w:b/>
                <w:bCs/>
                <w:color w:val="000000"/>
                <w:kern w:val="0"/>
                <w:lang w:eastAsia="en-IN"/>
                <w14:ligatures w14:val="none"/>
              </w:rPr>
              <w:t>100.00%</w:t>
            </w:r>
          </w:p>
        </w:tc>
      </w:tr>
    </w:tbl>
    <w:p w14:paraId="2F8EC80E" w14:textId="66B638E7" w:rsidR="008752C8" w:rsidRDefault="008752C8" w:rsidP="003E78B1">
      <w:pPr>
        <w:rPr>
          <w:rFonts w:cstheme="minorHAnsi"/>
          <w:b/>
          <w:bCs/>
          <w:sz w:val="32"/>
          <w:szCs w:val="32"/>
          <w:lang w:val="en-US"/>
        </w:rPr>
      </w:pPr>
    </w:p>
    <w:p w14:paraId="651AD630" w14:textId="6F6E0C6B" w:rsidR="008752C8" w:rsidRDefault="003D505B" w:rsidP="003E78B1">
      <w:pPr>
        <w:rPr>
          <w:rFonts w:cstheme="minorHAnsi"/>
          <w:b/>
          <w:bCs/>
          <w:sz w:val="32"/>
          <w:szCs w:val="32"/>
          <w:lang w:val="en-US"/>
        </w:rPr>
      </w:pPr>
      <w:r>
        <w:rPr>
          <w:noProof/>
        </w:rPr>
        <w:lastRenderedPageBreak/>
        <w:drawing>
          <wp:inline distT="0" distB="0" distL="0" distR="0" wp14:anchorId="6BDF4A06" wp14:editId="619C03CE">
            <wp:extent cx="6199505" cy="5985164"/>
            <wp:effectExtent l="0" t="0" r="10795" b="15875"/>
            <wp:docPr id="339830572" name="Chart 1">
              <a:extLst xmlns:a="http://schemas.openxmlformats.org/drawingml/2006/main">
                <a:ext uri="{FF2B5EF4-FFF2-40B4-BE49-F238E27FC236}">
                  <a16:creationId xmlns:a16="http://schemas.microsoft.com/office/drawing/2014/main" id="{47B68E31-5504-6CEF-6F31-DBEE5F1582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2731ACF" w14:textId="451F3F4A" w:rsidR="003D505B" w:rsidRDefault="003D505B" w:rsidP="003E78B1">
      <w:pPr>
        <w:rPr>
          <w:rFonts w:cstheme="minorHAnsi"/>
          <w:b/>
          <w:bCs/>
          <w:sz w:val="32"/>
          <w:szCs w:val="32"/>
          <w:lang w:val="en-US"/>
        </w:rPr>
      </w:pPr>
      <w:r w:rsidRPr="003D505B">
        <w:rPr>
          <w:rFonts w:cstheme="minorHAnsi"/>
          <w:sz w:val="32"/>
          <w:szCs w:val="32"/>
          <w:lang w:val="en-US"/>
        </w:rPr>
        <w:t>From the graph we can say that the best performer for box shifting per transaction is</w:t>
      </w:r>
      <w:r>
        <w:rPr>
          <w:rFonts w:cstheme="minorHAnsi"/>
          <w:b/>
          <w:bCs/>
          <w:sz w:val="32"/>
          <w:szCs w:val="32"/>
          <w:lang w:val="en-US"/>
        </w:rPr>
        <w:t xml:space="preserve"> Karlen McCaffrey </w:t>
      </w:r>
    </w:p>
    <w:p w14:paraId="2766D056" w14:textId="77777777" w:rsidR="003D505B" w:rsidRDefault="003D505B" w:rsidP="003E78B1">
      <w:pPr>
        <w:rPr>
          <w:rFonts w:cstheme="minorHAnsi"/>
          <w:b/>
          <w:bCs/>
          <w:sz w:val="32"/>
          <w:szCs w:val="32"/>
          <w:lang w:val="en-US"/>
        </w:rPr>
      </w:pPr>
    </w:p>
    <w:p w14:paraId="1F8440D6" w14:textId="77777777" w:rsidR="003D505B" w:rsidRPr="003D505B" w:rsidRDefault="003D505B" w:rsidP="003D505B">
      <w:pPr>
        <w:rPr>
          <w:rFonts w:eastAsia="Arial Black" w:cstheme="minorHAnsi"/>
          <w:bCs/>
          <w:color w:val="123869"/>
          <w:sz w:val="56"/>
          <w:szCs w:val="56"/>
        </w:rPr>
      </w:pPr>
      <w:r w:rsidRPr="003D505B">
        <w:rPr>
          <w:rFonts w:eastAsia="Arial Black" w:cstheme="minorHAnsi"/>
          <w:bCs/>
          <w:color w:val="123869"/>
          <w:sz w:val="56"/>
          <w:szCs w:val="56"/>
        </w:rPr>
        <w:t>ACTION STEPS</w:t>
      </w:r>
    </w:p>
    <w:p w14:paraId="48B33EFD" w14:textId="6727213F" w:rsidR="003D505B" w:rsidRPr="005375AA" w:rsidRDefault="005375AA" w:rsidP="003E78B1">
      <w:pPr>
        <w:rPr>
          <w:rFonts w:cstheme="minorHAnsi"/>
          <w:sz w:val="32"/>
          <w:szCs w:val="32"/>
          <w:lang w:val="en-US"/>
        </w:rPr>
      </w:pPr>
      <w:r w:rsidRPr="005375AA">
        <w:rPr>
          <w:rFonts w:cstheme="minorHAnsi"/>
          <w:sz w:val="32"/>
          <w:szCs w:val="32"/>
          <w:lang w:val="en-US"/>
        </w:rPr>
        <w:t xml:space="preserve">As </w:t>
      </w:r>
      <w:r>
        <w:rPr>
          <w:rFonts w:cstheme="minorHAnsi"/>
          <w:sz w:val="32"/>
          <w:szCs w:val="32"/>
          <w:lang w:val="en-US"/>
        </w:rPr>
        <w:t xml:space="preserve">New Zealand has lowest percentage in sold products, to expand </w:t>
      </w:r>
      <w:proofErr w:type="spellStart"/>
      <w:proofErr w:type="gramStart"/>
      <w:r>
        <w:rPr>
          <w:rFonts w:cstheme="minorHAnsi"/>
          <w:sz w:val="32"/>
          <w:szCs w:val="32"/>
          <w:lang w:val="en-US"/>
        </w:rPr>
        <w:t>there</w:t>
      </w:r>
      <w:proofErr w:type="spellEnd"/>
      <w:proofErr w:type="gramEnd"/>
      <w:r>
        <w:rPr>
          <w:rFonts w:cstheme="minorHAnsi"/>
          <w:sz w:val="32"/>
          <w:szCs w:val="32"/>
          <w:lang w:val="en-US"/>
        </w:rPr>
        <w:t xml:space="preserve"> business they have to reduce price or give offer on some product.</w:t>
      </w:r>
    </w:p>
    <w:sectPr w:rsidR="003D505B" w:rsidRPr="005375AA" w:rsidSect="00E652A9">
      <w:pgSz w:w="11906" w:h="16838"/>
      <w:pgMar w:top="1440" w:right="1440" w:bottom="1440" w:left="144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57DC"/>
    <w:multiLevelType w:val="hybridMultilevel"/>
    <w:tmpl w:val="AF06FF9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E87180"/>
    <w:multiLevelType w:val="hybridMultilevel"/>
    <w:tmpl w:val="0156955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0A54D8"/>
    <w:multiLevelType w:val="hybridMultilevel"/>
    <w:tmpl w:val="450EA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18344C"/>
    <w:multiLevelType w:val="hybridMultilevel"/>
    <w:tmpl w:val="E89A1A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4227DA"/>
    <w:multiLevelType w:val="hybridMultilevel"/>
    <w:tmpl w:val="0F36C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8207F95"/>
    <w:multiLevelType w:val="hybridMultilevel"/>
    <w:tmpl w:val="817C19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DB7CEC"/>
    <w:multiLevelType w:val="hybridMultilevel"/>
    <w:tmpl w:val="9E64C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9B062C"/>
    <w:multiLevelType w:val="hybridMultilevel"/>
    <w:tmpl w:val="F8767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1508705">
    <w:abstractNumId w:val="6"/>
  </w:num>
  <w:num w:numId="2" w16cid:durableId="1174295235">
    <w:abstractNumId w:val="4"/>
  </w:num>
  <w:num w:numId="3" w16cid:durableId="772169868">
    <w:abstractNumId w:val="1"/>
  </w:num>
  <w:num w:numId="4" w16cid:durableId="1023435914">
    <w:abstractNumId w:val="5"/>
  </w:num>
  <w:num w:numId="5" w16cid:durableId="1853956983">
    <w:abstractNumId w:val="3"/>
  </w:num>
  <w:num w:numId="6" w16cid:durableId="750663960">
    <w:abstractNumId w:val="0"/>
  </w:num>
  <w:num w:numId="7" w16cid:durableId="1270117711">
    <w:abstractNumId w:val="2"/>
  </w:num>
  <w:num w:numId="8" w16cid:durableId="8088644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2A9"/>
    <w:rsid w:val="001435E8"/>
    <w:rsid w:val="00155573"/>
    <w:rsid w:val="001635F1"/>
    <w:rsid w:val="00181929"/>
    <w:rsid w:val="001C7252"/>
    <w:rsid w:val="003C7428"/>
    <w:rsid w:val="003D505B"/>
    <w:rsid w:val="003E78B1"/>
    <w:rsid w:val="00453929"/>
    <w:rsid w:val="005375AA"/>
    <w:rsid w:val="00594E7E"/>
    <w:rsid w:val="00632B5E"/>
    <w:rsid w:val="006C7235"/>
    <w:rsid w:val="008752C8"/>
    <w:rsid w:val="008A38D1"/>
    <w:rsid w:val="008E46DE"/>
    <w:rsid w:val="009229A6"/>
    <w:rsid w:val="0098127C"/>
    <w:rsid w:val="00A12249"/>
    <w:rsid w:val="00A37515"/>
    <w:rsid w:val="00A8473A"/>
    <w:rsid w:val="00AA4BB8"/>
    <w:rsid w:val="00AD1DB4"/>
    <w:rsid w:val="00B67672"/>
    <w:rsid w:val="00C1369A"/>
    <w:rsid w:val="00C43B92"/>
    <w:rsid w:val="00CA3594"/>
    <w:rsid w:val="00D52ECF"/>
    <w:rsid w:val="00DD7152"/>
    <w:rsid w:val="00E652A9"/>
    <w:rsid w:val="00FA2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3100B"/>
  <w15:chartTrackingRefBased/>
  <w15:docId w15:val="{35EB1866-574C-4915-8991-520384EFF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2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2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52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2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2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2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2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2"/>
    <w:rsid w:val="00E652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2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2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2A9"/>
    <w:rPr>
      <w:rFonts w:eastAsiaTheme="majorEastAsia" w:cstheme="majorBidi"/>
      <w:color w:val="272727" w:themeColor="text1" w:themeTint="D8"/>
    </w:rPr>
  </w:style>
  <w:style w:type="paragraph" w:styleId="Title">
    <w:name w:val="Title"/>
    <w:basedOn w:val="Normal"/>
    <w:next w:val="Normal"/>
    <w:link w:val="TitleChar"/>
    <w:uiPriority w:val="10"/>
    <w:qFormat/>
    <w:rsid w:val="00E65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2A9"/>
    <w:pPr>
      <w:spacing w:before="160"/>
      <w:jc w:val="center"/>
    </w:pPr>
    <w:rPr>
      <w:i/>
      <w:iCs/>
      <w:color w:val="404040" w:themeColor="text1" w:themeTint="BF"/>
    </w:rPr>
  </w:style>
  <w:style w:type="character" w:customStyle="1" w:styleId="QuoteChar">
    <w:name w:val="Quote Char"/>
    <w:basedOn w:val="DefaultParagraphFont"/>
    <w:link w:val="Quote"/>
    <w:uiPriority w:val="29"/>
    <w:rsid w:val="00E652A9"/>
    <w:rPr>
      <w:i/>
      <w:iCs/>
      <w:color w:val="404040" w:themeColor="text1" w:themeTint="BF"/>
    </w:rPr>
  </w:style>
  <w:style w:type="paragraph" w:styleId="ListParagraph">
    <w:name w:val="List Paragraph"/>
    <w:basedOn w:val="Normal"/>
    <w:uiPriority w:val="34"/>
    <w:qFormat/>
    <w:rsid w:val="00E652A9"/>
    <w:pPr>
      <w:ind w:left="720"/>
      <w:contextualSpacing/>
    </w:pPr>
  </w:style>
  <w:style w:type="character" w:styleId="IntenseEmphasis">
    <w:name w:val="Intense Emphasis"/>
    <w:basedOn w:val="DefaultParagraphFont"/>
    <w:uiPriority w:val="21"/>
    <w:qFormat/>
    <w:rsid w:val="00E652A9"/>
    <w:rPr>
      <w:i/>
      <w:iCs/>
      <w:color w:val="2F5496" w:themeColor="accent1" w:themeShade="BF"/>
    </w:rPr>
  </w:style>
  <w:style w:type="paragraph" w:styleId="IntenseQuote">
    <w:name w:val="Intense Quote"/>
    <w:basedOn w:val="Normal"/>
    <w:next w:val="Normal"/>
    <w:link w:val="IntenseQuoteChar"/>
    <w:uiPriority w:val="30"/>
    <w:qFormat/>
    <w:rsid w:val="00E652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2A9"/>
    <w:rPr>
      <w:i/>
      <w:iCs/>
      <w:color w:val="2F5496" w:themeColor="accent1" w:themeShade="BF"/>
    </w:rPr>
  </w:style>
  <w:style w:type="character" w:styleId="IntenseReference">
    <w:name w:val="Intense Reference"/>
    <w:basedOn w:val="DefaultParagraphFont"/>
    <w:uiPriority w:val="32"/>
    <w:qFormat/>
    <w:rsid w:val="00E652A9"/>
    <w:rPr>
      <w:b/>
      <w:bCs/>
      <w:smallCaps/>
      <w:color w:val="2F5496" w:themeColor="accent1" w:themeShade="BF"/>
      <w:spacing w:val="5"/>
    </w:rPr>
  </w:style>
  <w:style w:type="paragraph" w:styleId="NormalWeb">
    <w:name w:val="Normal (Web)"/>
    <w:basedOn w:val="Normal"/>
    <w:uiPriority w:val="99"/>
    <w:semiHidden/>
    <w:unhideWhenUsed/>
    <w:rsid w:val="00A375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nuj\Documents\Chocolate%20Sales.csv.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nuj\Documents\Chocolate%20Sales.csv.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nuj\Documents\Chocolate%20Sales.csv.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[Chocolate Sales.csv.xlsx]Sheet2!PivotTable2</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spc="100" baseline="0">
                <a:solidFill>
                  <a:sysClr val="window" lastClr="FFFFFF">
                    <a:lumMod val="95000"/>
                  </a:sysClr>
                </a:solidFill>
                <a:effectLst>
                  <a:outerShdw blurRad="50800" dist="38100" dir="5400000" algn="t" rotWithShape="0">
                    <a:prstClr val="black">
                      <a:alpha val="40000"/>
                    </a:prstClr>
                  </a:outerShdw>
                </a:effectLst>
                <a:latin typeface="+mn-lt"/>
                <a:ea typeface="+mn-ea"/>
                <a:cs typeface="+mn-cs"/>
              </a:defRPr>
            </a:pPr>
            <a:r>
              <a:rPr lang="en-IN" b="0">
                <a:effectLst/>
                <a:latin typeface="Algerian" panose="04020705040A02060702" pitchFamily="82" charset="0"/>
              </a:rPr>
              <a:t>Sales Person Performance</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spc="100" baseline="0">
              <a:solidFill>
                <a:sysClr val="window" lastClr="FFFFFF">
                  <a:lumMod val="95000"/>
                </a:sys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layout>
            <c:manualLayout>
              <c:x val="-7.2306579898771452E-3"/>
              <c:y val="-4.0429697172287463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layout>
            <c:manualLayout>
              <c:x val="-7.2306579898771452E-3"/>
              <c:y val="-4.0429697172287463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layout>
            <c:manualLayout>
              <c:x val="-7.2306579898771452E-3"/>
              <c:y val="-4.0429697172287463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5276757704636162"/>
          <c:y val="9.3097389558232935E-2"/>
          <c:w val="0.84723240472406047"/>
          <c:h val="0.45349401616575119"/>
        </c:manualLayout>
      </c:layout>
      <c:barChart>
        <c:barDir val="col"/>
        <c:grouping val="clustered"/>
        <c:varyColors val="0"/>
        <c:ser>
          <c:idx val="0"/>
          <c:order val="0"/>
          <c:tx>
            <c:strRef>
              <c:f>Sheet2!$B$3</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Pt>
            <c:idx val="12"/>
            <c:invertIfNegative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1394-47E0-A1FB-7B4768BBCD37}"/>
              </c:ext>
            </c:extLst>
          </c:dPt>
          <c:dLbls>
            <c:dLbl>
              <c:idx val="1"/>
              <c:layout>
                <c:manualLayout>
                  <c:x val="0"/>
                  <c:y val="-1.410271477259372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394-47E0-A1FB-7B4768BBCD37}"/>
                </c:ext>
              </c:extLst>
            </c:dLbl>
            <c:dLbl>
              <c:idx val="5"/>
              <c:layout>
                <c:manualLayout>
                  <c:x val="0"/>
                  <c:y val="-1.880361969679165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394-47E0-A1FB-7B4768BBCD37}"/>
                </c:ext>
              </c:extLst>
            </c:dLbl>
            <c:dLbl>
              <c:idx val="7"/>
              <c:layout>
                <c:manualLayout>
                  <c:x val="0"/>
                  <c:y val="-9.40180984839581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394-47E0-A1FB-7B4768BBCD37}"/>
                </c:ext>
              </c:extLst>
            </c:dLbl>
            <c:dLbl>
              <c:idx val="12"/>
              <c:layout>
                <c:manualLayout>
                  <c:x val="-7.230729772782391E-3"/>
                  <c:y val="-3.102782324967634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394-47E0-A1FB-7B4768BBCD37}"/>
                </c:ext>
              </c:extLst>
            </c:dLbl>
            <c:dLbl>
              <c:idx val="13"/>
              <c:layout>
                <c:manualLayout>
                  <c:x val="-6.6473756479531569E-3"/>
                  <c:y val="-3.0555882007286404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6.2895990759852111E-2"/>
                      <c:h val="3.0520717757853425E-2"/>
                    </c:manualLayout>
                  </c15:layout>
                </c:ext>
                <c:ext xmlns:c16="http://schemas.microsoft.com/office/drawing/2014/chart" uri="{C3380CC4-5D6E-409C-BE32-E72D297353CC}">
                  <c16:uniqueId val="{00000006-1394-47E0-A1FB-7B4768BBCD37}"/>
                </c:ext>
              </c:extLst>
            </c:dLbl>
            <c:dLbl>
              <c:idx val="15"/>
              <c:layout>
                <c:manualLayout>
                  <c:x val="0"/>
                  <c:y val="-1.6453167234692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394-47E0-A1FB-7B4768BBCD3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Sheet2!$A$4:$A$29</c:f>
              <c:strCache>
                <c:ptCount val="25"/>
                <c:pt idx="0">
                  <c:v>Andria Kimpton</c:v>
                </c:pt>
                <c:pt idx="1">
                  <c:v>Barr Faughny</c:v>
                </c:pt>
                <c:pt idx="2">
                  <c:v>Beverie Moffet</c:v>
                </c:pt>
                <c:pt idx="3">
                  <c:v>Brien Boise</c:v>
                </c:pt>
                <c:pt idx="4">
                  <c:v>Camilla Castle</c:v>
                </c:pt>
                <c:pt idx="5">
                  <c:v>Ches Bonnell</c:v>
                </c:pt>
                <c:pt idx="6">
                  <c:v>Curtice Advani</c:v>
                </c:pt>
                <c:pt idx="7">
                  <c:v>Dennison Crosswaite</c:v>
                </c:pt>
                <c:pt idx="8">
                  <c:v>Dotty Strutley</c:v>
                </c:pt>
                <c:pt idx="9">
                  <c:v>Gigi Bohling</c:v>
                </c:pt>
                <c:pt idx="10">
                  <c:v>Gunar Cockshoot</c:v>
                </c:pt>
                <c:pt idx="11">
                  <c:v>Husein Augar</c:v>
                </c:pt>
                <c:pt idx="12">
                  <c:v>Jan Morforth</c:v>
                </c:pt>
                <c:pt idx="13">
                  <c:v>Jehu Rudeforth</c:v>
                </c:pt>
                <c:pt idx="14">
                  <c:v>Kaine Padly</c:v>
                </c:pt>
                <c:pt idx="15">
                  <c:v>Karlen McCaffrey</c:v>
                </c:pt>
                <c:pt idx="16">
                  <c:v>Kelci Walkden</c:v>
                </c:pt>
                <c:pt idx="17">
                  <c:v>Madelene Upcott</c:v>
                </c:pt>
                <c:pt idx="18">
                  <c:v>Mallorie Waber</c:v>
                </c:pt>
                <c:pt idx="19">
                  <c:v>Marney O'Breen</c:v>
                </c:pt>
                <c:pt idx="20">
                  <c:v>Oby Sorrel</c:v>
                </c:pt>
                <c:pt idx="21">
                  <c:v>Rafaelita Blaksland</c:v>
                </c:pt>
                <c:pt idx="22">
                  <c:v>Roddy Speechley</c:v>
                </c:pt>
                <c:pt idx="23">
                  <c:v>Van Tuxwell</c:v>
                </c:pt>
                <c:pt idx="24">
                  <c:v>Wilone O'Kielt</c:v>
                </c:pt>
              </c:strCache>
            </c:strRef>
          </c:cat>
          <c:val>
            <c:numRef>
              <c:f>Sheet2!$B$4:$B$29</c:f>
              <c:numCache>
                <c:formatCode>0.00%</c:formatCode>
                <c:ptCount val="25"/>
                <c:pt idx="0">
                  <c:v>3.5648994515539302E-2</c:v>
                </c:pt>
                <c:pt idx="1">
                  <c:v>3.9305301645338207E-2</c:v>
                </c:pt>
                <c:pt idx="2">
                  <c:v>4.5703839122486288E-2</c:v>
                </c:pt>
                <c:pt idx="3">
                  <c:v>4.8446069469835464E-2</c:v>
                </c:pt>
                <c:pt idx="4">
                  <c:v>2.9250457038391225E-2</c:v>
                </c:pt>
                <c:pt idx="5">
                  <c:v>4.3875685557586835E-2</c:v>
                </c:pt>
                <c:pt idx="6">
                  <c:v>4.2047531992687383E-2</c:v>
                </c:pt>
                <c:pt idx="7">
                  <c:v>4.4789762340036565E-2</c:v>
                </c:pt>
                <c:pt idx="8">
                  <c:v>3.2906764168190127E-2</c:v>
                </c:pt>
                <c:pt idx="9">
                  <c:v>4.2961608775137113E-2</c:v>
                </c:pt>
                <c:pt idx="10">
                  <c:v>3.9305301645338207E-2</c:v>
                </c:pt>
                <c:pt idx="11">
                  <c:v>3.4734917733089579E-2</c:v>
                </c:pt>
                <c:pt idx="12">
                  <c:v>3.5648994515539302E-2</c:v>
                </c:pt>
                <c:pt idx="13">
                  <c:v>3.9305301645338207E-2</c:v>
                </c:pt>
                <c:pt idx="14">
                  <c:v>4.113345521023766E-2</c:v>
                </c:pt>
                <c:pt idx="15">
                  <c:v>4.2961608775137113E-2</c:v>
                </c:pt>
                <c:pt idx="16">
                  <c:v>4.9360146252285193E-2</c:v>
                </c:pt>
                <c:pt idx="17">
                  <c:v>4.113345521023766E-2</c:v>
                </c:pt>
                <c:pt idx="18">
                  <c:v>3.7477148080438755E-2</c:v>
                </c:pt>
                <c:pt idx="19">
                  <c:v>4.113345521023766E-2</c:v>
                </c:pt>
                <c:pt idx="20">
                  <c:v>4.4789762340036565E-2</c:v>
                </c:pt>
                <c:pt idx="21">
                  <c:v>3.1078610603290677E-2</c:v>
                </c:pt>
                <c:pt idx="22">
                  <c:v>3.9305301645338207E-2</c:v>
                </c:pt>
                <c:pt idx="23">
                  <c:v>4.6617915904936018E-2</c:v>
                </c:pt>
                <c:pt idx="24">
                  <c:v>3.1078610603290677E-2</c:v>
                </c:pt>
              </c:numCache>
            </c:numRef>
          </c:val>
          <c:extLst>
            <c:ext xmlns:c16="http://schemas.microsoft.com/office/drawing/2014/chart" uri="{C3380CC4-5D6E-409C-BE32-E72D297353CC}">
              <c16:uniqueId val="{00000002-1394-47E0-A1FB-7B4768BBCD37}"/>
            </c:ext>
          </c:extLst>
        </c:ser>
        <c:dLbls>
          <c:dLblPos val="outEnd"/>
          <c:showLegendKey val="0"/>
          <c:showVal val="1"/>
          <c:showCatName val="0"/>
          <c:showSerName val="0"/>
          <c:showPercent val="0"/>
          <c:showBubbleSize val="0"/>
        </c:dLbls>
        <c:gapWidth val="100"/>
        <c:overlap val="-24"/>
        <c:axId val="1570561151"/>
        <c:axId val="1570546271"/>
      </c:barChart>
      <c:catAx>
        <c:axId val="1570561151"/>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sz="1200">
                    <a:latin typeface="Arial Black" panose="020B0A04020102020204" pitchFamily="34" charset="0"/>
                  </a:rPr>
                  <a:t>Sales Person</a:t>
                </a:r>
              </a:p>
            </c:rich>
          </c:tx>
          <c:layout>
            <c:manualLayout>
              <c:xMode val="edge"/>
              <c:yMode val="edge"/>
              <c:x val="0.37864635819654863"/>
              <c:y val="0.75385529638983806"/>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70546271"/>
        <c:crosses val="autoZero"/>
        <c:auto val="1"/>
        <c:lblAlgn val="ctr"/>
        <c:lblOffset val="100"/>
        <c:noMultiLvlLbl val="0"/>
      </c:catAx>
      <c:valAx>
        <c:axId val="1570546271"/>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sz="1200">
                    <a:latin typeface="Arial Black" panose="020B0A04020102020204" pitchFamily="34" charset="0"/>
                  </a:rPr>
                  <a:t>Product</a:t>
                </a:r>
                <a:r>
                  <a:rPr lang="en-IN" sz="1200" baseline="0">
                    <a:latin typeface="Arial Black" panose="020B0A04020102020204" pitchFamily="34" charset="0"/>
                  </a:rPr>
                  <a:t> Percentage</a:t>
                </a:r>
                <a:endParaRPr lang="en-IN" sz="1200">
                  <a:latin typeface="Arial Black" panose="020B0A04020102020204" pitchFamily="34" charset="0"/>
                </a:endParaRPr>
              </a:p>
            </c:rich>
          </c:tx>
          <c:layout>
            <c:manualLayout>
              <c:xMode val="edge"/>
              <c:yMode val="edge"/>
              <c:x val="2.2031264356795584E-2"/>
              <c:y val="0.23234407662845177"/>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70561151"/>
        <c:crosses val="autoZero"/>
        <c:crossBetween val="between"/>
      </c:valAx>
      <c:spPr>
        <a:noFill/>
        <a:ln>
          <a:noFill/>
        </a:ln>
        <a:effectLst/>
      </c:spPr>
    </c:plotArea>
    <c:legend>
      <c:legendPos val="b"/>
      <c:layout>
        <c:manualLayout>
          <c:xMode val="edge"/>
          <c:yMode val="edge"/>
          <c:x val="0.11276723544047233"/>
          <c:y val="0.81549608775318183"/>
          <c:w val="0.78169604477314525"/>
          <c:h val="0.162884415391472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[Chocolate Sales.csv.xlsx]Sheet3!PivotTable3</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600" b="1" i="0" u="none" strike="noStrike" baseline="0">
                <a:effectLst>
                  <a:outerShdw blurRad="50800" dist="38100" dir="5400000" algn="t" rotWithShape="0">
                    <a:prstClr val="black">
                      <a:alpha val="40000"/>
                    </a:prstClr>
                  </a:outerShdw>
                </a:effectLst>
                <a:latin typeface="Algerian" panose="04020705040A02060702" pitchFamily="82" charset="0"/>
              </a:rPr>
              <a:t>Product Distribution</a:t>
            </a:r>
            <a:endParaRPr lang="en-US" b="1">
              <a:latin typeface="Algerian" panose="04020705040A02060702" pitchFamily="82" charset="0"/>
            </a:endParaRPr>
          </a:p>
        </c:rich>
      </c:tx>
      <c:layout>
        <c:manualLayout>
          <c:xMode val="edge"/>
          <c:yMode val="edge"/>
          <c:x val="0.3344713115277122"/>
          <c:y val="4.7629404088734235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A17DFDC-5D03-44FF-9950-389B1956E507}" type="VALUE">
                  <a:rPr lang="en-US"/>
                  <a:pPr>
                    <a:defRPr sz="900" b="0" i="0" u="none" strike="noStrike" kern="1200" baseline="0">
                      <a:solidFill>
                        <a:schemeClr val="lt1">
                          <a:lumMod val="85000"/>
                        </a:schemeClr>
                      </a:solidFill>
                      <a:latin typeface="+mn-lt"/>
                      <a:ea typeface="+mn-ea"/>
                      <a:cs typeface="+mn-cs"/>
                    </a:defRPr>
                  </a:pPr>
                  <a:t>[VALUE]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IN"/>
            </a:p>
          </c:txPr>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A17DFDC-5D03-44FF-9950-389B1956E507}" type="VALUE">
                  <a:rPr lang="en-US"/>
                  <a:pPr>
                    <a:defRPr sz="900" b="0" i="0" u="none" strike="noStrike" kern="1200" baseline="0">
                      <a:solidFill>
                        <a:schemeClr val="lt1">
                          <a:lumMod val="85000"/>
                        </a:schemeClr>
                      </a:solidFill>
                      <a:latin typeface="+mn-lt"/>
                      <a:ea typeface="+mn-ea"/>
                      <a:cs typeface="+mn-cs"/>
                    </a:defRPr>
                  </a:pPr>
                  <a:t>[VALUE]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IN"/>
            </a:p>
          </c:txPr>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Lst>
        </c:dLbl>
      </c:pivotFmt>
      <c:pivotFmt>
        <c:idx val="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A17DFDC-5D03-44FF-9950-389B1956E507}" type="VALUE">
                  <a:rPr lang="en-US"/>
                  <a:pPr>
                    <a:defRPr sz="900" b="0" i="0" u="none" strike="noStrike" kern="1200" baseline="0">
                      <a:solidFill>
                        <a:schemeClr val="lt1">
                          <a:lumMod val="85000"/>
                        </a:schemeClr>
                      </a:solidFill>
                      <a:latin typeface="+mn-lt"/>
                      <a:ea typeface="+mn-ea"/>
                      <a:cs typeface="+mn-cs"/>
                    </a:defRPr>
                  </a:pPr>
                  <a:t>[VALUE]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IN"/>
            </a:p>
          </c:txPr>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Lst>
        </c:dLbl>
      </c:pivotFmt>
    </c:pivotFmts>
    <c:plotArea>
      <c:layout>
        <c:manualLayout>
          <c:layoutTarget val="inner"/>
          <c:xMode val="edge"/>
          <c:yMode val="edge"/>
          <c:x val="0.1410708761214734"/>
          <c:y val="0.14492744026262772"/>
          <c:w val="0.82428844445775074"/>
          <c:h val="0.418590302884013"/>
        </c:manualLayout>
      </c:layout>
      <c:barChart>
        <c:barDir val="col"/>
        <c:grouping val="clustered"/>
        <c:varyColors val="0"/>
        <c:ser>
          <c:idx val="0"/>
          <c:order val="0"/>
          <c:tx>
            <c:strRef>
              <c:f>Sheet3!$B$3</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Pt>
            <c:idx val="0"/>
            <c:invertIfNegative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6385-43DD-B730-AEEA9BA828A1}"/>
              </c:ext>
            </c:extLst>
          </c:dPt>
          <c:dLbls>
            <c:dLbl>
              <c:idx val="0"/>
              <c:tx>
                <c:rich>
                  <a:bodyPr/>
                  <a:lstStyle/>
                  <a:p>
                    <a:fld id="{8A17DFDC-5D03-44FF-9950-389B1956E507}"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6385-43DD-B730-AEEA9BA828A1}"/>
                </c:ext>
              </c:extLst>
            </c:dLbl>
            <c:dLbl>
              <c:idx val="2"/>
              <c:layout>
                <c:manualLayout>
                  <c:x val="-3.7141656295682314E-17"/>
                  <c:y val="-1.840349666436623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385-43DD-B730-AEEA9BA828A1}"/>
                </c:ext>
              </c:extLst>
            </c:dLbl>
            <c:dLbl>
              <c:idx val="4"/>
              <c:layout>
                <c:manualLayout>
                  <c:x val="0"/>
                  <c:y val="-2.530480791350356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385-43DD-B730-AEEA9BA828A1}"/>
                </c:ext>
              </c:extLst>
            </c:dLbl>
            <c:dLbl>
              <c:idx val="7"/>
              <c:layout>
                <c:manualLayout>
                  <c:x val="-7.4283312591364629E-17"/>
                  <c:y val="-1.610305958132049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385-43DD-B730-AEEA9BA828A1}"/>
                </c:ext>
              </c:extLst>
            </c:dLbl>
            <c:dLbl>
              <c:idx val="15"/>
              <c:layout>
                <c:manualLayout>
                  <c:x val="-1.4856662518272926E-16"/>
                  <c:y val="-6.90131124913733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385-43DD-B730-AEEA9BA828A1}"/>
                </c:ext>
              </c:extLst>
            </c:dLbl>
            <c:dLbl>
              <c:idx val="17"/>
              <c:layout>
                <c:manualLayout>
                  <c:x val="-2.0259319286873448E-3"/>
                  <c:y val="-4.784688995215313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6385-43DD-B730-AEEA9BA828A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Sheet3!$A$4:$A$26</c:f>
              <c:strCache>
                <c:ptCount val="22"/>
                <c:pt idx="0">
                  <c:v>50% Dark Bites</c:v>
                </c:pt>
                <c:pt idx="1">
                  <c:v>70% Dark Bites</c:v>
                </c:pt>
                <c:pt idx="2">
                  <c:v>85% Dark Bars</c:v>
                </c:pt>
                <c:pt idx="3">
                  <c:v>99% Dark &amp; Pure</c:v>
                </c:pt>
                <c:pt idx="4">
                  <c:v>After Nines</c:v>
                </c:pt>
                <c:pt idx="5">
                  <c:v>Almond Choco</c:v>
                </c:pt>
                <c:pt idx="6">
                  <c:v>Baker's Choco Chips</c:v>
                </c:pt>
                <c:pt idx="7">
                  <c:v>Caramel Stuffed Bars</c:v>
                </c:pt>
                <c:pt idx="8">
                  <c:v>Choco Coated Almonds</c:v>
                </c:pt>
                <c:pt idx="9">
                  <c:v>Drinking Coco</c:v>
                </c:pt>
                <c:pt idx="10">
                  <c:v>Eclairs</c:v>
                </c:pt>
                <c:pt idx="11">
                  <c:v>Fruit &amp; Nut Bars</c:v>
                </c:pt>
                <c:pt idx="12">
                  <c:v>Manuka Honey Choco</c:v>
                </c:pt>
                <c:pt idx="13">
                  <c:v>Milk Bars</c:v>
                </c:pt>
                <c:pt idx="14">
                  <c:v>Mint Chip Choco</c:v>
                </c:pt>
                <c:pt idx="15">
                  <c:v>Orange Choco</c:v>
                </c:pt>
                <c:pt idx="16">
                  <c:v>Organic Choco Syrup</c:v>
                </c:pt>
                <c:pt idx="17">
                  <c:v>Peanut Butter Cubes</c:v>
                </c:pt>
                <c:pt idx="18">
                  <c:v>Raspberry Choco</c:v>
                </c:pt>
                <c:pt idx="19">
                  <c:v>Smooth Sliky Salty</c:v>
                </c:pt>
                <c:pt idx="20">
                  <c:v>Spicy Special Slims</c:v>
                </c:pt>
                <c:pt idx="21">
                  <c:v>White Choc</c:v>
                </c:pt>
              </c:strCache>
            </c:strRef>
          </c:cat>
          <c:val>
            <c:numRef>
              <c:f>Sheet3!$B$4:$B$26</c:f>
              <c:numCache>
                <c:formatCode>0.00%</c:formatCode>
                <c:ptCount val="22"/>
                <c:pt idx="0">
                  <c:v>5.4844606946983544E-2</c:v>
                </c:pt>
                <c:pt idx="1">
                  <c:v>3.8391224862888484E-2</c:v>
                </c:pt>
                <c:pt idx="2">
                  <c:v>4.5703839122486288E-2</c:v>
                </c:pt>
                <c:pt idx="3">
                  <c:v>4.4789762340036565E-2</c:v>
                </c:pt>
                <c:pt idx="4">
                  <c:v>4.5703839122486288E-2</c:v>
                </c:pt>
                <c:pt idx="5">
                  <c:v>4.3875685557586835E-2</c:v>
                </c:pt>
                <c:pt idx="6">
                  <c:v>3.7477148080438755E-2</c:v>
                </c:pt>
                <c:pt idx="7">
                  <c:v>3.9305301645338207E-2</c:v>
                </c:pt>
                <c:pt idx="8">
                  <c:v>3.5648994515539302E-2</c:v>
                </c:pt>
                <c:pt idx="9">
                  <c:v>5.1188299817184646E-2</c:v>
                </c:pt>
                <c:pt idx="10">
                  <c:v>5.4844606946983544E-2</c:v>
                </c:pt>
                <c:pt idx="11">
                  <c:v>4.5703839122486288E-2</c:v>
                </c:pt>
                <c:pt idx="12">
                  <c:v>4.113345521023766E-2</c:v>
                </c:pt>
                <c:pt idx="13">
                  <c:v>4.4789762340036565E-2</c:v>
                </c:pt>
                <c:pt idx="14">
                  <c:v>4.113345521023766E-2</c:v>
                </c:pt>
                <c:pt idx="15">
                  <c:v>4.2961608775137113E-2</c:v>
                </c:pt>
                <c:pt idx="16">
                  <c:v>4.7531992687385741E-2</c:v>
                </c:pt>
                <c:pt idx="17">
                  <c:v>4.4789762340036565E-2</c:v>
                </c:pt>
                <c:pt idx="18">
                  <c:v>4.3875685557586835E-2</c:v>
                </c:pt>
                <c:pt idx="19">
                  <c:v>5.3930530164533821E-2</c:v>
                </c:pt>
                <c:pt idx="20">
                  <c:v>4.9360146252285193E-2</c:v>
                </c:pt>
                <c:pt idx="21">
                  <c:v>5.3016453382084092E-2</c:v>
                </c:pt>
              </c:numCache>
            </c:numRef>
          </c:val>
          <c:extLst>
            <c:ext xmlns:c16="http://schemas.microsoft.com/office/drawing/2014/chart" uri="{C3380CC4-5D6E-409C-BE32-E72D297353CC}">
              <c16:uniqueId val="{00000002-6385-43DD-B730-AEEA9BA828A1}"/>
            </c:ext>
          </c:extLst>
        </c:ser>
        <c:dLbls>
          <c:dLblPos val="outEnd"/>
          <c:showLegendKey val="0"/>
          <c:showVal val="1"/>
          <c:showCatName val="0"/>
          <c:showSerName val="0"/>
          <c:showPercent val="0"/>
          <c:showBubbleSize val="0"/>
        </c:dLbls>
        <c:gapWidth val="100"/>
        <c:overlap val="-24"/>
        <c:axId val="1570575071"/>
        <c:axId val="1570572191"/>
      </c:barChart>
      <c:catAx>
        <c:axId val="1570575071"/>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sz="1200">
                    <a:latin typeface="Arial Black" panose="020B0A04020102020204" pitchFamily="34" charset="0"/>
                  </a:rPr>
                  <a:t>PRODUCT</a:t>
                </a:r>
              </a:p>
            </c:rich>
          </c:tx>
          <c:layout>
            <c:manualLayout>
              <c:xMode val="edge"/>
              <c:yMode val="edge"/>
              <c:x val="0.45219087788256612"/>
              <c:y val="0.71434334644516206"/>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70572191"/>
        <c:crosses val="autoZero"/>
        <c:auto val="1"/>
        <c:lblAlgn val="ctr"/>
        <c:lblOffset val="100"/>
        <c:noMultiLvlLbl val="0"/>
      </c:catAx>
      <c:valAx>
        <c:axId val="1570572191"/>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sz="1200">
                    <a:latin typeface="Arial Black" panose="020B0A04020102020204" pitchFamily="34" charset="0"/>
                  </a:rPr>
                  <a:t>Count of Product</a:t>
                </a:r>
              </a:p>
            </c:rich>
          </c:tx>
          <c:layout>
            <c:manualLayout>
              <c:xMode val="edge"/>
              <c:yMode val="edge"/>
              <c:x val="3.5073800185623179E-2"/>
              <c:y val="0.25155264682823736"/>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70575071"/>
        <c:crosses val="autoZero"/>
        <c:crossBetween val="between"/>
      </c:valAx>
      <c:spPr>
        <a:noFill/>
        <a:ln>
          <a:noFill/>
        </a:ln>
        <a:effectLst/>
      </c:spPr>
    </c:plotArea>
    <c:legend>
      <c:legendPos val="b"/>
      <c:layout>
        <c:manualLayout>
          <c:xMode val="edge"/>
          <c:yMode val="edge"/>
          <c:x val="8.6904184586327038E-2"/>
          <c:y val="0.76611444266528095"/>
          <c:w val="0.83658049160204784"/>
          <c:h val="0.15968851819169155"/>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[Chocolate Sales.csv.xlsx]Sheet4!PivotTable2</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sz="1600" b="1" i="0" u="none" strike="noStrike" baseline="0">
                <a:latin typeface="Algerian" panose="04020705040A02060702" pitchFamily="82" charset="0"/>
              </a:rPr>
              <a:t>Salesperson Contributions to Box Shipments</a:t>
            </a:r>
            <a:endParaRPr lang="en-IN">
              <a:latin typeface="Algerian" panose="04020705040A02060702" pitchFamily="82" charset="0"/>
            </a:endParaRPr>
          </a:p>
        </c:rich>
      </c:tx>
      <c:layout>
        <c:manualLayout>
          <c:xMode val="edge"/>
          <c:yMode val="edge"/>
          <c:x val="0.13832168858642749"/>
          <c:y val="1.7798366716096827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IN"/>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dLbl>
          <c:idx val="0"/>
          <c:layout>
            <c:manualLayout>
              <c:x val="0"/>
              <c:y val="-3.984063745019924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dLbl>
          <c:idx val="0"/>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4.7166767414292557E-2"/>
                  <c:h val="3.7594155312259271E-2"/>
                </c:manualLayout>
              </c15:layout>
            </c:ext>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dLbl>
          <c:idx val="0"/>
          <c:layout>
            <c:manualLayout>
              <c:x val="-1.2185524458324221E-16"/>
              <c:y val="-5.312084993359898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dLbl>
          <c:idx val="0"/>
          <c:layout>
            <c:manualLayout>
              <c:x val="-1.6616816218013848E-3"/>
              <c:y val="-2.213368747233289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dLbl>
          <c:idx val="0"/>
          <c:layout>
            <c:manualLayout>
              <c:x val="0"/>
              <c:y val="-3.984063745019924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dLbl>
          <c:idx val="0"/>
          <c:layout>
            <c:manualLayout>
              <c:x val="-1.2185524458324221E-16"/>
              <c:y val="-5.312084993359898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dLbl>
          <c:idx val="0"/>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4.7166767414292557E-2"/>
                  <c:h val="3.7594155312259271E-2"/>
                </c:manualLayout>
              </c15:layout>
            </c:ext>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dLbl>
          <c:idx val="0"/>
          <c:layout>
            <c:manualLayout>
              <c:x val="-1.6616816218013848E-3"/>
              <c:y val="-2.213368747233289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dLbl>
          <c:idx val="0"/>
          <c:layout>
            <c:manualLayout>
              <c:x val="0"/>
              <c:y val="-3.984063745019924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dLbl>
          <c:idx val="0"/>
          <c:layout>
            <c:manualLayout>
              <c:x val="-1.2185524458324221E-16"/>
              <c:y val="-5.312084993359898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dLbl>
          <c:idx val="0"/>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4.7166767414292557E-2"/>
                  <c:h val="3.7594155312259271E-2"/>
                </c:manualLayout>
              </c15:layout>
            </c:ext>
          </c:extLst>
        </c:dLbl>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dLbl>
          <c:idx val="0"/>
          <c:layout>
            <c:manualLayout>
              <c:x val="-1.6616816218013848E-3"/>
              <c:y val="-2.2133687472332891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1595054766469258"/>
          <c:y val="0.11100950528594285"/>
          <c:w val="0.87331214346951891"/>
          <c:h val="0.53943098226780006"/>
        </c:manualLayout>
      </c:layout>
      <c:barChart>
        <c:barDir val="col"/>
        <c:grouping val="clustered"/>
        <c:varyColors val="0"/>
        <c:ser>
          <c:idx val="0"/>
          <c:order val="0"/>
          <c:tx>
            <c:strRef>
              <c:f>Sheet4!$B$3</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Pt>
            <c:idx val="1"/>
            <c:invertIfNegative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007F-40C5-82C4-BA554E0D80E2}"/>
              </c:ext>
            </c:extLst>
          </c:dPt>
          <c:dPt>
            <c:idx val="13"/>
            <c:invertIfNegative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3-007F-40C5-82C4-BA554E0D80E2}"/>
              </c:ext>
            </c:extLst>
          </c:dPt>
          <c:dPt>
            <c:idx val="14"/>
            <c:invertIfNegative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5-007F-40C5-82C4-BA554E0D80E2}"/>
              </c:ext>
            </c:extLst>
          </c:dPt>
          <c:dPt>
            <c:idx val="22"/>
            <c:invertIfNegative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7-007F-40C5-82C4-BA554E0D80E2}"/>
              </c:ext>
            </c:extLst>
          </c:dPt>
          <c:dLbls>
            <c:dLbl>
              <c:idx val="1"/>
              <c:layout>
                <c:manualLayout>
                  <c:x val="0"/>
                  <c:y val="-3.984063745019924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07F-40C5-82C4-BA554E0D80E2}"/>
                </c:ext>
              </c:extLst>
            </c:dLbl>
            <c:dLbl>
              <c:idx val="13"/>
              <c:layout>
                <c:manualLayout>
                  <c:x val="-1.2185524458324221E-16"/>
                  <c:y val="-5.312084993359898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07F-40C5-82C4-BA554E0D80E2}"/>
                </c:ext>
              </c:extLst>
            </c:dLbl>
            <c:dLbl>
              <c:idx val="14"/>
              <c:layout>
                <c:manualLayout>
                  <c:x val="-5.5394476414323546E-3"/>
                  <c:y val="1.3733744843624118E-7"/>
                </c:manualLayout>
              </c:layout>
              <c:tx>
                <c:rich>
                  <a:bodyPr rot="0" spcFirstLastPara="1" vertOverflow="ellipsis" vert="horz" wrap="square" lIns="38100" tIns="19050" rIns="38100" bIns="19050" anchor="ctr" anchorCtr="1">
                    <a:noAutofit/>
                  </a:bodyPr>
                  <a:lstStyle/>
                  <a:p>
                    <a:pPr>
                      <a:defRPr sz="900" b="0" i="0" u="none" strike="noStrike" kern="1200" baseline="0">
                        <a:solidFill>
                          <a:schemeClr val="tx2"/>
                        </a:solidFill>
                        <a:latin typeface="+mn-lt"/>
                        <a:ea typeface="+mn-ea"/>
                        <a:cs typeface="+mn-cs"/>
                      </a:defRPr>
                    </a:pPr>
                    <a:r>
                      <a:rPr lang="en-US"/>
                      <a:t>4.10%</a:t>
                    </a:r>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7.1540833043997137E-2"/>
                      <c:h val="3.7594232692850255E-2"/>
                    </c:manualLayout>
                  </c15:layout>
                  <c15:showDataLabelsRange val="0"/>
                </c:ext>
                <c:ext xmlns:c16="http://schemas.microsoft.com/office/drawing/2014/chart" uri="{C3380CC4-5D6E-409C-BE32-E72D297353CC}">
                  <c16:uniqueId val="{00000005-007F-40C5-82C4-BA554E0D80E2}"/>
                </c:ext>
              </c:extLst>
            </c:dLbl>
            <c:dLbl>
              <c:idx val="22"/>
              <c:layout>
                <c:manualLayout>
                  <c:x val="-1.6616816218013848E-3"/>
                  <c:y val="-2.213368747233289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007F-40C5-82C4-BA554E0D80E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Sheet4!$A$4:$A$29</c:f>
              <c:strCache>
                <c:ptCount val="25"/>
                <c:pt idx="0">
                  <c:v>Andria Kimpton</c:v>
                </c:pt>
                <c:pt idx="1">
                  <c:v>Barr Faughny</c:v>
                </c:pt>
                <c:pt idx="2">
                  <c:v>Beverie Moffet</c:v>
                </c:pt>
                <c:pt idx="3">
                  <c:v>Brien Boise</c:v>
                </c:pt>
                <c:pt idx="4">
                  <c:v>Camilla Castle</c:v>
                </c:pt>
                <c:pt idx="5">
                  <c:v>Ches Bonnell</c:v>
                </c:pt>
                <c:pt idx="6">
                  <c:v>Curtice Advani</c:v>
                </c:pt>
                <c:pt idx="7">
                  <c:v>Dennison Crosswaite</c:v>
                </c:pt>
                <c:pt idx="8">
                  <c:v>Dotty Strutley</c:v>
                </c:pt>
                <c:pt idx="9">
                  <c:v>Gigi Bohling</c:v>
                </c:pt>
                <c:pt idx="10">
                  <c:v>Gunar Cockshoot</c:v>
                </c:pt>
                <c:pt idx="11">
                  <c:v>Husein Augar</c:v>
                </c:pt>
                <c:pt idx="12">
                  <c:v>Jan Morforth</c:v>
                </c:pt>
                <c:pt idx="13">
                  <c:v>Jehu Rudeforth</c:v>
                </c:pt>
                <c:pt idx="14">
                  <c:v>Kaine Padly</c:v>
                </c:pt>
                <c:pt idx="15">
                  <c:v>Karlen McCaffrey</c:v>
                </c:pt>
                <c:pt idx="16">
                  <c:v>Kelci Walkden</c:v>
                </c:pt>
                <c:pt idx="17">
                  <c:v>Madelene Upcott</c:v>
                </c:pt>
                <c:pt idx="18">
                  <c:v>Mallorie Waber</c:v>
                </c:pt>
                <c:pt idx="19">
                  <c:v>Marney O'Breen</c:v>
                </c:pt>
                <c:pt idx="20">
                  <c:v>Oby Sorrel</c:v>
                </c:pt>
                <c:pt idx="21">
                  <c:v>Rafaelita Blaksland</c:v>
                </c:pt>
                <c:pt idx="22">
                  <c:v>Roddy Speechley</c:v>
                </c:pt>
                <c:pt idx="23">
                  <c:v>Van Tuxwell</c:v>
                </c:pt>
                <c:pt idx="24">
                  <c:v>Wilone O'Kielt</c:v>
                </c:pt>
              </c:strCache>
            </c:strRef>
          </c:cat>
          <c:val>
            <c:numRef>
              <c:f>Sheet4!$B$4:$B$29</c:f>
              <c:numCache>
                <c:formatCode>0.00%</c:formatCode>
                <c:ptCount val="25"/>
                <c:pt idx="0">
                  <c:v>3.6427937878163008E-2</c:v>
                </c:pt>
                <c:pt idx="1">
                  <c:v>3.5964679362963048E-2</c:v>
                </c:pt>
                <c:pt idx="2">
                  <c:v>5.2054438525030083E-2</c:v>
                </c:pt>
                <c:pt idx="3">
                  <c:v>4.5772201099391549E-2</c:v>
                </c:pt>
                <c:pt idx="4">
                  <c:v>3.0360381227861045E-2</c:v>
                </c:pt>
                <c:pt idx="5">
                  <c:v>4.2495494528464975E-2</c:v>
                </c:pt>
                <c:pt idx="6">
                  <c:v>3.9964521177128585E-2</c:v>
                </c:pt>
                <c:pt idx="7">
                  <c:v>4.9529114667781503E-2</c:v>
                </c:pt>
                <c:pt idx="8">
                  <c:v>3.8715982983723807E-2</c:v>
                </c:pt>
                <c:pt idx="9">
                  <c:v>3.5608761235431365E-2</c:v>
                </c:pt>
                <c:pt idx="10">
                  <c:v>3.7721672024270229E-2</c:v>
                </c:pt>
                <c:pt idx="11">
                  <c:v>3.304389091956815E-2</c:v>
                </c:pt>
                <c:pt idx="12">
                  <c:v>4.3280774206669793E-2</c:v>
                </c:pt>
                <c:pt idx="13">
                  <c:v>4.0936234160230948E-2</c:v>
                </c:pt>
                <c:pt idx="14">
                  <c:v>4.0975780618845582E-2</c:v>
                </c:pt>
                <c:pt idx="15">
                  <c:v>5.4562813900015252E-2</c:v>
                </c:pt>
                <c:pt idx="16">
                  <c:v>4.9161897552074209E-2</c:v>
                </c:pt>
                <c:pt idx="17">
                  <c:v>4.11226674651285E-2</c:v>
                </c:pt>
                <c:pt idx="18">
                  <c:v>3.3783974645070533E-2</c:v>
                </c:pt>
                <c:pt idx="19">
                  <c:v>4.5438880948211087E-2</c:v>
                </c:pt>
                <c:pt idx="20">
                  <c:v>4.8630845107820592E-2</c:v>
                </c:pt>
                <c:pt idx="21">
                  <c:v>2.4275876095295666E-2</c:v>
                </c:pt>
                <c:pt idx="22">
                  <c:v>3.897585971176281E-2</c:v>
                </c:pt>
                <c:pt idx="23">
                  <c:v>3.8410910302982368E-2</c:v>
                </c:pt>
                <c:pt idx="24">
                  <c:v>2.2784409656115296E-2</c:v>
                </c:pt>
              </c:numCache>
            </c:numRef>
          </c:val>
          <c:extLst>
            <c:ext xmlns:c16="http://schemas.microsoft.com/office/drawing/2014/chart" uri="{C3380CC4-5D6E-409C-BE32-E72D297353CC}">
              <c16:uniqueId val="{00000008-007F-40C5-82C4-BA554E0D80E2}"/>
            </c:ext>
          </c:extLst>
        </c:ser>
        <c:dLbls>
          <c:dLblPos val="outEnd"/>
          <c:showLegendKey val="0"/>
          <c:showVal val="1"/>
          <c:showCatName val="0"/>
          <c:showSerName val="0"/>
          <c:showPercent val="0"/>
          <c:showBubbleSize val="0"/>
        </c:dLbls>
        <c:gapWidth val="100"/>
        <c:overlap val="-24"/>
        <c:axId val="1931280879"/>
        <c:axId val="1931290479"/>
      </c:barChart>
      <c:catAx>
        <c:axId val="193128087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sz="1400">
                    <a:latin typeface="Arial Black" panose="020B0A04020102020204" pitchFamily="34" charset="0"/>
                  </a:rPr>
                  <a:t>Sale Person</a:t>
                </a:r>
              </a:p>
            </c:rich>
          </c:tx>
          <c:layout>
            <c:manualLayout>
              <c:xMode val="edge"/>
              <c:yMode val="edge"/>
              <c:x val="0.46027259429061895"/>
              <c:y val="0.77044950835486026"/>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931290479"/>
        <c:crosses val="autoZero"/>
        <c:auto val="1"/>
        <c:lblAlgn val="ctr"/>
        <c:lblOffset val="100"/>
        <c:noMultiLvlLbl val="0"/>
      </c:catAx>
      <c:valAx>
        <c:axId val="193129047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2"/>
                    </a:solidFill>
                    <a:latin typeface="Arial Black" panose="020B0A04020102020204" pitchFamily="34" charset="0"/>
                    <a:ea typeface="+mn-ea"/>
                    <a:cs typeface="+mn-cs"/>
                  </a:defRPr>
                </a:pPr>
                <a:r>
                  <a:rPr lang="en-IN" sz="1400">
                    <a:latin typeface="Arial Black" panose="020B0A04020102020204" pitchFamily="34" charset="0"/>
                  </a:rPr>
                  <a:t>Box shipped</a:t>
                </a:r>
              </a:p>
            </c:rich>
          </c:tx>
          <c:layout>
            <c:manualLayout>
              <c:xMode val="edge"/>
              <c:yMode val="edge"/>
              <c:x val="5.089922501877165E-3"/>
              <c:y val="0.29083212819394821"/>
            </c:manualLayout>
          </c:layout>
          <c:overlay val="0"/>
          <c:spPr>
            <a:noFill/>
            <a:ln>
              <a:noFill/>
            </a:ln>
            <a:effectLst/>
          </c:spPr>
          <c:txPr>
            <a:bodyPr rot="-5400000" spcFirstLastPara="1" vertOverflow="ellipsis" vert="horz" wrap="square" anchor="ctr" anchorCtr="1"/>
            <a:lstStyle/>
            <a:p>
              <a:pPr>
                <a:defRPr sz="1400" b="1" i="0" u="none" strike="noStrike" kern="1200" baseline="0">
                  <a:solidFill>
                    <a:schemeClr val="tx2"/>
                  </a:solidFill>
                  <a:latin typeface="Arial Black" panose="020B0A04020102020204" pitchFamily="34" charset="0"/>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931280879"/>
        <c:crosses val="autoZero"/>
        <c:crossBetween val="between"/>
      </c:valAx>
      <c:spPr>
        <a:noFill/>
        <a:ln>
          <a:noFill/>
        </a:ln>
        <a:effectLst/>
      </c:spPr>
    </c:plotArea>
    <c:legend>
      <c:legendPos val="b"/>
      <c:layout>
        <c:manualLayout>
          <c:xMode val="edge"/>
          <c:yMode val="edge"/>
          <c:x val="0.10251136354715382"/>
          <c:y val="0.82721033179758952"/>
          <c:w val="0.83818099507252519"/>
          <c:h val="0.17278966820241043"/>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B6131-0D2F-4267-A543-258FB57DA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9</Pages>
  <Words>655</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Pawar</dc:creator>
  <cp:keywords/>
  <dc:description/>
  <cp:lastModifiedBy>Anuj Pawar</cp:lastModifiedBy>
  <cp:revision>8</cp:revision>
  <dcterms:created xsi:type="dcterms:W3CDTF">2025-08-23T09:28:00Z</dcterms:created>
  <dcterms:modified xsi:type="dcterms:W3CDTF">2025-12-27T05:28:00Z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8de39755-03b7-42d4-9a0a-e4e8e98f0180</vt:lpwstr>
  </property>
</Properties>
</file>