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F2A" w:rsidRPr="00A62EAC" w:rsidRDefault="00960F2A" w:rsidP="007D1289">
      <w:pPr>
        <w:pStyle w:val="Title"/>
        <w:spacing w:line="276" w:lineRule="auto"/>
        <w:ind w:left="0" w:firstLine="0"/>
        <w:jc w:val="center"/>
        <w:rPr>
          <w:u w:val="single"/>
        </w:rPr>
      </w:pPr>
      <w:r w:rsidRPr="00A62EAC">
        <w:rPr>
          <w:u w:val="single"/>
        </w:rPr>
        <w:t>A Combined Application of Steganography in Variegated Multimedia</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7"/>
        <w:gridCol w:w="4305"/>
      </w:tblGrid>
      <w:tr w:rsidR="00960F2A" w:rsidTr="00960F2A">
        <w:trPr>
          <w:trHeight w:val="244"/>
        </w:trPr>
        <w:tc>
          <w:tcPr>
            <w:tcW w:w="4687" w:type="dxa"/>
          </w:tcPr>
          <w:p w:rsidR="00960F2A" w:rsidRDefault="00960F2A" w:rsidP="007D1289">
            <w:pPr>
              <w:pStyle w:val="BodyText"/>
              <w:spacing w:before="6" w:line="276" w:lineRule="auto"/>
              <w:jc w:val="center"/>
              <w:rPr>
                <w:sz w:val="16"/>
              </w:rPr>
            </w:pPr>
          </w:p>
          <w:p w:rsidR="00960F2A" w:rsidRPr="00813127" w:rsidRDefault="00960F2A" w:rsidP="007D1289">
            <w:pPr>
              <w:pStyle w:val="BodyText"/>
              <w:spacing w:before="6" w:line="276" w:lineRule="auto"/>
              <w:jc w:val="center"/>
              <w:rPr>
                <w:sz w:val="15"/>
              </w:rPr>
            </w:pPr>
            <w:r w:rsidRPr="00813127">
              <w:rPr>
                <w:sz w:val="16"/>
              </w:rPr>
              <w:t>Anuj Soni</w:t>
            </w:r>
          </w:p>
        </w:tc>
        <w:tc>
          <w:tcPr>
            <w:tcW w:w="4305" w:type="dxa"/>
          </w:tcPr>
          <w:p w:rsidR="00960F2A" w:rsidRDefault="00960F2A" w:rsidP="007D1289">
            <w:pPr>
              <w:pStyle w:val="BodyText"/>
              <w:spacing w:before="6" w:line="276" w:lineRule="auto"/>
              <w:jc w:val="center"/>
              <w:rPr>
                <w:sz w:val="16"/>
              </w:rPr>
            </w:pPr>
          </w:p>
          <w:p w:rsidR="00960F2A" w:rsidRDefault="00960F2A" w:rsidP="007D1289">
            <w:pPr>
              <w:pStyle w:val="BodyText"/>
              <w:spacing w:before="6" w:line="276" w:lineRule="auto"/>
              <w:jc w:val="center"/>
              <w:rPr>
                <w:sz w:val="13"/>
              </w:rPr>
            </w:pPr>
            <w:r w:rsidRPr="00813127">
              <w:rPr>
                <w:sz w:val="16"/>
              </w:rPr>
              <w:t>Nandani Sharma</w:t>
            </w:r>
          </w:p>
        </w:tc>
      </w:tr>
      <w:tr w:rsidR="00960F2A" w:rsidTr="00960F2A">
        <w:trPr>
          <w:trHeight w:val="244"/>
        </w:trPr>
        <w:tc>
          <w:tcPr>
            <w:tcW w:w="4687" w:type="dxa"/>
          </w:tcPr>
          <w:p w:rsidR="00960F2A" w:rsidRDefault="00960F2A" w:rsidP="007D1289">
            <w:pPr>
              <w:pStyle w:val="BodyText"/>
              <w:spacing w:before="6" w:line="276" w:lineRule="auto"/>
              <w:jc w:val="center"/>
              <w:rPr>
                <w:sz w:val="15"/>
              </w:rPr>
            </w:pPr>
            <w:r w:rsidRPr="00813127">
              <w:rPr>
                <w:sz w:val="15"/>
              </w:rPr>
              <w:t>Poornima Institute of Engineering</w:t>
            </w:r>
            <w:r>
              <w:rPr>
                <w:sz w:val="15"/>
              </w:rPr>
              <w:t xml:space="preserve"> </w:t>
            </w:r>
          </w:p>
          <w:p w:rsidR="00960F2A" w:rsidRPr="00DD64DC" w:rsidRDefault="00960F2A" w:rsidP="007D1289">
            <w:pPr>
              <w:pStyle w:val="BodyText"/>
              <w:spacing w:before="6" w:line="276" w:lineRule="auto"/>
              <w:jc w:val="center"/>
              <w:rPr>
                <w:sz w:val="15"/>
              </w:rPr>
            </w:pPr>
            <w:r w:rsidRPr="00813127">
              <w:rPr>
                <w:sz w:val="15"/>
              </w:rPr>
              <w:t>&amp; Technology, Jaipur, India</w:t>
            </w:r>
          </w:p>
        </w:tc>
        <w:tc>
          <w:tcPr>
            <w:tcW w:w="4305" w:type="dxa"/>
          </w:tcPr>
          <w:p w:rsidR="00960F2A" w:rsidRDefault="00960F2A" w:rsidP="007D1289">
            <w:pPr>
              <w:pStyle w:val="BodyText"/>
              <w:spacing w:before="6" w:line="276" w:lineRule="auto"/>
              <w:jc w:val="center"/>
              <w:rPr>
                <w:sz w:val="15"/>
              </w:rPr>
            </w:pPr>
            <w:r w:rsidRPr="00813127">
              <w:rPr>
                <w:sz w:val="15"/>
              </w:rPr>
              <w:t xml:space="preserve">Poornima Institute of Engineering </w:t>
            </w:r>
          </w:p>
          <w:p w:rsidR="00960F2A" w:rsidRDefault="00960F2A" w:rsidP="007D1289">
            <w:pPr>
              <w:pStyle w:val="BodyText"/>
              <w:spacing w:before="6" w:line="276" w:lineRule="auto"/>
              <w:jc w:val="center"/>
              <w:rPr>
                <w:sz w:val="13"/>
              </w:rPr>
            </w:pPr>
            <w:r w:rsidRPr="00813127">
              <w:rPr>
                <w:sz w:val="15"/>
              </w:rPr>
              <w:t>&amp; Technology, Jaipur, India</w:t>
            </w:r>
          </w:p>
        </w:tc>
      </w:tr>
      <w:tr w:rsidR="00960F2A" w:rsidTr="00960F2A">
        <w:trPr>
          <w:trHeight w:val="244"/>
        </w:trPr>
        <w:tc>
          <w:tcPr>
            <w:tcW w:w="4687" w:type="dxa"/>
          </w:tcPr>
          <w:p w:rsidR="00960F2A" w:rsidRDefault="00960F2A" w:rsidP="007D1289">
            <w:pPr>
              <w:pStyle w:val="BodyText"/>
              <w:spacing w:before="6" w:line="276" w:lineRule="auto"/>
              <w:jc w:val="center"/>
              <w:rPr>
                <w:sz w:val="13"/>
              </w:rPr>
            </w:pPr>
            <w:r w:rsidRPr="00813127">
              <w:rPr>
                <w:sz w:val="15"/>
              </w:rPr>
              <w:t>2017pietcsanuj014@poornima.org</w:t>
            </w:r>
          </w:p>
        </w:tc>
        <w:tc>
          <w:tcPr>
            <w:tcW w:w="4305" w:type="dxa"/>
          </w:tcPr>
          <w:p w:rsidR="00960F2A" w:rsidRDefault="005C091D" w:rsidP="007D1289">
            <w:pPr>
              <w:pStyle w:val="BodyText"/>
              <w:spacing w:before="6" w:line="276" w:lineRule="auto"/>
              <w:jc w:val="center"/>
              <w:rPr>
                <w:sz w:val="15"/>
              </w:rPr>
            </w:pPr>
            <w:hyperlink r:id="rId5" w:history="1">
              <w:r w:rsidR="00960F2A" w:rsidRPr="006D2A1B">
                <w:rPr>
                  <w:rStyle w:val="Hyperlink"/>
                  <w:sz w:val="15"/>
                </w:rPr>
                <w:t>nandani@poornima.org</w:t>
              </w:r>
            </w:hyperlink>
          </w:p>
          <w:p w:rsidR="00960F2A" w:rsidRDefault="00960F2A" w:rsidP="007D1289">
            <w:pPr>
              <w:pStyle w:val="BodyText"/>
              <w:spacing w:before="6" w:line="276" w:lineRule="auto"/>
              <w:jc w:val="center"/>
              <w:rPr>
                <w:sz w:val="15"/>
              </w:rPr>
            </w:pPr>
          </w:p>
          <w:p w:rsidR="00960F2A" w:rsidRDefault="00960F2A" w:rsidP="007D1289">
            <w:pPr>
              <w:pStyle w:val="BodyText"/>
              <w:spacing w:before="6" w:line="276" w:lineRule="auto"/>
              <w:rPr>
                <w:sz w:val="13"/>
              </w:rPr>
            </w:pPr>
          </w:p>
        </w:tc>
      </w:tr>
    </w:tbl>
    <w:p w:rsidR="00960F2A" w:rsidRDefault="00960F2A" w:rsidP="007D1289">
      <w:pPr>
        <w:pStyle w:val="Heading1"/>
        <w:spacing w:before="96" w:line="276" w:lineRule="auto"/>
        <w:ind w:left="136"/>
        <w:jc w:val="both"/>
        <w:rPr>
          <w:b w:val="0"/>
          <w:i/>
        </w:rPr>
        <w:sectPr w:rsidR="00960F2A" w:rsidSect="000E204A">
          <w:pgSz w:w="11906" w:h="16838"/>
          <w:pgMar w:top="1440" w:right="1440" w:bottom="1440" w:left="1440" w:header="708" w:footer="708" w:gutter="0"/>
          <w:cols w:space="708"/>
          <w:docGrid w:linePitch="360"/>
        </w:sectPr>
      </w:pPr>
    </w:p>
    <w:p w:rsidR="00960F2A" w:rsidRPr="00960F2A" w:rsidRDefault="00960F2A" w:rsidP="007D1289">
      <w:pPr>
        <w:pStyle w:val="Heading1"/>
        <w:spacing w:before="96" w:line="276" w:lineRule="auto"/>
        <w:ind w:left="136"/>
        <w:jc w:val="both"/>
        <w:rPr>
          <w:sz w:val="15"/>
        </w:rPr>
      </w:pPr>
      <w:r>
        <w:rPr>
          <w:b w:val="0"/>
          <w:i/>
        </w:rPr>
        <w:lastRenderedPageBreak/>
        <w:t xml:space="preserve">Abstract </w:t>
      </w:r>
      <w:r>
        <w:rPr>
          <w:b w:val="0"/>
        </w:rPr>
        <w:t>—</w:t>
      </w:r>
      <w:r w:rsidRPr="00E56C69">
        <w:rPr>
          <w:rFonts w:ascii="Arial" w:hAnsi="Arial" w:cs="Arial"/>
          <w:color w:val="333333"/>
          <w:sz w:val="13"/>
          <w:szCs w:val="13"/>
          <w:shd w:val="clear" w:color="auto" w:fill="FFFFFF"/>
        </w:rPr>
        <w:t xml:space="preserve"> </w:t>
      </w:r>
      <w:r w:rsidRPr="00960F2A">
        <w:rPr>
          <w:color w:val="333333"/>
          <w:sz w:val="18"/>
          <w:szCs w:val="13"/>
          <w:shd w:val="clear" w:color="auto" w:fill="FFFFFF"/>
        </w:rPr>
        <w:t>Steganography is one of the security techniques working on the concept of obscurity, the process of hiding the confidential message between sender and intended recipient. Steganography has been popularly known for hiding confidential data in image type predominantly. However, it can be equally fruitive in all other types of files, including digital images, audio and video. This paper offers a review on steganography of different types of media. Various implementations have different requirements of the steganography concept</w:t>
      </w:r>
      <w:r w:rsidR="00F54373">
        <w:rPr>
          <w:color w:val="333333"/>
          <w:sz w:val="18"/>
          <w:szCs w:val="13"/>
          <w:shd w:val="clear" w:color="auto" w:fill="FFFFFF"/>
        </w:rPr>
        <w:t xml:space="preserve">. This paper tends to perform steganography </w:t>
      </w:r>
      <w:r w:rsidRPr="00960F2A">
        <w:rPr>
          <w:color w:val="333333"/>
          <w:sz w:val="18"/>
          <w:szCs w:val="13"/>
          <w:shd w:val="clear" w:color="auto" w:fill="FFFFFF"/>
        </w:rPr>
        <w:t>techniques</w:t>
      </w:r>
      <w:r w:rsidR="00F54373">
        <w:rPr>
          <w:color w:val="333333"/>
          <w:sz w:val="18"/>
          <w:szCs w:val="13"/>
          <w:shd w:val="clear" w:color="auto" w:fill="FFFFFF"/>
        </w:rPr>
        <w:t xml:space="preserve"> over all types of multimedia</w:t>
      </w:r>
      <w:r w:rsidRPr="00960F2A">
        <w:rPr>
          <w:color w:val="333333"/>
          <w:sz w:val="18"/>
          <w:szCs w:val="13"/>
          <w:shd w:val="clear" w:color="auto" w:fill="FFFFFF"/>
        </w:rPr>
        <w:t>.</w:t>
      </w:r>
    </w:p>
    <w:p w:rsidR="00960F2A" w:rsidRPr="00960F2A" w:rsidRDefault="00960F2A" w:rsidP="007D1289">
      <w:pPr>
        <w:spacing w:before="101" w:line="276" w:lineRule="auto"/>
        <w:ind w:left="136" w:right="5" w:firstLine="191"/>
        <w:jc w:val="both"/>
        <w:rPr>
          <w:rFonts w:ascii="Times New Roman" w:hAnsi="Times New Roman" w:cs="Times New Roman"/>
          <w:b/>
          <w:i/>
          <w:sz w:val="17"/>
        </w:rPr>
      </w:pPr>
      <w:r w:rsidRPr="00960F2A">
        <w:rPr>
          <w:rFonts w:ascii="Times New Roman" w:hAnsi="Times New Roman" w:cs="Times New Roman"/>
          <w:b/>
          <w:i/>
          <w:w w:val="105"/>
          <w:sz w:val="17"/>
        </w:rPr>
        <w:t xml:space="preserve">Keywords -- Multimedia, Data Security, Cryptography, Steganography, </w:t>
      </w:r>
      <w:r w:rsidR="00DC7DBF">
        <w:rPr>
          <w:rFonts w:ascii="Times New Roman" w:hAnsi="Times New Roman" w:cs="Times New Roman"/>
          <w:b/>
          <w:i/>
          <w:w w:val="105"/>
          <w:sz w:val="17"/>
        </w:rPr>
        <w:t>Cloud</w:t>
      </w:r>
    </w:p>
    <w:p w:rsidR="00960F2A" w:rsidRDefault="00960F2A" w:rsidP="007D1289">
      <w:pPr>
        <w:pStyle w:val="BodyText"/>
        <w:spacing w:before="6" w:line="276" w:lineRule="auto"/>
        <w:rPr>
          <w:b/>
          <w:i/>
        </w:rPr>
      </w:pPr>
    </w:p>
    <w:p w:rsidR="00960F2A" w:rsidRPr="00A62EAC" w:rsidRDefault="00A62EAC" w:rsidP="006668FE">
      <w:pPr>
        <w:pStyle w:val="Heading1"/>
        <w:ind w:left="0"/>
        <w:jc w:val="center"/>
        <w:rPr>
          <w:sz w:val="20"/>
          <w:u w:val="single"/>
        </w:rPr>
      </w:pPr>
      <w:r w:rsidRPr="00A62EAC">
        <w:rPr>
          <w:w w:val="105"/>
          <w:sz w:val="20"/>
          <w:u w:val="single"/>
        </w:rPr>
        <w:t>Introduction</w:t>
      </w:r>
    </w:p>
    <w:p w:rsidR="003C2349" w:rsidRPr="00960F2A" w:rsidRDefault="003C2349" w:rsidP="003C2349">
      <w:pPr>
        <w:pStyle w:val="ListParagraph"/>
        <w:tabs>
          <w:tab w:val="left" w:pos="2286"/>
        </w:tabs>
        <w:spacing w:line="276" w:lineRule="auto"/>
        <w:ind w:left="786" w:firstLine="0"/>
        <w:rPr>
          <w:sz w:val="15"/>
        </w:rPr>
      </w:pPr>
    </w:p>
    <w:p w:rsidR="00960F2A" w:rsidRPr="003C2349" w:rsidRDefault="00960F2A" w:rsidP="003C2349">
      <w:pPr>
        <w:jc w:val="both"/>
        <w:rPr>
          <w:rFonts w:ascii="Times New Roman" w:hAnsi="Times New Roman" w:cs="Times New Roman"/>
          <w:sz w:val="19"/>
          <w:szCs w:val="19"/>
        </w:rPr>
      </w:pPr>
      <w:r w:rsidRPr="003C2349">
        <w:rPr>
          <w:rFonts w:ascii="Times New Roman" w:hAnsi="Times New Roman" w:cs="Times New Roman"/>
          <w:sz w:val="19"/>
          <w:szCs w:val="19"/>
        </w:rPr>
        <w:t xml:space="preserve">Data security is one of the most </w:t>
      </w:r>
      <w:r w:rsidRPr="003C2349">
        <w:rPr>
          <w:rFonts w:ascii="Times New Roman" w:hAnsi="Times New Roman" w:cs="Times New Roman"/>
          <w:spacing w:val="-3"/>
          <w:sz w:val="19"/>
          <w:szCs w:val="19"/>
        </w:rPr>
        <w:t xml:space="preserve">sensitive </w:t>
      </w:r>
      <w:r w:rsidRPr="003C2349">
        <w:rPr>
          <w:rFonts w:ascii="Times New Roman" w:hAnsi="Times New Roman" w:cs="Times New Roman"/>
          <w:sz w:val="19"/>
          <w:szCs w:val="19"/>
        </w:rPr>
        <w:t>aspects of IOT, Cloud Computing, almost everywhere. In crucial view of the need of efficient techniques in information hiding from any chance of violation of confidentiality, integrity, and availability, different people have come up with different ideas and concepts of data obscurity. Although, steganography is not a new concept but new advancements and improvements have been constantly made for better implementation of steganography. This supports the innovation of different approaches to enhance data security in every field possible.</w:t>
      </w:r>
    </w:p>
    <w:p w:rsidR="00960F2A" w:rsidRPr="003C2349" w:rsidRDefault="00960F2A" w:rsidP="003C2349">
      <w:pPr>
        <w:jc w:val="both"/>
        <w:rPr>
          <w:rFonts w:ascii="Times New Roman" w:hAnsi="Times New Roman" w:cs="Times New Roman"/>
          <w:spacing w:val="-4"/>
          <w:sz w:val="19"/>
          <w:szCs w:val="19"/>
        </w:rPr>
      </w:pPr>
      <w:r w:rsidRPr="003C2349">
        <w:rPr>
          <w:rFonts w:ascii="Times New Roman" w:hAnsi="Times New Roman" w:cs="Times New Roman"/>
          <w:b/>
          <w:bCs/>
          <w:color w:val="202124"/>
          <w:sz w:val="19"/>
          <w:szCs w:val="19"/>
          <w:shd w:val="clear" w:color="auto" w:fill="FFFFFF"/>
        </w:rPr>
        <w:t>Steganography</w:t>
      </w:r>
      <w:r w:rsidRPr="003C2349">
        <w:rPr>
          <w:rFonts w:ascii="Times New Roman" w:hAnsi="Times New Roman" w:cs="Times New Roman"/>
          <w:color w:val="202124"/>
          <w:sz w:val="19"/>
          <w:szCs w:val="19"/>
          <w:shd w:val="clear" w:color="auto" w:fill="FFFFFF"/>
        </w:rPr>
        <w:t xml:space="preserve"> is the process of hiding secret data within an ordinary, non-secret, file, most commonly images, which act as carrier in order to avoid any breach; the required data can be then decrypted by the intended receiver using a key. </w:t>
      </w:r>
      <w:r w:rsidRPr="003C2349">
        <w:rPr>
          <w:rFonts w:ascii="Times New Roman" w:hAnsi="Times New Roman" w:cs="Times New Roman"/>
          <w:bCs/>
          <w:color w:val="202124"/>
          <w:sz w:val="19"/>
          <w:szCs w:val="19"/>
          <w:shd w:val="clear" w:color="auto" w:fill="FFFFFF"/>
        </w:rPr>
        <w:t>Steganography</w:t>
      </w:r>
      <w:r w:rsidRPr="003C2349">
        <w:rPr>
          <w:rFonts w:ascii="Times New Roman" w:hAnsi="Times New Roman" w:cs="Times New Roman"/>
          <w:color w:val="202124"/>
          <w:sz w:val="19"/>
          <w:szCs w:val="19"/>
          <w:shd w:val="clear" w:color="auto" w:fill="FFFFFF"/>
        </w:rPr>
        <w:t xml:space="preserve"> can be combined with encryption standards as an extra step for hiding data; so both Cryptography and Multimedia Processing work hand-in-hand. </w:t>
      </w:r>
      <w:r w:rsidRPr="003C2349">
        <w:rPr>
          <w:rFonts w:ascii="Times New Roman" w:hAnsi="Times New Roman" w:cs="Times New Roman"/>
          <w:sz w:val="19"/>
          <w:szCs w:val="19"/>
        </w:rPr>
        <w:t xml:space="preserve">Steganography techniques can be easily defined as </w:t>
      </w:r>
      <w:r w:rsidRPr="003C2349">
        <w:rPr>
          <w:rFonts w:ascii="Times New Roman" w:hAnsi="Times New Roman" w:cs="Times New Roman"/>
          <w:b/>
          <w:sz w:val="19"/>
          <w:szCs w:val="19"/>
        </w:rPr>
        <w:t>‘hiding data within data’</w:t>
      </w:r>
      <w:r w:rsidRPr="003C2349">
        <w:rPr>
          <w:rFonts w:ascii="Times New Roman" w:hAnsi="Times New Roman" w:cs="Times New Roman"/>
          <w:sz w:val="19"/>
          <w:szCs w:val="19"/>
        </w:rPr>
        <w:t xml:space="preserve">, which means to write secretive data in a way that only the sender and receiver (authorized nodes) understand the message and have access to </w:t>
      </w:r>
      <w:r w:rsidRPr="003C2349">
        <w:rPr>
          <w:rFonts w:ascii="Times New Roman" w:hAnsi="Times New Roman" w:cs="Times New Roman"/>
          <w:spacing w:val="-4"/>
          <w:sz w:val="19"/>
          <w:szCs w:val="19"/>
        </w:rPr>
        <w:t xml:space="preserve">the </w:t>
      </w:r>
      <w:r w:rsidRPr="003C2349">
        <w:rPr>
          <w:rFonts w:ascii="Times New Roman" w:hAnsi="Times New Roman" w:cs="Times New Roman"/>
          <w:sz w:val="19"/>
          <w:szCs w:val="19"/>
        </w:rPr>
        <w:t>obscured information to alter it in any way.</w:t>
      </w:r>
    </w:p>
    <w:p w:rsidR="00960F2A" w:rsidRPr="003C2349" w:rsidRDefault="00960F2A" w:rsidP="003C2349">
      <w:pPr>
        <w:jc w:val="both"/>
        <w:rPr>
          <w:rFonts w:ascii="Times New Roman" w:hAnsi="Times New Roman" w:cs="Times New Roman"/>
          <w:sz w:val="19"/>
          <w:szCs w:val="19"/>
        </w:rPr>
      </w:pPr>
      <w:r w:rsidRPr="003C2349">
        <w:rPr>
          <w:rFonts w:ascii="Times New Roman" w:hAnsi="Times New Roman" w:cs="Times New Roman"/>
          <w:sz w:val="19"/>
          <w:szCs w:val="19"/>
        </w:rPr>
        <w:t xml:space="preserve">Figure 1 explains the architecture of Steganography. </w:t>
      </w:r>
    </w:p>
    <w:p w:rsidR="00960F2A" w:rsidRPr="003C2349" w:rsidRDefault="00960F2A" w:rsidP="003C2349">
      <w:pPr>
        <w:jc w:val="both"/>
        <w:rPr>
          <w:rFonts w:ascii="Times New Roman" w:hAnsi="Times New Roman" w:cs="Times New Roman"/>
          <w:spacing w:val="-4"/>
          <w:sz w:val="19"/>
          <w:szCs w:val="19"/>
        </w:rPr>
      </w:pPr>
      <w:r w:rsidRPr="003C2349">
        <w:rPr>
          <w:rFonts w:ascii="Times New Roman" w:hAnsi="Times New Roman" w:cs="Times New Roman"/>
          <w:sz w:val="19"/>
          <w:szCs w:val="19"/>
        </w:rPr>
        <w:lastRenderedPageBreak/>
        <w:t>It is needed that we explore better encryption techniques</w:t>
      </w:r>
      <w:r w:rsidRPr="003C2349">
        <w:rPr>
          <w:rFonts w:ascii="Times New Roman" w:hAnsi="Times New Roman" w:cs="Times New Roman"/>
          <w:spacing w:val="-3"/>
          <w:sz w:val="19"/>
          <w:szCs w:val="19"/>
        </w:rPr>
        <w:t xml:space="preserve"> for all types of multimedia because </w:t>
      </w:r>
      <w:r w:rsidRPr="003C2349">
        <w:rPr>
          <w:rFonts w:ascii="Times New Roman" w:hAnsi="Times New Roman" w:cs="Times New Roman"/>
          <w:sz w:val="19"/>
          <w:szCs w:val="19"/>
        </w:rPr>
        <w:t xml:space="preserve">information uploaded onto any warehouse need to be safe and secure from any third-party access and any </w:t>
      </w:r>
      <w:r w:rsidRPr="003C2349">
        <w:rPr>
          <w:rFonts w:ascii="Times New Roman" w:hAnsi="Times New Roman" w:cs="Times New Roman"/>
          <w:spacing w:val="-3"/>
          <w:sz w:val="19"/>
          <w:szCs w:val="19"/>
        </w:rPr>
        <w:t xml:space="preserve">destructive </w:t>
      </w:r>
      <w:r w:rsidRPr="003C2349">
        <w:rPr>
          <w:rFonts w:ascii="Times New Roman" w:hAnsi="Times New Roman" w:cs="Times New Roman"/>
          <w:sz w:val="19"/>
          <w:szCs w:val="19"/>
        </w:rPr>
        <w:t>malware. Numerous publications have been put forward regarding the effectiveness of stenography in majorly data oriented fields like Cloud Computing and IOT</w:t>
      </w:r>
      <w:r w:rsidRPr="003C2349">
        <w:rPr>
          <w:rFonts w:ascii="Times New Roman" w:hAnsi="Times New Roman" w:cs="Times New Roman"/>
          <w:spacing w:val="-4"/>
          <w:sz w:val="19"/>
          <w:szCs w:val="19"/>
        </w:rPr>
        <w:t xml:space="preserve">. </w:t>
      </w:r>
    </w:p>
    <w:p w:rsidR="00257560" w:rsidRDefault="00960F2A" w:rsidP="003C2349">
      <w:pPr>
        <w:jc w:val="both"/>
      </w:pPr>
      <w:r w:rsidRPr="003C2349">
        <w:rPr>
          <w:rFonts w:ascii="Times New Roman" w:hAnsi="Times New Roman" w:cs="Times New Roman"/>
          <w:sz w:val="19"/>
          <w:szCs w:val="19"/>
        </w:rPr>
        <w:t xml:space="preserve">Cloud Computing has evolved data security issues that are sensitive to the users. It provides an abandoned source of computer resources and facilitates communication as well. Consequently, a high level of data security is required in order to protect the user information. Different articles, reviews and recent researches have supported the applicability of steganography </w:t>
      </w:r>
      <w:r w:rsidR="00C1720B" w:rsidRPr="003C2349">
        <w:rPr>
          <w:rFonts w:ascii="Times New Roman" w:hAnsi="Times New Roman" w:cs="Times New Roman"/>
          <w:sz w:val="19"/>
          <w:szCs w:val="19"/>
        </w:rPr>
        <w:t>approa</w:t>
      </w:r>
      <w:r w:rsidRPr="003C2349">
        <w:rPr>
          <w:rFonts w:ascii="Times New Roman" w:hAnsi="Times New Roman" w:cs="Times New Roman"/>
          <w:sz w:val="19"/>
          <w:szCs w:val="19"/>
        </w:rPr>
        <w:t>ch</w:t>
      </w:r>
      <w:r w:rsidR="00C1720B" w:rsidRPr="003C2349">
        <w:rPr>
          <w:rFonts w:ascii="Times New Roman" w:hAnsi="Times New Roman" w:cs="Times New Roman"/>
          <w:sz w:val="19"/>
          <w:szCs w:val="19"/>
        </w:rPr>
        <w:t xml:space="preserve"> for data</w:t>
      </w:r>
      <w:r w:rsidRPr="003C2349">
        <w:rPr>
          <w:rFonts w:ascii="Times New Roman" w:hAnsi="Times New Roman" w:cs="Times New Roman"/>
          <w:sz w:val="19"/>
          <w:szCs w:val="19"/>
        </w:rPr>
        <w:t xml:space="preserve"> security</w:t>
      </w:r>
      <w:r w:rsidR="00C1720B" w:rsidRPr="003C2349">
        <w:rPr>
          <w:rFonts w:ascii="Times New Roman" w:hAnsi="Times New Roman" w:cs="Times New Roman"/>
          <w:sz w:val="19"/>
          <w:szCs w:val="19"/>
        </w:rPr>
        <w:t xml:space="preserve"> over cloud</w:t>
      </w:r>
      <w:r w:rsidRPr="003C2349">
        <w:rPr>
          <w:rFonts w:ascii="Times New Roman" w:hAnsi="Times New Roman" w:cs="Times New Roman"/>
          <w:sz w:val="19"/>
          <w:szCs w:val="19"/>
        </w:rPr>
        <w:t xml:space="preserve">.  Furthermore, cryptography is identified </w:t>
      </w:r>
      <w:r w:rsidRPr="003C2349">
        <w:rPr>
          <w:rFonts w:ascii="Times New Roman" w:hAnsi="Times New Roman" w:cs="Times New Roman"/>
          <w:spacing w:val="-3"/>
          <w:sz w:val="19"/>
          <w:szCs w:val="19"/>
        </w:rPr>
        <w:t xml:space="preserve">among </w:t>
      </w:r>
      <w:r w:rsidRPr="003C2349">
        <w:rPr>
          <w:rFonts w:ascii="Times New Roman" w:hAnsi="Times New Roman" w:cs="Times New Roman"/>
          <w:sz w:val="19"/>
          <w:szCs w:val="19"/>
        </w:rPr>
        <w:t>other types of ste</w:t>
      </w:r>
      <w:r w:rsidR="00C1720B" w:rsidRPr="003C2349">
        <w:rPr>
          <w:rFonts w:ascii="Times New Roman" w:hAnsi="Times New Roman" w:cs="Times New Roman"/>
          <w:sz w:val="19"/>
          <w:szCs w:val="19"/>
        </w:rPr>
        <w:t>ganography with successful cases of data protection</w:t>
      </w:r>
      <w:r w:rsidRPr="003C2349">
        <w:rPr>
          <w:rFonts w:ascii="Times New Roman" w:hAnsi="Times New Roman" w:cs="Times New Roman"/>
          <w:sz w:val="19"/>
          <w:szCs w:val="19"/>
        </w:rPr>
        <w:t xml:space="preserve"> recorded. Therefore, Steganography is an effective technique in cloud computing towards enhancing cloud data security.</w:t>
      </w:r>
      <w:r w:rsidR="00257560" w:rsidRPr="00257560">
        <w:t xml:space="preserve"> </w:t>
      </w:r>
    </w:p>
    <w:p w:rsidR="000A7EB0" w:rsidRDefault="00257560" w:rsidP="003C2349">
      <w:pPr>
        <w:jc w:val="both"/>
        <w:rPr>
          <w:rFonts w:ascii="Times New Roman" w:hAnsi="Times New Roman" w:cs="Times New Roman"/>
          <w:sz w:val="19"/>
          <w:szCs w:val="19"/>
        </w:rPr>
      </w:pPr>
      <w:r>
        <w:rPr>
          <w:noProof/>
          <w:lang w:val="en-US"/>
        </w:rPr>
        <w:drawing>
          <wp:inline distT="0" distB="0" distL="0" distR="0">
            <wp:extent cx="2640965" cy="1320483"/>
            <wp:effectExtent l="19050" t="0" r="6985" b="0"/>
            <wp:docPr id="2" name="Picture 1" descr="Mechanisms of steganograph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sms of steganography. | Download Scientific Diagram"/>
                    <pic:cNvPicPr>
                      <a:picLocks noChangeAspect="1" noChangeArrowheads="1"/>
                    </pic:cNvPicPr>
                  </pic:nvPicPr>
                  <pic:blipFill>
                    <a:blip r:embed="rId6"/>
                    <a:srcRect/>
                    <a:stretch>
                      <a:fillRect/>
                    </a:stretch>
                  </pic:blipFill>
                  <pic:spPr bwMode="auto">
                    <a:xfrm>
                      <a:off x="0" y="0"/>
                      <a:ext cx="2640965" cy="1320483"/>
                    </a:xfrm>
                    <a:prstGeom prst="rect">
                      <a:avLst/>
                    </a:prstGeom>
                    <a:noFill/>
                    <a:ln w="9525">
                      <a:noFill/>
                      <a:miter lim="800000"/>
                      <a:headEnd/>
                      <a:tailEnd/>
                    </a:ln>
                  </pic:spPr>
                </pic:pic>
              </a:graphicData>
            </a:graphic>
          </wp:inline>
        </w:drawing>
      </w:r>
    </w:p>
    <w:p w:rsidR="006668FE" w:rsidRPr="00A62EAC" w:rsidRDefault="00A62EAC" w:rsidP="006668FE">
      <w:pPr>
        <w:jc w:val="center"/>
        <w:rPr>
          <w:rFonts w:ascii="Times New Roman" w:hAnsi="Times New Roman" w:cs="Times New Roman"/>
          <w:b/>
          <w:sz w:val="20"/>
          <w:szCs w:val="19"/>
          <w:u w:val="single"/>
        </w:rPr>
      </w:pPr>
      <w:r w:rsidRPr="00A62EAC">
        <w:rPr>
          <w:rFonts w:ascii="Times New Roman" w:hAnsi="Times New Roman" w:cs="Times New Roman"/>
          <w:b/>
          <w:sz w:val="20"/>
          <w:szCs w:val="19"/>
          <w:u w:val="single"/>
        </w:rPr>
        <w:t>Literature Survey</w:t>
      </w:r>
    </w:p>
    <w:p w:rsidR="00E94918" w:rsidRDefault="00E94918" w:rsidP="00E94918">
      <w:pPr>
        <w:suppressAutoHyphens/>
        <w:spacing w:after="200" w:line="240" w:lineRule="auto"/>
        <w:jc w:val="both"/>
        <w:rPr>
          <w:rFonts w:ascii="Times New Roman" w:hAnsi="Times New Roman"/>
          <w:sz w:val="19"/>
          <w:szCs w:val="19"/>
        </w:rPr>
      </w:pPr>
      <w:r>
        <w:rPr>
          <w:rFonts w:ascii="Times New Roman" w:hAnsi="Times New Roman"/>
          <w:sz w:val="19"/>
          <w:szCs w:val="19"/>
        </w:rPr>
        <w:t xml:space="preserve">1. </w:t>
      </w:r>
      <w:r w:rsidRPr="00E94918">
        <w:rPr>
          <w:rFonts w:ascii="Times New Roman" w:hAnsi="Times New Roman"/>
          <w:sz w:val="19"/>
          <w:szCs w:val="19"/>
        </w:rPr>
        <w:t>Jacob Adeboye Ajala, Sanika Singh, Saurabh Mukherjee, &amp; Sudeshna Chakraborty have implemented the “Applications of Steganography Techniques in Cloud Computing” and published their work under IEEE in 2019. The approach they used was chunking of image files for recipient and decryption of images at the receiver side by file recombination techniques. The experiments had successful results; however, accuracies are to be worked upon.</w:t>
      </w:r>
    </w:p>
    <w:p w:rsidR="00E94918" w:rsidRDefault="00E94918" w:rsidP="00E94918">
      <w:pPr>
        <w:suppressAutoHyphens/>
        <w:spacing w:after="200" w:line="240" w:lineRule="auto"/>
        <w:jc w:val="both"/>
        <w:rPr>
          <w:rFonts w:ascii="Times New Roman" w:hAnsi="Times New Roman"/>
          <w:sz w:val="19"/>
          <w:szCs w:val="19"/>
        </w:rPr>
      </w:pPr>
      <w:r>
        <w:rPr>
          <w:rFonts w:ascii="Times New Roman" w:hAnsi="Times New Roman"/>
          <w:sz w:val="19"/>
          <w:szCs w:val="19"/>
        </w:rPr>
        <w:t xml:space="preserve">2. </w:t>
      </w:r>
      <w:r w:rsidRPr="00E94918">
        <w:rPr>
          <w:rFonts w:ascii="Times New Roman" w:hAnsi="Times New Roman"/>
          <w:sz w:val="19"/>
          <w:szCs w:val="19"/>
        </w:rPr>
        <w:t xml:space="preserve">Surbhi Singla &amp; Anju Bala have showcased their work by the title “Cryptography &amp; Steganography Algorithms for Cloud Computing” published under </w:t>
      </w:r>
      <w:r w:rsidRPr="00E94918">
        <w:rPr>
          <w:rFonts w:ascii="Times New Roman" w:hAnsi="Times New Roman"/>
          <w:sz w:val="19"/>
          <w:szCs w:val="19"/>
        </w:rPr>
        <w:lastRenderedPageBreak/>
        <w:t>IEEE in 2018. The paper implemented a combination of Cryptography and Steganography algorithms to achieve data security over Cloud Platforms. The experiment concluded with a future scope of better algorithms for User node authentication for “Man-in-the-Middle” detection.</w:t>
      </w:r>
    </w:p>
    <w:p w:rsidR="00E94918" w:rsidRPr="00E94918" w:rsidRDefault="00E94918" w:rsidP="00E94918">
      <w:pPr>
        <w:suppressAutoHyphens/>
        <w:spacing w:after="200" w:line="240" w:lineRule="auto"/>
        <w:jc w:val="both"/>
        <w:rPr>
          <w:rFonts w:ascii="Times New Roman" w:hAnsi="Times New Roman"/>
          <w:sz w:val="19"/>
          <w:szCs w:val="19"/>
        </w:rPr>
      </w:pPr>
      <w:r>
        <w:rPr>
          <w:rFonts w:ascii="Times New Roman" w:hAnsi="Times New Roman"/>
          <w:sz w:val="19"/>
          <w:szCs w:val="19"/>
        </w:rPr>
        <w:t xml:space="preserve">3. </w:t>
      </w:r>
      <w:r w:rsidRPr="00E94918">
        <w:rPr>
          <w:rFonts w:ascii="Times New Roman" w:hAnsi="Times New Roman"/>
          <w:sz w:val="19"/>
          <w:szCs w:val="19"/>
        </w:rPr>
        <w:t>B. Fathima Mary &amp; D. I. George Amalarethinam published their experiment in the paper by the name “Data Security Enhancement in Public Cloud Storage using Data Obfuscation &amp; Steganography” under IEEE in 2017. The paper contained the MRADO technique to improve the classical obfuscation techniques by integrating substitution and transposition with ASCII values. The experiment was conducted on text type data only, so that leaves a scope for other multimedia.</w:t>
      </w:r>
    </w:p>
    <w:p w:rsidR="006668FE" w:rsidRPr="00E94918" w:rsidRDefault="006668FE" w:rsidP="00E94918">
      <w:pPr>
        <w:rPr>
          <w:rFonts w:ascii="Times New Roman" w:hAnsi="Times New Roman" w:cs="Times New Roman"/>
          <w:b/>
          <w:sz w:val="19"/>
          <w:szCs w:val="19"/>
        </w:rPr>
      </w:pPr>
    </w:p>
    <w:p w:rsidR="006668FE" w:rsidRPr="00A62EAC" w:rsidRDefault="00A62EAC" w:rsidP="006668FE">
      <w:pPr>
        <w:jc w:val="center"/>
        <w:rPr>
          <w:rFonts w:ascii="Times New Roman" w:hAnsi="Times New Roman" w:cs="Times New Roman"/>
          <w:b/>
          <w:sz w:val="20"/>
          <w:szCs w:val="19"/>
          <w:u w:val="single"/>
        </w:rPr>
      </w:pPr>
      <w:r w:rsidRPr="00A62EAC">
        <w:rPr>
          <w:rFonts w:ascii="Times New Roman" w:hAnsi="Times New Roman" w:cs="Times New Roman"/>
          <w:b/>
          <w:sz w:val="20"/>
          <w:szCs w:val="19"/>
          <w:u w:val="single"/>
        </w:rPr>
        <w:t>Security Survey</w:t>
      </w:r>
    </w:p>
    <w:p w:rsidR="006668FE" w:rsidRPr="006668FE" w:rsidRDefault="006668FE" w:rsidP="006668FE">
      <w:pPr>
        <w:pStyle w:val="NormalWeb"/>
        <w:shd w:val="clear" w:color="auto" w:fill="FFFFFF"/>
        <w:spacing w:line="276" w:lineRule="auto"/>
        <w:jc w:val="both"/>
        <w:rPr>
          <w:color w:val="333333"/>
          <w:sz w:val="19"/>
          <w:szCs w:val="19"/>
        </w:rPr>
      </w:pPr>
      <w:r>
        <w:rPr>
          <w:color w:val="333333"/>
          <w:sz w:val="19"/>
          <w:szCs w:val="19"/>
        </w:rPr>
        <w:t xml:space="preserve">[Ref. 1] </w:t>
      </w:r>
      <w:r w:rsidR="004A3741">
        <w:rPr>
          <w:color w:val="333333"/>
          <w:sz w:val="19"/>
          <w:szCs w:val="19"/>
        </w:rPr>
        <w:t>According to the study showcased</w:t>
      </w:r>
      <w:r w:rsidRPr="006668FE">
        <w:rPr>
          <w:color w:val="333333"/>
          <w:sz w:val="19"/>
          <w:szCs w:val="19"/>
        </w:rPr>
        <w:t xml:space="preserve"> by Ermetic, IDC surve</w:t>
      </w:r>
      <w:r w:rsidR="004A3741">
        <w:rPr>
          <w:color w:val="333333"/>
          <w:sz w:val="19"/>
          <w:szCs w:val="19"/>
        </w:rPr>
        <w:t>yed 300 senior IT chief</w:t>
      </w:r>
      <w:r w:rsidRPr="006668FE">
        <w:rPr>
          <w:color w:val="333333"/>
          <w:sz w:val="19"/>
          <w:szCs w:val="19"/>
        </w:rPr>
        <w:t>s in the U</w:t>
      </w:r>
      <w:r w:rsidR="004A3741">
        <w:rPr>
          <w:color w:val="333333"/>
          <w:sz w:val="19"/>
          <w:szCs w:val="19"/>
        </w:rPr>
        <w:t xml:space="preserve">nited </w:t>
      </w:r>
      <w:r w:rsidRPr="006668FE">
        <w:rPr>
          <w:color w:val="333333"/>
          <w:sz w:val="19"/>
          <w:szCs w:val="19"/>
        </w:rPr>
        <w:t>S</w:t>
      </w:r>
      <w:r w:rsidR="004A3741">
        <w:rPr>
          <w:color w:val="333333"/>
          <w:sz w:val="19"/>
          <w:szCs w:val="19"/>
        </w:rPr>
        <w:t>tates</w:t>
      </w:r>
      <w:r w:rsidRPr="006668FE">
        <w:rPr>
          <w:color w:val="333333"/>
          <w:sz w:val="19"/>
          <w:szCs w:val="19"/>
        </w:rPr>
        <w:t xml:space="preserve"> across the </w:t>
      </w:r>
      <w:r w:rsidR="009019BD">
        <w:rPr>
          <w:color w:val="333333"/>
          <w:sz w:val="19"/>
          <w:szCs w:val="19"/>
        </w:rPr>
        <w:t xml:space="preserve">Banking (12%), Insurance (10%), </w:t>
      </w:r>
      <w:r w:rsidR="009019BD" w:rsidRPr="006668FE">
        <w:rPr>
          <w:color w:val="333333"/>
          <w:sz w:val="19"/>
          <w:szCs w:val="19"/>
        </w:rPr>
        <w:t>Healthcare</w:t>
      </w:r>
      <w:r w:rsidRPr="006668FE">
        <w:rPr>
          <w:color w:val="333333"/>
          <w:sz w:val="19"/>
          <w:szCs w:val="19"/>
        </w:rPr>
        <w:t xml:space="preserve"> (11%), Government (8%), Utilities (9%), Manufacturing (10%), Retail (9%), Media (11%), Software (10%) and Pharmaceutical (10%) sectors. Organizations ranged in size from 1,500 to more than 20,000 employees. Some of the report’s key findings include:</w:t>
      </w:r>
    </w:p>
    <w:p w:rsidR="006668FE" w:rsidRPr="006668FE" w:rsidRDefault="006668FE" w:rsidP="006668FE">
      <w:pPr>
        <w:numPr>
          <w:ilvl w:val="0"/>
          <w:numId w:val="15"/>
        </w:numPr>
        <w:shd w:val="clear" w:color="auto" w:fill="FFFFFF"/>
        <w:spacing w:before="100" w:beforeAutospacing="1" w:after="100" w:afterAutospacing="1" w:line="276" w:lineRule="auto"/>
        <w:jc w:val="both"/>
        <w:rPr>
          <w:rFonts w:ascii="Times New Roman" w:hAnsi="Times New Roman" w:cs="Times New Roman"/>
          <w:color w:val="333333"/>
          <w:sz w:val="19"/>
          <w:szCs w:val="19"/>
        </w:rPr>
      </w:pPr>
      <w:r w:rsidRPr="006668FE">
        <w:rPr>
          <w:rFonts w:ascii="Times New Roman" w:hAnsi="Times New Roman" w:cs="Times New Roman"/>
          <w:color w:val="333333"/>
          <w:sz w:val="19"/>
          <w:szCs w:val="19"/>
        </w:rPr>
        <w:t>79% of companies experienced at least one cloud data breach in the past 18 months</w:t>
      </w:r>
      <w:r w:rsidR="009019BD">
        <w:rPr>
          <w:rFonts w:ascii="Times New Roman" w:hAnsi="Times New Roman" w:cs="Times New Roman"/>
          <w:color w:val="333333"/>
          <w:sz w:val="19"/>
          <w:szCs w:val="19"/>
        </w:rPr>
        <w:t>, survey on June 2020</w:t>
      </w:r>
      <w:r w:rsidRPr="006668FE">
        <w:rPr>
          <w:rFonts w:ascii="Times New Roman" w:hAnsi="Times New Roman" w:cs="Times New Roman"/>
          <w:color w:val="333333"/>
          <w:sz w:val="19"/>
          <w:szCs w:val="19"/>
        </w:rPr>
        <w:t>, an</w:t>
      </w:r>
      <w:r w:rsidR="009019BD">
        <w:rPr>
          <w:rFonts w:ascii="Times New Roman" w:hAnsi="Times New Roman" w:cs="Times New Roman"/>
          <w:color w:val="333333"/>
          <w:sz w:val="19"/>
          <w:szCs w:val="19"/>
        </w:rPr>
        <w:t>d 43% said they had 10 or even more.</w:t>
      </w:r>
    </w:p>
    <w:p w:rsidR="006668FE" w:rsidRPr="006668FE" w:rsidRDefault="006668FE" w:rsidP="006668FE">
      <w:pPr>
        <w:numPr>
          <w:ilvl w:val="0"/>
          <w:numId w:val="15"/>
        </w:numPr>
        <w:shd w:val="clear" w:color="auto" w:fill="FFFFFF"/>
        <w:spacing w:before="100" w:beforeAutospacing="1" w:after="100" w:afterAutospacing="1" w:line="276" w:lineRule="auto"/>
        <w:jc w:val="both"/>
        <w:rPr>
          <w:rFonts w:ascii="Times New Roman" w:hAnsi="Times New Roman" w:cs="Times New Roman"/>
          <w:color w:val="333333"/>
          <w:sz w:val="19"/>
          <w:szCs w:val="19"/>
        </w:rPr>
      </w:pPr>
      <w:r w:rsidRPr="006668FE">
        <w:rPr>
          <w:rFonts w:ascii="Times New Roman" w:hAnsi="Times New Roman" w:cs="Times New Roman"/>
          <w:color w:val="333333"/>
          <w:sz w:val="19"/>
          <w:szCs w:val="19"/>
        </w:rPr>
        <w:t>Top three cloud security threats are security misconfiguration of production environments (67%), lack of visibility into access in production environments (64%) and improper IAM and permission configurations (61%)</w:t>
      </w:r>
    </w:p>
    <w:p w:rsidR="006668FE" w:rsidRPr="006668FE" w:rsidRDefault="006668FE" w:rsidP="006668FE">
      <w:pPr>
        <w:numPr>
          <w:ilvl w:val="0"/>
          <w:numId w:val="15"/>
        </w:numPr>
        <w:shd w:val="clear" w:color="auto" w:fill="FFFFFF"/>
        <w:spacing w:before="100" w:beforeAutospacing="1" w:after="100" w:afterAutospacing="1" w:line="276" w:lineRule="auto"/>
        <w:jc w:val="both"/>
        <w:rPr>
          <w:rFonts w:ascii="Times New Roman" w:hAnsi="Times New Roman" w:cs="Times New Roman"/>
          <w:color w:val="333333"/>
          <w:sz w:val="19"/>
          <w:szCs w:val="19"/>
        </w:rPr>
      </w:pPr>
      <w:r w:rsidRPr="006668FE">
        <w:rPr>
          <w:rFonts w:ascii="Times New Roman" w:hAnsi="Times New Roman" w:cs="Times New Roman"/>
          <w:color w:val="333333"/>
          <w:sz w:val="19"/>
          <w:szCs w:val="19"/>
        </w:rPr>
        <w:t>Top three cloud security priorities are compliance monitoring (78%), authorization and permission management (75%), and security configuration management (73%)</w:t>
      </w:r>
    </w:p>
    <w:p w:rsidR="006668FE" w:rsidRPr="006668FE" w:rsidRDefault="006668FE" w:rsidP="006668FE">
      <w:pPr>
        <w:numPr>
          <w:ilvl w:val="0"/>
          <w:numId w:val="15"/>
        </w:numPr>
        <w:shd w:val="clear" w:color="auto" w:fill="FFFFFF"/>
        <w:spacing w:before="100" w:beforeAutospacing="1" w:after="100" w:afterAutospacing="1" w:line="276" w:lineRule="auto"/>
        <w:jc w:val="both"/>
        <w:rPr>
          <w:rFonts w:ascii="Times New Roman" w:hAnsi="Times New Roman" w:cs="Times New Roman"/>
          <w:color w:val="333333"/>
          <w:sz w:val="19"/>
          <w:szCs w:val="19"/>
        </w:rPr>
      </w:pPr>
      <w:r w:rsidRPr="006668FE">
        <w:rPr>
          <w:rFonts w:ascii="Times New Roman" w:hAnsi="Times New Roman" w:cs="Times New Roman"/>
          <w:color w:val="333333"/>
          <w:sz w:val="19"/>
          <w:szCs w:val="19"/>
        </w:rPr>
        <w:t>Top cloud access security priorities are maintaining confidentiality of sensitive data (67%), regulatory compliance (61%) and providing the right level of access (53%)</w:t>
      </w:r>
    </w:p>
    <w:p w:rsidR="006668FE" w:rsidRPr="006668FE" w:rsidRDefault="006668FE" w:rsidP="006668FE">
      <w:pPr>
        <w:numPr>
          <w:ilvl w:val="0"/>
          <w:numId w:val="15"/>
        </w:numPr>
        <w:shd w:val="clear" w:color="auto" w:fill="FFFFFF"/>
        <w:spacing w:before="100" w:beforeAutospacing="1" w:after="100" w:afterAutospacing="1" w:line="276" w:lineRule="auto"/>
        <w:jc w:val="both"/>
        <w:rPr>
          <w:rFonts w:ascii="Times New Roman" w:hAnsi="Times New Roman" w:cs="Times New Roman"/>
          <w:color w:val="333333"/>
          <w:sz w:val="19"/>
          <w:szCs w:val="19"/>
        </w:rPr>
      </w:pPr>
      <w:r w:rsidRPr="006668FE">
        <w:rPr>
          <w:rFonts w:ascii="Times New Roman" w:hAnsi="Times New Roman" w:cs="Times New Roman"/>
          <w:color w:val="333333"/>
          <w:sz w:val="19"/>
          <w:szCs w:val="19"/>
        </w:rPr>
        <w:t>Top cloud access security challenges are insufficient personal/expertise (66%), integrating disparate security solutions (52%) and lack of solutions that can meet their needs (39%)</w:t>
      </w:r>
    </w:p>
    <w:p w:rsidR="006668FE" w:rsidRPr="009019BD" w:rsidRDefault="0055572C" w:rsidP="009019BD">
      <w:pPr>
        <w:pStyle w:val="NormalWeb"/>
        <w:shd w:val="clear" w:color="auto" w:fill="FFFFFF"/>
        <w:spacing w:line="276" w:lineRule="auto"/>
        <w:jc w:val="both"/>
        <w:rPr>
          <w:color w:val="333333"/>
          <w:sz w:val="19"/>
          <w:szCs w:val="19"/>
        </w:rPr>
      </w:pPr>
      <w:r>
        <w:rPr>
          <w:color w:val="333333"/>
          <w:sz w:val="19"/>
          <w:szCs w:val="19"/>
        </w:rPr>
        <w:t xml:space="preserve">The full report is </w:t>
      </w:r>
      <w:r w:rsidR="006668FE" w:rsidRPr="006668FE">
        <w:rPr>
          <w:color w:val="333333"/>
          <w:sz w:val="19"/>
          <w:szCs w:val="19"/>
        </w:rPr>
        <w:t>here:</w:t>
      </w:r>
      <w:r>
        <w:rPr>
          <w:color w:val="333333"/>
          <w:sz w:val="19"/>
          <w:szCs w:val="19"/>
        </w:rPr>
        <w:t xml:space="preserve"> </w:t>
      </w:r>
      <w:hyperlink r:id="rId7" w:tgtFrame="_blank" w:history="1">
        <w:r w:rsidR="006668FE" w:rsidRPr="006668FE">
          <w:rPr>
            <w:rStyle w:val="Hyperlink"/>
            <w:color w:val="7F180A"/>
            <w:sz w:val="19"/>
            <w:szCs w:val="19"/>
          </w:rPr>
          <w:t>https://bit.ly/2MmZkDt</w:t>
        </w:r>
      </w:hyperlink>
      <w:r w:rsidR="006668FE" w:rsidRPr="006668FE">
        <w:rPr>
          <w:color w:val="333333"/>
          <w:sz w:val="19"/>
          <w:szCs w:val="19"/>
        </w:rPr>
        <w:t>.</w:t>
      </w:r>
    </w:p>
    <w:p w:rsidR="00234685" w:rsidRPr="00A62EAC" w:rsidRDefault="00A62EAC" w:rsidP="00234685">
      <w:pPr>
        <w:pStyle w:val="Heading1"/>
        <w:jc w:val="center"/>
        <w:rPr>
          <w:u w:val="single"/>
        </w:rPr>
      </w:pPr>
      <w:r w:rsidRPr="00A62EAC">
        <w:rPr>
          <w:u w:val="single"/>
        </w:rPr>
        <w:lastRenderedPageBreak/>
        <w:t>Description</w:t>
      </w:r>
    </w:p>
    <w:p w:rsidR="00234685" w:rsidRPr="00234685" w:rsidRDefault="00234685" w:rsidP="00234685">
      <w:pPr>
        <w:pStyle w:val="Heading1"/>
        <w:jc w:val="center"/>
      </w:pPr>
    </w:p>
    <w:p w:rsidR="007D1289" w:rsidRDefault="007D1289" w:rsidP="003C2349">
      <w:pPr>
        <w:jc w:val="both"/>
        <w:rPr>
          <w:rFonts w:ascii="Times New Roman" w:hAnsi="Times New Roman" w:cs="Times New Roman"/>
          <w:spacing w:val="-4"/>
          <w:sz w:val="19"/>
          <w:szCs w:val="19"/>
        </w:rPr>
      </w:pPr>
      <w:r w:rsidRPr="003C2349">
        <w:rPr>
          <w:rFonts w:ascii="Times New Roman" w:hAnsi="Times New Roman" w:cs="Times New Roman"/>
          <w:sz w:val="19"/>
          <w:szCs w:val="19"/>
        </w:rPr>
        <w:t xml:space="preserve">The server security systems randomly produce access </w:t>
      </w:r>
      <w:r w:rsidRPr="003C2349">
        <w:rPr>
          <w:rFonts w:ascii="Times New Roman" w:hAnsi="Times New Roman" w:cs="Times New Roman"/>
          <w:spacing w:val="-4"/>
          <w:sz w:val="19"/>
          <w:szCs w:val="19"/>
        </w:rPr>
        <w:t>keys</w:t>
      </w:r>
      <w:r w:rsidRPr="003C2349">
        <w:rPr>
          <w:rFonts w:ascii="Times New Roman" w:hAnsi="Times New Roman" w:cs="Times New Roman"/>
          <w:sz w:val="19"/>
          <w:szCs w:val="19"/>
        </w:rPr>
        <w:t xml:space="preserve"> after an ‘optional’ processing over the key itself for more complex encryption. </w:t>
      </w:r>
      <w:r w:rsidR="003C2349">
        <w:rPr>
          <w:rFonts w:ascii="Times New Roman" w:hAnsi="Times New Roman" w:cs="Times New Roman"/>
          <w:sz w:val="19"/>
          <w:szCs w:val="19"/>
          <w:u w:val="single"/>
        </w:rPr>
        <w:t>In this</w:t>
      </w:r>
      <w:r w:rsidRPr="003C2349">
        <w:rPr>
          <w:rFonts w:ascii="Times New Roman" w:hAnsi="Times New Roman" w:cs="Times New Roman"/>
          <w:sz w:val="19"/>
          <w:szCs w:val="19"/>
          <w:u w:val="single"/>
        </w:rPr>
        <w:t xml:space="preserve"> process, the sender encodes the media data with the system produced key which then is concealed into an image that is later split and stored onto the cloud.</w:t>
      </w:r>
      <w:r w:rsidRPr="003C2349">
        <w:rPr>
          <w:rFonts w:ascii="Times New Roman" w:hAnsi="Times New Roman" w:cs="Times New Roman"/>
          <w:sz w:val="19"/>
          <w:szCs w:val="19"/>
        </w:rPr>
        <w:t xml:space="preserve"> The server maintains data safety during </w:t>
      </w:r>
      <w:r w:rsidRPr="003C2349">
        <w:rPr>
          <w:rFonts w:ascii="Times New Roman" w:hAnsi="Times New Roman" w:cs="Times New Roman"/>
          <w:spacing w:val="-3"/>
          <w:sz w:val="19"/>
          <w:szCs w:val="19"/>
        </w:rPr>
        <w:t>the</w:t>
      </w:r>
      <w:r w:rsidRPr="003C2349">
        <w:rPr>
          <w:rFonts w:ascii="Times New Roman" w:hAnsi="Times New Roman" w:cs="Times New Roman"/>
          <w:spacing w:val="5"/>
          <w:sz w:val="19"/>
          <w:szCs w:val="19"/>
        </w:rPr>
        <w:t xml:space="preserve"> </w:t>
      </w:r>
      <w:r w:rsidRPr="003C2349">
        <w:rPr>
          <w:rFonts w:ascii="Times New Roman" w:hAnsi="Times New Roman" w:cs="Times New Roman"/>
          <w:sz w:val="19"/>
          <w:szCs w:val="19"/>
        </w:rPr>
        <w:t>data</w:t>
      </w:r>
      <w:r w:rsidRPr="003C2349">
        <w:rPr>
          <w:rFonts w:ascii="Times New Roman" w:hAnsi="Times New Roman" w:cs="Times New Roman"/>
          <w:spacing w:val="16"/>
          <w:sz w:val="19"/>
          <w:szCs w:val="19"/>
        </w:rPr>
        <w:t xml:space="preserve"> </w:t>
      </w:r>
      <w:r w:rsidRPr="003C2349">
        <w:rPr>
          <w:rFonts w:ascii="Times New Roman" w:hAnsi="Times New Roman" w:cs="Times New Roman"/>
          <w:sz w:val="19"/>
          <w:szCs w:val="19"/>
        </w:rPr>
        <w:t>sharing</w:t>
      </w:r>
      <w:r w:rsidRPr="003C2349">
        <w:rPr>
          <w:rFonts w:ascii="Times New Roman" w:hAnsi="Times New Roman" w:cs="Times New Roman"/>
          <w:spacing w:val="14"/>
          <w:sz w:val="19"/>
          <w:szCs w:val="19"/>
        </w:rPr>
        <w:t xml:space="preserve"> </w:t>
      </w:r>
      <w:r w:rsidRPr="003C2349">
        <w:rPr>
          <w:rFonts w:ascii="Times New Roman" w:hAnsi="Times New Roman" w:cs="Times New Roman"/>
          <w:sz w:val="19"/>
          <w:szCs w:val="19"/>
        </w:rPr>
        <w:t>process</w:t>
      </w:r>
      <w:r w:rsidRPr="003C2349">
        <w:rPr>
          <w:rFonts w:ascii="Times New Roman" w:hAnsi="Times New Roman" w:cs="Times New Roman"/>
          <w:spacing w:val="12"/>
          <w:sz w:val="19"/>
          <w:szCs w:val="19"/>
        </w:rPr>
        <w:t xml:space="preserve"> using Man-in-the-Middle detection </w:t>
      </w:r>
      <w:r w:rsidRPr="003C2349">
        <w:rPr>
          <w:rFonts w:ascii="Times New Roman" w:hAnsi="Times New Roman" w:cs="Times New Roman"/>
          <w:sz w:val="19"/>
          <w:szCs w:val="19"/>
        </w:rPr>
        <w:t>as</w:t>
      </w:r>
      <w:r w:rsidRPr="003C2349">
        <w:rPr>
          <w:rFonts w:ascii="Times New Roman" w:hAnsi="Times New Roman" w:cs="Times New Roman"/>
          <w:spacing w:val="14"/>
          <w:sz w:val="19"/>
          <w:szCs w:val="19"/>
        </w:rPr>
        <w:t xml:space="preserve"> </w:t>
      </w:r>
      <w:r w:rsidRPr="003C2349">
        <w:rPr>
          <w:rFonts w:ascii="Times New Roman" w:hAnsi="Times New Roman" w:cs="Times New Roman"/>
          <w:sz w:val="19"/>
          <w:szCs w:val="19"/>
        </w:rPr>
        <w:t>the</w:t>
      </w:r>
      <w:r w:rsidRPr="003C2349">
        <w:rPr>
          <w:rFonts w:ascii="Times New Roman" w:hAnsi="Times New Roman" w:cs="Times New Roman"/>
          <w:spacing w:val="13"/>
          <w:sz w:val="19"/>
          <w:szCs w:val="19"/>
        </w:rPr>
        <w:t xml:space="preserve"> </w:t>
      </w:r>
      <w:r w:rsidRPr="003C2349">
        <w:rPr>
          <w:rFonts w:ascii="Times New Roman" w:hAnsi="Times New Roman" w:cs="Times New Roman"/>
          <w:sz w:val="19"/>
          <w:szCs w:val="19"/>
        </w:rPr>
        <w:t>data</w:t>
      </w:r>
      <w:r w:rsidRPr="003C2349">
        <w:rPr>
          <w:rFonts w:ascii="Times New Roman" w:hAnsi="Times New Roman" w:cs="Times New Roman"/>
          <w:spacing w:val="13"/>
          <w:sz w:val="19"/>
          <w:szCs w:val="19"/>
        </w:rPr>
        <w:t xml:space="preserve"> </w:t>
      </w:r>
      <w:r w:rsidRPr="003C2349">
        <w:rPr>
          <w:rFonts w:ascii="Times New Roman" w:hAnsi="Times New Roman" w:cs="Times New Roman"/>
          <w:sz w:val="19"/>
          <w:szCs w:val="19"/>
        </w:rPr>
        <w:t>proprietors</w:t>
      </w:r>
      <w:r w:rsidRPr="003C2349">
        <w:rPr>
          <w:rFonts w:ascii="Times New Roman" w:hAnsi="Times New Roman" w:cs="Times New Roman"/>
          <w:spacing w:val="11"/>
          <w:sz w:val="19"/>
          <w:szCs w:val="19"/>
        </w:rPr>
        <w:t xml:space="preserve"> </w:t>
      </w:r>
      <w:r w:rsidRPr="003C2349">
        <w:rPr>
          <w:rFonts w:ascii="Times New Roman" w:hAnsi="Times New Roman" w:cs="Times New Roman"/>
          <w:sz w:val="19"/>
          <w:szCs w:val="19"/>
        </w:rPr>
        <w:t>gives the key to the receiver through a one-to-one communication maintaining security as well</w:t>
      </w:r>
      <w:r w:rsidR="003C2349">
        <w:rPr>
          <w:rFonts w:ascii="Times New Roman" w:hAnsi="Times New Roman" w:cs="Times New Roman"/>
          <w:sz w:val="19"/>
          <w:szCs w:val="19"/>
        </w:rPr>
        <w:t xml:space="preserve">. The mutual key is </w:t>
      </w:r>
      <w:r w:rsidRPr="003C2349">
        <w:rPr>
          <w:rFonts w:ascii="Times New Roman" w:hAnsi="Times New Roman" w:cs="Times New Roman"/>
          <w:sz w:val="19"/>
          <w:szCs w:val="19"/>
        </w:rPr>
        <w:t xml:space="preserve">covered into a picture to maintain the security of the </w:t>
      </w:r>
      <w:r w:rsidRPr="003C2349">
        <w:rPr>
          <w:rFonts w:ascii="Times New Roman" w:hAnsi="Times New Roman" w:cs="Times New Roman"/>
          <w:spacing w:val="-4"/>
          <w:sz w:val="19"/>
          <w:szCs w:val="19"/>
        </w:rPr>
        <w:t>key.</w:t>
      </w:r>
    </w:p>
    <w:p w:rsidR="00362D2C" w:rsidRDefault="00362D2C" w:rsidP="0089732F">
      <w:pPr>
        <w:pStyle w:val="BodyText"/>
        <w:spacing w:before="166"/>
        <w:jc w:val="both"/>
      </w:pPr>
      <w:r>
        <w:t xml:space="preserve">The data exchange </w:t>
      </w:r>
      <w:r w:rsidRPr="009323E0">
        <w:t>between</w:t>
      </w:r>
      <w:r w:rsidR="006E210C" w:rsidRPr="009323E0">
        <w:t xml:space="preserve"> </w:t>
      </w:r>
      <w:r w:rsidR="0089732F" w:rsidRPr="009323E0">
        <w:t>the servers and the authenticated receivers maintains confidentiality and integrit</w:t>
      </w:r>
      <w:r w:rsidR="004B6151" w:rsidRPr="009323E0">
        <w:t>y. Although,</w:t>
      </w:r>
      <w:r w:rsidR="0089732F" w:rsidRPr="009323E0">
        <w:t xml:space="preserve"> cloud </w:t>
      </w:r>
      <w:r w:rsidR="004B6151" w:rsidRPr="009323E0">
        <w:t xml:space="preserve">computing </w:t>
      </w:r>
      <w:r w:rsidR="00E82634" w:rsidRPr="009323E0">
        <w:t xml:space="preserve">is </w:t>
      </w:r>
      <w:r w:rsidR="0089732F" w:rsidRPr="009323E0">
        <w:t xml:space="preserve">useful in computer-based systems, maintaining the </w:t>
      </w:r>
      <w:r w:rsidR="004B6151" w:rsidRPr="009323E0">
        <w:t xml:space="preserve">data </w:t>
      </w:r>
      <w:r w:rsidR="0089732F" w:rsidRPr="009323E0">
        <w:t>integrity</w:t>
      </w:r>
      <w:r w:rsidR="004B6151" w:rsidRPr="009323E0">
        <w:t xml:space="preserve"> </w:t>
      </w:r>
      <w:r w:rsidR="0089732F" w:rsidRPr="009323E0">
        <w:t xml:space="preserve">through the systems is the most substantial aspect of cloud computing. In order to effectively accommodate multiple users through the cloud computing program, the platform </w:t>
      </w:r>
      <w:r w:rsidR="004176A0">
        <w:rPr>
          <w:spacing w:val="-3"/>
        </w:rPr>
        <w:t>utilize</w:t>
      </w:r>
      <w:r w:rsidR="0089732F" w:rsidRPr="009323E0">
        <w:rPr>
          <w:spacing w:val="-3"/>
        </w:rPr>
        <w:t xml:space="preserve">s </w:t>
      </w:r>
      <w:r w:rsidR="0089732F" w:rsidRPr="009323E0">
        <w:t>cloud resources</w:t>
      </w:r>
      <w:r w:rsidR="004B6151" w:rsidRPr="009323E0">
        <w:t xml:space="preserve"> to the users through 3</w:t>
      </w:r>
      <w:r w:rsidR="0089732F" w:rsidRPr="009323E0">
        <w:t xml:space="preserve"> services</w:t>
      </w:r>
      <w:r w:rsidR="004B6151" w:rsidRPr="009323E0">
        <w:t xml:space="preserve"> (</w:t>
      </w:r>
      <w:r w:rsidR="009323E0">
        <w:t>IaaS, PaaS</w:t>
      </w:r>
      <w:r w:rsidR="004B6151" w:rsidRPr="009323E0">
        <w:t>, and SaaS</w:t>
      </w:r>
      <w:r w:rsidR="009323E0">
        <w:t>).</w:t>
      </w:r>
    </w:p>
    <w:p w:rsidR="00DC7DBF" w:rsidRDefault="00DC7DBF" w:rsidP="00DC7DBF">
      <w:pPr>
        <w:pStyle w:val="Heading1"/>
      </w:pPr>
    </w:p>
    <w:p w:rsidR="00234685" w:rsidRPr="00A62EAC" w:rsidRDefault="00A62EAC" w:rsidP="00DC7DBF">
      <w:pPr>
        <w:pStyle w:val="Heading1"/>
        <w:jc w:val="center"/>
        <w:rPr>
          <w:u w:val="single"/>
        </w:rPr>
      </w:pPr>
      <w:r w:rsidRPr="00A62EAC">
        <w:rPr>
          <w:u w:val="single"/>
        </w:rPr>
        <w:t>Algorithm</w:t>
      </w:r>
    </w:p>
    <w:p w:rsidR="00E94918" w:rsidRDefault="00E94918" w:rsidP="00E94918">
      <w:pPr>
        <w:rPr>
          <w:rFonts w:ascii="Times New Roman" w:hAnsi="Times New Roman"/>
          <w:shd w:val="clear" w:color="auto" w:fill="FFFFFF"/>
        </w:rPr>
      </w:pPr>
    </w:p>
    <w:p w:rsidR="00E94918" w:rsidRPr="00E94918" w:rsidRDefault="00E94918" w:rsidP="00E94918">
      <w:pPr>
        <w:rPr>
          <w:rFonts w:ascii="Times New Roman" w:eastAsia="Times New Roman" w:hAnsi="Times New Roman" w:cs="Times New Roman"/>
          <w:sz w:val="19"/>
          <w:szCs w:val="19"/>
          <w:lang w:val="en-US"/>
        </w:rPr>
      </w:pPr>
      <w:r w:rsidRPr="00E94918">
        <w:rPr>
          <w:rFonts w:ascii="Times New Roman" w:eastAsia="Times New Roman" w:hAnsi="Times New Roman" w:cs="Times New Roman"/>
          <w:sz w:val="19"/>
          <w:szCs w:val="19"/>
          <w:lang w:val="en-US"/>
        </w:rPr>
        <w:t>AES Encryption on Text:</w:t>
      </w:r>
    </w:p>
    <w:p w:rsidR="00E94918" w:rsidRDefault="00E94918" w:rsidP="00E94918">
      <w:pPr>
        <w:pStyle w:val="ListParagraph"/>
        <w:numPr>
          <w:ilvl w:val="0"/>
          <w:numId w:val="18"/>
        </w:numPr>
        <w:suppressAutoHyphens/>
        <w:spacing w:after="200"/>
        <w:rPr>
          <w:sz w:val="19"/>
          <w:szCs w:val="19"/>
        </w:rPr>
      </w:pPr>
      <w:r w:rsidRPr="00E94918">
        <w:rPr>
          <w:sz w:val="19"/>
          <w:szCs w:val="19"/>
        </w:rPr>
        <w:t>AES Mode</w:t>
      </w:r>
    </w:p>
    <w:p w:rsidR="00E94918" w:rsidRDefault="00E94918" w:rsidP="00E94918">
      <w:pPr>
        <w:pStyle w:val="ListParagraph"/>
        <w:numPr>
          <w:ilvl w:val="0"/>
          <w:numId w:val="18"/>
        </w:numPr>
        <w:suppressAutoHyphens/>
        <w:spacing w:after="200"/>
        <w:rPr>
          <w:sz w:val="19"/>
          <w:szCs w:val="19"/>
        </w:rPr>
      </w:pPr>
      <w:r w:rsidRPr="00E94918">
        <w:rPr>
          <w:sz w:val="19"/>
          <w:szCs w:val="19"/>
        </w:rPr>
        <w:t>Padding</w:t>
      </w:r>
    </w:p>
    <w:p w:rsidR="00E94918" w:rsidRDefault="00E94918" w:rsidP="00E94918">
      <w:pPr>
        <w:pStyle w:val="ListParagraph"/>
        <w:numPr>
          <w:ilvl w:val="0"/>
          <w:numId w:val="18"/>
        </w:numPr>
        <w:suppressAutoHyphens/>
        <w:spacing w:after="200"/>
        <w:rPr>
          <w:sz w:val="19"/>
          <w:szCs w:val="19"/>
        </w:rPr>
      </w:pPr>
      <w:r w:rsidRPr="00E94918">
        <w:rPr>
          <w:sz w:val="19"/>
          <w:szCs w:val="19"/>
        </w:rPr>
        <w:t>Key</w:t>
      </w:r>
    </w:p>
    <w:p w:rsidR="00E94918" w:rsidRDefault="00E94918" w:rsidP="00E94918">
      <w:pPr>
        <w:pStyle w:val="ListParagraph"/>
        <w:numPr>
          <w:ilvl w:val="0"/>
          <w:numId w:val="18"/>
        </w:numPr>
        <w:suppressAutoHyphens/>
        <w:spacing w:after="200"/>
        <w:rPr>
          <w:sz w:val="19"/>
          <w:szCs w:val="19"/>
        </w:rPr>
      </w:pPr>
      <w:r w:rsidRPr="00E94918">
        <w:rPr>
          <w:sz w:val="19"/>
          <w:szCs w:val="19"/>
        </w:rPr>
        <w:t>Block Cipher</w:t>
      </w:r>
    </w:p>
    <w:p w:rsidR="00E94918" w:rsidRDefault="00E94918" w:rsidP="00E94918">
      <w:pPr>
        <w:pStyle w:val="ListParagraph"/>
        <w:numPr>
          <w:ilvl w:val="0"/>
          <w:numId w:val="18"/>
        </w:numPr>
        <w:suppressAutoHyphens/>
        <w:spacing w:after="200"/>
        <w:rPr>
          <w:sz w:val="19"/>
          <w:szCs w:val="19"/>
        </w:rPr>
      </w:pPr>
      <w:r w:rsidRPr="00E94918">
        <w:rPr>
          <w:sz w:val="19"/>
          <w:szCs w:val="19"/>
        </w:rPr>
        <w:t>Hashing</w:t>
      </w:r>
    </w:p>
    <w:p w:rsidR="000E7F5D" w:rsidRPr="000E7F5D" w:rsidRDefault="000E7F5D" w:rsidP="000E7F5D">
      <w:pPr>
        <w:suppressAutoHyphens/>
        <w:spacing w:after="200"/>
        <w:ind w:left="360"/>
        <w:jc w:val="center"/>
        <w:rPr>
          <w:sz w:val="19"/>
          <w:szCs w:val="19"/>
        </w:rPr>
      </w:pPr>
      <w:r>
        <w:rPr>
          <w:noProof/>
          <w:lang w:val="en-US"/>
        </w:rPr>
        <w:drawing>
          <wp:inline distT="0" distB="0" distL="0" distR="0">
            <wp:extent cx="2363580" cy="1490525"/>
            <wp:effectExtent l="19050" t="0" r="0" b="0"/>
            <wp:docPr id="4" name="Picture 4" descr="What is AES Encryption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AES Encryption and How Does it Work?"/>
                    <pic:cNvPicPr>
                      <a:picLocks noChangeAspect="1" noChangeArrowheads="1"/>
                    </pic:cNvPicPr>
                  </pic:nvPicPr>
                  <pic:blipFill>
                    <a:blip r:embed="rId8"/>
                    <a:srcRect/>
                    <a:stretch>
                      <a:fillRect/>
                    </a:stretch>
                  </pic:blipFill>
                  <pic:spPr bwMode="auto">
                    <a:xfrm>
                      <a:off x="0" y="0"/>
                      <a:ext cx="2364293" cy="1490974"/>
                    </a:xfrm>
                    <a:prstGeom prst="rect">
                      <a:avLst/>
                    </a:prstGeom>
                    <a:noFill/>
                    <a:ln w="9525">
                      <a:noFill/>
                      <a:miter lim="800000"/>
                      <a:headEnd/>
                      <a:tailEnd/>
                    </a:ln>
                  </pic:spPr>
                </pic:pic>
              </a:graphicData>
            </a:graphic>
          </wp:inline>
        </w:drawing>
      </w:r>
    </w:p>
    <w:p w:rsidR="00E94918" w:rsidRDefault="00E94918" w:rsidP="00E94918">
      <w:pPr>
        <w:pStyle w:val="ListParagraph"/>
        <w:suppressAutoHyphens/>
        <w:spacing w:after="200"/>
        <w:ind w:left="720" w:firstLine="0"/>
        <w:rPr>
          <w:sz w:val="19"/>
          <w:szCs w:val="19"/>
        </w:rPr>
      </w:pPr>
    </w:p>
    <w:p w:rsidR="00E94918" w:rsidRDefault="00E94918" w:rsidP="00E94918">
      <w:pPr>
        <w:suppressAutoHyphens/>
        <w:spacing w:after="200"/>
        <w:jc w:val="center"/>
        <w:rPr>
          <w:sz w:val="19"/>
          <w:szCs w:val="19"/>
        </w:rPr>
      </w:pPr>
      <w:r>
        <w:rPr>
          <w:rFonts w:ascii="Times New Roman" w:hAnsi="Times New Roman"/>
          <w:noProof/>
          <w:shd w:val="clear" w:color="auto" w:fill="FFFFFF"/>
          <w:lang w:val="en-US"/>
        </w:rPr>
        <w:lastRenderedPageBreak/>
        <w:drawing>
          <wp:inline distT="0" distB="0" distL="0" distR="0">
            <wp:extent cx="2448685" cy="2582337"/>
            <wp:effectExtent l="19050" t="0" r="8765" b="0"/>
            <wp:docPr id="1" name="Picture 1" descr="Screenshot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91)"/>
                    <pic:cNvPicPr>
                      <a:picLocks noChangeAspect="1" noChangeArrowheads="1"/>
                    </pic:cNvPicPr>
                  </pic:nvPicPr>
                  <pic:blipFill>
                    <a:blip r:embed="rId9"/>
                    <a:srcRect/>
                    <a:stretch>
                      <a:fillRect/>
                    </a:stretch>
                  </pic:blipFill>
                  <pic:spPr bwMode="auto">
                    <a:xfrm>
                      <a:off x="0" y="0"/>
                      <a:ext cx="2450549" cy="2584302"/>
                    </a:xfrm>
                    <a:prstGeom prst="rect">
                      <a:avLst/>
                    </a:prstGeom>
                    <a:noFill/>
                    <a:ln w="9525">
                      <a:noFill/>
                      <a:miter lim="800000"/>
                      <a:headEnd/>
                      <a:tailEnd/>
                    </a:ln>
                  </pic:spPr>
                </pic:pic>
              </a:graphicData>
            </a:graphic>
          </wp:inline>
        </w:drawing>
      </w:r>
    </w:p>
    <w:p w:rsidR="00E94918" w:rsidRPr="00E94918" w:rsidRDefault="00A62EAC" w:rsidP="00A62EAC">
      <w:pPr>
        <w:spacing w:line="240" w:lineRule="auto"/>
        <w:jc w:val="center"/>
        <w:rPr>
          <w:rFonts w:ascii="Times New Roman" w:hAnsi="Times New Roman" w:cs="Times New Roman"/>
          <w:sz w:val="19"/>
          <w:szCs w:val="19"/>
          <w:shd w:val="clear" w:color="auto" w:fill="FFFFFF"/>
        </w:rPr>
      </w:pPr>
      <w:r w:rsidRPr="00E94918">
        <w:rPr>
          <w:rFonts w:ascii="Times New Roman" w:hAnsi="Times New Roman" w:cs="Times New Roman"/>
          <w:b/>
          <w:sz w:val="19"/>
          <w:szCs w:val="19"/>
          <w:u w:val="single"/>
        </w:rPr>
        <w:t>AES Algorithm</w:t>
      </w:r>
    </w:p>
    <w:p w:rsidR="00E94918" w:rsidRPr="00E94918" w:rsidRDefault="00E94918" w:rsidP="00E94918">
      <w:pPr>
        <w:spacing w:line="240" w:lineRule="auto"/>
        <w:jc w:val="both"/>
        <w:rPr>
          <w:rFonts w:ascii="Times New Roman" w:hAnsi="Times New Roman" w:cs="Times New Roman"/>
          <w:sz w:val="19"/>
          <w:szCs w:val="19"/>
        </w:rPr>
      </w:pPr>
      <w:r w:rsidRPr="00E94918">
        <w:rPr>
          <w:rFonts w:ascii="Times New Roman" w:hAnsi="Times New Roman" w:cs="Times New Roman"/>
          <w:sz w:val="19"/>
          <w:szCs w:val="19"/>
        </w:rPr>
        <w:t xml:space="preserve">State = M </w:t>
      </w:r>
    </w:p>
    <w:p w:rsidR="00E94918" w:rsidRPr="00E94918" w:rsidRDefault="00E94918" w:rsidP="00E94918">
      <w:pPr>
        <w:spacing w:line="240" w:lineRule="auto"/>
        <w:jc w:val="both"/>
        <w:rPr>
          <w:rFonts w:ascii="Times New Roman" w:hAnsi="Times New Roman" w:cs="Times New Roman"/>
          <w:sz w:val="19"/>
          <w:szCs w:val="19"/>
        </w:rPr>
      </w:pPr>
      <w:r w:rsidRPr="00E94918">
        <w:rPr>
          <w:rFonts w:ascii="Times New Roman" w:hAnsi="Times New Roman" w:cs="Times New Roman"/>
          <w:sz w:val="19"/>
          <w:szCs w:val="19"/>
        </w:rPr>
        <w:t>AddRoundKey(state, &amp;w[0])</w:t>
      </w:r>
    </w:p>
    <w:p w:rsidR="00E94918" w:rsidRPr="00E94918" w:rsidRDefault="00E94918" w:rsidP="00E94918">
      <w:pPr>
        <w:spacing w:line="240" w:lineRule="auto"/>
        <w:jc w:val="both"/>
        <w:rPr>
          <w:rFonts w:ascii="Times New Roman" w:hAnsi="Times New Roman" w:cs="Times New Roman"/>
          <w:sz w:val="19"/>
          <w:szCs w:val="19"/>
        </w:rPr>
      </w:pPr>
      <w:r w:rsidRPr="00E94918">
        <w:rPr>
          <w:rFonts w:ascii="Times New Roman" w:hAnsi="Times New Roman" w:cs="Times New Roman"/>
          <w:sz w:val="19"/>
          <w:szCs w:val="19"/>
        </w:rPr>
        <w:t>For i = 1 at step 1 till 9</w:t>
      </w:r>
    </w:p>
    <w:p w:rsidR="00E94918" w:rsidRPr="00E94918" w:rsidRDefault="00E94918" w:rsidP="00E94918">
      <w:pPr>
        <w:spacing w:line="240" w:lineRule="auto"/>
        <w:ind w:firstLine="720"/>
        <w:jc w:val="both"/>
        <w:rPr>
          <w:rFonts w:ascii="Times New Roman" w:hAnsi="Times New Roman" w:cs="Times New Roman"/>
          <w:sz w:val="19"/>
          <w:szCs w:val="19"/>
        </w:rPr>
      </w:pPr>
      <w:r w:rsidRPr="00E94918">
        <w:rPr>
          <w:rFonts w:ascii="Times New Roman" w:hAnsi="Times New Roman" w:cs="Times New Roman"/>
          <w:sz w:val="19"/>
          <w:szCs w:val="19"/>
        </w:rPr>
        <w:t>SubBytes(state)</w:t>
      </w:r>
    </w:p>
    <w:p w:rsidR="00E94918" w:rsidRPr="00E94918" w:rsidRDefault="00E94918" w:rsidP="00E94918">
      <w:pPr>
        <w:spacing w:line="240" w:lineRule="auto"/>
        <w:ind w:firstLine="720"/>
        <w:jc w:val="both"/>
        <w:rPr>
          <w:rFonts w:ascii="Times New Roman" w:hAnsi="Times New Roman" w:cs="Times New Roman"/>
          <w:sz w:val="19"/>
          <w:szCs w:val="19"/>
        </w:rPr>
      </w:pPr>
      <w:r w:rsidRPr="00E94918">
        <w:rPr>
          <w:rFonts w:ascii="Times New Roman" w:hAnsi="Times New Roman" w:cs="Times New Roman"/>
          <w:sz w:val="19"/>
          <w:szCs w:val="19"/>
        </w:rPr>
        <w:t>ShiftRows(state)</w:t>
      </w:r>
    </w:p>
    <w:p w:rsidR="00E94918" w:rsidRPr="00E94918" w:rsidRDefault="00E94918" w:rsidP="00E94918">
      <w:pPr>
        <w:spacing w:line="240" w:lineRule="auto"/>
        <w:jc w:val="both"/>
        <w:rPr>
          <w:rFonts w:ascii="Times New Roman" w:hAnsi="Times New Roman" w:cs="Times New Roman"/>
          <w:sz w:val="19"/>
          <w:szCs w:val="19"/>
        </w:rPr>
      </w:pPr>
      <w:r w:rsidRPr="00E94918">
        <w:rPr>
          <w:rFonts w:ascii="Times New Roman" w:hAnsi="Times New Roman" w:cs="Times New Roman"/>
          <w:sz w:val="19"/>
          <w:szCs w:val="19"/>
        </w:rPr>
        <w:t xml:space="preserve"> </w:t>
      </w:r>
      <w:r w:rsidRPr="00E94918">
        <w:rPr>
          <w:rFonts w:ascii="Times New Roman" w:hAnsi="Times New Roman" w:cs="Times New Roman"/>
          <w:sz w:val="19"/>
          <w:szCs w:val="19"/>
        </w:rPr>
        <w:tab/>
        <w:t xml:space="preserve">MixColumns(state) </w:t>
      </w:r>
    </w:p>
    <w:p w:rsidR="00E94918" w:rsidRPr="00E94918" w:rsidRDefault="00E94918" w:rsidP="00E94918">
      <w:pPr>
        <w:spacing w:line="240" w:lineRule="auto"/>
        <w:ind w:firstLine="720"/>
        <w:jc w:val="both"/>
        <w:rPr>
          <w:rFonts w:ascii="Times New Roman" w:hAnsi="Times New Roman" w:cs="Times New Roman"/>
          <w:sz w:val="19"/>
          <w:szCs w:val="19"/>
        </w:rPr>
      </w:pPr>
      <w:r w:rsidRPr="00E94918">
        <w:rPr>
          <w:rFonts w:ascii="Times New Roman" w:hAnsi="Times New Roman" w:cs="Times New Roman"/>
          <w:sz w:val="19"/>
          <w:szCs w:val="19"/>
        </w:rPr>
        <w:t xml:space="preserve">AddRoundKey(state, &amp;w[i*4]) </w:t>
      </w:r>
    </w:p>
    <w:p w:rsidR="00E94918" w:rsidRPr="00E94918" w:rsidRDefault="00E94918" w:rsidP="00E94918">
      <w:pPr>
        <w:spacing w:line="240" w:lineRule="auto"/>
        <w:jc w:val="both"/>
        <w:rPr>
          <w:rFonts w:ascii="Times New Roman" w:hAnsi="Times New Roman" w:cs="Times New Roman"/>
          <w:sz w:val="19"/>
          <w:szCs w:val="19"/>
        </w:rPr>
      </w:pPr>
      <w:r w:rsidRPr="00E94918">
        <w:rPr>
          <w:rFonts w:ascii="Times New Roman" w:hAnsi="Times New Roman" w:cs="Times New Roman"/>
          <w:sz w:val="19"/>
          <w:szCs w:val="19"/>
        </w:rPr>
        <w:t xml:space="preserve">End for </w:t>
      </w:r>
    </w:p>
    <w:p w:rsidR="00E94918" w:rsidRPr="00E94918" w:rsidRDefault="00E94918" w:rsidP="00E94918">
      <w:pPr>
        <w:spacing w:line="240" w:lineRule="auto"/>
        <w:jc w:val="both"/>
        <w:rPr>
          <w:rFonts w:ascii="Times New Roman" w:hAnsi="Times New Roman" w:cs="Times New Roman"/>
          <w:sz w:val="19"/>
          <w:szCs w:val="19"/>
        </w:rPr>
      </w:pPr>
      <w:r w:rsidRPr="00E94918">
        <w:rPr>
          <w:rFonts w:ascii="Times New Roman" w:hAnsi="Times New Roman" w:cs="Times New Roman"/>
          <w:sz w:val="19"/>
          <w:szCs w:val="19"/>
        </w:rPr>
        <w:t xml:space="preserve">SubBytes(state) </w:t>
      </w:r>
    </w:p>
    <w:p w:rsidR="00E94918" w:rsidRPr="00E94918" w:rsidRDefault="00E94918" w:rsidP="00E94918">
      <w:pPr>
        <w:spacing w:line="240" w:lineRule="auto"/>
        <w:jc w:val="both"/>
        <w:rPr>
          <w:rFonts w:ascii="Times New Roman" w:hAnsi="Times New Roman" w:cs="Times New Roman"/>
          <w:sz w:val="19"/>
          <w:szCs w:val="19"/>
        </w:rPr>
      </w:pPr>
      <w:r w:rsidRPr="00E94918">
        <w:rPr>
          <w:rFonts w:ascii="Times New Roman" w:hAnsi="Times New Roman" w:cs="Times New Roman"/>
          <w:sz w:val="19"/>
          <w:szCs w:val="19"/>
        </w:rPr>
        <w:t xml:space="preserve">ShiftRows(state) </w:t>
      </w:r>
    </w:p>
    <w:p w:rsidR="00E94918" w:rsidRDefault="00E94918" w:rsidP="00E94918">
      <w:pPr>
        <w:suppressAutoHyphens/>
        <w:spacing w:after="200" w:line="240" w:lineRule="auto"/>
        <w:jc w:val="both"/>
        <w:rPr>
          <w:rFonts w:ascii="Times New Roman" w:hAnsi="Times New Roman" w:cs="Times New Roman"/>
          <w:sz w:val="19"/>
          <w:szCs w:val="19"/>
        </w:rPr>
      </w:pPr>
      <w:r w:rsidRPr="00E94918">
        <w:rPr>
          <w:rFonts w:ascii="Times New Roman" w:hAnsi="Times New Roman" w:cs="Times New Roman"/>
          <w:sz w:val="19"/>
          <w:szCs w:val="19"/>
        </w:rPr>
        <w:t>AddRoundKey(state, &amp;w[40])</w:t>
      </w:r>
    </w:p>
    <w:p w:rsidR="00E94918" w:rsidRPr="00E94918" w:rsidRDefault="00E94918" w:rsidP="00E94918">
      <w:pPr>
        <w:suppressAutoHyphens/>
        <w:spacing w:after="200" w:line="240" w:lineRule="auto"/>
        <w:jc w:val="both"/>
        <w:rPr>
          <w:rFonts w:ascii="Times New Roman" w:hAnsi="Times New Roman" w:cs="Times New Roman"/>
          <w:sz w:val="19"/>
          <w:szCs w:val="19"/>
        </w:rPr>
      </w:pPr>
    </w:p>
    <w:p w:rsidR="00E94918" w:rsidRPr="00E94918" w:rsidRDefault="00E94918" w:rsidP="00E94918">
      <w:pPr>
        <w:spacing w:line="240" w:lineRule="auto"/>
        <w:jc w:val="both"/>
        <w:rPr>
          <w:rFonts w:ascii="Times New Roman" w:hAnsi="Times New Roman"/>
          <w:b/>
          <w:sz w:val="19"/>
          <w:szCs w:val="19"/>
          <w:u w:val="single"/>
        </w:rPr>
      </w:pPr>
      <w:r w:rsidRPr="00E94918">
        <w:rPr>
          <w:rFonts w:ascii="Times New Roman" w:hAnsi="Times New Roman"/>
          <w:b/>
          <w:sz w:val="19"/>
          <w:szCs w:val="19"/>
          <w:u w:val="single"/>
        </w:rPr>
        <w:t>Audio Encryption:</w:t>
      </w:r>
    </w:p>
    <w:p w:rsidR="00E94918" w:rsidRPr="00E94918" w:rsidRDefault="00E94918" w:rsidP="00E94918">
      <w:pPr>
        <w:numPr>
          <w:ilvl w:val="0"/>
          <w:numId w:val="19"/>
        </w:numPr>
        <w:suppressAutoHyphens/>
        <w:spacing w:after="200" w:line="240" w:lineRule="auto"/>
        <w:jc w:val="both"/>
        <w:rPr>
          <w:rFonts w:ascii="Times New Roman" w:hAnsi="Times New Roman"/>
          <w:sz w:val="19"/>
          <w:szCs w:val="19"/>
        </w:rPr>
      </w:pPr>
      <w:r w:rsidRPr="00E94918">
        <w:rPr>
          <w:rFonts w:ascii="Times New Roman" w:hAnsi="Times New Roman"/>
          <w:sz w:val="19"/>
          <w:szCs w:val="19"/>
        </w:rPr>
        <w:t>Obtain Audio File - WAV File Format for High Quality PCM Audio Data.</w:t>
      </w:r>
    </w:p>
    <w:p w:rsidR="00E94918" w:rsidRPr="00E94918" w:rsidRDefault="00E94918" w:rsidP="00E94918">
      <w:pPr>
        <w:numPr>
          <w:ilvl w:val="0"/>
          <w:numId w:val="19"/>
        </w:numPr>
        <w:suppressAutoHyphens/>
        <w:spacing w:after="200" w:line="240" w:lineRule="auto"/>
        <w:jc w:val="both"/>
        <w:rPr>
          <w:rFonts w:ascii="Times New Roman" w:hAnsi="Times New Roman"/>
          <w:sz w:val="19"/>
          <w:szCs w:val="19"/>
        </w:rPr>
      </w:pPr>
      <w:r w:rsidRPr="00E94918">
        <w:rPr>
          <w:rFonts w:ascii="Times New Roman" w:hAnsi="Times New Roman"/>
          <w:sz w:val="19"/>
          <w:szCs w:val="19"/>
        </w:rPr>
        <w:t>Initialize source audio file.</w:t>
      </w:r>
    </w:p>
    <w:p w:rsidR="00E94918" w:rsidRPr="00E94918" w:rsidRDefault="00E94918" w:rsidP="00E94918">
      <w:pPr>
        <w:numPr>
          <w:ilvl w:val="0"/>
          <w:numId w:val="19"/>
        </w:numPr>
        <w:suppressAutoHyphens/>
        <w:spacing w:after="200" w:line="240" w:lineRule="auto"/>
        <w:jc w:val="both"/>
        <w:rPr>
          <w:rFonts w:ascii="Times New Roman" w:hAnsi="Times New Roman"/>
          <w:sz w:val="19"/>
          <w:szCs w:val="19"/>
        </w:rPr>
      </w:pPr>
      <w:r w:rsidRPr="00E94918">
        <w:rPr>
          <w:rFonts w:ascii="Times New Roman" w:hAnsi="Times New Roman"/>
          <w:sz w:val="19"/>
          <w:szCs w:val="19"/>
        </w:rPr>
        <w:t>Get data from source audio file as a string of bytes.</w:t>
      </w:r>
    </w:p>
    <w:p w:rsidR="00E94918" w:rsidRPr="00E94918" w:rsidRDefault="00E94918" w:rsidP="00E94918">
      <w:pPr>
        <w:numPr>
          <w:ilvl w:val="0"/>
          <w:numId w:val="19"/>
        </w:numPr>
        <w:suppressAutoHyphens/>
        <w:spacing w:after="200" w:line="240" w:lineRule="auto"/>
        <w:jc w:val="both"/>
        <w:rPr>
          <w:rFonts w:ascii="Times New Roman" w:hAnsi="Times New Roman"/>
          <w:sz w:val="19"/>
          <w:szCs w:val="19"/>
        </w:rPr>
      </w:pPr>
      <w:r w:rsidRPr="00E94918">
        <w:rPr>
          <w:rFonts w:ascii="Times New Roman" w:hAnsi="Times New Roman"/>
          <w:sz w:val="19"/>
          <w:szCs w:val="19"/>
        </w:rPr>
        <w:t>Convert data into list of readable integer ordinal format.</w:t>
      </w:r>
    </w:p>
    <w:p w:rsidR="00E94918" w:rsidRPr="00E94918" w:rsidRDefault="00E94918" w:rsidP="00E94918">
      <w:pPr>
        <w:numPr>
          <w:ilvl w:val="0"/>
          <w:numId w:val="19"/>
        </w:numPr>
        <w:suppressAutoHyphens/>
        <w:spacing w:after="200" w:line="240" w:lineRule="auto"/>
        <w:jc w:val="both"/>
        <w:rPr>
          <w:rFonts w:ascii="Times New Roman" w:hAnsi="Times New Roman"/>
          <w:sz w:val="19"/>
          <w:szCs w:val="19"/>
        </w:rPr>
      </w:pPr>
      <w:r w:rsidRPr="00E94918">
        <w:rPr>
          <w:rFonts w:ascii="Times New Roman" w:hAnsi="Times New Roman"/>
          <w:sz w:val="19"/>
          <w:szCs w:val="19"/>
        </w:rPr>
        <w:t>Initialize text message to be embedded.</w:t>
      </w:r>
    </w:p>
    <w:p w:rsidR="00E94918" w:rsidRPr="00E94918" w:rsidRDefault="00E94918" w:rsidP="00E94918">
      <w:pPr>
        <w:numPr>
          <w:ilvl w:val="0"/>
          <w:numId w:val="19"/>
        </w:numPr>
        <w:suppressAutoHyphens/>
        <w:spacing w:after="200" w:line="240" w:lineRule="auto"/>
        <w:jc w:val="both"/>
        <w:rPr>
          <w:rFonts w:ascii="Times New Roman" w:hAnsi="Times New Roman"/>
          <w:sz w:val="19"/>
          <w:szCs w:val="19"/>
        </w:rPr>
      </w:pPr>
      <w:r w:rsidRPr="00E94918">
        <w:rPr>
          <w:rFonts w:ascii="Times New Roman" w:hAnsi="Times New Roman"/>
          <w:sz w:val="19"/>
          <w:szCs w:val="19"/>
        </w:rPr>
        <w:t xml:space="preserve">Hide text message into the list order data. </w:t>
      </w:r>
    </w:p>
    <w:p w:rsidR="00E94918" w:rsidRPr="00E94918" w:rsidRDefault="00E94918" w:rsidP="00E94918">
      <w:pPr>
        <w:numPr>
          <w:ilvl w:val="0"/>
          <w:numId w:val="20"/>
        </w:numPr>
        <w:suppressAutoHyphens/>
        <w:spacing w:after="200" w:line="240" w:lineRule="auto"/>
        <w:jc w:val="both"/>
        <w:rPr>
          <w:rFonts w:ascii="Times New Roman" w:hAnsi="Times New Roman"/>
          <w:sz w:val="19"/>
          <w:szCs w:val="19"/>
        </w:rPr>
      </w:pPr>
      <w:r w:rsidRPr="00E94918">
        <w:rPr>
          <w:rFonts w:ascii="Times New Roman" w:hAnsi="Times New Roman"/>
          <w:sz w:val="19"/>
          <w:szCs w:val="19"/>
        </w:rPr>
        <w:t>1 frame = 4 bytes; pack order data to hex and write byte by byte.</w:t>
      </w:r>
    </w:p>
    <w:p w:rsidR="00E94918" w:rsidRPr="00E94918" w:rsidRDefault="00E94918" w:rsidP="00E94918">
      <w:pPr>
        <w:numPr>
          <w:ilvl w:val="0"/>
          <w:numId w:val="20"/>
        </w:numPr>
        <w:suppressAutoHyphens/>
        <w:spacing w:after="200" w:line="240" w:lineRule="auto"/>
        <w:jc w:val="both"/>
        <w:rPr>
          <w:rFonts w:ascii="Times New Roman" w:hAnsi="Times New Roman"/>
          <w:sz w:val="19"/>
          <w:szCs w:val="19"/>
        </w:rPr>
      </w:pPr>
      <w:r w:rsidRPr="00E94918">
        <w:rPr>
          <w:rFonts w:ascii="Times New Roman" w:hAnsi="Times New Roman"/>
          <w:sz w:val="19"/>
          <w:szCs w:val="19"/>
        </w:rPr>
        <w:t>Gets non-readable data from the source wave file.</w:t>
      </w:r>
    </w:p>
    <w:p w:rsidR="00E94918" w:rsidRPr="00E94918" w:rsidRDefault="00E94918" w:rsidP="00E94918">
      <w:pPr>
        <w:numPr>
          <w:ilvl w:val="0"/>
          <w:numId w:val="20"/>
        </w:numPr>
        <w:suppressAutoHyphens/>
        <w:spacing w:after="200" w:line="240" w:lineRule="auto"/>
        <w:jc w:val="both"/>
        <w:rPr>
          <w:rFonts w:ascii="Times New Roman" w:hAnsi="Times New Roman"/>
          <w:sz w:val="19"/>
          <w:szCs w:val="19"/>
        </w:rPr>
      </w:pPr>
      <w:r w:rsidRPr="00E94918">
        <w:rPr>
          <w:rFonts w:ascii="Times New Roman" w:hAnsi="Times New Roman"/>
          <w:sz w:val="19"/>
          <w:szCs w:val="19"/>
        </w:rPr>
        <w:lastRenderedPageBreak/>
        <w:t>Return all the wave parameters as a tuple (immutable).</w:t>
      </w:r>
    </w:p>
    <w:p w:rsidR="00E94918" w:rsidRPr="00E94918" w:rsidRDefault="00E94918" w:rsidP="00E94918">
      <w:pPr>
        <w:numPr>
          <w:ilvl w:val="0"/>
          <w:numId w:val="19"/>
        </w:numPr>
        <w:suppressAutoHyphens/>
        <w:spacing w:after="200" w:line="240" w:lineRule="auto"/>
        <w:jc w:val="both"/>
        <w:rPr>
          <w:rFonts w:ascii="Times New Roman" w:hAnsi="Times New Roman"/>
          <w:sz w:val="19"/>
          <w:szCs w:val="19"/>
        </w:rPr>
      </w:pPr>
      <w:r w:rsidRPr="00E94918">
        <w:rPr>
          <w:rFonts w:ascii="Times New Roman" w:hAnsi="Times New Roman"/>
          <w:sz w:val="19"/>
          <w:szCs w:val="19"/>
        </w:rPr>
        <w:t>Get output file path.</w:t>
      </w:r>
    </w:p>
    <w:p w:rsidR="00E94918" w:rsidRPr="00E94918" w:rsidRDefault="00E94918" w:rsidP="00E94918">
      <w:pPr>
        <w:numPr>
          <w:ilvl w:val="0"/>
          <w:numId w:val="19"/>
        </w:numPr>
        <w:suppressAutoHyphens/>
        <w:spacing w:after="200" w:line="240" w:lineRule="auto"/>
        <w:jc w:val="both"/>
        <w:rPr>
          <w:rFonts w:ascii="Times New Roman" w:hAnsi="Times New Roman"/>
          <w:sz w:val="19"/>
          <w:szCs w:val="19"/>
        </w:rPr>
      </w:pPr>
      <w:r w:rsidRPr="00E94918">
        <w:rPr>
          <w:rFonts w:ascii="Times New Roman" w:hAnsi="Times New Roman"/>
          <w:sz w:val="19"/>
          <w:szCs w:val="19"/>
        </w:rPr>
        <w:t>Write new embedded data into a new file (filename given earlier).</w:t>
      </w:r>
    </w:p>
    <w:p w:rsidR="00E94918" w:rsidRPr="00E94918" w:rsidRDefault="00E94918" w:rsidP="00E94918">
      <w:pPr>
        <w:spacing w:line="240" w:lineRule="auto"/>
        <w:ind w:left="720"/>
        <w:jc w:val="both"/>
        <w:rPr>
          <w:rFonts w:ascii="Times New Roman" w:hAnsi="Times New Roman"/>
          <w:sz w:val="19"/>
          <w:szCs w:val="19"/>
        </w:rPr>
      </w:pPr>
    </w:p>
    <w:p w:rsidR="00E94918" w:rsidRPr="00E94918" w:rsidRDefault="00E94918" w:rsidP="00E94918">
      <w:pPr>
        <w:spacing w:line="240" w:lineRule="auto"/>
        <w:jc w:val="both"/>
        <w:rPr>
          <w:rFonts w:ascii="Times New Roman" w:hAnsi="Times New Roman"/>
          <w:sz w:val="19"/>
          <w:szCs w:val="19"/>
        </w:rPr>
      </w:pPr>
      <w:r w:rsidRPr="00E94918">
        <w:rPr>
          <w:rFonts w:ascii="Times New Roman" w:hAnsi="Times New Roman"/>
          <w:sz w:val="19"/>
          <w:szCs w:val="19"/>
        </w:rPr>
        <w:t>Note – When encrypting into images, the following steps should be considered:</w:t>
      </w:r>
    </w:p>
    <w:p w:rsidR="00E94918" w:rsidRPr="00E94918" w:rsidRDefault="00E94918" w:rsidP="00E94918">
      <w:pPr>
        <w:numPr>
          <w:ilvl w:val="0"/>
          <w:numId w:val="21"/>
        </w:numPr>
        <w:suppressAutoHyphens/>
        <w:spacing w:after="200" w:line="240" w:lineRule="auto"/>
        <w:jc w:val="both"/>
        <w:rPr>
          <w:rFonts w:ascii="Times New Roman" w:hAnsi="Times New Roman"/>
          <w:sz w:val="19"/>
          <w:szCs w:val="19"/>
        </w:rPr>
      </w:pPr>
      <w:r w:rsidRPr="00E94918">
        <w:rPr>
          <w:rFonts w:ascii="Times New Roman" w:hAnsi="Times New Roman"/>
          <w:sz w:val="19"/>
          <w:szCs w:val="19"/>
        </w:rPr>
        <w:t>Open an image and observe the pixel in hexadecimal.</w:t>
      </w:r>
    </w:p>
    <w:p w:rsidR="00E94918" w:rsidRPr="00E94918" w:rsidRDefault="00E94918" w:rsidP="00E94918">
      <w:pPr>
        <w:numPr>
          <w:ilvl w:val="0"/>
          <w:numId w:val="21"/>
        </w:numPr>
        <w:suppressAutoHyphens/>
        <w:spacing w:after="200" w:line="240" w:lineRule="auto"/>
        <w:jc w:val="both"/>
        <w:rPr>
          <w:rFonts w:ascii="Times New Roman" w:hAnsi="Times New Roman"/>
          <w:sz w:val="19"/>
          <w:szCs w:val="19"/>
        </w:rPr>
      </w:pPr>
      <w:r w:rsidRPr="00E94918">
        <w:rPr>
          <w:rFonts w:ascii="Times New Roman" w:hAnsi="Times New Roman"/>
          <w:sz w:val="19"/>
          <w:szCs w:val="19"/>
        </w:rPr>
        <w:t>If the pixels blue channel falls in the 0-5 range then 1 bit of information is stored.</w:t>
      </w:r>
    </w:p>
    <w:p w:rsidR="00E94918" w:rsidRPr="00E94918" w:rsidRDefault="00E94918" w:rsidP="00E94918">
      <w:pPr>
        <w:numPr>
          <w:ilvl w:val="0"/>
          <w:numId w:val="21"/>
        </w:numPr>
        <w:suppressAutoHyphens/>
        <w:spacing w:after="200" w:line="240" w:lineRule="auto"/>
        <w:jc w:val="both"/>
        <w:rPr>
          <w:rFonts w:ascii="Times New Roman" w:hAnsi="Times New Roman"/>
          <w:sz w:val="19"/>
          <w:szCs w:val="19"/>
        </w:rPr>
      </w:pPr>
      <w:r w:rsidRPr="00E94918">
        <w:rPr>
          <w:rFonts w:ascii="Times New Roman" w:hAnsi="Times New Roman"/>
          <w:sz w:val="19"/>
          <w:szCs w:val="19"/>
        </w:rPr>
        <w:t>End the stream with a delimiter of 15 1’s and 0’s to take up 2 bytes.</w:t>
      </w:r>
    </w:p>
    <w:p w:rsidR="00E94918" w:rsidRPr="00E94918" w:rsidRDefault="00E94918" w:rsidP="00E94918">
      <w:pPr>
        <w:numPr>
          <w:ilvl w:val="0"/>
          <w:numId w:val="21"/>
        </w:numPr>
        <w:suppressAutoHyphens/>
        <w:spacing w:after="200" w:line="240" w:lineRule="auto"/>
        <w:jc w:val="both"/>
        <w:rPr>
          <w:rFonts w:ascii="Times New Roman" w:hAnsi="Times New Roman"/>
          <w:sz w:val="19"/>
          <w:szCs w:val="19"/>
        </w:rPr>
      </w:pPr>
      <w:r w:rsidRPr="00E94918">
        <w:rPr>
          <w:rFonts w:ascii="Times New Roman" w:hAnsi="Times New Roman"/>
          <w:sz w:val="19"/>
          <w:szCs w:val="19"/>
        </w:rPr>
        <w:t>When time is to retrieve it pull all the blue bits of 0 and 1 until the stream obtains the delimiter of fifteen 1’s and 0’s.</w:t>
      </w:r>
    </w:p>
    <w:p w:rsidR="00E94918" w:rsidRPr="00E94918" w:rsidRDefault="00E94918" w:rsidP="00E94918">
      <w:pPr>
        <w:numPr>
          <w:ilvl w:val="0"/>
          <w:numId w:val="21"/>
        </w:numPr>
        <w:suppressAutoHyphens/>
        <w:spacing w:after="200" w:line="240" w:lineRule="auto"/>
        <w:jc w:val="both"/>
        <w:rPr>
          <w:rFonts w:ascii="Times New Roman" w:hAnsi="Times New Roman"/>
          <w:sz w:val="19"/>
          <w:szCs w:val="19"/>
        </w:rPr>
      </w:pPr>
      <w:r w:rsidRPr="00E94918">
        <w:rPr>
          <w:rFonts w:ascii="Times New Roman" w:hAnsi="Times New Roman"/>
          <w:sz w:val="19"/>
          <w:szCs w:val="19"/>
        </w:rPr>
        <w:t>User-defined data manipulating functions include rgb2hex(), hex2rgb(), str2bin(), and bin2str().</w:t>
      </w:r>
    </w:p>
    <w:p w:rsidR="00E94918" w:rsidRPr="00E94918" w:rsidRDefault="00E94918" w:rsidP="00E94918">
      <w:pPr>
        <w:numPr>
          <w:ilvl w:val="0"/>
          <w:numId w:val="21"/>
        </w:numPr>
        <w:suppressAutoHyphens/>
        <w:spacing w:after="200" w:line="240" w:lineRule="auto"/>
        <w:jc w:val="both"/>
        <w:rPr>
          <w:rFonts w:ascii="Times New Roman" w:hAnsi="Times New Roman"/>
          <w:sz w:val="19"/>
          <w:szCs w:val="19"/>
        </w:rPr>
      </w:pPr>
      <w:r w:rsidRPr="00E94918">
        <w:rPr>
          <w:rFonts w:ascii="Times New Roman" w:hAnsi="Times New Roman"/>
          <w:sz w:val="19"/>
          <w:szCs w:val="19"/>
        </w:rPr>
        <w:t>The operations will include hiding, retrieving, encoding, and decoding, which will form the methods.</w:t>
      </w:r>
    </w:p>
    <w:p w:rsidR="00DC7DBF" w:rsidRPr="00E94918" w:rsidRDefault="00DC7DBF" w:rsidP="00E94918">
      <w:pPr>
        <w:pStyle w:val="BodyText"/>
        <w:spacing w:before="166"/>
        <w:jc w:val="both"/>
      </w:pPr>
    </w:p>
    <w:p w:rsidR="00234685" w:rsidRDefault="00234685" w:rsidP="00234685">
      <w:pPr>
        <w:pStyle w:val="Heading1"/>
        <w:jc w:val="center"/>
      </w:pPr>
      <w:r w:rsidRPr="00234685">
        <w:t>RESULTS</w:t>
      </w:r>
    </w:p>
    <w:p w:rsidR="00234685" w:rsidRDefault="00234685" w:rsidP="00234685">
      <w:pPr>
        <w:pStyle w:val="Heading1"/>
        <w:jc w:val="center"/>
      </w:pPr>
    </w:p>
    <w:p w:rsidR="009019BD" w:rsidRDefault="00E94918" w:rsidP="00E94918">
      <w:pPr>
        <w:spacing w:line="240" w:lineRule="auto"/>
        <w:jc w:val="both"/>
        <w:rPr>
          <w:rFonts w:ascii="Times New Roman" w:hAnsi="Times New Roman" w:cs="Times New Roman"/>
          <w:sz w:val="19"/>
          <w:szCs w:val="19"/>
        </w:rPr>
      </w:pPr>
      <w:r w:rsidRPr="00E94918">
        <w:rPr>
          <w:rFonts w:ascii="Times New Roman" w:hAnsi="Times New Roman"/>
          <w:sz w:val="19"/>
          <w:szCs w:val="19"/>
        </w:rPr>
        <w:t xml:space="preserve">We have successfully implemented the steganography over text type data, images data, and audio files. We have also performed AES encryption on the Text Data and Image Slicing using Python as the coding language. </w:t>
      </w:r>
      <w:r w:rsidR="00234685" w:rsidRPr="00E94918">
        <w:rPr>
          <w:rFonts w:ascii="Times New Roman" w:hAnsi="Times New Roman" w:cs="Times New Roman"/>
          <w:sz w:val="19"/>
          <w:szCs w:val="19"/>
        </w:rPr>
        <w:t>In the cloud based systems, data can easily be altered by violation of the CIA principles of information security by ‘Man-in-the-Middle’ users (intruders). In conclusion, this issue has raised th</w:t>
      </w:r>
      <w:r w:rsidR="00DC7DBF" w:rsidRPr="00E94918">
        <w:rPr>
          <w:rFonts w:ascii="Times New Roman" w:hAnsi="Times New Roman" w:cs="Times New Roman"/>
          <w:sz w:val="19"/>
          <w:szCs w:val="19"/>
        </w:rPr>
        <w:t xml:space="preserve">e need to enhance data security </w:t>
      </w:r>
      <w:r w:rsidR="00234685" w:rsidRPr="00E94918">
        <w:rPr>
          <w:rFonts w:ascii="Times New Roman" w:hAnsi="Times New Roman" w:cs="Times New Roman"/>
          <w:sz w:val="19"/>
          <w:szCs w:val="19"/>
        </w:rPr>
        <w:t xml:space="preserve">especially for </w:t>
      </w:r>
      <w:r w:rsidR="00DC7DBF" w:rsidRPr="00E94918">
        <w:rPr>
          <w:rFonts w:ascii="Times New Roman" w:hAnsi="Times New Roman" w:cs="Times New Roman"/>
          <w:sz w:val="19"/>
          <w:szCs w:val="19"/>
        </w:rPr>
        <w:t>multi</w:t>
      </w:r>
      <w:r w:rsidR="00234685" w:rsidRPr="00E94918">
        <w:rPr>
          <w:rFonts w:ascii="Times New Roman" w:hAnsi="Times New Roman" w:cs="Times New Roman"/>
          <w:sz w:val="19"/>
          <w:szCs w:val="19"/>
        </w:rPr>
        <w:t>media files</w:t>
      </w:r>
      <w:r w:rsidR="00DC7DBF" w:rsidRPr="00E94918">
        <w:rPr>
          <w:rFonts w:ascii="Times New Roman" w:hAnsi="Times New Roman" w:cs="Times New Roman"/>
          <w:sz w:val="19"/>
          <w:szCs w:val="19"/>
        </w:rPr>
        <w:t xml:space="preserve"> with an amalgamation of security of each type of files uploaded onto the cloud </w:t>
      </w:r>
      <w:r w:rsidR="00234685" w:rsidRPr="00E94918">
        <w:rPr>
          <w:rFonts w:ascii="Times New Roman" w:hAnsi="Times New Roman" w:cs="Times New Roman"/>
          <w:sz w:val="19"/>
          <w:szCs w:val="19"/>
        </w:rPr>
        <w:t>platforms.</w:t>
      </w:r>
    </w:p>
    <w:p w:rsidR="004839D5" w:rsidRPr="00A62EAC" w:rsidRDefault="004839D5" w:rsidP="004839D5">
      <w:pPr>
        <w:pStyle w:val="Heading1"/>
        <w:jc w:val="center"/>
        <w:rPr>
          <w:u w:val="single"/>
        </w:rPr>
      </w:pPr>
      <w:r w:rsidRPr="00A62EAC">
        <w:rPr>
          <w:u w:val="single"/>
        </w:rPr>
        <w:t>Future Work</w:t>
      </w:r>
    </w:p>
    <w:p w:rsidR="004839D5" w:rsidRDefault="004839D5" w:rsidP="004839D5">
      <w:pPr>
        <w:widowControl w:val="0"/>
        <w:spacing w:after="0" w:line="240" w:lineRule="auto"/>
        <w:jc w:val="both"/>
        <w:rPr>
          <w:rFonts w:ascii="Times New Roman" w:hAnsi="Times New Roman"/>
          <w:b/>
          <w:sz w:val="28"/>
          <w:shd w:val="clear" w:color="auto" w:fill="FFFFFF"/>
        </w:rPr>
      </w:pPr>
    </w:p>
    <w:p w:rsidR="00A62EAC" w:rsidRDefault="004839D5" w:rsidP="00A62EAC">
      <w:pPr>
        <w:widowControl w:val="0"/>
        <w:spacing w:after="0" w:line="240" w:lineRule="auto"/>
        <w:jc w:val="both"/>
        <w:rPr>
          <w:rFonts w:ascii="Times New Roman" w:hAnsi="Times New Roman"/>
          <w:sz w:val="19"/>
          <w:szCs w:val="19"/>
          <w:shd w:val="clear" w:color="auto" w:fill="FFFFFF"/>
        </w:rPr>
      </w:pPr>
      <w:r w:rsidRPr="004839D5">
        <w:rPr>
          <w:rFonts w:ascii="Times New Roman" w:hAnsi="Times New Roman"/>
          <w:sz w:val="19"/>
          <w:szCs w:val="19"/>
          <w:shd w:val="clear" w:color="auto" w:fill="FFFFFF"/>
        </w:rPr>
        <w:t>Since we have covered a small part on steganography, a lot of work is left out. We will be working on video steganography and asymmetric key encryption. Concluding the work, we find that although steganography is not a new concept, still it thrives for more complex encryption system and as we will see advancement in Cryptographic standards, new updates will also be seen in Steganographic system.</w:t>
      </w:r>
    </w:p>
    <w:p w:rsidR="00A62EAC" w:rsidRDefault="00A62EAC" w:rsidP="00A62EAC">
      <w:pPr>
        <w:widowControl w:val="0"/>
        <w:spacing w:after="0" w:line="240" w:lineRule="auto"/>
        <w:jc w:val="both"/>
        <w:rPr>
          <w:rFonts w:ascii="Times New Roman" w:hAnsi="Times New Roman"/>
          <w:sz w:val="19"/>
          <w:szCs w:val="19"/>
        </w:rPr>
      </w:pPr>
    </w:p>
    <w:p w:rsidR="00A62EAC" w:rsidRPr="00A62EAC" w:rsidRDefault="00A62EAC" w:rsidP="00A62EAC">
      <w:pPr>
        <w:pStyle w:val="Heading1"/>
        <w:jc w:val="center"/>
        <w:rPr>
          <w:u w:val="single"/>
        </w:rPr>
      </w:pPr>
      <w:r w:rsidRPr="00A62EAC">
        <w:rPr>
          <w:u w:val="single"/>
        </w:rPr>
        <w:t>References</w:t>
      </w:r>
    </w:p>
    <w:p w:rsidR="00A62EAC" w:rsidRDefault="00A62EAC" w:rsidP="00A62EAC">
      <w:pPr>
        <w:rPr>
          <w:sz w:val="19"/>
          <w:szCs w:val="19"/>
        </w:rPr>
      </w:pPr>
    </w:p>
    <w:p w:rsidR="00A62EAC" w:rsidRDefault="00A62EAC" w:rsidP="00A62EAC">
      <w:pPr>
        <w:pStyle w:val="ListParagraph"/>
        <w:numPr>
          <w:ilvl w:val="0"/>
          <w:numId w:val="28"/>
        </w:numPr>
        <w:rPr>
          <w:sz w:val="19"/>
          <w:szCs w:val="19"/>
        </w:rPr>
      </w:pPr>
      <w:r w:rsidRPr="00A62EAC">
        <w:rPr>
          <w:sz w:val="19"/>
          <w:szCs w:val="19"/>
        </w:rPr>
        <w:t xml:space="preserve">Jacob Adeboye Ajala, Sanika Singh, Saurabh </w:t>
      </w:r>
      <w:r w:rsidRPr="00A62EAC">
        <w:rPr>
          <w:sz w:val="19"/>
          <w:szCs w:val="19"/>
        </w:rPr>
        <w:lastRenderedPageBreak/>
        <w:t>Mukherjee, &amp; Sudeshna Chakraborty have implemented the “Applications of Steganography Techniques in Cloud Computing” and published their work under IEEE in 2019.</w:t>
      </w:r>
    </w:p>
    <w:p w:rsidR="00A62EAC" w:rsidRDefault="00A62EAC" w:rsidP="00A62EAC">
      <w:pPr>
        <w:pStyle w:val="ListParagraph"/>
        <w:ind w:left="380" w:firstLine="0"/>
        <w:rPr>
          <w:sz w:val="19"/>
          <w:szCs w:val="19"/>
        </w:rPr>
      </w:pPr>
    </w:p>
    <w:p w:rsidR="00A62EAC" w:rsidRDefault="00A62EAC" w:rsidP="00A62EAC">
      <w:pPr>
        <w:pStyle w:val="ListParagraph"/>
        <w:numPr>
          <w:ilvl w:val="0"/>
          <w:numId w:val="28"/>
        </w:numPr>
        <w:rPr>
          <w:sz w:val="19"/>
          <w:szCs w:val="19"/>
        </w:rPr>
      </w:pPr>
      <w:r w:rsidRPr="00A62EAC">
        <w:rPr>
          <w:sz w:val="19"/>
          <w:szCs w:val="19"/>
        </w:rPr>
        <w:t xml:space="preserve">Surbhi Singla &amp; Anju Bala have showcased their work by the title “Cryptography &amp; Steganography Algorithms for Cloud </w:t>
      </w:r>
      <w:r w:rsidRPr="00A62EAC">
        <w:rPr>
          <w:sz w:val="19"/>
          <w:szCs w:val="19"/>
        </w:rPr>
        <w:lastRenderedPageBreak/>
        <w:t>Computing” published under IEEE in 2018.</w:t>
      </w:r>
    </w:p>
    <w:p w:rsidR="00A62EAC" w:rsidRPr="00A62EAC" w:rsidRDefault="00A62EAC" w:rsidP="00A62EAC">
      <w:pPr>
        <w:pStyle w:val="ListParagraph"/>
        <w:rPr>
          <w:sz w:val="19"/>
          <w:szCs w:val="19"/>
        </w:rPr>
      </w:pPr>
    </w:p>
    <w:p w:rsidR="00A62EAC" w:rsidRPr="00A62EAC" w:rsidRDefault="00A62EAC" w:rsidP="00A62EAC">
      <w:pPr>
        <w:pStyle w:val="ListParagraph"/>
        <w:numPr>
          <w:ilvl w:val="0"/>
          <w:numId w:val="28"/>
        </w:numPr>
        <w:rPr>
          <w:sz w:val="19"/>
          <w:szCs w:val="19"/>
        </w:rPr>
        <w:sectPr w:rsidR="00A62EAC" w:rsidRPr="00A62EAC" w:rsidSect="00960F2A">
          <w:type w:val="continuous"/>
          <w:pgSz w:w="11906" w:h="16838"/>
          <w:pgMar w:top="1440" w:right="1440" w:bottom="1440" w:left="1440" w:header="708" w:footer="708" w:gutter="0"/>
          <w:cols w:num="2" w:space="708"/>
          <w:docGrid w:linePitch="360"/>
        </w:sectPr>
      </w:pPr>
      <w:r w:rsidRPr="00A62EAC">
        <w:rPr>
          <w:sz w:val="19"/>
          <w:szCs w:val="19"/>
        </w:rPr>
        <w:t>B. Fathima Mary &amp; D. I. George Amalarethinam published their experiment in the paper by the name “Data Security Enhancement in Public Cloud Storage using Data Obfuscation &amp; Steganography” under IEEE in 2017.</w:t>
      </w:r>
    </w:p>
    <w:p w:rsidR="009019BD" w:rsidRDefault="009019BD" w:rsidP="00DC7DBF">
      <w:pPr>
        <w:rPr>
          <w:rFonts w:ascii="Times New Roman" w:hAnsi="Times New Roman" w:cs="Times New Roman"/>
          <w:sz w:val="19"/>
          <w:szCs w:val="19"/>
        </w:rPr>
        <w:sectPr w:rsidR="009019BD" w:rsidSect="009019BD">
          <w:type w:val="continuous"/>
          <w:pgSz w:w="11906" w:h="16838"/>
          <w:pgMar w:top="1440" w:right="1440" w:bottom="1440" w:left="1440" w:header="708" w:footer="708" w:gutter="0"/>
          <w:cols w:space="708"/>
          <w:docGrid w:linePitch="360"/>
        </w:sectPr>
      </w:pPr>
    </w:p>
    <w:p w:rsidR="00C1720B" w:rsidRPr="009019BD" w:rsidRDefault="00C1720B" w:rsidP="009019BD">
      <w:pPr>
        <w:spacing w:line="276" w:lineRule="auto"/>
        <w:rPr>
          <w:rFonts w:ascii="Times New Roman" w:eastAsia="Times New Roman" w:hAnsi="Times New Roman" w:cs="Times New Roman"/>
          <w:sz w:val="19"/>
          <w:szCs w:val="19"/>
          <w:lang w:val="en-US"/>
        </w:rPr>
        <w:sectPr w:rsidR="00C1720B" w:rsidRPr="009019BD" w:rsidSect="00960F2A">
          <w:type w:val="continuous"/>
          <w:pgSz w:w="11906" w:h="16838"/>
          <w:pgMar w:top="1440" w:right="1440" w:bottom="1440" w:left="1440" w:header="708" w:footer="708" w:gutter="0"/>
          <w:cols w:num="2" w:space="708"/>
          <w:docGrid w:linePitch="360"/>
        </w:sectPr>
      </w:pPr>
    </w:p>
    <w:p w:rsidR="00C1720B" w:rsidRDefault="00C1720B" w:rsidP="009019BD">
      <w:pPr>
        <w:pStyle w:val="BodyText"/>
        <w:spacing w:before="147" w:line="276" w:lineRule="auto"/>
        <w:ind w:right="2"/>
        <w:sectPr w:rsidR="00C1720B" w:rsidSect="00C1720B">
          <w:type w:val="continuous"/>
          <w:pgSz w:w="11906" w:h="16838"/>
          <w:pgMar w:top="1440" w:right="1440" w:bottom="1440" w:left="1440" w:header="708" w:footer="708" w:gutter="0"/>
          <w:cols w:space="708"/>
          <w:docGrid w:linePitch="360"/>
        </w:sectPr>
      </w:pPr>
    </w:p>
    <w:p w:rsidR="00C1720B" w:rsidRPr="00C1720B" w:rsidRDefault="00C1720B" w:rsidP="007D1289">
      <w:pPr>
        <w:pStyle w:val="BodyText"/>
        <w:spacing w:before="147" w:line="276" w:lineRule="auto"/>
        <w:ind w:left="370" w:right="2" w:firstLine="189"/>
        <w:jc w:val="both"/>
      </w:pPr>
    </w:p>
    <w:sectPr w:rsidR="00C1720B" w:rsidRPr="00C1720B" w:rsidSect="00960F2A">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C7B8D"/>
    <w:multiLevelType w:val="hybridMultilevel"/>
    <w:tmpl w:val="4F18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55CC7"/>
    <w:multiLevelType w:val="hybridMultilevel"/>
    <w:tmpl w:val="59D0D69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B92669"/>
    <w:multiLevelType w:val="hybridMultilevel"/>
    <w:tmpl w:val="B2C82C66"/>
    <w:lvl w:ilvl="0" w:tplc="04090001">
      <w:start w:val="1"/>
      <w:numFmt w:val="bullet"/>
      <w:lvlText w:val=""/>
      <w:lvlJc w:val="left"/>
      <w:pPr>
        <w:ind w:left="1361" w:hanging="360"/>
      </w:pPr>
      <w:rPr>
        <w:rFonts w:ascii="Symbol" w:hAnsi="Symbol" w:hint="default"/>
      </w:rPr>
    </w:lvl>
    <w:lvl w:ilvl="1" w:tplc="04090003" w:tentative="1">
      <w:start w:val="1"/>
      <w:numFmt w:val="bullet"/>
      <w:lvlText w:val="o"/>
      <w:lvlJc w:val="left"/>
      <w:pPr>
        <w:ind w:left="2081" w:hanging="360"/>
      </w:pPr>
      <w:rPr>
        <w:rFonts w:ascii="Courier New" w:hAnsi="Courier New" w:cs="Courier New" w:hint="default"/>
      </w:rPr>
    </w:lvl>
    <w:lvl w:ilvl="2" w:tplc="04090005" w:tentative="1">
      <w:start w:val="1"/>
      <w:numFmt w:val="bullet"/>
      <w:lvlText w:val=""/>
      <w:lvlJc w:val="left"/>
      <w:pPr>
        <w:ind w:left="2801" w:hanging="360"/>
      </w:pPr>
      <w:rPr>
        <w:rFonts w:ascii="Wingdings" w:hAnsi="Wingdings" w:hint="default"/>
      </w:rPr>
    </w:lvl>
    <w:lvl w:ilvl="3" w:tplc="04090001" w:tentative="1">
      <w:start w:val="1"/>
      <w:numFmt w:val="bullet"/>
      <w:lvlText w:val=""/>
      <w:lvlJc w:val="left"/>
      <w:pPr>
        <w:ind w:left="3521" w:hanging="360"/>
      </w:pPr>
      <w:rPr>
        <w:rFonts w:ascii="Symbol" w:hAnsi="Symbol" w:hint="default"/>
      </w:rPr>
    </w:lvl>
    <w:lvl w:ilvl="4" w:tplc="04090003" w:tentative="1">
      <w:start w:val="1"/>
      <w:numFmt w:val="bullet"/>
      <w:lvlText w:val="o"/>
      <w:lvlJc w:val="left"/>
      <w:pPr>
        <w:ind w:left="4241" w:hanging="360"/>
      </w:pPr>
      <w:rPr>
        <w:rFonts w:ascii="Courier New" w:hAnsi="Courier New" w:cs="Courier New" w:hint="default"/>
      </w:rPr>
    </w:lvl>
    <w:lvl w:ilvl="5" w:tplc="04090005" w:tentative="1">
      <w:start w:val="1"/>
      <w:numFmt w:val="bullet"/>
      <w:lvlText w:val=""/>
      <w:lvlJc w:val="left"/>
      <w:pPr>
        <w:ind w:left="4961" w:hanging="360"/>
      </w:pPr>
      <w:rPr>
        <w:rFonts w:ascii="Wingdings" w:hAnsi="Wingdings" w:hint="default"/>
      </w:rPr>
    </w:lvl>
    <w:lvl w:ilvl="6" w:tplc="04090001" w:tentative="1">
      <w:start w:val="1"/>
      <w:numFmt w:val="bullet"/>
      <w:lvlText w:val=""/>
      <w:lvlJc w:val="left"/>
      <w:pPr>
        <w:ind w:left="5681" w:hanging="360"/>
      </w:pPr>
      <w:rPr>
        <w:rFonts w:ascii="Symbol" w:hAnsi="Symbol" w:hint="default"/>
      </w:rPr>
    </w:lvl>
    <w:lvl w:ilvl="7" w:tplc="04090003" w:tentative="1">
      <w:start w:val="1"/>
      <w:numFmt w:val="bullet"/>
      <w:lvlText w:val="o"/>
      <w:lvlJc w:val="left"/>
      <w:pPr>
        <w:ind w:left="6401" w:hanging="360"/>
      </w:pPr>
      <w:rPr>
        <w:rFonts w:ascii="Courier New" w:hAnsi="Courier New" w:cs="Courier New" w:hint="default"/>
      </w:rPr>
    </w:lvl>
    <w:lvl w:ilvl="8" w:tplc="04090005" w:tentative="1">
      <w:start w:val="1"/>
      <w:numFmt w:val="bullet"/>
      <w:lvlText w:val=""/>
      <w:lvlJc w:val="left"/>
      <w:pPr>
        <w:ind w:left="7121" w:hanging="360"/>
      </w:pPr>
      <w:rPr>
        <w:rFonts w:ascii="Wingdings" w:hAnsi="Wingdings" w:hint="default"/>
      </w:rPr>
    </w:lvl>
  </w:abstractNum>
  <w:abstractNum w:abstractNumId="3">
    <w:nsid w:val="207D10B6"/>
    <w:multiLevelType w:val="hybridMultilevel"/>
    <w:tmpl w:val="B134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DA75E1"/>
    <w:multiLevelType w:val="hybridMultilevel"/>
    <w:tmpl w:val="2E6E9008"/>
    <w:lvl w:ilvl="0" w:tplc="04090001">
      <w:start w:val="1"/>
      <w:numFmt w:val="bullet"/>
      <w:lvlText w:val=""/>
      <w:lvlJc w:val="left"/>
      <w:pPr>
        <w:ind w:left="911"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5">
    <w:nsid w:val="272A34F5"/>
    <w:multiLevelType w:val="hybridMultilevel"/>
    <w:tmpl w:val="E94A7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47541B"/>
    <w:multiLevelType w:val="hybridMultilevel"/>
    <w:tmpl w:val="80D4AB06"/>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E4F4F"/>
    <w:multiLevelType w:val="multilevel"/>
    <w:tmpl w:val="17C0993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EB76F09"/>
    <w:multiLevelType w:val="hybridMultilevel"/>
    <w:tmpl w:val="D52ED124"/>
    <w:lvl w:ilvl="0" w:tplc="F606CC70">
      <w:start w:val="1"/>
      <w:numFmt w:val="upperRoman"/>
      <w:lvlText w:val="%1."/>
      <w:lvlJc w:val="left"/>
      <w:pPr>
        <w:ind w:left="2285" w:hanging="232"/>
        <w:jc w:val="right"/>
      </w:pPr>
      <w:rPr>
        <w:rFonts w:ascii="Times New Roman" w:eastAsia="Times New Roman" w:hAnsi="Times New Roman" w:cs="Times New Roman" w:hint="default"/>
        <w:w w:val="95"/>
        <w:sz w:val="19"/>
        <w:szCs w:val="19"/>
        <w:lang w:val="en-US" w:eastAsia="en-US" w:bidi="ar-SA"/>
      </w:rPr>
    </w:lvl>
    <w:lvl w:ilvl="1" w:tplc="72AA6BE8">
      <w:numFmt w:val="bullet"/>
      <w:lvlText w:val="•"/>
      <w:lvlJc w:val="left"/>
      <w:pPr>
        <w:ind w:left="2578" w:hanging="232"/>
      </w:pPr>
      <w:rPr>
        <w:rFonts w:hint="default"/>
        <w:lang w:val="en-US" w:eastAsia="en-US" w:bidi="ar-SA"/>
      </w:rPr>
    </w:lvl>
    <w:lvl w:ilvl="2" w:tplc="3AF2E37C">
      <w:numFmt w:val="bullet"/>
      <w:lvlText w:val="•"/>
      <w:lvlJc w:val="left"/>
      <w:pPr>
        <w:ind w:left="2877" w:hanging="232"/>
      </w:pPr>
      <w:rPr>
        <w:rFonts w:hint="default"/>
        <w:lang w:val="en-US" w:eastAsia="en-US" w:bidi="ar-SA"/>
      </w:rPr>
    </w:lvl>
    <w:lvl w:ilvl="3" w:tplc="C1EC19EE">
      <w:numFmt w:val="bullet"/>
      <w:lvlText w:val="•"/>
      <w:lvlJc w:val="left"/>
      <w:pPr>
        <w:ind w:left="3176" w:hanging="232"/>
      </w:pPr>
      <w:rPr>
        <w:rFonts w:hint="default"/>
        <w:lang w:val="en-US" w:eastAsia="en-US" w:bidi="ar-SA"/>
      </w:rPr>
    </w:lvl>
    <w:lvl w:ilvl="4" w:tplc="2340D0C2">
      <w:numFmt w:val="bullet"/>
      <w:lvlText w:val="•"/>
      <w:lvlJc w:val="left"/>
      <w:pPr>
        <w:ind w:left="3475" w:hanging="232"/>
      </w:pPr>
      <w:rPr>
        <w:rFonts w:hint="default"/>
        <w:lang w:val="en-US" w:eastAsia="en-US" w:bidi="ar-SA"/>
      </w:rPr>
    </w:lvl>
    <w:lvl w:ilvl="5" w:tplc="43DA958A">
      <w:numFmt w:val="bullet"/>
      <w:lvlText w:val="•"/>
      <w:lvlJc w:val="left"/>
      <w:pPr>
        <w:ind w:left="3773" w:hanging="232"/>
      </w:pPr>
      <w:rPr>
        <w:rFonts w:hint="default"/>
        <w:lang w:val="en-US" w:eastAsia="en-US" w:bidi="ar-SA"/>
      </w:rPr>
    </w:lvl>
    <w:lvl w:ilvl="6" w:tplc="3EAA6158">
      <w:numFmt w:val="bullet"/>
      <w:lvlText w:val="•"/>
      <w:lvlJc w:val="left"/>
      <w:pPr>
        <w:ind w:left="4072" w:hanging="232"/>
      </w:pPr>
      <w:rPr>
        <w:rFonts w:hint="default"/>
        <w:lang w:val="en-US" w:eastAsia="en-US" w:bidi="ar-SA"/>
      </w:rPr>
    </w:lvl>
    <w:lvl w:ilvl="7" w:tplc="C6F8CDF2">
      <w:numFmt w:val="bullet"/>
      <w:lvlText w:val="•"/>
      <w:lvlJc w:val="left"/>
      <w:pPr>
        <w:ind w:left="4371" w:hanging="232"/>
      </w:pPr>
      <w:rPr>
        <w:rFonts w:hint="default"/>
        <w:lang w:val="en-US" w:eastAsia="en-US" w:bidi="ar-SA"/>
      </w:rPr>
    </w:lvl>
    <w:lvl w:ilvl="8" w:tplc="4C6E7E16">
      <w:numFmt w:val="bullet"/>
      <w:lvlText w:val="•"/>
      <w:lvlJc w:val="left"/>
      <w:pPr>
        <w:ind w:left="4670" w:hanging="232"/>
      </w:pPr>
      <w:rPr>
        <w:rFonts w:hint="default"/>
        <w:lang w:val="en-US" w:eastAsia="en-US" w:bidi="ar-SA"/>
      </w:rPr>
    </w:lvl>
  </w:abstractNum>
  <w:abstractNum w:abstractNumId="9">
    <w:nsid w:val="2F1159A9"/>
    <w:multiLevelType w:val="hybridMultilevel"/>
    <w:tmpl w:val="4B462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417A1C"/>
    <w:multiLevelType w:val="hybridMultilevel"/>
    <w:tmpl w:val="2BD26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415889"/>
    <w:multiLevelType w:val="hybridMultilevel"/>
    <w:tmpl w:val="72A80D30"/>
    <w:lvl w:ilvl="0" w:tplc="0409000F">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2">
    <w:nsid w:val="4202133E"/>
    <w:multiLevelType w:val="hybridMultilevel"/>
    <w:tmpl w:val="C5C6BC50"/>
    <w:lvl w:ilvl="0" w:tplc="04090001">
      <w:start w:val="1"/>
      <w:numFmt w:val="bullet"/>
      <w:lvlText w:val=""/>
      <w:lvlJc w:val="left"/>
      <w:pPr>
        <w:ind w:left="2285" w:hanging="232"/>
        <w:jc w:val="right"/>
      </w:pPr>
      <w:rPr>
        <w:rFonts w:ascii="Symbol" w:hAnsi="Symbol" w:hint="default"/>
        <w:w w:val="95"/>
        <w:sz w:val="19"/>
        <w:szCs w:val="19"/>
        <w:lang w:val="en-US" w:eastAsia="en-US" w:bidi="ar-SA"/>
      </w:rPr>
    </w:lvl>
    <w:lvl w:ilvl="1" w:tplc="72AA6BE8">
      <w:numFmt w:val="bullet"/>
      <w:lvlText w:val="•"/>
      <w:lvlJc w:val="left"/>
      <w:pPr>
        <w:ind w:left="2578" w:hanging="232"/>
      </w:pPr>
      <w:rPr>
        <w:rFonts w:hint="default"/>
        <w:lang w:val="en-US" w:eastAsia="en-US" w:bidi="ar-SA"/>
      </w:rPr>
    </w:lvl>
    <w:lvl w:ilvl="2" w:tplc="3AF2E37C">
      <w:numFmt w:val="bullet"/>
      <w:lvlText w:val="•"/>
      <w:lvlJc w:val="left"/>
      <w:pPr>
        <w:ind w:left="2877" w:hanging="232"/>
      </w:pPr>
      <w:rPr>
        <w:rFonts w:hint="default"/>
        <w:lang w:val="en-US" w:eastAsia="en-US" w:bidi="ar-SA"/>
      </w:rPr>
    </w:lvl>
    <w:lvl w:ilvl="3" w:tplc="C1EC19EE">
      <w:numFmt w:val="bullet"/>
      <w:lvlText w:val="•"/>
      <w:lvlJc w:val="left"/>
      <w:pPr>
        <w:ind w:left="3176" w:hanging="232"/>
      </w:pPr>
      <w:rPr>
        <w:rFonts w:hint="default"/>
        <w:lang w:val="en-US" w:eastAsia="en-US" w:bidi="ar-SA"/>
      </w:rPr>
    </w:lvl>
    <w:lvl w:ilvl="4" w:tplc="2340D0C2">
      <w:numFmt w:val="bullet"/>
      <w:lvlText w:val="•"/>
      <w:lvlJc w:val="left"/>
      <w:pPr>
        <w:ind w:left="3475" w:hanging="232"/>
      </w:pPr>
      <w:rPr>
        <w:rFonts w:hint="default"/>
        <w:lang w:val="en-US" w:eastAsia="en-US" w:bidi="ar-SA"/>
      </w:rPr>
    </w:lvl>
    <w:lvl w:ilvl="5" w:tplc="43DA958A">
      <w:numFmt w:val="bullet"/>
      <w:lvlText w:val="•"/>
      <w:lvlJc w:val="left"/>
      <w:pPr>
        <w:ind w:left="3773" w:hanging="232"/>
      </w:pPr>
      <w:rPr>
        <w:rFonts w:hint="default"/>
        <w:lang w:val="en-US" w:eastAsia="en-US" w:bidi="ar-SA"/>
      </w:rPr>
    </w:lvl>
    <w:lvl w:ilvl="6" w:tplc="3EAA6158">
      <w:numFmt w:val="bullet"/>
      <w:lvlText w:val="•"/>
      <w:lvlJc w:val="left"/>
      <w:pPr>
        <w:ind w:left="4072" w:hanging="232"/>
      </w:pPr>
      <w:rPr>
        <w:rFonts w:hint="default"/>
        <w:lang w:val="en-US" w:eastAsia="en-US" w:bidi="ar-SA"/>
      </w:rPr>
    </w:lvl>
    <w:lvl w:ilvl="7" w:tplc="C6F8CDF2">
      <w:numFmt w:val="bullet"/>
      <w:lvlText w:val="•"/>
      <w:lvlJc w:val="left"/>
      <w:pPr>
        <w:ind w:left="4371" w:hanging="232"/>
      </w:pPr>
      <w:rPr>
        <w:rFonts w:hint="default"/>
        <w:lang w:val="en-US" w:eastAsia="en-US" w:bidi="ar-SA"/>
      </w:rPr>
    </w:lvl>
    <w:lvl w:ilvl="8" w:tplc="4C6E7E16">
      <w:numFmt w:val="bullet"/>
      <w:lvlText w:val="•"/>
      <w:lvlJc w:val="left"/>
      <w:pPr>
        <w:ind w:left="4670" w:hanging="232"/>
      </w:pPr>
      <w:rPr>
        <w:rFonts w:hint="default"/>
        <w:lang w:val="en-US" w:eastAsia="en-US" w:bidi="ar-SA"/>
      </w:rPr>
    </w:lvl>
  </w:abstractNum>
  <w:abstractNum w:abstractNumId="13">
    <w:nsid w:val="4285372D"/>
    <w:multiLevelType w:val="hybridMultilevel"/>
    <w:tmpl w:val="5582D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4B3EBD"/>
    <w:multiLevelType w:val="hybridMultilevel"/>
    <w:tmpl w:val="93FCD752"/>
    <w:lvl w:ilvl="0" w:tplc="5178FCD8">
      <w:start w:val="1"/>
      <w:numFmt w:val="upperRoman"/>
      <w:lvlText w:val="%1."/>
      <w:lvlJc w:val="left"/>
      <w:pPr>
        <w:ind w:left="1080" w:hanging="720"/>
      </w:pPr>
      <w:rPr>
        <w:rFonts w:hint="default"/>
        <w:w w:val="105"/>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DD746B"/>
    <w:multiLevelType w:val="hybridMultilevel"/>
    <w:tmpl w:val="07A6DC7C"/>
    <w:lvl w:ilvl="0" w:tplc="FBCC5548">
      <w:start w:val="1"/>
      <w:numFmt w:val="upperRoman"/>
      <w:lvlText w:val="%1."/>
      <w:lvlJc w:val="left"/>
      <w:pPr>
        <w:ind w:left="2880" w:hanging="720"/>
      </w:pPr>
      <w:rPr>
        <w:rFonts w:hint="default"/>
        <w:w w:val="105"/>
        <w:sz w:val="19"/>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A3E7151"/>
    <w:multiLevelType w:val="hybridMultilevel"/>
    <w:tmpl w:val="E0CA4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79316B"/>
    <w:multiLevelType w:val="hybridMultilevel"/>
    <w:tmpl w:val="2034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E54400"/>
    <w:multiLevelType w:val="hybridMultilevel"/>
    <w:tmpl w:val="9D7AE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CD1DF0"/>
    <w:multiLevelType w:val="hybridMultilevel"/>
    <w:tmpl w:val="57EED7B6"/>
    <w:lvl w:ilvl="0" w:tplc="04090001">
      <w:start w:val="1"/>
      <w:numFmt w:val="bullet"/>
      <w:lvlText w:val=""/>
      <w:lvlJc w:val="left"/>
      <w:pPr>
        <w:ind w:left="1269" w:hanging="360"/>
      </w:pPr>
      <w:rPr>
        <w:rFonts w:ascii="Symbol" w:hAnsi="Symbol" w:hint="default"/>
      </w:rPr>
    </w:lvl>
    <w:lvl w:ilvl="1" w:tplc="04090003" w:tentative="1">
      <w:start w:val="1"/>
      <w:numFmt w:val="bullet"/>
      <w:lvlText w:val="o"/>
      <w:lvlJc w:val="left"/>
      <w:pPr>
        <w:ind w:left="1989" w:hanging="360"/>
      </w:pPr>
      <w:rPr>
        <w:rFonts w:ascii="Courier New" w:hAnsi="Courier New" w:cs="Courier New" w:hint="default"/>
      </w:rPr>
    </w:lvl>
    <w:lvl w:ilvl="2" w:tplc="04090005" w:tentative="1">
      <w:start w:val="1"/>
      <w:numFmt w:val="bullet"/>
      <w:lvlText w:val=""/>
      <w:lvlJc w:val="left"/>
      <w:pPr>
        <w:ind w:left="2709" w:hanging="360"/>
      </w:pPr>
      <w:rPr>
        <w:rFonts w:ascii="Wingdings" w:hAnsi="Wingdings" w:hint="default"/>
      </w:rPr>
    </w:lvl>
    <w:lvl w:ilvl="3" w:tplc="04090001" w:tentative="1">
      <w:start w:val="1"/>
      <w:numFmt w:val="bullet"/>
      <w:lvlText w:val=""/>
      <w:lvlJc w:val="left"/>
      <w:pPr>
        <w:ind w:left="3429" w:hanging="360"/>
      </w:pPr>
      <w:rPr>
        <w:rFonts w:ascii="Symbol" w:hAnsi="Symbol" w:hint="default"/>
      </w:rPr>
    </w:lvl>
    <w:lvl w:ilvl="4" w:tplc="04090003" w:tentative="1">
      <w:start w:val="1"/>
      <w:numFmt w:val="bullet"/>
      <w:lvlText w:val="o"/>
      <w:lvlJc w:val="left"/>
      <w:pPr>
        <w:ind w:left="4149" w:hanging="360"/>
      </w:pPr>
      <w:rPr>
        <w:rFonts w:ascii="Courier New" w:hAnsi="Courier New" w:cs="Courier New" w:hint="default"/>
      </w:rPr>
    </w:lvl>
    <w:lvl w:ilvl="5" w:tplc="04090005" w:tentative="1">
      <w:start w:val="1"/>
      <w:numFmt w:val="bullet"/>
      <w:lvlText w:val=""/>
      <w:lvlJc w:val="left"/>
      <w:pPr>
        <w:ind w:left="4869" w:hanging="360"/>
      </w:pPr>
      <w:rPr>
        <w:rFonts w:ascii="Wingdings" w:hAnsi="Wingdings" w:hint="default"/>
      </w:rPr>
    </w:lvl>
    <w:lvl w:ilvl="6" w:tplc="04090001" w:tentative="1">
      <w:start w:val="1"/>
      <w:numFmt w:val="bullet"/>
      <w:lvlText w:val=""/>
      <w:lvlJc w:val="left"/>
      <w:pPr>
        <w:ind w:left="5589" w:hanging="360"/>
      </w:pPr>
      <w:rPr>
        <w:rFonts w:ascii="Symbol" w:hAnsi="Symbol" w:hint="default"/>
      </w:rPr>
    </w:lvl>
    <w:lvl w:ilvl="7" w:tplc="04090003" w:tentative="1">
      <w:start w:val="1"/>
      <w:numFmt w:val="bullet"/>
      <w:lvlText w:val="o"/>
      <w:lvlJc w:val="left"/>
      <w:pPr>
        <w:ind w:left="6309" w:hanging="360"/>
      </w:pPr>
      <w:rPr>
        <w:rFonts w:ascii="Courier New" w:hAnsi="Courier New" w:cs="Courier New" w:hint="default"/>
      </w:rPr>
    </w:lvl>
    <w:lvl w:ilvl="8" w:tplc="04090005" w:tentative="1">
      <w:start w:val="1"/>
      <w:numFmt w:val="bullet"/>
      <w:lvlText w:val=""/>
      <w:lvlJc w:val="left"/>
      <w:pPr>
        <w:ind w:left="7029" w:hanging="360"/>
      </w:pPr>
      <w:rPr>
        <w:rFonts w:ascii="Wingdings" w:hAnsi="Wingdings" w:hint="default"/>
      </w:rPr>
    </w:lvl>
  </w:abstractNum>
  <w:abstractNum w:abstractNumId="20">
    <w:nsid w:val="517251AA"/>
    <w:multiLevelType w:val="hybridMultilevel"/>
    <w:tmpl w:val="6206040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nsid w:val="5A343B25"/>
    <w:multiLevelType w:val="hybridMultilevel"/>
    <w:tmpl w:val="10E8E3D2"/>
    <w:lvl w:ilvl="0" w:tplc="FBCC5548">
      <w:start w:val="1"/>
      <w:numFmt w:val="upperRoman"/>
      <w:lvlText w:val="%1."/>
      <w:lvlJc w:val="left"/>
      <w:pPr>
        <w:ind w:left="1800" w:hanging="720"/>
      </w:pPr>
      <w:rPr>
        <w:rFonts w:hint="default"/>
        <w:w w:val="105"/>
        <w:sz w:val="19"/>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F7D110E"/>
    <w:multiLevelType w:val="hybridMultilevel"/>
    <w:tmpl w:val="0482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E23835"/>
    <w:multiLevelType w:val="hybridMultilevel"/>
    <w:tmpl w:val="A828A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C00F50"/>
    <w:multiLevelType w:val="hybridMultilevel"/>
    <w:tmpl w:val="6B423AEE"/>
    <w:lvl w:ilvl="0" w:tplc="04090001">
      <w:start w:val="1"/>
      <w:numFmt w:val="bullet"/>
      <w:lvlText w:val=""/>
      <w:lvlJc w:val="left"/>
      <w:pPr>
        <w:ind w:left="1727" w:hanging="360"/>
      </w:pPr>
      <w:rPr>
        <w:rFonts w:ascii="Symbol" w:hAnsi="Symbol" w:hint="default"/>
      </w:rPr>
    </w:lvl>
    <w:lvl w:ilvl="1" w:tplc="04090003" w:tentative="1">
      <w:start w:val="1"/>
      <w:numFmt w:val="bullet"/>
      <w:lvlText w:val="o"/>
      <w:lvlJc w:val="left"/>
      <w:pPr>
        <w:ind w:left="2447" w:hanging="360"/>
      </w:pPr>
      <w:rPr>
        <w:rFonts w:ascii="Courier New" w:hAnsi="Courier New" w:cs="Courier New" w:hint="default"/>
      </w:rPr>
    </w:lvl>
    <w:lvl w:ilvl="2" w:tplc="04090005" w:tentative="1">
      <w:start w:val="1"/>
      <w:numFmt w:val="bullet"/>
      <w:lvlText w:val=""/>
      <w:lvlJc w:val="left"/>
      <w:pPr>
        <w:ind w:left="3167" w:hanging="360"/>
      </w:pPr>
      <w:rPr>
        <w:rFonts w:ascii="Wingdings" w:hAnsi="Wingdings" w:hint="default"/>
      </w:rPr>
    </w:lvl>
    <w:lvl w:ilvl="3" w:tplc="04090001" w:tentative="1">
      <w:start w:val="1"/>
      <w:numFmt w:val="bullet"/>
      <w:lvlText w:val=""/>
      <w:lvlJc w:val="left"/>
      <w:pPr>
        <w:ind w:left="3887" w:hanging="360"/>
      </w:pPr>
      <w:rPr>
        <w:rFonts w:ascii="Symbol" w:hAnsi="Symbol" w:hint="default"/>
      </w:rPr>
    </w:lvl>
    <w:lvl w:ilvl="4" w:tplc="04090003" w:tentative="1">
      <w:start w:val="1"/>
      <w:numFmt w:val="bullet"/>
      <w:lvlText w:val="o"/>
      <w:lvlJc w:val="left"/>
      <w:pPr>
        <w:ind w:left="4607" w:hanging="360"/>
      </w:pPr>
      <w:rPr>
        <w:rFonts w:ascii="Courier New" w:hAnsi="Courier New" w:cs="Courier New" w:hint="default"/>
      </w:rPr>
    </w:lvl>
    <w:lvl w:ilvl="5" w:tplc="04090005" w:tentative="1">
      <w:start w:val="1"/>
      <w:numFmt w:val="bullet"/>
      <w:lvlText w:val=""/>
      <w:lvlJc w:val="left"/>
      <w:pPr>
        <w:ind w:left="5327" w:hanging="360"/>
      </w:pPr>
      <w:rPr>
        <w:rFonts w:ascii="Wingdings" w:hAnsi="Wingdings" w:hint="default"/>
      </w:rPr>
    </w:lvl>
    <w:lvl w:ilvl="6" w:tplc="04090001" w:tentative="1">
      <w:start w:val="1"/>
      <w:numFmt w:val="bullet"/>
      <w:lvlText w:val=""/>
      <w:lvlJc w:val="left"/>
      <w:pPr>
        <w:ind w:left="6047" w:hanging="360"/>
      </w:pPr>
      <w:rPr>
        <w:rFonts w:ascii="Symbol" w:hAnsi="Symbol" w:hint="default"/>
      </w:rPr>
    </w:lvl>
    <w:lvl w:ilvl="7" w:tplc="04090003" w:tentative="1">
      <w:start w:val="1"/>
      <w:numFmt w:val="bullet"/>
      <w:lvlText w:val="o"/>
      <w:lvlJc w:val="left"/>
      <w:pPr>
        <w:ind w:left="6767" w:hanging="360"/>
      </w:pPr>
      <w:rPr>
        <w:rFonts w:ascii="Courier New" w:hAnsi="Courier New" w:cs="Courier New" w:hint="default"/>
      </w:rPr>
    </w:lvl>
    <w:lvl w:ilvl="8" w:tplc="04090005" w:tentative="1">
      <w:start w:val="1"/>
      <w:numFmt w:val="bullet"/>
      <w:lvlText w:val=""/>
      <w:lvlJc w:val="left"/>
      <w:pPr>
        <w:ind w:left="7487" w:hanging="360"/>
      </w:pPr>
      <w:rPr>
        <w:rFonts w:ascii="Wingdings" w:hAnsi="Wingdings" w:hint="default"/>
      </w:rPr>
    </w:lvl>
  </w:abstractNum>
  <w:abstractNum w:abstractNumId="25">
    <w:nsid w:val="716919CF"/>
    <w:multiLevelType w:val="multilevel"/>
    <w:tmpl w:val="9608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3333108"/>
    <w:multiLevelType w:val="hybridMultilevel"/>
    <w:tmpl w:val="92AE8F72"/>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7">
    <w:nsid w:val="7D27169F"/>
    <w:multiLevelType w:val="hybridMultilevel"/>
    <w:tmpl w:val="27F8C454"/>
    <w:lvl w:ilvl="0" w:tplc="04090001">
      <w:start w:val="1"/>
      <w:numFmt w:val="bullet"/>
      <w:lvlText w:val=""/>
      <w:lvlJc w:val="left"/>
      <w:pPr>
        <w:ind w:left="1744" w:hanging="360"/>
      </w:pPr>
      <w:rPr>
        <w:rFonts w:ascii="Symbol" w:hAnsi="Symbol" w:hint="default"/>
      </w:rPr>
    </w:lvl>
    <w:lvl w:ilvl="1" w:tplc="04090003" w:tentative="1">
      <w:start w:val="1"/>
      <w:numFmt w:val="bullet"/>
      <w:lvlText w:val="o"/>
      <w:lvlJc w:val="left"/>
      <w:pPr>
        <w:ind w:left="2464" w:hanging="360"/>
      </w:pPr>
      <w:rPr>
        <w:rFonts w:ascii="Courier New" w:hAnsi="Courier New" w:cs="Courier New" w:hint="default"/>
      </w:rPr>
    </w:lvl>
    <w:lvl w:ilvl="2" w:tplc="04090005" w:tentative="1">
      <w:start w:val="1"/>
      <w:numFmt w:val="bullet"/>
      <w:lvlText w:val=""/>
      <w:lvlJc w:val="left"/>
      <w:pPr>
        <w:ind w:left="3184" w:hanging="360"/>
      </w:pPr>
      <w:rPr>
        <w:rFonts w:ascii="Wingdings" w:hAnsi="Wingdings" w:hint="default"/>
      </w:rPr>
    </w:lvl>
    <w:lvl w:ilvl="3" w:tplc="04090001" w:tentative="1">
      <w:start w:val="1"/>
      <w:numFmt w:val="bullet"/>
      <w:lvlText w:val=""/>
      <w:lvlJc w:val="left"/>
      <w:pPr>
        <w:ind w:left="3904" w:hanging="360"/>
      </w:pPr>
      <w:rPr>
        <w:rFonts w:ascii="Symbol" w:hAnsi="Symbol" w:hint="default"/>
      </w:rPr>
    </w:lvl>
    <w:lvl w:ilvl="4" w:tplc="04090003" w:tentative="1">
      <w:start w:val="1"/>
      <w:numFmt w:val="bullet"/>
      <w:lvlText w:val="o"/>
      <w:lvlJc w:val="left"/>
      <w:pPr>
        <w:ind w:left="4624" w:hanging="360"/>
      </w:pPr>
      <w:rPr>
        <w:rFonts w:ascii="Courier New" w:hAnsi="Courier New" w:cs="Courier New" w:hint="default"/>
      </w:rPr>
    </w:lvl>
    <w:lvl w:ilvl="5" w:tplc="04090005" w:tentative="1">
      <w:start w:val="1"/>
      <w:numFmt w:val="bullet"/>
      <w:lvlText w:val=""/>
      <w:lvlJc w:val="left"/>
      <w:pPr>
        <w:ind w:left="5344" w:hanging="360"/>
      </w:pPr>
      <w:rPr>
        <w:rFonts w:ascii="Wingdings" w:hAnsi="Wingdings" w:hint="default"/>
      </w:rPr>
    </w:lvl>
    <w:lvl w:ilvl="6" w:tplc="04090001" w:tentative="1">
      <w:start w:val="1"/>
      <w:numFmt w:val="bullet"/>
      <w:lvlText w:val=""/>
      <w:lvlJc w:val="left"/>
      <w:pPr>
        <w:ind w:left="6064" w:hanging="360"/>
      </w:pPr>
      <w:rPr>
        <w:rFonts w:ascii="Symbol" w:hAnsi="Symbol" w:hint="default"/>
      </w:rPr>
    </w:lvl>
    <w:lvl w:ilvl="7" w:tplc="04090003" w:tentative="1">
      <w:start w:val="1"/>
      <w:numFmt w:val="bullet"/>
      <w:lvlText w:val="o"/>
      <w:lvlJc w:val="left"/>
      <w:pPr>
        <w:ind w:left="6784" w:hanging="360"/>
      </w:pPr>
      <w:rPr>
        <w:rFonts w:ascii="Courier New" w:hAnsi="Courier New" w:cs="Courier New" w:hint="default"/>
      </w:rPr>
    </w:lvl>
    <w:lvl w:ilvl="8" w:tplc="04090005" w:tentative="1">
      <w:start w:val="1"/>
      <w:numFmt w:val="bullet"/>
      <w:lvlText w:val=""/>
      <w:lvlJc w:val="left"/>
      <w:pPr>
        <w:ind w:left="7504" w:hanging="360"/>
      </w:pPr>
      <w:rPr>
        <w:rFonts w:ascii="Wingdings" w:hAnsi="Wingdings" w:hint="default"/>
      </w:rPr>
    </w:lvl>
  </w:abstractNum>
  <w:num w:numId="1">
    <w:abstractNumId w:val="8"/>
  </w:num>
  <w:num w:numId="2">
    <w:abstractNumId w:val="14"/>
  </w:num>
  <w:num w:numId="3">
    <w:abstractNumId w:val="21"/>
  </w:num>
  <w:num w:numId="4">
    <w:abstractNumId w:val="15"/>
  </w:num>
  <w:num w:numId="5">
    <w:abstractNumId w:val="1"/>
  </w:num>
  <w:num w:numId="6">
    <w:abstractNumId w:val="20"/>
  </w:num>
  <w:num w:numId="7">
    <w:abstractNumId w:val="12"/>
  </w:num>
  <w:num w:numId="8">
    <w:abstractNumId w:val="3"/>
  </w:num>
  <w:num w:numId="9">
    <w:abstractNumId w:val="27"/>
  </w:num>
  <w:num w:numId="10">
    <w:abstractNumId w:val="4"/>
  </w:num>
  <w:num w:numId="11">
    <w:abstractNumId w:val="24"/>
  </w:num>
  <w:num w:numId="12">
    <w:abstractNumId w:val="26"/>
  </w:num>
  <w:num w:numId="13">
    <w:abstractNumId w:val="19"/>
  </w:num>
  <w:num w:numId="14">
    <w:abstractNumId w:val="2"/>
  </w:num>
  <w:num w:numId="15">
    <w:abstractNumId w:val="25"/>
  </w:num>
  <w:num w:numId="16">
    <w:abstractNumId w:val="7"/>
  </w:num>
  <w:num w:numId="17">
    <w:abstractNumId w:val="9"/>
  </w:num>
  <w:num w:numId="18">
    <w:abstractNumId w:val="17"/>
  </w:num>
  <w:num w:numId="19">
    <w:abstractNumId w:val="18"/>
  </w:num>
  <w:num w:numId="20">
    <w:abstractNumId w:val="16"/>
  </w:num>
  <w:num w:numId="21">
    <w:abstractNumId w:val="22"/>
  </w:num>
  <w:num w:numId="22">
    <w:abstractNumId w:val="0"/>
  </w:num>
  <w:num w:numId="23">
    <w:abstractNumId w:val="13"/>
  </w:num>
  <w:num w:numId="24">
    <w:abstractNumId w:val="10"/>
  </w:num>
  <w:num w:numId="25">
    <w:abstractNumId w:val="23"/>
  </w:num>
  <w:num w:numId="26">
    <w:abstractNumId w:val="5"/>
  </w:num>
  <w:num w:numId="27">
    <w:abstractNumId w:val="6"/>
  </w:num>
  <w:num w:numId="2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60F2A"/>
    <w:rsid w:val="000A7EB0"/>
    <w:rsid w:val="000E204A"/>
    <w:rsid w:val="000E7F5D"/>
    <w:rsid w:val="00234685"/>
    <w:rsid w:val="00257560"/>
    <w:rsid w:val="00362D2C"/>
    <w:rsid w:val="003C2349"/>
    <w:rsid w:val="004176A0"/>
    <w:rsid w:val="004839D5"/>
    <w:rsid w:val="004A3741"/>
    <w:rsid w:val="004B6151"/>
    <w:rsid w:val="0055572C"/>
    <w:rsid w:val="005C091D"/>
    <w:rsid w:val="006668FE"/>
    <w:rsid w:val="006E210C"/>
    <w:rsid w:val="007B25A9"/>
    <w:rsid w:val="007D1289"/>
    <w:rsid w:val="00882C45"/>
    <w:rsid w:val="0089732F"/>
    <w:rsid w:val="008A5AC9"/>
    <w:rsid w:val="009019BD"/>
    <w:rsid w:val="009323E0"/>
    <w:rsid w:val="00960F2A"/>
    <w:rsid w:val="00A62EAC"/>
    <w:rsid w:val="00AB7A42"/>
    <w:rsid w:val="00C1720B"/>
    <w:rsid w:val="00C378BA"/>
    <w:rsid w:val="00DC7DBF"/>
    <w:rsid w:val="00E02947"/>
    <w:rsid w:val="00E82634"/>
    <w:rsid w:val="00E94918"/>
    <w:rsid w:val="00E9496D"/>
    <w:rsid w:val="00F543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04A"/>
  </w:style>
  <w:style w:type="paragraph" w:styleId="Heading1">
    <w:name w:val="heading 1"/>
    <w:basedOn w:val="Normal"/>
    <w:link w:val="Heading1Char"/>
    <w:uiPriority w:val="1"/>
    <w:qFormat/>
    <w:rsid w:val="00960F2A"/>
    <w:pPr>
      <w:widowControl w:val="0"/>
      <w:autoSpaceDE w:val="0"/>
      <w:autoSpaceDN w:val="0"/>
      <w:spacing w:after="0" w:line="240" w:lineRule="auto"/>
      <w:ind w:left="20"/>
      <w:outlineLvl w:val="0"/>
    </w:pPr>
    <w:rPr>
      <w:rFonts w:ascii="Times New Roman" w:eastAsia="Times New Roman" w:hAnsi="Times New Roman" w:cs="Times New Roman"/>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960F2A"/>
    <w:pPr>
      <w:widowControl w:val="0"/>
      <w:autoSpaceDE w:val="0"/>
      <w:autoSpaceDN w:val="0"/>
      <w:spacing w:before="87" w:after="0" w:line="240" w:lineRule="auto"/>
      <w:ind w:left="4502" w:hanging="3677"/>
    </w:pPr>
    <w:rPr>
      <w:rFonts w:ascii="Times New Roman" w:eastAsia="Times New Roman" w:hAnsi="Times New Roman" w:cs="Times New Roman"/>
      <w:sz w:val="46"/>
      <w:szCs w:val="46"/>
      <w:lang w:val="en-US"/>
    </w:rPr>
  </w:style>
  <w:style w:type="character" w:customStyle="1" w:styleId="TitleChar">
    <w:name w:val="Title Char"/>
    <w:basedOn w:val="DefaultParagraphFont"/>
    <w:link w:val="Title"/>
    <w:uiPriority w:val="1"/>
    <w:rsid w:val="00960F2A"/>
    <w:rPr>
      <w:rFonts w:ascii="Times New Roman" w:eastAsia="Times New Roman" w:hAnsi="Times New Roman" w:cs="Times New Roman"/>
      <w:sz w:val="46"/>
      <w:szCs w:val="46"/>
      <w:lang w:val="en-US"/>
    </w:rPr>
  </w:style>
  <w:style w:type="paragraph" w:styleId="BodyText">
    <w:name w:val="Body Text"/>
    <w:basedOn w:val="Normal"/>
    <w:link w:val="BodyTextChar"/>
    <w:uiPriority w:val="1"/>
    <w:qFormat/>
    <w:rsid w:val="00960F2A"/>
    <w:pPr>
      <w:widowControl w:val="0"/>
      <w:autoSpaceDE w:val="0"/>
      <w:autoSpaceDN w:val="0"/>
      <w:spacing w:after="0" w:line="240" w:lineRule="auto"/>
    </w:pPr>
    <w:rPr>
      <w:rFonts w:ascii="Times New Roman" w:eastAsia="Times New Roman" w:hAnsi="Times New Roman" w:cs="Times New Roman"/>
      <w:sz w:val="19"/>
      <w:szCs w:val="19"/>
      <w:lang w:val="en-US"/>
    </w:rPr>
  </w:style>
  <w:style w:type="character" w:customStyle="1" w:styleId="BodyTextChar">
    <w:name w:val="Body Text Char"/>
    <w:basedOn w:val="DefaultParagraphFont"/>
    <w:link w:val="BodyText"/>
    <w:uiPriority w:val="1"/>
    <w:rsid w:val="00960F2A"/>
    <w:rPr>
      <w:rFonts w:ascii="Times New Roman" w:eastAsia="Times New Roman" w:hAnsi="Times New Roman" w:cs="Times New Roman"/>
      <w:sz w:val="19"/>
      <w:szCs w:val="19"/>
      <w:lang w:val="en-US"/>
    </w:rPr>
  </w:style>
  <w:style w:type="table" w:styleId="TableGrid">
    <w:name w:val="Table Grid"/>
    <w:basedOn w:val="TableNormal"/>
    <w:uiPriority w:val="59"/>
    <w:rsid w:val="00960F2A"/>
    <w:pPr>
      <w:widowControl w:val="0"/>
      <w:autoSpaceDE w:val="0"/>
      <w:autoSpaceDN w:val="0"/>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960F2A"/>
    <w:rPr>
      <w:rFonts w:ascii="Times New Roman" w:eastAsia="Times New Roman" w:hAnsi="Times New Roman" w:cs="Times New Roman"/>
      <w:b/>
      <w:bCs/>
      <w:sz w:val="19"/>
      <w:szCs w:val="19"/>
      <w:lang w:val="en-US"/>
    </w:rPr>
  </w:style>
  <w:style w:type="paragraph" w:styleId="ListParagraph">
    <w:name w:val="List Paragraph"/>
    <w:basedOn w:val="Normal"/>
    <w:uiPriority w:val="1"/>
    <w:qFormat/>
    <w:rsid w:val="00960F2A"/>
    <w:pPr>
      <w:widowControl w:val="0"/>
      <w:autoSpaceDE w:val="0"/>
      <w:autoSpaceDN w:val="0"/>
      <w:spacing w:after="0" w:line="240" w:lineRule="auto"/>
      <w:ind w:left="797" w:hanging="351"/>
      <w:jc w:val="both"/>
    </w:pPr>
    <w:rPr>
      <w:rFonts w:ascii="Times New Roman" w:eastAsia="Times New Roman" w:hAnsi="Times New Roman" w:cs="Times New Roman"/>
      <w:lang w:val="en-US"/>
    </w:rPr>
  </w:style>
  <w:style w:type="character" w:styleId="Hyperlink">
    <w:name w:val="Hyperlink"/>
    <w:basedOn w:val="DefaultParagraphFont"/>
    <w:uiPriority w:val="99"/>
    <w:unhideWhenUsed/>
    <w:rsid w:val="00960F2A"/>
    <w:rPr>
      <w:color w:val="0563C1" w:themeColor="hyperlink"/>
      <w:u w:val="single"/>
    </w:rPr>
  </w:style>
  <w:style w:type="paragraph" w:styleId="BalloonText">
    <w:name w:val="Balloon Text"/>
    <w:basedOn w:val="Normal"/>
    <w:link w:val="BalloonTextChar"/>
    <w:uiPriority w:val="99"/>
    <w:semiHidden/>
    <w:unhideWhenUsed/>
    <w:rsid w:val="00C17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20B"/>
    <w:rPr>
      <w:rFonts w:ascii="Tahoma" w:hAnsi="Tahoma" w:cs="Tahoma"/>
      <w:sz w:val="16"/>
      <w:szCs w:val="16"/>
    </w:rPr>
  </w:style>
  <w:style w:type="paragraph" w:styleId="NormalWeb">
    <w:name w:val="Normal (Web)"/>
    <w:basedOn w:val="Normal"/>
    <w:uiPriority w:val="99"/>
    <w:unhideWhenUsed/>
    <w:rsid w:val="006668F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153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ts.businesswire.com/ct/CT?id=smartlink&amp;url=https%3A%2F%2Fbit.ly%2F2MmZkDt&amp;esheet=52229552&amp;newsitemid=20200603005175&amp;lan=en-US&amp;anchor=https%3A%2F%2Fbit.ly%2F2MmZkDt&amp;index=3&amp;md5=57afd0569962861ecea221001a8676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nandani@poornima.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Soni</dc:creator>
  <cp:lastModifiedBy>Anuj Soni</cp:lastModifiedBy>
  <cp:revision>14</cp:revision>
  <dcterms:created xsi:type="dcterms:W3CDTF">2020-11-29T04:13:00Z</dcterms:created>
  <dcterms:modified xsi:type="dcterms:W3CDTF">2020-12-02T04:01:00Z</dcterms:modified>
</cp:coreProperties>
</file>