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cttcnqrjhns" w:id="0"/>
      <w:bookmarkEnd w:id="0"/>
      <w:r w:rsidDel="00000000" w:rsidR="00000000" w:rsidRPr="00000000">
        <w:rPr>
          <w:rtl w:val="0"/>
        </w:rPr>
        <w:t xml:space="preserve">&lt;The title of your proposal / design doc goes here&gt;</w:t>
      </w:r>
    </w:p>
    <w:p w:rsidR="00000000" w:rsidDel="00000000" w:rsidP="00000000" w:rsidRDefault="00000000" w:rsidRPr="00000000" w14:paraId="00000002">
      <w:pPr>
        <w:rPr>
          <w:color w:val="999999"/>
        </w:rPr>
      </w:pPr>
      <w:r w:rsidDel="00000000" w:rsidR="00000000" w:rsidRPr="00000000">
        <w:rPr>
          <w:color w:val="999999"/>
          <w:rtl w:val="0"/>
        </w:rPr>
        <w:t xml:space="preserve">Remember to remove all the grayed text before sharing the design document for feedback.</w:t>
      </w:r>
    </w:p>
    <w:p w:rsidR="00000000" w:rsidDel="00000000" w:rsidP="00000000" w:rsidRDefault="00000000" w:rsidRPr="00000000" w14:paraId="00000003">
      <w:pPr>
        <w:rPr>
          <w:color w:val="999999"/>
        </w:rPr>
      </w:pPr>
      <w:r w:rsidDel="00000000" w:rsidR="00000000" w:rsidRPr="00000000">
        <w:rPr>
          <w:rtl w:val="0"/>
        </w:rPr>
      </w:r>
    </w:p>
    <w:p w:rsidR="00000000" w:rsidDel="00000000" w:rsidP="00000000" w:rsidRDefault="00000000" w:rsidRPr="00000000" w14:paraId="00000004">
      <w:pPr>
        <w:rPr>
          <w:color w:val="999999"/>
        </w:rPr>
      </w:pPr>
      <w:r w:rsidDel="00000000" w:rsidR="00000000" w:rsidRPr="00000000">
        <w:rPr>
          <w:color w:val="999999"/>
          <w:rtl w:val="0"/>
        </w:rPr>
        <w:t xml:space="preserve">Also see </w:t>
      </w:r>
      <w:hyperlink r:id="rId6">
        <w:r w:rsidDel="00000000" w:rsidR="00000000" w:rsidRPr="00000000">
          <w:rPr>
            <w:color w:val="0000ee"/>
            <w:u w:val="single"/>
            <w:rtl w:val="0"/>
          </w:rPr>
          <w:t xml:space="preserve">How to write a Design doc that gets you feedback?</w:t>
        </w:r>
      </w:hyperlink>
      <w:r w:rsidDel="00000000" w:rsidR="00000000" w:rsidRPr="00000000">
        <w:rPr>
          <w:color w:val="999999"/>
          <w:rtl w:val="0"/>
        </w:rPr>
        <w:t xml:space="preserve"> for in-detail instructions on how to use this template.</w:t>
      </w:r>
    </w:p>
    <w:p w:rsidR="00000000" w:rsidDel="00000000" w:rsidP="00000000" w:rsidRDefault="00000000" w:rsidRPr="00000000" w14:paraId="00000005">
      <w:pPr>
        <w:pStyle w:val="Heading2"/>
        <w:rPr/>
      </w:pPr>
      <w:bookmarkStart w:colFirst="0" w:colLast="0" w:name="_ow13thknyqa4" w:id="1"/>
      <w:bookmarkEnd w:id="1"/>
      <w:r w:rsidDel="00000000" w:rsidR="00000000" w:rsidRPr="00000000">
        <w:rPr>
          <w:rtl w:val="0"/>
        </w:rPr>
        <w:t xml:space="preserve">What is the problem we are trying to solve? And why should it be solved now?</w:t>
      </w:r>
    </w:p>
    <w:p w:rsidR="00000000" w:rsidDel="00000000" w:rsidP="00000000" w:rsidRDefault="00000000" w:rsidRPr="00000000" w14:paraId="00000006">
      <w:pPr>
        <w:numPr>
          <w:ilvl w:val="0"/>
          <w:numId w:val="1"/>
        </w:numPr>
        <w:ind w:left="720" w:hanging="360"/>
        <w:rPr>
          <w:color w:val="999999"/>
          <w:u w:val="none"/>
        </w:rPr>
      </w:pPr>
      <w:r w:rsidDel="00000000" w:rsidR="00000000" w:rsidRPr="00000000">
        <w:rPr>
          <w:color w:val="999999"/>
          <w:rtl w:val="0"/>
        </w:rPr>
        <w:t xml:space="preserve">Describe the user's problem from his perspective. (e.g., for backend features like the scale to zero, the user may be an internal system). Skip the implementation details.</w:t>
      </w:r>
    </w:p>
    <w:p w:rsidR="00000000" w:rsidDel="00000000" w:rsidP="00000000" w:rsidRDefault="00000000" w:rsidRPr="00000000" w14:paraId="00000007">
      <w:pPr>
        <w:numPr>
          <w:ilvl w:val="1"/>
          <w:numId w:val="1"/>
        </w:numPr>
        <w:ind w:left="1440" w:hanging="360"/>
        <w:rPr>
          <w:color w:val="999999"/>
          <w:u w:val="none"/>
        </w:rPr>
      </w:pPr>
      <w:r w:rsidDel="00000000" w:rsidR="00000000" w:rsidRPr="00000000">
        <w:rPr>
          <w:color w:val="999999"/>
          <w:rtl w:val="0"/>
        </w:rPr>
        <w:t xml:space="preserve">Two to four sentences are often sufficient. </w:t>
      </w:r>
    </w:p>
    <w:p w:rsidR="00000000" w:rsidDel="00000000" w:rsidP="00000000" w:rsidRDefault="00000000" w:rsidRPr="00000000" w14:paraId="00000008">
      <w:pPr>
        <w:numPr>
          <w:ilvl w:val="1"/>
          <w:numId w:val="1"/>
        </w:numPr>
        <w:ind w:left="1440" w:hanging="360"/>
        <w:rPr>
          <w:color w:val="999999"/>
          <w:u w:val="none"/>
        </w:rPr>
      </w:pPr>
      <w:r w:rsidDel="00000000" w:rsidR="00000000" w:rsidRPr="00000000">
        <w:rPr>
          <w:color w:val="999999"/>
          <w:rtl w:val="0"/>
        </w:rPr>
        <w:t xml:space="preserve">Do not include full wireframes or full user stories ( if you need them to make a point, link to full wireframes/ user stories from the main document)</w:t>
      </w:r>
    </w:p>
    <w:p w:rsidR="00000000" w:rsidDel="00000000" w:rsidP="00000000" w:rsidRDefault="00000000" w:rsidRPr="00000000" w14:paraId="00000009">
      <w:pPr>
        <w:numPr>
          <w:ilvl w:val="0"/>
          <w:numId w:val="3"/>
        </w:numPr>
        <w:ind w:left="720" w:hanging="360"/>
        <w:rPr>
          <w:color w:val="999999"/>
          <w:u w:val="none"/>
        </w:rPr>
      </w:pPr>
      <w:r w:rsidDel="00000000" w:rsidR="00000000" w:rsidRPr="00000000">
        <w:rPr>
          <w:color w:val="999999"/>
          <w:rtl w:val="0"/>
        </w:rPr>
        <w:t xml:space="preserve">The answer to the second part ( why now?) is customer requests ( give names), competitive advantage or Gap ( name them), or internal improvement (e.g., reduce cloud cost) </w:t>
      </w:r>
    </w:p>
    <w:p w:rsidR="00000000" w:rsidDel="00000000" w:rsidP="00000000" w:rsidRDefault="00000000" w:rsidRPr="00000000" w14:paraId="0000000A">
      <w:pPr>
        <w:numPr>
          <w:ilvl w:val="0"/>
          <w:numId w:val="3"/>
        </w:numPr>
        <w:ind w:left="720" w:hanging="360"/>
        <w:rPr>
          <w:color w:val="999999"/>
          <w:u w:val="none"/>
        </w:rPr>
      </w:pPr>
      <w:r w:rsidDel="00000000" w:rsidR="00000000" w:rsidRPr="00000000">
        <w:rPr>
          <w:color w:val="999999"/>
          <w:rtl w:val="0"/>
        </w:rPr>
        <w:t xml:space="preserve">Be careful not to drive the problem from the current architecture. Instead, forget the current design, then step into the user’s shoes and think about the pain they face and how to make their life easier.</w:t>
      </w:r>
    </w:p>
    <w:p w:rsidR="00000000" w:rsidDel="00000000" w:rsidP="00000000" w:rsidRDefault="00000000" w:rsidRPr="00000000" w14:paraId="0000000B">
      <w:pPr>
        <w:numPr>
          <w:ilvl w:val="1"/>
          <w:numId w:val="3"/>
        </w:numPr>
        <w:ind w:left="1440" w:hanging="360"/>
        <w:rPr>
          <w:color w:val="999999"/>
          <w:u w:val="none"/>
        </w:rPr>
      </w:pPr>
      <w:r w:rsidDel="00000000" w:rsidR="00000000" w:rsidRPr="00000000">
        <w:rPr>
          <w:color w:val="999999"/>
          <w:rtl w:val="0"/>
        </w:rPr>
        <w:t xml:space="preserve">In the later stages of the design, we may need to make tradeoffs if no better alternative is available (e.g., due to the current design); however, initially, we must define the problem from the user's perspective.</w:t>
      </w:r>
    </w:p>
    <w:p w:rsidR="00000000" w:rsidDel="00000000" w:rsidP="00000000" w:rsidRDefault="00000000" w:rsidRPr="00000000" w14:paraId="0000000C">
      <w:pPr>
        <w:ind w:left="0" w:firstLine="0"/>
        <w:rPr>
          <w:color w:val="999999"/>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Describe your problem here…</w:t>
      </w:r>
    </w:p>
    <w:p w:rsidR="00000000" w:rsidDel="00000000" w:rsidP="00000000" w:rsidRDefault="00000000" w:rsidRPr="00000000" w14:paraId="0000000E">
      <w:pPr>
        <w:pStyle w:val="Heading2"/>
        <w:rPr/>
      </w:pPr>
      <w:bookmarkStart w:colFirst="0" w:colLast="0" w:name="_xdpdlzrtolln" w:id="2"/>
      <w:bookmarkEnd w:id="2"/>
      <w:r w:rsidDel="00000000" w:rsidR="00000000" w:rsidRPr="00000000">
        <w:rPr>
          <w:rtl w:val="0"/>
        </w:rPr>
        <w:t xml:space="preserve">Who are we solving the problem for</w:t>
      </w:r>
    </w:p>
    <w:p w:rsidR="00000000" w:rsidDel="00000000" w:rsidP="00000000" w:rsidRDefault="00000000" w:rsidRPr="00000000" w14:paraId="0000000F">
      <w:pPr>
        <w:ind w:left="0" w:firstLine="0"/>
        <w:rPr>
          <w:color w:val="999999"/>
        </w:rPr>
      </w:pPr>
      <w:r w:rsidDel="00000000" w:rsidR="00000000" w:rsidRPr="00000000">
        <w:rPr>
          <w:color w:val="999999"/>
          <w:rtl w:val="0"/>
        </w:rPr>
        <w:t xml:space="preserve">Without clarity on who experiences the problem and wants a solution, whatever we come up with will be out of alignment for the actual user.</w:t>
      </w:r>
    </w:p>
    <w:p w:rsidR="00000000" w:rsidDel="00000000" w:rsidP="00000000" w:rsidRDefault="00000000" w:rsidRPr="00000000" w14:paraId="00000010">
      <w:pPr>
        <w:ind w:left="0" w:firstLine="0"/>
        <w:rPr>
          <w:color w:val="999999"/>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Mention the audience...</w:t>
      </w:r>
      <w:r w:rsidDel="00000000" w:rsidR="00000000" w:rsidRPr="00000000">
        <w:rPr>
          <w:rtl w:val="0"/>
        </w:rPr>
      </w:r>
    </w:p>
    <w:p w:rsidR="00000000" w:rsidDel="00000000" w:rsidP="00000000" w:rsidRDefault="00000000" w:rsidRPr="00000000" w14:paraId="00000012">
      <w:pPr>
        <w:pStyle w:val="Heading2"/>
        <w:rPr/>
      </w:pPr>
      <w:bookmarkStart w:colFirst="0" w:colLast="0" w:name="_k3dddktq9iaw" w:id="3"/>
      <w:bookmarkEnd w:id="3"/>
      <w:r w:rsidDel="00000000" w:rsidR="00000000" w:rsidRPr="00000000">
        <w:rPr>
          <w:rtl w:val="0"/>
        </w:rPr>
        <w:t xml:space="preserve">Solution</w:t>
      </w:r>
    </w:p>
    <w:p w:rsidR="00000000" w:rsidDel="00000000" w:rsidP="00000000" w:rsidRDefault="00000000" w:rsidRPr="00000000" w14:paraId="00000013">
      <w:pPr>
        <w:numPr>
          <w:ilvl w:val="0"/>
          <w:numId w:val="4"/>
        </w:numPr>
        <w:ind w:left="720" w:hanging="360"/>
        <w:rPr>
          <w:color w:val="999999"/>
          <w:u w:val="none"/>
        </w:rPr>
      </w:pPr>
      <w:r w:rsidDel="00000000" w:rsidR="00000000" w:rsidRPr="00000000">
        <w:rPr>
          <w:color w:val="999999"/>
          <w:rtl w:val="0"/>
        </w:rPr>
        <w:t xml:space="preserve">Provide an architectural diagram of the solution and describe its functionality.</w:t>
      </w:r>
    </w:p>
    <w:p w:rsidR="00000000" w:rsidDel="00000000" w:rsidP="00000000" w:rsidRDefault="00000000" w:rsidRPr="00000000" w14:paraId="00000014">
      <w:pPr>
        <w:numPr>
          <w:ilvl w:val="0"/>
          <w:numId w:val="4"/>
        </w:numPr>
        <w:ind w:left="720" w:hanging="360"/>
        <w:rPr>
          <w:color w:val="999999"/>
          <w:u w:val="none"/>
        </w:rPr>
      </w:pPr>
      <w:r w:rsidDel="00000000" w:rsidR="00000000" w:rsidRPr="00000000">
        <w:rPr>
          <w:color w:val="999999"/>
          <w:rtl w:val="0"/>
        </w:rPr>
        <w:t xml:space="preserve">Provide API specification (e.g., OpenAPI spec or a Ballerina file) of any APIs we create as part of the solution.</w:t>
      </w:r>
    </w:p>
    <w:p w:rsidR="00000000" w:rsidDel="00000000" w:rsidP="00000000" w:rsidRDefault="00000000" w:rsidRPr="00000000" w14:paraId="00000015">
      <w:pPr>
        <w:numPr>
          <w:ilvl w:val="0"/>
          <w:numId w:val="4"/>
        </w:numPr>
        <w:ind w:left="720" w:hanging="360"/>
        <w:rPr>
          <w:color w:val="999999"/>
          <w:u w:val="none"/>
        </w:rPr>
      </w:pPr>
      <w:r w:rsidDel="00000000" w:rsidR="00000000" w:rsidRPr="00000000">
        <w:rPr>
          <w:color w:val="999999"/>
          <w:rtl w:val="0"/>
        </w:rPr>
        <w:t xml:space="preserve">Provide impact on persistent data (e.g., on database schema,...) - if applicable </w:t>
      </w:r>
    </w:p>
    <w:p w:rsidR="00000000" w:rsidDel="00000000" w:rsidP="00000000" w:rsidRDefault="00000000" w:rsidRPr="00000000" w14:paraId="00000016">
      <w:pPr>
        <w:numPr>
          <w:ilvl w:val="0"/>
          <w:numId w:val="4"/>
        </w:numPr>
        <w:ind w:left="720" w:hanging="360"/>
        <w:rPr>
          <w:color w:val="999999"/>
          <w:u w:val="none"/>
        </w:rPr>
      </w:pPr>
      <w:r w:rsidDel="00000000" w:rsidR="00000000" w:rsidRPr="00000000">
        <w:rPr>
          <w:color w:val="999999"/>
          <w:rtl w:val="0"/>
        </w:rPr>
        <w:t xml:space="preserve">Describe other alternatives we considered and describe why they are inferior to the solution chosen</w:t>
      </w:r>
    </w:p>
    <w:p w:rsidR="00000000" w:rsidDel="00000000" w:rsidP="00000000" w:rsidRDefault="00000000" w:rsidRPr="00000000" w14:paraId="00000017">
      <w:pPr>
        <w:numPr>
          <w:ilvl w:val="0"/>
          <w:numId w:val="4"/>
        </w:numPr>
        <w:ind w:left="720" w:hanging="360"/>
        <w:rPr>
          <w:color w:val="999999"/>
          <w:u w:val="none"/>
        </w:rPr>
      </w:pPr>
      <w:r w:rsidDel="00000000" w:rsidR="00000000" w:rsidRPr="00000000">
        <w:rPr>
          <w:color w:val="999999"/>
          <w:rtl w:val="0"/>
        </w:rPr>
        <w:t xml:space="preserve">Describe surprises related to the design, if any.  (If the design follows well-known paths (writing a CRUD service), we do not have to discuss in detail, but we should discuss any surprises.</w:t>
      </w:r>
    </w:p>
    <w:p w:rsidR="00000000" w:rsidDel="00000000" w:rsidP="00000000" w:rsidRDefault="00000000" w:rsidRPr="00000000" w14:paraId="00000018">
      <w:pPr>
        <w:ind w:left="0" w:firstLine="0"/>
        <w:rPr>
          <w:color w:val="999999"/>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Describe your solution here..</w:t>
      </w:r>
    </w:p>
    <w:p w:rsidR="00000000" w:rsidDel="00000000" w:rsidP="00000000" w:rsidRDefault="00000000" w:rsidRPr="00000000" w14:paraId="0000001A">
      <w:pPr>
        <w:pStyle w:val="Heading2"/>
        <w:rPr/>
      </w:pPr>
      <w:bookmarkStart w:colFirst="0" w:colLast="0" w:name="_hva0ppsh3f9u" w:id="4"/>
      <w:bookmarkEnd w:id="4"/>
      <w:r w:rsidDel="00000000" w:rsidR="00000000" w:rsidRPr="00000000">
        <w:rPr>
          <w:rtl w:val="0"/>
        </w:rPr>
        <w:t xml:space="preserve">The challenges and how the proposed solutions handle them</w:t>
      </w:r>
    </w:p>
    <w:p w:rsidR="00000000" w:rsidDel="00000000" w:rsidP="00000000" w:rsidRDefault="00000000" w:rsidRPr="00000000" w14:paraId="0000001B">
      <w:pPr>
        <w:numPr>
          <w:ilvl w:val="0"/>
          <w:numId w:val="2"/>
        </w:numPr>
        <w:ind w:left="720" w:hanging="360"/>
        <w:rPr>
          <w:color w:val="999999"/>
        </w:rPr>
      </w:pPr>
      <w:r w:rsidDel="00000000" w:rsidR="00000000" w:rsidRPr="00000000">
        <w:rPr>
          <w:color w:val="999999"/>
          <w:rtl w:val="0"/>
        </w:rPr>
        <w:t xml:space="preserve">Security considerations </w:t>
      </w:r>
    </w:p>
    <w:p w:rsidR="00000000" w:rsidDel="00000000" w:rsidP="00000000" w:rsidRDefault="00000000" w:rsidRPr="00000000" w14:paraId="0000001C">
      <w:pPr>
        <w:numPr>
          <w:ilvl w:val="1"/>
          <w:numId w:val="2"/>
        </w:numPr>
        <w:ind w:left="1440" w:hanging="360"/>
        <w:rPr>
          <w:color w:val="999999"/>
        </w:rPr>
      </w:pPr>
      <w:r w:rsidDel="00000000" w:rsidR="00000000" w:rsidRPr="00000000">
        <w:rPr>
          <w:color w:val="999999"/>
          <w:rtl w:val="0"/>
        </w:rPr>
        <w:t xml:space="preserve">Communication between data and control planes </w:t>
      </w:r>
    </w:p>
    <w:p w:rsidR="00000000" w:rsidDel="00000000" w:rsidP="00000000" w:rsidRDefault="00000000" w:rsidRPr="00000000" w14:paraId="0000001D">
      <w:pPr>
        <w:numPr>
          <w:ilvl w:val="1"/>
          <w:numId w:val="2"/>
        </w:numPr>
        <w:ind w:left="1440" w:hanging="360"/>
        <w:rPr>
          <w:color w:val="999999"/>
        </w:rPr>
      </w:pPr>
      <w:r w:rsidDel="00000000" w:rsidR="00000000" w:rsidRPr="00000000">
        <w:rPr>
          <w:color w:val="999999"/>
          <w:rtl w:val="0"/>
        </w:rPr>
        <w:t xml:space="preserve">Running user-provided code </w:t>
      </w:r>
    </w:p>
    <w:p w:rsidR="00000000" w:rsidDel="00000000" w:rsidP="00000000" w:rsidRDefault="00000000" w:rsidRPr="00000000" w14:paraId="0000001E">
      <w:pPr>
        <w:numPr>
          <w:ilvl w:val="1"/>
          <w:numId w:val="2"/>
        </w:numPr>
        <w:ind w:left="1440" w:hanging="360"/>
        <w:rPr>
          <w:color w:val="999999"/>
        </w:rPr>
      </w:pPr>
      <w:r w:rsidDel="00000000" w:rsidR="00000000" w:rsidRPr="00000000">
        <w:rPr>
          <w:color w:val="999999"/>
          <w:rtl w:val="0"/>
        </w:rPr>
        <w:t xml:space="preserve">Etc. </w:t>
      </w:r>
    </w:p>
    <w:p w:rsidR="00000000" w:rsidDel="00000000" w:rsidP="00000000" w:rsidRDefault="00000000" w:rsidRPr="00000000" w14:paraId="0000001F">
      <w:pPr>
        <w:numPr>
          <w:ilvl w:val="0"/>
          <w:numId w:val="2"/>
        </w:numPr>
        <w:ind w:left="720" w:hanging="360"/>
        <w:rPr>
          <w:color w:val="999999"/>
        </w:rPr>
      </w:pPr>
      <w:r w:rsidDel="00000000" w:rsidR="00000000" w:rsidRPr="00000000">
        <w:rPr>
          <w:color w:val="999999"/>
          <w:rtl w:val="0"/>
        </w:rPr>
        <w:t xml:space="preserve">Cloud Cost (in real money)  considerations (if applicable) </w:t>
      </w:r>
    </w:p>
    <w:p w:rsidR="00000000" w:rsidDel="00000000" w:rsidP="00000000" w:rsidRDefault="00000000" w:rsidRPr="00000000" w14:paraId="00000020">
      <w:pPr>
        <w:numPr>
          <w:ilvl w:val="0"/>
          <w:numId w:val="2"/>
        </w:numPr>
        <w:ind w:left="720" w:hanging="360"/>
        <w:rPr>
          <w:color w:val="999999"/>
        </w:rPr>
      </w:pPr>
      <w:r w:rsidDel="00000000" w:rsidR="00000000" w:rsidRPr="00000000">
        <w:rPr>
          <w:color w:val="999999"/>
          <w:rtl w:val="0"/>
        </w:rPr>
        <w:t xml:space="preserve">Challenges considering </w:t>
      </w:r>
      <w:hyperlink r:id="rId7">
        <w:r w:rsidDel="00000000" w:rsidR="00000000" w:rsidRPr="00000000">
          <w:rPr>
            <w:color w:val="0000ee"/>
            <w:u w:val="single"/>
            <w:rtl w:val="0"/>
          </w:rPr>
          <w:t xml:space="preserve">Cloud native feature development summarized checklist</w:t>
        </w:r>
      </w:hyperlink>
      <w:r w:rsidDel="00000000" w:rsidR="00000000" w:rsidRPr="00000000">
        <w:rPr>
          <w:rtl w:val="0"/>
        </w:rPr>
      </w:r>
    </w:p>
    <w:p w:rsidR="00000000" w:rsidDel="00000000" w:rsidP="00000000" w:rsidRDefault="00000000" w:rsidRPr="00000000" w14:paraId="00000021">
      <w:pPr>
        <w:numPr>
          <w:ilvl w:val="0"/>
          <w:numId w:val="2"/>
        </w:numPr>
        <w:ind w:left="720" w:hanging="360"/>
        <w:rPr>
          <w:color w:val="999999"/>
        </w:rPr>
      </w:pPr>
      <w:r w:rsidDel="00000000" w:rsidR="00000000" w:rsidRPr="00000000">
        <w:rPr>
          <w:color w:val="999999"/>
          <w:rtl w:val="0"/>
        </w:rPr>
        <w:t xml:space="preserve">Limitations imposed by current architecture (if applicable) </w:t>
      </w:r>
    </w:p>
    <w:p w:rsidR="00000000" w:rsidDel="00000000" w:rsidP="00000000" w:rsidRDefault="00000000" w:rsidRPr="00000000" w14:paraId="00000022">
      <w:pPr>
        <w:numPr>
          <w:ilvl w:val="1"/>
          <w:numId w:val="2"/>
        </w:numPr>
        <w:ind w:left="1440" w:hanging="360"/>
        <w:rPr>
          <w:color w:val="999999"/>
        </w:rPr>
      </w:pPr>
      <w:r w:rsidDel="00000000" w:rsidR="00000000" w:rsidRPr="00000000">
        <w:rPr>
          <w:color w:val="999999"/>
          <w:rtl w:val="0"/>
        </w:rPr>
        <w:t xml:space="preserve">E.g. challenges due to backward compatibility needs </w:t>
      </w:r>
    </w:p>
    <w:p w:rsidR="00000000" w:rsidDel="00000000" w:rsidP="00000000" w:rsidRDefault="00000000" w:rsidRPr="00000000" w14:paraId="00000023">
      <w:pPr>
        <w:numPr>
          <w:ilvl w:val="0"/>
          <w:numId w:val="2"/>
        </w:numPr>
        <w:ind w:left="720" w:hanging="360"/>
        <w:rPr>
          <w:color w:val="999999"/>
        </w:rPr>
      </w:pPr>
      <w:r w:rsidDel="00000000" w:rsidR="00000000" w:rsidRPr="00000000">
        <w:rPr>
          <w:color w:val="999999"/>
          <w:rtl w:val="0"/>
        </w:rPr>
        <w:t xml:space="preserve">Need for high-performance or low latency (if applicable) </w:t>
      </w:r>
    </w:p>
    <w:p w:rsidR="00000000" w:rsidDel="00000000" w:rsidP="00000000" w:rsidRDefault="00000000" w:rsidRPr="00000000" w14:paraId="00000024">
      <w:pPr>
        <w:numPr>
          <w:ilvl w:val="0"/>
          <w:numId w:val="2"/>
        </w:numPr>
        <w:ind w:left="720" w:hanging="360"/>
        <w:rPr>
          <w:color w:val="999999"/>
        </w:rPr>
      </w:pPr>
      <w:r w:rsidDel="00000000" w:rsidR="00000000" w:rsidRPr="00000000">
        <w:rPr>
          <w:color w:val="999999"/>
          <w:rtl w:val="0"/>
        </w:rPr>
        <w:t xml:space="preserve">Most nontrivial design involves a tradeoff or dilemma.  Understanding that helps us make better decisions. Find that tradeoff and explain them (if applicable) </w:t>
      </w:r>
    </w:p>
    <w:p w:rsidR="00000000" w:rsidDel="00000000" w:rsidP="00000000" w:rsidRDefault="00000000" w:rsidRPr="00000000" w14:paraId="00000025">
      <w:pPr>
        <w:numPr>
          <w:ilvl w:val="0"/>
          <w:numId w:val="2"/>
        </w:numPr>
        <w:ind w:left="720" w:hanging="360"/>
        <w:rPr>
          <w:color w:val="999999"/>
        </w:rPr>
      </w:pPr>
      <w:r w:rsidDel="00000000" w:rsidR="00000000" w:rsidRPr="00000000">
        <w:rPr>
          <w:color w:val="999999"/>
          <w:rtl w:val="0"/>
        </w:rPr>
        <w:t xml:space="preserve">Describe how the solution can scale up with Choreo/ Asgardeo/Product (if applicable) </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Explain the challenges..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Jq8aKuyUCQU4C5YBRW9u6n5_cfS3BWMoxUZK5BpykA0/edit?usp=sharing" TargetMode="External"/><Relationship Id="rId7" Type="http://schemas.openxmlformats.org/officeDocument/2006/relationships/hyperlink" Target="https://docs.google.com/document/d/18sMyVE-eCAhnnwTc69TMKcLBuUErFk6c05ZV-o17Ig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