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jc w:val="center"/>
        <w:rPr/>
      </w:pPr>
      <w:bookmarkStart w:colFirst="0" w:colLast="0" w:name="_ivf1ge4j38uq" w:id="0"/>
      <w:bookmarkEnd w:id="0"/>
      <w:r w:rsidDel="00000000" w:rsidR="00000000" w:rsidRPr="00000000">
        <w:rPr>
          <w:rtl w:val="0"/>
        </w:rPr>
        <w:t xml:space="preserve">Logs - Observability within DP</w:t>
      </w:r>
    </w:p>
    <w:p w:rsidR="00000000" w:rsidDel="00000000" w:rsidP="00000000" w:rsidRDefault="00000000" w:rsidRPr="00000000" w14:paraId="00000002">
      <w:pPr>
        <w:pStyle w:val="Heading1"/>
        <w:rPr/>
      </w:pPr>
      <w:bookmarkStart w:colFirst="0" w:colLast="0" w:name="_oz5cl5ba41po" w:id="1"/>
      <w:bookmarkEnd w:id="1"/>
      <w:r w:rsidDel="00000000" w:rsidR="00000000" w:rsidRPr="00000000">
        <w:rPr>
          <w:rtl w:val="0"/>
        </w:rPr>
        <w:t xml:space="preserve">What is the Problem we are trying to solve? </w:t>
      </w:r>
    </w:p>
    <w:p w:rsidR="00000000" w:rsidDel="00000000" w:rsidP="00000000" w:rsidRDefault="00000000" w:rsidRPr="00000000" w14:paraId="00000003">
      <w:pPr>
        <w:numPr>
          <w:ilvl w:val="0"/>
          <w:numId w:val="1"/>
        </w:numPr>
        <w:ind w:left="720" w:hanging="360"/>
        <w:rPr>
          <w:u w:val="none"/>
        </w:rPr>
      </w:pPr>
      <w:r w:rsidDel="00000000" w:rsidR="00000000" w:rsidRPr="00000000">
        <w:rPr>
          <w:rtl w:val="0"/>
        </w:rPr>
        <w:t xml:space="preserve">Users of private data planes need to search and access logs generated by their application for debugging their applications. </w:t>
      </w:r>
    </w:p>
    <w:p w:rsidR="00000000" w:rsidDel="00000000" w:rsidP="00000000" w:rsidRDefault="00000000" w:rsidRPr="00000000" w14:paraId="00000004">
      <w:pPr>
        <w:numPr>
          <w:ilvl w:val="0"/>
          <w:numId w:val="1"/>
        </w:numPr>
        <w:ind w:left="720" w:hanging="360"/>
        <w:rPr>
          <w:u w:val="none"/>
        </w:rPr>
      </w:pPr>
      <w:r w:rsidDel="00000000" w:rsidR="00000000" w:rsidRPr="00000000">
        <w:rPr>
          <w:rtl w:val="0"/>
        </w:rPr>
        <w:t xml:space="preserve">Log data must not be stored or delivered through the control plane </w:t>
      </w:r>
    </w:p>
    <w:p w:rsidR="00000000" w:rsidDel="00000000" w:rsidP="00000000" w:rsidRDefault="00000000" w:rsidRPr="00000000" w14:paraId="00000005">
      <w:pPr>
        <w:numPr>
          <w:ilvl w:val="1"/>
          <w:numId w:val="1"/>
        </w:numPr>
        <w:ind w:left="1440" w:hanging="360"/>
        <w:rPr>
          <w:u w:val="none"/>
        </w:rPr>
      </w:pPr>
      <w:r w:rsidDel="00000000" w:rsidR="00000000" w:rsidRPr="00000000">
        <w:rPr>
          <w:rtl w:val="0"/>
        </w:rPr>
        <w:t xml:space="preserve">We need to store the logs in a log workspace (e.g., Azure logs workspace) in the end user’s cloud account </w:t>
      </w:r>
    </w:p>
    <w:p w:rsidR="00000000" w:rsidDel="00000000" w:rsidP="00000000" w:rsidRDefault="00000000" w:rsidRPr="00000000" w14:paraId="00000006">
      <w:pPr>
        <w:numPr>
          <w:ilvl w:val="1"/>
          <w:numId w:val="1"/>
        </w:numPr>
        <w:ind w:left="1440" w:hanging="360"/>
        <w:rPr>
          <w:u w:val="none"/>
        </w:rPr>
      </w:pPr>
      <w:r w:rsidDel="00000000" w:rsidR="00000000" w:rsidRPr="00000000">
        <w:rPr>
          <w:rtl w:val="0"/>
        </w:rPr>
        <w:t xml:space="preserve">Users need to search from logs from the Choreo console, but the console needs to pull data to the user’s browser without going through the control plane </w:t>
      </w:r>
    </w:p>
    <w:p w:rsidR="00000000" w:rsidDel="00000000" w:rsidP="00000000" w:rsidRDefault="00000000" w:rsidRPr="00000000" w14:paraId="00000007">
      <w:pPr>
        <w:pStyle w:val="Heading1"/>
        <w:rPr/>
      </w:pPr>
      <w:bookmarkStart w:colFirst="0" w:colLast="0" w:name="_9hptc3qmn4w" w:id="2"/>
      <w:bookmarkEnd w:id="2"/>
      <w:r w:rsidDel="00000000" w:rsidR="00000000" w:rsidRPr="00000000">
        <w:rPr>
          <w:rtl w:val="0"/>
        </w:rPr>
        <w:t xml:space="preserve">Why should it be solved?  </w:t>
      </w:r>
    </w:p>
    <w:p w:rsidR="00000000" w:rsidDel="00000000" w:rsidP="00000000" w:rsidRDefault="00000000" w:rsidRPr="00000000" w14:paraId="00000008">
      <w:pPr>
        <w:numPr>
          <w:ilvl w:val="0"/>
          <w:numId w:val="4"/>
        </w:numPr>
        <w:ind w:left="720" w:hanging="360"/>
        <w:rPr>
          <w:u w:val="none"/>
        </w:rPr>
      </w:pPr>
      <w:r w:rsidDel="00000000" w:rsidR="00000000" w:rsidRPr="00000000">
        <w:rPr>
          <w:rtl w:val="0"/>
        </w:rPr>
        <w:t xml:space="preserve">PDP is the main avenue for us to receive revenue and to sell PDP in non-US regions this feature is essential ( due to GDPR), not having this feature can have a major impact on revenue. </w:t>
      </w:r>
    </w:p>
    <w:p w:rsidR="00000000" w:rsidDel="00000000" w:rsidP="00000000" w:rsidRDefault="00000000" w:rsidRPr="00000000" w14:paraId="00000009">
      <w:pPr>
        <w:pStyle w:val="Heading1"/>
        <w:rPr/>
      </w:pPr>
      <w:bookmarkStart w:colFirst="0" w:colLast="0" w:name="_uo6qkt766qbf" w:id="3"/>
      <w:bookmarkEnd w:id="3"/>
      <w:r w:rsidDel="00000000" w:rsidR="00000000" w:rsidRPr="00000000">
        <w:rPr>
          <w:rtl w:val="0"/>
        </w:rPr>
        <w:t xml:space="preserve">Proposed Solution </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mc:AlternateContent>
          <mc:Choice Requires="wpg">
            <w:drawing>
              <wp:inline distB="114300" distT="114300" distL="114300" distR="114300">
                <wp:extent cx="5943600" cy="2762684"/>
                <wp:effectExtent b="0" l="0" r="0" t="0"/>
                <wp:docPr id="1" name=""/>
                <a:graphic>
                  <a:graphicData uri="http://schemas.microsoft.com/office/word/2010/wordprocessingGroup">
                    <wpg:wgp>
                      <wpg:cNvGrpSpPr/>
                      <wpg:grpSpPr>
                        <a:xfrm>
                          <a:off x="0" y="647375"/>
                          <a:ext cx="5943600" cy="2762684"/>
                          <a:chOff x="0" y="647375"/>
                          <a:chExt cx="9601225" cy="4455750"/>
                        </a:xfrm>
                      </wpg:grpSpPr>
                      <wps:wsp>
                        <wps:cNvSpPr/>
                        <wps:cNvPr id="2" name="Shape 2"/>
                        <wps:spPr>
                          <a:xfrm>
                            <a:off x="3110625" y="3627150"/>
                            <a:ext cx="2785200" cy="1471200"/>
                          </a:xfrm>
                          <a:prstGeom prst="rect">
                            <a:avLst/>
                          </a:prstGeom>
                          <a:noFill/>
                          <a:ln cap="flat" cmpd="sng" w="9525">
                            <a:solidFill>
                              <a:srgbClr val="000000"/>
                            </a:solidFill>
                            <a:prstDash val="dash"/>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3" name="Shape 3"/>
                        <wps:spPr>
                          <a:xfrm>
                            <a:off x="3592011" y="4160116"/>
                            <a:ext cx="1663500" cy="525600"/>
                          </a:xfrm>
                          <a:prstGeom prst="roundRect">
                            <a:avLst>
                              <a:gd fmla="val 16667" name="adj"/>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LoggingApi</w:t>
                              </w:r>
                            </w:p>
                          </w:txbxContent>
                        </wps:txbx>
                        <wps:bodyPr anchorCtr="0" anchor="ctr" bIns="91425" lIns="91425" spcFirstLastPara="1" rIns="91425" wrap="square" tIns="91425">
                          <a:noAutofit/>
                        </wps:bodyPr>
                      </wps:wsp>
                      <wps:wsp>
                        <wps:cNvSpPr/>
                        <wps:cNvPr id="4" name="Shape 4"/>
                        <wps:spPr>
                          <a:xfrm>
                            <a:off x="1631041" y="652150"/>
                            <a:ext cx="1663500" cy="525600"/>
                          </a:xfrm>
                          <a:prstGeom prst="roundRect">
                            <a:avLst>
                              <a:gd fmla="val 16667" name="adj"/>
                            </a:avLst>
                          </a:prstGeom>
                          <a:solidFill>
                            <a:srgbClr val="FCE5CD"/>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AppService</w:t>
                              </w:r>
                            </w:p>
                          </w:txbxContent>
                        </wps:txbx>
                        <wps:bodyPr anchorCtr="0" anchor="ctr" bIns="91425" lIns="91425" spcFirstLastPara="1" rIns="91425" wrap="square" tIns="91425">
                          <a:noAutofit/>
                        </wps:bodyPr>
                      </wps:wsp>
                      <wps:wsp>
                        <wps:cNvSpPr/>
                        <wps:cNvPr id="5" name="Shape 5"/>
                        <wps:spPr>
                          <a:xfrm>
                            <a:off x="3578673" y="652150"/>
                            <a:ext cx="1663500" cy="525600"/>
                          </a:xfrm>
                          <a:prstGeom prst="roundRect">
                            <a:avLst>
                              <a:gd fmla="val 16667" name="adj"/>
                            </a:avLst>
                          </a:prstGeom>
                          <a:solidFill>
                            <a:srgbClr val="FCE5CD"/>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Rudder</w:t>
                              </w:r>
                            </w:p>
                          </w:txbxContent>
                        </wps:txbx>
                        <wps:bodyPr anchorCtr="0" anchor="ctr" bIns="91425" lIns="91425" spcFirstLastPara="1" rIns="91425" wrap="square" tIns="91425">
                          <a:noAutofit/>
                        </wps:bodyPr>
                      </wps:wsp>
                      <wps:wsp>
                        <wps:cNvSpPr/>
                        <wps:cNvPr id="6" name="Shape 6"/>
                        <wps:spPr>
                          <a:xfrm>
                            <a:off x="5526309" y="652150"/>
                            <a:ext cx="1663500" cy="525600"/>
                          </a:xfrm>
                          <a:prstGeom prst="roundRect">
                            <a:avLst>
                              <a:gd fmla="val 16667" name="adj"/>
                            </a:avLst>
                          </a:prstGeom>
                          <a:solidFill>
                            <a:srgbClr val="FCE5CD"/>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ProjectManager</w:t>
                              </w:r>
                            </w:p>
                          </w:txbxContent>
                        </wps:txbx>
                        <wps:bodyPr anchorCtr="0" anchor="ctr" bIns="91425" lIns="91425" spcFirstLastPara="1" rIns="91425" wrap="square" tIns="91425">
                          <a:noAutofit/>
                        </wps:bodyPr>
                      </wps:wsp>
                      <wps:wsp>
                        <wps:cNvSpPr/>
                        <wps:cNvPr id="7" name="Shape 7"/>
                        <wps:spPr>
                          <a:xfrm>
                            <a:off x="7120774" y="3932575"/>
                            <a:ext cx="2215800" cy="949500"/>
                          </a:xfrm>
                          <a:prstGeom prst="roundRect">
                            <a:avLst>
                              <a:gd fmla="val 16667" name="adj"/>
                            </a:avLst>
                          </a:prstGeom>
                          <a:solidFill>
                            <a:srgbClr val="D9EAD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LogAnalyticsWorkspace / CloudWatch / GoogleCloud</w:t>
                              </w:r>
                            </w:p>
                          </w:txbxContent>
                        </wps:txbx>
                        <wps:bodyPr anchorCtr="0" anchor="ctr" bIns="91425" lIns="91425" spcFirstLastPara="1" rIns="91425" wrap="square" tIns="91425">
                          <a:noAutofit/>
                        </wps:bodyPr>
                      </wps:wsp>
                      <wps:wsp>
                        <wps:cNvSpPr/>
                        <wps:cNvPr id="8" name="Shape 8"/>
                        <wps:spPr>
                          <a:xfrm>
                            <a:off x="-3" y="3357377"/>
                            <a:ext cx="714600" cy="400200"/>
                          </a:xfrm>
                          <a:prstGeom prst="roundRect">
                            <a:avLst>
                              <a:gd fmla="val 16667" name="adj"/>
                            </a:avLst>
                          </a:prstGeom>
                          <a:solidFill>
                            <a:srgbClr val="EAD1DC"/>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FE</w:t>
                              </w:r>
                            </w:p>
                          </w:txbxContent>
                        </wps:txbx>
                        <wps:bodyPr anchorCtr="0" anchor="ctr" bIns="91425" lIns="91425" spcFirstLastPara="1" rIns="91425" wrap="square" tIns="91425">
                          <a:noAutofit/>
                        </wps:bodyPr>
                      </wps:wsp>
                      <wps:wsp>
                        <wps:cNvCnPr/>
                        <wps:spPr>
                          <a:xfrm flipH="1" rot="10800000">
                            <a:off x="1781400" y="4422850"/>
                            <a:ext cx="1810500" cy="15900"/>
                          </a:xfrm>
                          <a:prstGeom prst="straightConnector1">
                            <a:avLst/>
                          </a:prstGeom>
                          <a:noFill/>
                          <a:ln cap="flat" cmpd="sng" w="19050">
                            <a:solidFill>
                              <a:srgbClr val="000000"/>
                            </a:solidFill>
                            <a:prstDash val="solid"/>
                            <a:round/>
                            <a:headEnd len="med" w="med" type="none"/>
                            <a:tailEnd len="med" w="med" type="triangle"/>
                          </a:ln>
                        </wps:spPr>
                        <wps:bodyPr anchorCtr="0" anchor="ctr" bIns="91425" lIns="91425" spcFirstLastPara="1" rIns="91425" wrap="square" tIns="91425">
                          <a:noAutofit/>
                        </wps:bodyPr>
                      </wps:wsp>
                      <wps:wsp>
                        <wps:cNvCnPr/>
                        <wps:spPr>
                          <a:xfrm flipH="1" rot="10800000">
                            <a:off x="5255511" y="4407316"/>
                            <a:ext cx="1865400" cy="15600"/>
                          </a:xfrm>
                          <a:prstGeom prst="straightConnector1">
                            <a:avLst/>
                          </a:prstGeom>
                          <a:noFill/>
                          <a:ln cap="flat" cmpd="sng" w="19050">
                            <a:solidFill>
                              <a:srgbClr val="000000"/>
                            </a:solidFill>
                            <a:prstDash val="solid"/>
                            <a:round/>
                            <a:headEnd len="med" w="med" type="none"/>
                            <a:tailEnd len="med" w="med" type="triangle"/>
                          </a:ln>
                        </wps:spPr>
                        <wps:bodyPr anchorCtr="0" anchor="ctr" bIns="91425" lIns="91425" spcFirstLastPara="1" rIns="91425" wrap="square" tIns="91425">
                          <a:noAutofit/>
                        </wps:bodyPr>
                      </wps:wsp>
                      <wps:wsp>
                        <wps:cNvSpPr/>
                        <wps:cNvPr id="12" name="Shape 12"/>
                        <wps:spPr>
                          <a:xfrm>
                            <a:off x="7428474" y="652150"/>
                            <a:ext cx="1663500" cy="525600"/>
                          </a:xfrm>
                          <a:prstGeom prst="roundRect">
                            <a:avLst>
                              <a:gd fmla="val 16667" name="adj"/>
                            </a:avLst>
                          </a:prstGeom>
                          <a:solidFill>
                            <a:srgbClr val="FCE5CD"/>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APIM</w:t>
                              </w:r>
                            </w:p>
                          </w:txbxContent>
                        </wps:txbx>
                        <wps:bodyPr anchorCtr="0" anchor="ctr" bIns="91425" lIns="91425" spcFirstLastPara="1" rIns="91425" wrap="square" tIns="91425">
                          <a:noAutofit/>
                        </wps:bodyPr>
                      </wps:wsp>
                      <wps:wsp>
                        <wps:cNvSpPr/>
                        <wps:cNvPr id="13" name="Shape 13"/>
                        <wps:spPr>
                          <a:xfrm>
                            <a:off x="3592011" y="2365544"/>
                            <a:ext cx="1663500" cy="525600"/>
                          </a:xfrm>
                          <a:prstGeom prst="roundRect">
                            <a:avLst>
                              <a:gd fmla="val 16667" name="adj"/>
                            </a:avLst>
                          </a:prstGeom>
                          <a:solidFill>
                            <a:srgbClr val="FCE5CD"/>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CP External Gateway</w:t>
                              </w:r>
                            </w:p>
                          </w:txbxContent>
                        </wps:txbx>
                        <wps:bodyPr anchorCtr="0" anchor="ctr" bIns="91425" lIns="91425" spcFirstLastPara="1" rIns="91425" wrap="square" tIns="91425">
                          <a:noAutofit/>
                        </wps:bodyPr>
                      </wps:wsp>
                      <wps:wsp>
                        <wps:cNvCnPr/>
                        <wps:spPr>
                          <a:xfrm rot="10800000">
                            <a:off x="4423761" y="2891116"/>
                            <a:ext cx="0" cy="1269000"/>
                          </a:xfrm>
                          <a:prstGeom prst="straightConnector1">
                            <a:avLst/>
                          </a:prstGeom>
                          <a:noFill/>
                          <a:ln cap="flat" cmpd="sng" w="9525">
                            <a:solidFill>
                              <a:srgbClr val="000000"/>
                            </a:solidFill>
                            <a:prstDash val="solid"/>
                            <a:round/>
                            <a:headEnd len="med" w="med" type="none"/>
                            <a:tailEnd len="med" w="med" type="triangle"/>
                          </a:ln>
                        </wps:spPr>
                        <wps:bodyPr anchorCtr="0" anchor="ctr" bIns="91425" lIns="91425" spcFirstLastPara="1" rIns="91425" wrap="square" tIns="91425">
                          <a:noAutofit/>
                        </wps:bodyPr>
                      </wps:wsp>
                      <wps:wsp>
                        <wps:cNvCnPr/>
                        <wps:spPr>
                          <a:xfrm flipH="1" rot="10800000">
                            <a:off x="1260900" y="3198475"/>
                            <a:ext cx="8340300" cy="13800"/>
                          </a:xfrm>
                          <a:prstGeom prst="straightConnector1">
                            <a:avLst/>
                          </a:prstGeom>
                          <a:noFill/>
                          <a:ln cap="flat" cmpd="sng" w="9525">
                            <a:solidFill>
                              <a:srgbClr val="000000"/>
                            </a:solidFill>
                            <a:prstDash val="dash"/>
                            <a:round/>
                            <a:headEnd len="med" w="med" type="none"/>
                            <a:tailEnd len="med" w="med" type="none"/>
                          </a:ln>
                        </wps:spPr>
                        <wps:bodyPr anchorCtr="0" anchor="ctr" bIns="91425" lIns="91425" spcFirstLastPara="1" rIns="91425" wrap="square" tIns="91425">
                          <a:noAutofit/>
                        </wps:bodyPr>
                      </wps:wsp>
                      <wps:wsp>
                        <wps:cNvSpPr txBox="1"/>
                        <wps:cNvPr id="16" name="Shape 16"/>
                        <wps:spPr>
                          <a:xfrm>
                            <a:off x="9091987" y="2798125"/>
                            <a:ext cx="509100" cy="400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CP</w:t>
                              </w:r>
                            </w:p>
                          </w:txbxContent>
                        </wps:txbx>
                        <wps:bodyPr anchorCtr="0" anchor="t" bIns="91425" lIns="91425" spcFirstLastPara="1" rIns="91425" wrap="square" tIns="91425">
                          <a:spAutoFit/>
                        </wps:bodyPr>
                      </wps:wsp>
                      <wps:wsp>
                        <wps:cNvSpPr txBox="1"/>
                        <wps:cNvPr id="17" name="Shape 17"/>
                        <wps:spPr>
                          <a:xfrm>
                            <a:off x="9091987" y="3198333"/>
                            <a:ext cx="509100" cy="400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DP</w:t>
                              </w:r>
                            </w:p>
                          </w:txbxContent>
                        </wps:txbx>
                        <wps:bodyPr anchorCtr="0" anchor="t" bIns="91425" lIns="91425" spcFirstLastPara="1" rIns="91425" wrap="square" tIns="91425">
                          <a:spAutoFit/>
                        </wps:bodyPr>
                      </wps:wsp>
                      <wps:wsp>
                        <wps:cNvSpPr txBox="1"/>
                        <wps:cNvPr id="18" name="Shape 18"/>
                        <wps:spPr>
                          <a:xfrm>
                            <a:off x="3110625" y="3627150"/>
                            <a:ext cx="1721100" cy="3387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0"/>
                                  <w:vertAlign w:val="baseline"/>
                                </w:rPr>
                                <w:t xml:space="preserve">Observability namespace</w:t>
                              </w:r>
                            </w:p>
                          </w:txbxContent>
                        </wps:txbx>
                        <wps:bodyPr anchorCtr="0" anchor="t" bIns="91425" lIns="91425" spcFirstLastPara="1" rIns="91425" wrap="square" tIns="91425">
                          <a:spAutoFit/>
                        </wps:bodyPr>
                      </wps:wsp>
                      <wps:wsp>
                        <wps:cNvSpPr/>
                        <wps:cNvPr id="19" name="Shape 19"/>
                        <wps:spPr>
                          <a:xfrm>
                            <a:off x="3592011" y="1508844"/>
                            <a:ext cx="1663500" cy="525600"/>
                          </a:xfrm>
                          <a:prstGeom prst="roundRect">
                            <a:avLst>
                              <a:gd fmla="val 16667" name="adj"/>
                            </a:avLst>
                          </a:prstGeom>
                          <a:solidFill>
                            <a:srgbClr val="FCE5CD"/>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Obs Manager</w:t>
                              </w:r>
                            </w:p>
                          </w:txbxContent>
                        </wps:txbx>
                        <wps:bodyPr anchorCtr="0" anchor="ctr" bIns="91425" lIns="91425" spcFirstLastPara="1" rIns="91425" wrap="square" tIns="91425">
                          <a:noAutofit/>
                        </wps:bodyPr>
                      </wps:wsp>
                      <wps:wsp>
                        <wps:cNvCnPr/>
                        <wps:spPr>
                          <a:xfrm rot="10800000">
                            <a:off x="4423761" y="2034344"/>
                            <a:ext cx="0" cy="331200"/>
                          </a:xfrm>
                          <a:prstGeom prst="straightConnector1">
                            <a:avLst/>
                          </a:prstGeom>
                          <a:noFill/>
                          <a:ln cap="flat" cmpd="sng" w="9525">
                            <a:solidFill>
                              <a:srgbClr val="000000"/>
                            </a:solidFill>
                            <a:prstDash val="solid"/>
                            <a:round/>
                            <a:headEnd len="med" w="med" type="none"/>
                            <a:tailEnd len="med" w="med" type="triangle"/>
                          </a:ln>
                        </wps:spPr>
                        <wps:bodyPr anchorCtr="0" anchor="ctr" bIns="91425" lIns="91425" spcFirstLastPara="1" rIns="91425" wrap="square" tIns="91425">
                          <a:noAutofit/>
                        </wps:bodyPr>
                      </wps:wsp>
                      <wps:wsp>
                        <wps:cNvCnPr/>
                        <wps:spPr>
                          <a:xfrm rot="10800000">
                            <a:off x="4410561" y="1177644"/>
                            <a:ext cx="13200" cy="331200"/>
                          </a:xfrm>
                          <a:prstGeom prst="straightConnector1">
                            <a:avLst/>
                          </a:prstGeom>
                          <a:noFill/>
                          <a:ln cap="flat" cmpd="sng" w="9525">
                            <a:solidFill>
                              <a:srgbClr val="000000"/>
                            </a:solidFill>
                            <a:prstDash val="solid"/>
                            <a:round/>
                            <a:headEnd len="med" w="med" type="none"/>
                            <a:tailEnd len="med" w="med" type="triangle"/>
                          </a:ln>
                        </wps:spPr>
                        <wps:bodyPr anchorCtr="0" anchor="ctr" bIns="91425" lIns="91425" spcFirstLastPara="1" rIns="91425" wrap="square" tIns="91425">
                          <a:noAutofit/>
                        </wps:bodyPr>
                      </wps:wsp>
                      <wps:wsp>
                        <wps:cNvCnPr/>
                        <wps:spPr>
                          <a:xfrm flipH="1" rot="10800000">
                            <a:off x="4423761" y="1177644"/>
                            <a:ext cx="3836400" cy="331200"/>
                          </a:xfrm>
                          <a:prstGeom prst="straightConnector1">
                            <a:avLst/>
                          </a:prstGeom>
                          <a:noFill/>
                          <a:ln cap="flat" cmpd="sng" w="9525">
                            <a:solidFill>
                              <a:srgbClr val="000000"/>
                            </a:solidFill>
                            <a:prstDash val="solid"/>
                            <a:round/>
                            <a:headEnd len="med" w="med" type="none"/>
                            <a:tailEnd len="med" w="med" type="triangle"/>
                          </a:ln>
                        </wps:spPr>
                        <wps:bodyPr anchorCtr="0" anchor="ctr" bIns="91425" lIns="91425" spcFirstLastPara="1" rIns="91425" wrap="square" tIns="91425">
                          <a:noAutofit/>
                        </wps:bodyPr>
                      </wps:wsp>
                      <wps:wsp>
                        <wps:cNvCnPr/>
                        <wps:spPr>
                          <a:xfrm flipH="1" rot="10800000">
                            <a:off x="4423761" y="1177644"/>
                            <a:ext cx="1934400" cy="331200"/>
                          </a:xfrm>
                          <a:prstGeom prst="straightConnector1">
                            <a:avLst/>
                          </a:prstGeom>
                          <a:noFill/>
                          <a:ln cap="flat" cmpd="sng" w="9525">
                            <a:solidFill>
                              <a:srgbClr val="000000"/>
                            </a:solidFill>
                            <a:prstDash val="solid"/>
                            <a:round/>
                            <a:headEnd len="med" w="med" type="none"/>
                            <a:tailEnd len="med" w="med" type="triangle"/>
                          </a:ln>
                        </wps:spPr>
                        <wps:bodyPr anchorCtr="0" anchor="ctr" bIns="91425" lIns="91425" spcFirstLastPara="1" rIns="91425" wrap="square" tIns="91425">
                          <a:noAutofit/>
                        </wps:bodyPr>
                      </wps:wsp>
                      <wps:wsp>
                        <wps:cNvCnPr/>
                        <wps:spPr>
                          <a:xfrm rot="10800000">
                            <a:off x="2462661" y="1177644"/>
                            <a:ext cx="1961100" cy="331200"/>
                          </a:xfrm>
                          <a:prstGeom prst="straightConnector1">
                            <a:avLst/>
                          </a:prstGeom>
                          <a:noFill/>
                          <a:ln cap="flat" cmpd="sng" w="9525">
                            <a:solidFill>
                              <a:srgbClr val="000000"/>
                            </a:solidFill>
                            <a:prstDash val="solid"/>
                            <a:round/>
                            <a:headEnd len="med" w="med" type="none"/>
                            <a:tailEnd len="med" w="med" type="triangle"/>
                          </a:ln>
                        </wps:spPr>
                        <wps:bodyPr anchorCtr="0" anchor="ctr" bIns="91425" lIns="91425" spcFirstLastPara="1" rIns="91425" wrap="square" tIns="91425">
                          <a:noAutofit/>
                        </wps:bodyPr>
                      </wps:wsp>
                      <wps:wsp>
                        <wps:cNvSpPr/>
                        <wps:cNvPr id="10" name="Shape 10"/>
                        <wps:spPr>
                          <a:xfrm>
                            <a:off x="434400" y="4175950"/>
                            <a:ext cx="1347000" cy="525600"/>
                          </a:xfrm>
                          <a:prstGeom prst="roundRect">
                            <a:avLst>
                              <a:gd fmla="val 16667" name="adj"/>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DP </w:t>
                              </w:r>
                              <w:r w:rsidDel="00000000" w:rsidR="00000000" w:rsidRPr="00000000">
                                <w:rPr>
                                  <w:rFonts w:ascii="Arial" w:cs="Arial" w:eastAsia="Arial" w:hAnsi="Arial"/>
                                  <w:b w:val="0"/>
                                  <w:i w:val="0"/>
                                  <w:smallCaps w:val="0"/>
                                  <w:strike w:val="0"/>
                                  <w:color w:val="000000"/>
                                  <w:sz w:val="28"/>
                                  <w:vertAlign w:val="baseline"/>
                                </w:rPr>
                                <w:t xml:space="preserve">Gateway</w:t>
                              </w:r>
                            </w:p>
                          </w:txbxContent>
                        </wps:txbx>
                        <wps:bodyPr anchorCtr="0" anchor="ctr" bIns="91425" lIns="91425" spcFirstLastPara="1" rIns="91425" wrap="square" tIns="91425">
                          <a:noAutofit/>
                        </wps:bodyPr>
                      </wps:wsp>
                      <wps:wsp>
                        <wps:cNvCnPr/>
                        <wps:spPr>
                          <a:xfrm>
                            <a:off x="357297" y="3757577"/>
                            <a:ext cx="750600" cy="418500"/>
                          </a:xfrm>
                          <a:prstGeom prst="straightConnector1">
                            <a:avLst/>
                          </a:prstGeom>
                          <a:noFill/>
                          <a:ln cap="flat" cmpd="sng" w="19050">
                            <a:solidFill>
                              <a:srgbClr val="000000"/>
                            </a:solidFill>
                            <a:prstDash val="solid"/>
                            <a:round/>
                            <a:headEnd len="med" w="med" type="none"/>
                            <a:tailEnd len="med" w="med" type="triangle"/>
                          </a:ln>
                        </wps:spPr>
                        <wps:bodyPr anchorCtr="0" anchor="ctr" bIns="91425" lIns="91425" spcFirstLastPara="1" rIns="91425" wrap="square" tIns="91425">
                          <a:noAutofit/>
                        </wps:bodyPr>
                      </wps:wsp>
                    </wpg:wgp>
                  </a:graphicData>
                </a:graphic>
              </wp:inline>
            </w:drawing>
          </mc:Choice>
          <mc:Fallback>
            <w:drawing>
              <wp:inline distB="114300" distT="114300" distL="114300" distR="114300">
                <wp:extent cx="5943600" cy="2762684"/>
                <wp:effectExtent b="0" l="0" r="0" t="0"/>
                <wp:docPr id="1" name="image1.png"/>
                <a:graphic>
                  <a:graphicData uri="http://schemas.openxmlformats.org/drawingml/2006/picture">
                    <pic:pic>
                      <pic:nvPicPr>
                        <pic:cNvPr id="0" name="image1.png"/>
                        <pic:cNvPicPr preferRelativeResize="0"/>
                      </pic:nvPicPr>
                      <pic:blipFill>
                        <a:blip r:embed="rId6"/>
                        <a:srcRect/>
                        <a:stretch>
                          <a:fillRect/>
                        </a:stretch>
                      </pic:blipFill>
                      <pic:spPr>
                        <a:xfrm>
                          <a:off x="0" y="0"/>
                          <a:ext cx="5943600" cy="2762684"/>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u w:val="none"/>
        </w:rPr>
      </w:pPr>
      <w:r w:rsidDel="00000000" w:rsidR="00000000" w:rsidRPr="00000000">
        <w:rPr>
          <w:rtl w:val="0"/>
        </w:rPr>
        <w:t xml:space="preserve">FE( Observerbility UI from Choreo console) calls LogingAPI  through API Management gateway running in the data plane (DP Gateway)</w:t>
      </w:r>
    </w:p>
    <w:p w:rsidR="00000000" w:rsidDel="00000000" w:rsidP="00000000" w:rsidRDefault="00000000" w:rsidRPr="00000000" w14:paraId="0000000E">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u w:val="none"/>
        </w:rPr>
      </w:pPr>
      <w:r w:rsidDel="00000000" w:rsidR="00000000" w:rsidRPr="00000000">
        <w:rPr>
          <w:rtl w:val="0"/>
        </w:rPr>
        <w:t xml:space="preserve">LoggingApi calls ObsManager public API running in the control plane via CP external API Gateway, which authorizes the request and obtains some query params (apiContext, gatewayVhost) which are not available from the FE request</w:t>
      </w:r>
    </w:p>
    <w:p w:rsidR="00000000" w:rsidDel="00000000" w:rsidP="00000000" w:rsidRDefault="00000000" w:rsidRPr="00000000" w14:paraId="0000000F">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u w:val="none"/>
        </w:rPr>
      </w:pPr>
      <w:r w:rsidDel="00000000" w:rsidR="00000000" w:rsidRPr="00000000">
        <w:rPr>
          <w:rtl w:val="0"/>
        </w:rPr>
        <w:t xml:space="preserve">If the user is authorized, then LoggingApi queries the cloud logs storage and feeds the data to FE</w:t>
      </w:r>
    </w:p>
    <w:p w:rsidR="00000000" w:rsidDel="00000000" w:rsidP="00000000" w:rsidRDefault="00000000" w:rsidRPr="00000000" w14:paraId="00000010">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u w:val="none"/>
        </w:rPr>
      </w:pPr>
      <w:r w:rsidDel="00000000" w:rsidR="00000000" w:rsidRPr="00000000">
        <w:rPr>
          <w:rtl w:val="0"/>
        </w:rPr>
        <w:t xml:space="preserve">API specifications </w:t>
      </w:r>
    </w:p>
    <w:p w:rsidR="00000000" w:rsidDel="00000000" w:rsidP="00000000" w:rsidRDefault="00000000" w:rsidRPr="00000000" w14:paraId="00000011">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u w:val="none"/>
        </w:rPr>
      </w:pPr>
      <w:r w:rsidDel="00000000" w:rsidR="00000000" w:rsidRPr="00000000">
        <w:rPr>
          <w:rtl w:val="0"/>
        </w:rPr>
        <w:t xml:space="preserve">Logging API &lt; link to logging API&gt;</w:t>
      </w:r>
    </w:p>
    <w:p w:rsidR="00000000" w:rsidDel="00000000" w:rsidP="00000000" w:rsidRDefault="00000000" w:rsidRPr="00000000" w14:paraId="00000012">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u w:val="none"/>
        </w:rPr>
      </w:pPr>
      <w:r w:rsidDel="00000000" w:rsidR="00000000" w:rsidRPr="00000000">
        <w:rPr>
          <w:rtl w:val="0"/>
        </w:rPr>
        <w:t xml:space="preserve">Obs API &lt; link to Obs API&gt;</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0014">
      <w:pPr>
        <w:pStyle w:val="Heading1"/>
        <w:widowControl w:val="0"/>
        <w:rPr/>
      </w:pPr>
      <w:bookmarkStart w:colFirst="0" w:colLast="0" w:name="_eh8t22du0gxx" w:id="4"/>
      <w:bookmarkEnd w:id="4"/>
      <w:r w:rsidDel="00000000" w:rsidR="00000000" w:rsidRPr="00000000">
        <w:rPr>
          <w:rtl w:val="0"/>
        </w:rPr>
        <w:t xml:space="preserve">Challenges and solutions </w:t>
      </w:r>
    </w:p>
    <w:p w:rsidR="00000000" w:rsidDel="00000000" w:rsidP="00000000" w:rsidRDefault="00000000" w:rsidRPr="00000000" w14:paraId="00000015">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u w:val="none"/>
        </w:rPr>
      </w:pPr>
      <w:r w:rsidDel="00000000" w:rsidR="00000000" w:rsidRPr="00000000">
        <w:rPr>
          <w:rtl w:val="0"/>
        </w:rPr>
        <w:t xml:space="preserve">Deploy logging API as an admin API in the data plane </w:t>
      </w:r>
    </w:p>
    <w:p w:rsidR="00000000" w:rsidDel="00000000" w:rsidP="00000000" w:rsidRDefault="00000000" w:rsidRPr="00000000" w14:paraId="00000016">
      <w:pPr>
        <w:keepNext w:val="0"/>
        <w:keepLines w:val="0"/>
        <w:pageBreakBefore w:val="0"/>
        <w:widowControl w:val="0"/>
        <w:numPr>
          <w:ilvl w:val="1"/>
          <w:numId w:val="3"/>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u w:val="none"/>
        </w:rPr>
      </w:pPr>
      <w:r w:rsidDel="00000000" w:rsidR="00000000" w:rsidRPr="00000000">
        <w:rPr>
          <w:rtl w:val="0"/>
        </w:rPr>
        <w:t xml:space="preserve">We need a system-level account to deploy the logging API  </w:t>
      </w:r>
    </w:p>
    <w:p w:rsidR="00000000" w:rsidDel="00000000" w:rsidP="00000000" w:rsidRDefault="00000000" w:rsidRPr="00000000" w14:paraId="00000017">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u w:val="none"/>
        </w:rPr>
      </w:pPr>
      <w:r w:rsidDel="00000000" w:rsidR="00000000" w:rsidRPr="00000000">
        <w:rPr>
          <w:rtl w:val="0"/>
        </w:rPr>
        <w:t xml:space="preserve">Handle the security of the flow, including the call to ObsAPI ( all calls are secured with HTTPS)</w:t>
      </w:r>
    </w:p>
    <w:p w:rsidR="00000000" w:rsidDel="00000000" w:rsidP="00000000" w:rsidRDefault="00000000" w:rsidRPr="00000000" w14:paraId="00000018">
      <w:pPr>
        <w:keepNext w:val="0"/>
        <w:keepLines w:val="0"/>
        <w:pageBreakBefore w:val="0"/>
        <w:widowControl w:val="0"/>
        <w:numPr>
          <w:ilvl w:val="1"/>
          <w:numId w:val="3"/>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u w:val="none"/>
        </w:rPr>
      </w:pPr>
      <w:r w:rsidDel="00000000" w:rsidR="00000000" w:rsidRPr="00000000">
        <w:rPr>
          <w:rtl w:val="0"/>
        </w:rPr>
        <w:t xml:space="preserve">LoggingAPI is a public/ open API ( throttled), and FE needs to call it with a valid user token passed through a header ( this is OK as LogginAPI receives a user token and authorizes the user in the business logic) </w:t>
      </w:r>
    </w:p>
    <w:p w:rsidR="00000000" w:rsidDel="00000000" w:rsidP="00000000" w:rsidRDefault="00000000" w:rsidRPr="00000000" w14:paraId="00000019">
      <w:pPr>
        <w:keepNext w:val="0"/>
        <w:keepLines w:val="0"/>
        <w:pageBreakBefore w:val="0"/>
        <w:widowControl w:val="0"/>
        <w:numPr>
          <w:ilvl w:val="1"/>
          <w:numId w:val="3"/>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u w:val="none"/>
        </w:rPr>
      </w:pPr>
      <w:r w:rsidDel="00000000" w:rsidR="00000000" w:rsidRPr="00000000">
        <w:rPr>
          <w:rtl w:val="0"/>
        </w:rPr>
        <w:t xml:space="preserve">Logging API calls ObsManager passing the user token, and Choreo external facing API gateway validates and sends a JWT token to the ObsManager </w:t>
      </w:r>
    </w:p>
    <w:p w:rsidR="00000000" w:rsidDel="00000000" w:rsidP="00000000" w:rsidRDefault="00000000" w:rsidRPr="00000000" w14:paraId="0000001A">
      <w:pPr>
        <w:keepNext w:val="0"/>
        <w:keepLines w:val="0"/>
        <w:pageBreakBefore w:val="0"/>
        <w:widowControl w:val="0"/>
        <w:numPr>
          <w:ilvl w:val="1"/>
          <w:numId w:val="3"/>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u w:val="none"/>
        </w:rPr>
      </w:pPr>
      <w:r w:rsidDel="00000000" w:rsidR="00000000" w:rsidRPr="00000000">
        <w:rPr>
          <w:rtl w:val="0"/>
        </w:rPr>
        <w:t xml:space="preserve">ObsManager calls several Admin services while passing JWT, authorizes the request, and responds with the required data </w:t>
      </w:r>
    </w:p>
    <w:p w:rsidR="00000000" w:rsidDel="00000000" w:rsidP="00000000" w:rsidRDefault="00000000" w:rsidRPr="00000000" w14:paraId="0000001B">
      <w:pPr>
        <w:keepNext w:val="0"/>
        <w:keepLines w:val="0"/>
        <w:pageBreakBefore w:val="0"/>
        <w:widowControl w:val="0"/>
        <w:numPr>
          <w:ilvl w:val="1"/>
          <w:numId w:val="3"/>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u w:val="none"/>
        </w:rPr>
      </w:pPr>
      <w:r w:rsidDel="00000000" w:rsidR="00000000" w:rsidRPr="00000000">
        <w:rPr>
          <w:rtl w:val="0"/>
        </w:rPr>
        <w:t xml:space="preserve">Logging API then query log storage and provide the front end with the data </w:t>
      </w:r>
    </w:p>
    <w:p w:rsidR="00000000" w:rsidDel="00000000" w:rsidP="00000000" w:rsidRDefault="00000000" w:rsidRPr="00000000" w14:paraId="0000001C">
      <w:pPr>
        <w:ind w:left="0" w:firstLine="0"/>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