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vAlign w:val="top"/>
          </w:tcPr>
          <w:p>
            <w:pPr>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pStyle w:val="15"/>
        <w:rPr>
          <w:rFonts w:ascii="Times New Roman" w:hAnsi="Times New Roman" w:eastAsia="Times New Roman" w:cs="Times New Roman"/>
          <w:color w:val="333F50" w:themeColor="text2" w:themeShade="BF"/>
          <w:sz w:val="28"/>
          <w:szCs w:val="28"/>
        </w:rPr>
      </w:pPr>
      <w:r>
        <w:rPr>
          <w:rFonts w:hint="default" w:ascii="Times New Roman" w:hAnsi="Times New Roman" w:cs="Times New Roman"/>
          <w:sz w:val="28"/>
          <w:szCs w:val="28"/>
          <w:lang w:val="en-US"/>
        </w:rPr>
        <w:t>Ans:</w:t>
      </w:r>
      <w:r>
        <w:rPr>
          <w:rFonts w:ascii="Times New Roman" w:hAnsi="Times New Roman" w:eastAsia="Times New Roman" w:cs="Times New Roman"/>
          <w:color w:val="333F50" w:themeColor="text2" w:themeShade="BF"/>
          <w:sz w:val="28"/>
          <w:szCs w:val="28"/>
        </w:rPr>
        <w:t>Total number of events= {</w:t>
      </w:r>
      <w:r>
        <w:rPr>
          <w:rFonts w:hint="default" w:ascii="Times New Roman" w:hAnsi="Times New Roman" w:eastAsia="Times New Roman" w:cs="Times New Roman"/>
          <w:color w:val="333F50" w:themeColor="text2" w:themeShade="BF"/>
          <w:sz w:val="28"/>
          <w:szCs w:val="28"/>
          <w:lang w:val="en-US"/>
        </w:rPr>
        <w:t>HHH</w:t>
      </w:r>
      <w:r>
        <w:rPr>
          <w:rFonts w:ascii="Times New Roman" w:hAnsi="Times New Roman" w:eastAsia="Times New Roman" w:cs="Times New Roman"/>
          <w:color w:val="333F50" w:themeColor="text2" w:themeShade="BF"/>
          <w:sz w:val="28"/>
          <w:szCs w:val="28"/>
        </w:rPr>
        <w:t xml:space="preserve"> </w:t>
      </w:r>
      <w:r>
        <w:rPr>
          <w:rFonts w:hint="default" w:ascii="Times New Roman" w:hAnsi="Times New Roman" w:eastAsia="Times New Roman" w:cs="Times New Roman"/>
          <w:color w:val="333F50" w:themeColor="text2" w:themeShade="BF"/>
          <w:sz w:val="28"/>
          <w:szCs w:val="28"/>
          <w:lang w:val="en-US"/>
        </w:rPr>
        <w:t>,HHT,HTT</w:t>
      </w:r>
      <w:r>
        <w:rPr>
          <w:rFonts w:ascii="Times New Roman" w:hAnsi="Times New Roman" w:eastAsia="Times New Roman" w:cs="Times New Roman"/>
          <w:color w:val="333F50" w:themeColor="text2" w:themeShade="BF"/>
          <w:sz w:val="28"/>
          <w:szCs w:val="28"/>
        </w:rPr>
        <w:t>,</w:t>
      </w:r>
      <w:r>
        <w:rPr>
          <w:rFonts w:hint="default" w:ascii="Times New Roman" w:hAnsi="Times New Roman" w:eastAsia="Times New Roman" w:cs="Times New Roman"/>
          <w:color w:val="333F50" w:themeColor="text2" w:themeShade="BF"/>
          <w:sz w:val="28"/>
          <w:szCs w:val="28"/>
          <w:lang w:val="en-US"/>
        </w:rPr>
        <w:t>TTT</w:t>
      </w:r>
      <w:r>
        <w:rPr>
          <w:rFonts w:ascii="Times New Roman" w:hAnsi="Times New Roman" w:eastAsia="Times New Roman" w:cs="Times New Roman"/>
          <w:color w:val="333F50" w:themeColor="text2" w:themeShade="BF"/>
          <w:sz w:val="28"/>
          <w:szCs w:val="28"/>
        </w:rPr>
        <w:t>,</w:t>
      </w:r>
      <w:r>
        <w:rPr>
          <w:rFonts w:hint="default" w:ascii="Times New Roman" w:hAnsi="Times New Roman" w:eastAsia="Times New Roman" w:cs="Times New Roman"/>
          <w:color w:val="333F50" w:themeColor="text2" w:themeShade="BF"/>
          <w:sz w:val="28"/>
          <w:szCs w:val="28"/>
          <w:lang w:val="en-US"/>
        </w:rPr>
        <w:t>TTH</w:t>
      </w:r>
      <w:r>
        <w:rPr>
          <w:rFonts w:ascii="Times New Roman" w:hAnsi="Times New Roman" w:eastAsia="Times New Roman" w:cs="Times New Roman"/>
          <w:color w:val="333F50" w:themeColor="text2" w:themeShade="BF"/>
          <w:sz w:val="28"/>
          <w:szCs w:val="28"/>
        </w:rPr>
        <w:t>,</w:t>
      </w:r>
      <w:r>
        <w:rPr>
          <w:rFonts w:hint="default" w:ascii="Times New Roman" w:hAnsi="Times New Roman" w:eastAsia="Times New Roman" w:cs="Times New Roman"/>
          <w:color w:val="333F50" w:themeColor="text2" w:themeShade="BF"/>
          <w:sz w:val="28"/>
          <w:szCs w:val="28"/>
          <w:lang w:val="en-US"/>
        </w:rPr>
        <w:t>THH</w:t>
      </w:r>
      <w:r>
        <w:rPr>
          <w:rFonts w:ascii="Times New Roman" w:hAnsi="Times New Roman" w:eastAsia="Times New Roman" w:cs="Times New Roman"/>
          <w:color w:val="333F50" w:themeColor="text2" w:themeShade="BF"/>
          <w:sz w:val="28"/>
          <w:szCs w:val="28"/>
        </w:rPr>
        <w:t>,</w:t>
      </w:r>
      <w:r>
        <w:rPr>
          <w:rFonts w:hint="default" w:ascii="Times New Roman" w:hAnsi="Times New Roman" w:eastAsia="Times New Roman" w:cs="Times New Roman"/>
          <w:color w:val="333F50" w:themeColor="text2" w:themeShade="BF"/>
          <w:sz w:val="28"/>
          <w:szCs w:val="28"/>
          <w:lang w:val="en-US"/>
        </w:rPr>
        <w:t>HTH</w:t>
      </w:r>
      <w:r>
        <w:rPr>
          <w:rFonts w:ascii="Times New Roman" w:hAnsi="Times New Roman" w:eastAsia="Times New Roman" w:cs="Times New Roman"/>
          <w:color w:val="333F50" w:themeColor="text2" w:themeShade="BF"/>
          <w:sz w:val="28"/>
          <w:szCs w:val="28"/>
        </w:rPr>
        <w:t>,</w:t>
      </w:r>
      <w:r>
        <w:rPr>
          <w:rFonts w:hint="default" w:ascii="Times New Roman" w:hAnsi="Times New Roman" w:eastAsia="Times New Roman" w:cs="Times New Roman"/>
          <w:color w:val="333F50" w:themeColor="text2" w:themeShade="BF"/>
          <w:sz w:val="28"/>
          <w:szCs w:val="28"/>
          <w:lang w:val="en-US"/>
        </w:rPr>
        <w:t>THT</w:t>
      </w:r>
      <w:r>
        <w:rPr>
          <w:rFonts w:ascii="Times New Roman" w:hAnsi="Times New Roman" w:eastAsia="Times New Roman" w:cs="Times New Roman"/>
          <w:color w:val="333F50" w:themeColor="text2" w:themeShade="BF"/>
          <w:sz w:val="28"/>
          <w:szCs w:val="28"/>
        </w:rPr>
        <w:t>} =8</w:t>
      </w:r>
    </w:p>
    <w:p>
      <w:pPr>
        <w:pStyle w:val="15"/>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 xml:space="preserve">Interested </w:t>
      </w:r>
      <w:r>
        <w:rPr>
          <w:rFonts w:hint="default" w:ascii="Times New Roman" w:hAnsi="Times New Roman" w:eastAsia="Times New Roman" w:cs="Times New Roman"/>
          <w:color w:val="333F50" w:themeColor="text2" w:themeShade="BF"/>
          <w:sz w:val="28"/>
          <w:szCs w:val="28"/>
          <w:lang w:val="en-US"/>
        </w:rPr>
        <w:t>E</w:t>
      </w:r>
      <w:r>
        <w:rPr>
          <w:rFonts w:ascii="Times New Roman" w:hAnsi="Times New Roman" w:eastAsia="Times New Roman" w:cs="Times New Roman"/>
          <w:color w:val="333F50" w:themeColor="text2" w:themeShade="BF"/>
          <w:sz w:val="28"/>
          <w:szCs w:val="28"/>
        </w:rPr>
        <w:t>vents=3</w:t>
      </w:r>
    </w:p>
    <w:p>
      <w:pPr>
        <w:pStyle w:val="15"/>
        <w:ind w:firstLine="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Probability=3/8.</w:t>
      </w:r>
    </w:p>
    <w:p>
      <w:pPr>
        <w:rPr>
          <w:rFonts w:hint="default" w:ascii="Times New Roman" w:hAnsi="Times New Roman" w:cs="Times New Roman"/>
          <w:sz w:val="28"/>
          <w:szCs w:val="28"/>
          <w:lang w:val="en-US"/>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333F50" w:themeColor="text2" w:themeShade="BF"/>
          <w:sz w:val="28"/>
          <w:szCs w:val="28"/>
        </w:rPr>
      </w:pPr>
      <w:r>
        <w:rPr>
          <w:rFonts w:hint="default" w:ascii="Times New Roman" w:hAnsi="Times New Roman" w:cs="Times New Roman"/>
          <w:sz w:val="28"/>
          <w:szCs w:val="28"/>
          <w:lang w:val="en-US"/>
        </w:rPr>
        <w:t>Ans:</w:t>
      </w:r>
      <w:r>
        <w:rPr>
          <w:rFonts w:ascii="Times New Roman" w:hAnsi="Times New Roman" w:eastAsia="Times New Roman" w:cs="Times New Roman"/>
          <w:color w:val="333F50" w:themeColor="text2" w:themeShade="BF"/>
          <w:sz w:val="28"/>
          <w:szCs w:val="28"/>
        </w:rPr>
        <w:t>Total number of outcomes when two dice are rolled=6*6=36.</w:t>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(1, 1)(1, 2)(1, 3)(1, 4)(1, 5)(1, 6)</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ab/>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(2, 1)(2, 2)(2, 3)(2, 4)(2, 5)(2, 6)</w:t>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(3, 1)(3, 2)(3, 3)(3, 4)(3, 5)(3, 6)</w:t>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(4, 1)(4, 2)(4, 3)(4, 4)(4, 5)(4, 6)</w:t>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(5, 1)(5, 2)(5, 3)(5, 4)(5, 5)(5, 6)</w:t>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(6, 1)(6, 2)(6, 3)(6, 4)(6, 5)(6, 6)</w:t>
      </w:r>
    </w:p>
    <w:p>
      <w:pPr>
        <w:pStyle w:val="15"/>
        <w:pBdr>
          <w:top w:val="none" w:color="auto" w:sz="0" w:space="0"/>
          <w:left w:val="none" w:color="auto" w:sz="0" w:space="0"/>
          <w:bottom w:val="none" w:color="auto" w:sz="0" w:space="0"/>
          <w:right w:val="none" w:color="auto" w:sz="0" w:space="0"/>
          <w:between w:val="none" w:color="auto" w:sz="0" w:space="0"/>
        </w:pBdr>
        <w:spacing w:after="0"/>
        <w:contextualSpacing/>
        <w:rPr>
          <w:rFonts w:hint="default" w:ascii="Times New Roman" w:hAnsi="Times New Roman" w:eastAsia="Times New Roman" w:cs="Times New Roman"/>
          <w:color w:val="333F50" w:themeColor="text2" w:themeShade="BF"/>
          <w:sz w:val="28"/>
          <w:szCs w:val="28"/>
          <w:lang w:val="en-US"/>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 xml:space="preserve">a) Equal to 1 = </w:t>
      </w:r>
      <w:r>
        <w:rPr>
          <w:rFonts w:hint="default" w:ascii="Times New Roman" w:hAnsi="Times New Roman" w:eastAsia="Times New Roman" w:cs="Times New Roman"/>
          <w:color w:val="333F50" w:themeColor="text2" w:themeShade="BF"/>
          <w:sz w:val="28"/>
          <w:szCs w:val="28"/>
          <w:lang w:val="en-US"/>
        </w:rPr>
        <w:t>0%probability</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hint="default" w:ascii="Times New Roman" w:hAnsi="Times New Roman" w:eastAsia="Times New Roman" w:cs="Times New Roman"/>
          <w:color w:val="333F50" w:themeColor="text2" w:themeShade="BF"/>
          <w:sz w:val="28"/>
          <w:szCs w:val="28"/>
          <w:lang w:val="en-US"/>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 xml:space="preserve">b) Less than or equal to 4= 6/36 = </w:t>
      </w:r>
      <w:r>
        <w:rPr>
          <w:rFonts w:hint="default" w:ascii="Times New Roman" w:hAnsi="Times New Roman" w:eastAsia="Times New Roman" w:cs="Times New Roman"/>
          <w:color w:val="333F50" w:themeColor="text2" w:themeShade="BF"/>
          <w:sz w:val="28"/>
          <w:szCs w:val="28"/>
          <w:lang w:val="en-US"/>
        </w:rPr>
        <w:t>1/6</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 xml:space="preserve">c) sum is divisible by 2 and 3 </w:t>
      </w:r>
    </w:p>
    <w:p>
      <w:pPr>
        <w:pStyle w:val="15"/>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333F50" w:themeColor="text2" w:themeShade="BF"/>
          <w:sz w:val="28"/>
          <w:szCs w:val="28"/>
        </w:rPr>
      </w:pPr>
      <w:r>
        <w:rPr>
          <w:rFonts w:hint="default" w:ascii="Times New Roman" w:hAnsi="Times New Roman" w:eastAsia="Times New Roman" w:cs="Times New Roman"/>
          <w:color w:val="333F50" w:themeColor="text2" w:themeShade="BF"/>
          <w:sz w:val="28"/>
          <w:szCs w:val="28"/>
          <w:lang w:val="en-US"/>
        </w:rPr>
        <w:t>{</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2</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3</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4</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5</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6</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7</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3</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4</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5</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6</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7</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8</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4</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5</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6</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7</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8</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9</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5</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6</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7</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8</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9</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10</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6</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7</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8</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9</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10</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11</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7</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8</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9</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10</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11</w:t>
      </w: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12}</w:t>
      </w:r>
    </w:p>
    <w:p>
      <w:pPr>
        <w:pStyle w:val="15"/>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Probability=6/36= 1/6</w:t>
      </w:r>
    </w:p>
    <w:p>
      <w:pPr>
        <w:pStyle w:val="10"/>
        <w:numPr>
          <w:ilvl w:val="0"/>
          <w:numId w:val="0"/>
        </w:numPr>
        <w:ind w:left="360" w:leftChars="0"/>
        <w:rPr>
          <w:rFonts w:hint="default" w:ascii="Times New Roman" w:hAnsi="Times New Roman" w:cs="Times New Roman"/>
          <w:sz w:val="28"/>
          <w:szCs w:val="28"/>
          <w:lang w:val="en-US"/>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15"/>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333F50" w:themeColor="text2" w:themeShade="BF"/>
          <w:sz w:val="28"/>
          <w:szCs w:val="28"/>
        </w:rPr>
      </w:pPr>
      <w:r>
        <w:rPr>
          <w:rFonts w:hint="default" w:ascii="Times New Roman" w:hAnsi="Times New Roman" w:cs="Times New Roman"/>
          <w:sz w:val="28"/>
          <w:szCs w:val="28"/>
          <w:lang w:val="en-US"/>
        </w:rPr>
        <w:t>Ans:</w:t>
      </w:r>
      <w:r>
        <w:rPr>
          <w:rFonts w:ascii="Times New Roman" w:hAnsi="Times New Roman" w:eastAsia="Times New Roman" w:cs="Times New Roman"/>
          <w:color w:val="333F50" w:themeColor="text2" w:themeShade="BF"/>
          <w:sz w:val="28"/>
          <w:szCs w:val="28"/>
        </w:rPr>
        <w:tab/>
      </w:r>
      <w:r>
        <w:rPr>
          <w:rFonts w:hint="default" w:ascii="Times New Roman" w:hAnsi="Times New Roman" w:eastAsia="Times New Roman" w:cs="Times New Roman"/>
          <w:color w:val="333F50" w:themeColor="text2" w:themeShade="BF"/>
          <w:sz w:val="28"/>
          <w:szCs w:val="28"/>
          <w:lang w:val="en-US"/>
        </w:rPr>
        <w:t xml:space="preserve">Total </w:t>
      </w:r>
      <w:r>
        <w:rPr>
          <w:rFonts w:ascii="Times New Roman" w:hAnsi="Times New Roman" w:eastAsia="Times New Roman" w:cs="Times New Roman"/>
          <w:color w:val="333F50" w:themeColor="text2" w:themeShade="BF"/>
          <w:sz w:val="28"/>
          <w:szCs w:val="28"/>
        </w:rPr>
        <w:t xml:space="preserve">number of events= </w:t>
      </w:r>
      <m:oMath>
        <m:sSub>
          <m:sSubPr>
            <m:ctrlPr>
              <w:rPr>
                <w:rFonts w:ascii="Cambria Math" w:hAnsi="Times New Roman" w:eastAsia="Times New Roman" w:cs="Times New Roman"/>
                <w:i/>
                <w:color w:val="333F50" w:themeColor="text2" w:themeShade="BF"/>
                <w:sz w:val="28"/>
                <w:szCs w:val="28"/>
              </w:rPr>
            </m:ctrlPr>
          </m:sSubPr>
          <m:e>
            <m:r>
              <m:rPr/>
              <w:rPr>
                <w:rFonts w:ascii="Cambria Math" w:hAnsi="Cambria Math" w:eastAsia="Times New Roman" w:cs="Times New Roman"/>
                <w:color w:val="333F50" w:themeColor="text2" w:themeShade="BF"/>
                <w:sz w:val="28"/>
                <w:szCs w:val="28"/>
              </w:rPr>
              <m:t>nC</m:t>
            </m:r>
            <m:ctrlPr>
              <w:rPr>
                <w:rFonts w:ascii="Cambria Math" w:hAnsi="Times New Roman" w:eastAsia="Times New Roman" w:cs="Times New Roman"/>
                <w:i/>
                <w:color w:val="333F50" w:themeColor="text2" w:themeShade="BF"/>
                <w:sz w:val="28"/>
                <w:szCs w:val="28"/>
              </w:rPr>
            </m:ctrlPr>
          </m:e>
          <m:sub>
            <m:r>
              <m:rPr/>
              <w:rPr>
                <w:rFonts w:ascii="Cambria Math" w:hAnsi="Cambria Math" w:eastAsia="Times New Roman" w:cs="Times New Roman"/>
                <w:color w:val="333F50" w:themeColor="text2" w:themeShade="BF"/>
                <w:sz w:val="28"/>
                <w:szCs w:val="28"/>
              </w:rPr>
              <m:t>r</m:t>
            </m:r>
            <m:ctrlPr>
              <w:rPr>
                <w:rFonts w:ascii="Cambria Math" w:hAnsi="Times New Roman" w:eastAsia="Times New Roman" w:cs="Times New Roman"/>
                <w:i/>
                <w:color w:val="333F50" w:themeColor="text2" w:themeShade="BF"/>
                <w:sz w:val="28"/>
                <w:szCs w:val="28"/>
              </w:rPr>
            </m:ctrlPr>
          </m:sub>
        </m:sSub>
      </m:oMath>
      <w:r>
        <w:rPr>
          <w:rFonts w:ascii="Times New Roman" w:hAnsi="Times New Roman" w:eastAsia="Times New Roman" w:cs="Times New Roman"/>
          <w:color w:val="333F50" w:themeColor="text2" w:themeShade="BF"/>
          <w:sz w:val="28"/>
          <w:szCs w:val="28"/>
        </w:rPr>
        <w:t>=</w:t>
      </w:r>
      <m:oMath>
        <m:sSub>
          <m:sSubPr>
            <m:ctrlPr>
              <w:rPr>
                <w:rFonts w:ascii="Cambria Math" w:hAnsi="Times New Roman" w:eastAsia="Times New Roman" w:cs="Times New Roman"/>
                <w:i/>
                <w:color w:val="333F50" w:themeColor="text2" w:themeShade="BF"/>
                <w:sz w:val="28"/>
                <w:szCs w:val="28"/>
              </w:rPr>
            </m:ctrlPr>
          </m:sSubPr>
          <m:e>
            <m:r>
              <m:rPr/>
              <w:rPr>
                <w:rFonts w:ascii="Cambria Math" w:hAnsi="Times New Roman" w:eastAsia="Times New Roman" w:cs="Times New Roman"/>
                <w:color w:val="333F50" w:themeColor="text2" w:themeShade="BF"/>
                <w:sz w:val="28"/>
                <w:szCs w:val="28"/>
              </w:rPr>
              <m:t>7</m:t>
            </m:r>
            <m:r>
              <m:rPr/>
              <w:rPr>
                <w:rFonts w:ascii="Cambria Math" w:hAnsi="Cambria Math" w:eastAsia="Times New Roman" w:cs="Times New Roman"/>
                <w:color w:val="333F50" w:themeColor="text2" w:themeShade="BF"/>
                <w:sz w:val="28"/>
                <w:szCs w:val="28"/>
              </w:rPr>
              <m:t>C</m:t>
            </m:r>
            <m:ctrlPr>
              <w:rPr>
                <w:rFonts w:ascii="Cambria Math" w:hAnsi="Times New Roman" w:eastAsia="Times New Roman" w:cs="Times New Roman"/>
                <w:i/>
                <w:color w:val="333F50" w:themeColor="text2" w:themeShade="BF"/>
                <w:sz w:val="28"/>
                <w:szCs w:val="28"/>
              </w:rPr>
            </m:ctrlPr>
          </m:e>
          <m:sub>
            <m:r>
              <m:rPr/>
              <w:rPr>
                <w:rFonts w:ascii="Cambria Math" w:hAnsi="Times New Roman" w:eastAsia="Times New Roman" w:cs="Times New Roman"/>
                <w:color w:val="333F50" w:themeColor="text2" w:themeShade="BF"/>
                <w:sz w:val="28"/>
                <w:szCs w:val="28"/>
              </w:rPr>
              <m:t>2</m:t>
            </m:r>
            <m:ctrlPr>
              <w:rPr>
                <w:rFonts w:ascii="Cambria Math" w:hAnsi="Times New Roman" w:eastAsia="Times New Roman" w:cs="Times New Roman"/>
                <w:i/>
                <w:color w:val="333F50" w:themeColor="text2" w:themeShade="BF"/>
                <w:sz w:val="28"/>
                <w:szCs w:val="28"/>
              </w:rPr>
            </m:ctrlPr>
          </m:sub>
        </m:sSub>
      </m:oMath>
      <w:r>
        <w:rPr>
          <w:rFonts w:ascii="Times New Roman" w:hAnsi="Times New Roman" w:eastAsia="Times New Roman" w:cs="Times New Roman"/>
          <w:color w:val="333F50" w:themeColor="text2" w:themeShade="BF"/>
          <w:sz w:val="28"/>
          <w:szCs w:val="28"/>
        </w:rPr>
        <w:t>=21</w:t>
      </w:r>
    </w:p>
    <w:p>
      <w:pPr>
        <w:pStyle w:val="15"/>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Interested events=</w:t>
      </w:r>
      <m:oMath>
        <m:sSub>
          <m:sSubPr>
            <m:ctrlPr>
              <w:rPr>
                <w:rFonts w:ascii="Cambria Math" w:hAnsi="Times New Roman" w:eastAsia="Times New Roman" w:cs="Times New Roman"/>
                <w:i/>
                <w:color w:val="333F50" w:themeColor="text2" w:themeShade="BF"/>
                <w:sz w:val="28"/>
                <w:szCs w:val="28"/>
              </w:rPr>
            </m:ctrlPr>
          </m:sSubPr>
          <m:e>
            <m:r>
              <m:rPr/>
              <w:rPr>
                <w:rFonts w:ascii="Cambria Math" w:hAnsi="Times New Roman" w:eastAsia="Times New Roman" w:cs="Times New Roman"/>
                <w:color w:val="333F50" w:themeColor="text2" w:themeShade="BF"/>
                <w:sz w:val="28"/>
                <w:szCs w:val="28"/>
              </w:rPr>
              <m:t>5</m:t>
            </m:r>
            <m:r>
              <m:rPr/>
              <w:rPr>
                <w:rFonts w:ascii="Cambria Math" w:hAnsi="Cambria Math" w:eastAsia="Times New Roman" w:cs="Times New Roman"/>
                <w:color w:val="333F50" w:themeColor="text2" w:themeShade="BF"/>
                <w:sz w:val="28"/>
                <w:szCs w:val="28"/>
              </w:rPr>
              <m:t>C</m:t>
            </m:r>
            <m:ctrlPr>
              <w:rPr>
                <w:rFonts w:ascii="Cambria Math" w:hAnsi="Times New Roman" w:eastAsia="Times New Roman" w:cs="Times New Roman"/>
                <w:i/>
                <w:color w:val="333F50" w:themeColor="text2" w:themeShade="BF"/>
                <w:sz w:val="28"/>
                <w:szCs w:val="28"/>
              </w:rPr>
            </m:ctrlPr>
          </m:e>
          <m:sub>
            <m:r>
              <m:rPr/>
              <w:rPr>
                <w:rFonts w:ascii="Cambria Math" w:hAnsi="Times New Roman" w:eastAsia="Times New Roman" w:cs="Times New Roman"/>
                <w:color w:val="333F50" w:themeColor="text2" w:themeShade="BF"/>
                <w:sz w:val="28"/>
                <w:szCs w:val="28"/>
              </w:rPr>
              <m:t>2</m:t>
            </m:r>
            <m:ctrlPr>
              <w:rPr>
                <w:rFonts w:ascii="Cambria Math" w:hAnsi="Times New Roman" w:eastAsia="Times New Roman" w:cs="Times New Roman"/>
                <w:i/>
                <w:color w:val="333F50" w:themeColor="text2" w:themeShade="BF"/>
                <w:sz w:val="28"/>
                <w:szCs w:val="28"/>
              </w:rPr>
            </m:ctrlPr>
          </m:sub>
        </m:sSub>
      </m:oMath>
      <w:r>
        <w:rPr>
          <w:rFonts w:ascii="Times New Roman" w:hAnsi="Times New Roman" w:eastAsia="Times New Roman" w:cs="Times New Roman"/>
          <w:color w:val="333F50" w:themeColor="text2" w:themeShade="BF"/>
          <w:sz w:val="28"/>
          <w:szCs w:val="28"/>
        </w:rPr>
        <w:t>=10</w:t>
      </w:r>
    </w:p>
    <w:p>
      <w:pPr>
        <w:pStyle w:val="15"/>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s="Times New Roman"/>
          <w:b/>
          <w:color w:val="333F50" w:themeColor="text2" w:themeShade="BF"/>
          <w:sz w:val="28"/>
          <w:szCs w:val="28"/>
          <w:u w:val="single"/>
          <w:lang w:val="en-US"/>
        </w:rPr>
      </w:pPr>
      <w:r>
        <w:rPr>
          <w:rFonts w:ascii="Times New Roman" w:hAnsi="Times New Roman" w:eastAsia="Times New Roman" w:cs="Times New Roman"/>
          <w:color w:val="333F50" w:themeColor="text2" w:themeShade="BF"/>
          <w:sz w:val="28"/>
          <w:szCs w:val="28"/>
        </w:rPr>
        <w:tab/>
      </w:r>
      <w:r>
        <w:rPr>
          <w:rFonts w:ascii="Times New Roman" w:hAnsi="Times New Roman" w:eastAsia="Times New Roman" w:cs="Times New Roman"/>
          <w:color w:val="333F50" w:themeColor="text2" w:themeShade="BF"/>
          <w:sz w:val="28"/>
          <w:szCs w:val="28"/>
        </w:rPr>
        <w:t>Probability that none of  the balls is blue =10/21=</w:t>
      </w:r>
      <w:r>
        <w:rPr>
          <w:rFonts w:hint="default" w:ascii="Times New Roman" w:hAnsi="Times New Roman" w:eastAsia="Times New Roman" w:cs="Times New Roman"/>
          <w:color w:val="333F50" w:themeColor="text2" w:themeShade="BF"/>
          <w:sz w:val="28"/>
          <w:szCs w:val="28"/>
          <w:lang w:val="en-US"/>
        </w:rPr>
        <w:t>0.47</w:t>
      </w:r>
    </w:p>
    <w:p>
      <w:pPr>
        <w:pStyle w:val="15"/>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imes New Roman" w:hAnsi="Times New Roman" w:eastAsia="Times New Roman" w:cs="Times New Roman"/>
          <w:color w:val="333F50" w:themeColor="text2" w:themeShade="BF"/>
          <w:sz w:val="28"/>
          <w:szCs w:val="28"/>
        </w:rPr>
      </w:pPr>
    </w:p>
    <w:p>
      <w:pPr>
        <w:rPr>
          <w:rFonts w:hint="default" w:ascii="Times New Roman" w:hAnsi="Times New Roman" w:cs="Times New Roman"/>
          <w:sz w:val="28"/>
          <w:szCs w:val="28"/>
          <w:lang w:val="en-US"/>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Helvetica" w:hAnsi="Helvetica" w:eastAsia="Helvetica" w:cs="Helvetica"/>
          <w:i w:val="0"/>
          <w:iCs w:val="0"/>
          <w:caps w:val="0"/>
          <w:color w:val="000000"/>
          <w:spacing w:val="0"/>
          <w:sz w:val="21"/>
          <w:szCs w:val="21"/>
          <w:lang w:val="en-US"/>
        </w:rPr>
      </w:pPr>
      <w:r>
        <w:rPr>
          <w:rFonts w:hint="default" w:ascii="Times New Roman" w:hAnsi="Times New Roman" w:cs="Times New Roman"/>
          <w:sz w:val="28"/>
          <w:szCs w:val="28"/>
          <w:lang w:val="en-US"/>
        </w:rPr>
        <w:t>Ans:</w:t>
      </w:r>
      <w:r>
        <w:rPr>
          <w:rFonts w:ascii="Times New Roman" w:hAnsi="Times New Roman" w:eastAsia="Times New Roman" w:cs="Times New Roman"/>
          <w:color w:val="333F50" w:themeColor="text2" w:themeShade="BF"/>
          <w:sz w:val="28"/>
          <w:szCs w:val="28"/>
        </w:rPr>
        <w:t>Expected number = E(x) =</w:t>
      </w:r>
      <m:oMath>
        <m:sSub>
          <m:sSubPr>
            <m:ctrlPr>
              <w:rPr>
                <w:rFonts w:ascii="Cambria Math" w:hAnsi="Times New Roman" w:eastAsia="Times New Roman" w:cs="Times New Roman"/>
                <w:i/>
                <w:color w:val="333F50" w:themeColor="text2" w:themeShade="BF"/>
                <w:sz w:val="28"/>
                <w:szCs w:val="28"/>
              </w:rPr>
            </m:ctrlPr>
          </m:sSubPr>
          <m:e>
            <m:r>
              <m:rPr/>
              <w:rPr>
                <w:rFonts w:ascii="Cambria Math" w:hAnsi="Cambria Math" w:eastAsia="Times New Roman" w:cs="Times New Roman"/>
                <w:color w:val="333F50" w:themeColor="text2" w:themeShade="BF"/>
                <w:sz w:val="28"/>
                <w:szCs w:val="28"/>
              </w:rPr>
              <m:t>μ</m:t>
            </m:r>
            <m:ctrlPr>
              <w:rPr>
                <w:rFonts w:ascii="Cambria Math" w:hAnsi="Times New Roman" w:eastAsia="Times New Roman" w:cs="Times New Roman"/>
                <w:i/>
                <w:color w:val="333F50" w:themeColor="text2" w:themeShade="BF"/>
                <w:sz w:val="28"/>
                <w:szCs w:val="28"/>
              </w:rPr>
            </m:ctrlPr>
          </m:e>
          <m:sub>
            <m:r>
              <m:rPr/>
              <w:rPr>
                <w:rFonts w:ascii="Cambria Math" w:hAnsi="Cambria Math" w:eastAsia="Times New Roman" w:cs="Times New Roman"/>
                <w:color w:val="333F50" w:themeColor="text2" w:themeShade="BF"/>
                <w:sz w:val="28"/>
                <w:szCs w:val="28"/>
              </w:rPr>
              <m:t>x</m:t>
            </m:r>
            <m:ctrlPr>
              <w:rPr>
                <w:rFonts w:ascii="Cambria Math" w:hAnsi="Times New Roman" w:eastAsia="Times New Roman" w:cs="Times New Roman"/>
                <w:i/>
                <w:color w:val="333F50" w:themeColor="text2" w:themeShade="BF"/>
                <w:sz w:val="28"/>
                <w:szCs w:val="28"/>
              </w:rPr>
            </m:ctrlPr>
          </m:sub>
        </m:sSub>
      </m:oMath>
      <w:r>
        <w:rPr>
          <w:rFonts w:ascii="Times New Roman" w:hAnsi="Times New Roman" w:eastAsia="Times New Roman" w:cs="Times New Roman"/>
          <w:color w:val="333F50" w:themeColor="text2" w:themeShade="BF"/>
          <w:sz w:val="28"/>
          <w:szCs w:val="28"/>
        </w:rPr>
        <w:t>=1*0.015+4*0.20+3*0.65+5*0.005+6*0.01+2*0.120=</w:t>
      </w:r>
      <w:r>
        <w:rPr>
          <w:rFonts w:hint="default" w:cs="Times New Roman"/>
          <w:color w:val="333F50" w:themeColor="text2" w:themeShade="BF"/>
          <w:sz w:val="28"/>
          <w:szCs w:val="28"/>
          <w:lang w:val="en-US"/>
        </w:rPr>
        <w:t>3.090</w:t>
      </w:r>
    </w:p>
    <w:p>
      <w:pPr>
        <w:pStyle w:val="15"/>
        <w:rPr>
          <w:rFonts w:ascii="Times New Roman" w:hAnsi="Times New Roman" w:eastAsia="Times New Roman" w:cs="Times New Roman"/>
          <w:color w:val="333F50" w:themeColor="text2" w:themeShade="BF"/>
          <w:sz w:val="28"/>
          <w:szCs w:val="28"/>
        </w:rPr>
      </w:pPr>
      <w:r>
        <w:rPr>
          <w:rFonts w:ascii="Times New Roman" w:hAnsi="Times New Roman" w:eastAsia="Times New Roman" w:cs="Times New Roman"/>
          <w:color w:val="333F50" w:themeColor="text2" w:themeShade="BF"/>
          <w:sz w:val="28"/>
          <w:szCs w:val="28"/>
        </w:rPr>
        <w:t xml:space="preserve"> </w:t>
      </w:r>
    </w:p>
    <w:p>
      <w:pPr>
        <w:rPr>
          <w:rFonts w:hint="default" w:ascii="Times New Roman" w:hAnsi="Times New Roman" w:cs="Times New Roman"/>
          <w:sz w:val="28"/>
          <w:szCs w:val="28"/>
          <w:lang w:val="en-US"/>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
          <w:bCs/>
          <w:sz w:val="28"/>
          <w:szCs w:val="28"/>
        </w:rPr>
      </w:pPr>
      <w:r>
        <w:rPr>
          <w:rFonts w:hint="default"/>
          <w:b/>
          <w:bCs/>
          <w:sz w:val="28"/>
          <w:szCs w:val="28"/>
          <w:lang w:val="en-US"/>
        </w:rPr>
        <w:t>Ans:</w:t>
      </w:r>
    </w:p>
    <w:tbl>
      <w:tblPr>
        <w:tblStyle w:val="3"/>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040"/>
        <w:gridCol w:w="1040"/>
        <w:gridCol w:w="1040"/>
        <w:gridCol w:w="997"/>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40" w:type="dxa"/>
            <w:shd w:val="clear" w:color="auto" w:fill="auto"/>
            <w:noWrap/>
            <w:vAlign w:val="bottom"/>
          </w:tcPr>
          <w:p>
            <w:pPr>
              <w:spacing w:after="0" w:line="240" w:lineRule="auto"/>
              <w:rPr>
                <w:rFonts w:hint="default" w:ascii="Calibri" w:hAnsi="Calibri" w:eastAsia="Times New Roman" w:cs="Calibri"/>
                <w:color w:val="4472C4" w:themeColor="accent5"/>
                <w:lang w:val="en-US" w:eastAsia="zh-CN"/>
                <w14:textFill>
                  <w14:solidFill>
                    <w14:schemeClr w14:val="accent5"/>
                  </w14:solidFill>
                </w14:textFill>
              </w:rPr>
            </w:pPr>
            <w:r>
              <w:rPr>
                <w:rFonts w:hint="default" w:ascii="Calibri" w:hAnsi="Calibri" w:eastAsia="Times New Roman" w:cs="Calibri"/>
                <w:color w:val="4472C4" w:themeColor="accent5"/>
                <w:lang w:val="en-US" w:eastAsia="zh-CN"/>
                <w14:textFill>
                  <w14:solidFill>
                    <w14:schemeClr w14:val="accent5"/>
                  </w14:solidFill>
                </w14:textFill>
              </w:rPr>
              <w:t>Mean</w:t>
            </w:r>
          </w:p>
        </w:tc>
        <w:tc>
          <w:tcPr>
            <w:tcW w:w="1040" w:type="dxa"/>
            <w:shd w:val="clear" w:color="auto" w:fill="auto"/>
            <w:noWrap/>
            <w:vAlign w:val="bottom"/>
          </w:tcPr>
          <w:p>
            <w:pPr>
              <w:spacing w:after="0" w:line="240" w:lineRule="auto"/>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w:t>
            </w:r>
            <w:r>
              <w:rPr>
                <w:rFonts w:hint="default" w:ascii="Calibri" w:hAnsi="Calibri" w:eastAsia="Times New Roman" w:cs="Calibri"/>
                <w:color w:val="4472C4" w:themeColor="accent5"/>
                <w:lang w:val="en-US" w:eastAsia="zh-CN"/>
                <w14:textFill>
                  <w14:solidFill>
                    <w14:schemeClr w14:val="accent5"/>
                  </w14:solidFill>
                </w14:textFill>
              </w:rPr>
              <w:t>edian</w:t>
            </w:r>
          </w:p>
        </w:tc>
        <w:tc>
          <w:tcPr>
            <w:tcW w:w="1040" w:type="dxa"/>
            <w:shd w:val="clear" w:color="auto" w:fill="auto"/>
            <w:noWrap/>
            <w:vAlign w:val="bottom"/>
          </w:tcPr>
          <w:p>
            <w:pPr>
              <w:spacing w:after="0" w:line="240" w:lineRule="auto"/>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w:t>
            </w:r>
            <w:r>
              <w:rPr>
                <w:rFonts w:hint="default" w:ascii="Calibri" w:hAnsi="Calibri" w:eastAsia="Times New Roman" w:cs="Calibri"/>
                <w:color w:val="4472C4" w:themeColor="accent5"/>
                <w:lang w:val="en-US" w:eastAsia="zh-CN"/>
                <w14:textFill>
                  <w14:solidFill>
                    <w14:schemeClr w14:val="accent5"/>
                  </w14:solidFill>
                </w14:textFill>
              </w:rPr>
              <w:t>ode</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Variance</w:t>
            </w:r>
          </w:p>
        </w:tc>
        <w:tc>
          <w:tcPr>
            <w:tcW w:w="980" w:type="dxa"/>
            <w:shd w:val="clear" w:color="auto" w:fill="auto"/>
            <w:noWrap/>
            <w:vAlign w:val="bottom"/>
          </w:tcPr>
          <w:p>
            <w:pPr>
              <w:spacing w:after="0" w:line="240" w:lineRule="auto"/>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 xml:space="preserve">Std. </w:t>
            </w:r>
            <w:r>
              <w:rPr>
                <w:rFonts w:hint="default" w:ascii="Calibri" w:hAnsi="Calibri" w:eastAsia="Times New Roman" w:cs="Calibri"/>
                <w:color w:val="4472C4" w:themeColor="accent5"/>
                <w:lang w:val="en-US" w:eastAsia="zh-CN"/>
                <w14:textFill>
                  <w14:solidFill>
                    <w14:schemeClr w14:val="accent5"/>
                  </w14:solidFill>
                </w14:textFill>
              </w:rPr>
              <w:t>dev</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Points</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3.59</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3.70</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3.92</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0.29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0.53</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Score</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3.22</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3.33</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3.44</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0.96</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0.98</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Weigh</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17.85</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17.71</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17.02</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3.19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8.40</w:t>
            </w:r>
          </w:p>
        </w:tc>
      </w:tr>
    </w:tbl>
    <w:p>
      <w:pPr>
        <w:rPr>
          <w:rFonts w:hint="default"/>
          <w:b/>
          <w:bCs/>
          <w:sz w:val="28"/>
          <w:szCs w:val="28"/>
          <w:lang w:val="en-US"/>
        </w:rPr>
      </w:pPr>
    </w:p>
    <w:p>
      <w:pPr>
        <w:pStyle w:val="10"/>
        <w:numPr>
          <w:ilvl w:val="0"/>
          <w:numId w:val="0"/>
        </w:numPr>
        <w:ind w:left="360" w:leftChars="0"/>
        <w:rPr>
          <w:color w:val="4472C4" w:themeColor="accent5"/>
          <w:sz w:val="28"/>
          <w:szCs w:val="28"/>
          <w14:textFill>
            <w14:solidFill>
              <w14:schemeClr w14:val="accent5"/>
            </w14:solidFill>
          </w14:textFill>
        </w:rPr>
      </w:pPr>
      <w:r>
        <w:rPr>
          <w:rFonts w:hint="default"/>
          <w:color w:val="4472C4" w:themeColor="accent5"/>
          <w:sz w:val="28"/>
          <w:szCs w:val="28"/>
          <w:lang w:val="en-US"/>
          <w14:textFill>
            <w14:solidFill>
              <w14:schemeClr w14:val="accent5"/>
            </w14:solidFill>
          </w14:textFill>
        </w:rPr>
        <w:t>1.</w:t>
      </w:r>
      <w:r>
        <w:rPr>
          <w:color w:val="4472C4" w:themeColor="accent5"/>
          <w:sz w:val="28"/>
          <w:szCs w:val="28"/>
          <w14:textFill>
            <w14:solidFill>
              <w14:schemeClr w14:val="accent5"/>
            </w14:solidFill>
          </w14:textFill>
        </w:rPr>
        <w:t>No case has the variable Mean = Median = Mode</w:t>
      </w:r>
    </w:p>
    <w:p>
      <w:pPr>
        <w:pStyle w:val="10"/>
        <w:numPr>
          <w:ilvl w:val="0"/>
          <w:numId w:val="0"/>
        </w:numPr>
        <w:ind w:left="360" w:leftChars="0"/>
        <w:rPr>
          <w:color w:val="4472C4" w:themeColor="accent5"/>
          <w:sz w:val="28"/>
          <w:szCs w:val="28"/>
          <w14:textFill>
            <w14:solidFill>
              <w14:schemeClr w14:val="accent5"/>
            </w14:solidFill>
          </w14:textFill>
        </w:rPr>
      </w:pPr>
      <w:r>
        <w:rPr>
          <w:rFonts w:hint="default"/>
          <w:color w:val="4472C4" w:themeColor="accent5"/>
          <w:sz w:val="28"/>
          <w:szCs w:val="28"/>
          <w:lang w:val="en-US"/>
          <w14:textFill>
            <w14:solidFill>
              <w14:schemeClr w14:val="accent5"/>
            </w14:solidFill>
          </w14:textFill>
        </w:rPr>
        <w:t>2.</w:t>
      </w:r>
      <w:r>
        <w:rPr>
          <w:color w:val="4472C4" w:themeColor="accent5"/>
          <w:sz w:val="28"/>
          <w:szCs w:val="28"/>
          <w14:textFill>
            <w14:solidFill>
              <w14:schemeClr w14:val="accent5"/>
            </w14:solidFill>
          </w14:textFill>
        </w:rPr>
        <w:t>Thus</w:t>
      </w:r>
      <w:r>
        <w:rPr>
          <w:rFonts w:hint="default"/>
          <w:color w:val="4472C4" w:themeColor="accent5"/>
          <w:sz w:val="28"/>
          <w:szCs w:val="28"/>
          <w:lang w:val="en-US"/>
          <w14:textFill>
            <w14:solidFill>
              <w14:schemeClr w14:val="accent5"/>
            </w14:solidFill>
          </w14:textFill>
        </w:rPr>
        <w:t xml:space="preserve">, </w:t>
      </w:r>
      <w:r>
        <w:rPr>
          <w:color w:val="4472C4" w:themeColor="accent5"/>
          <w:sz w:val="28"/>
          <w:szCs w:val="28"/>
          <w14:textFill>
            <w14:solidFill>
              <w14:schemeClr w14:val="accent5"/>
            </w14:solidFill>
          </w14:textFill>
        </w:rPr>
        <w:t xml:space="preserve">as seen in the graph </w:t>
      </w:r>
      <w:r>
        <w:rPr>
          <w:rFonts w:hint="default"/>
          <w:color w:val="4472C4" w:themeColor="accent5"/>
          <w:sz w:val="28"/>
          <w:szCs w:val="28"/>
          <w:lang w:val="en-US"/>
          <w14:textFill>
            <w14:solidFill>
              <w14:schemeClr w14:val="accent5"/>
            </w14:solidFill>
          </w14:textFill>
        </w:rPr>
        <w:t>dataset</w:t>
      </w:r>
      <w:r>
        <w:rPr>
          <w:color w:val="4472C4" w:themeColor="accent5"/>
          <w:sz w:val="28"/>
          <w:szCs w:val="28"/>
          <w14:textFill>
            <w14:solidFill>
              <w14:schemeClr w14:val="accent5"/>
            </w14:solidFill>
          </w14:textFill>
        </w:rPr>
        <w:t xml:space="preserve"> </w:t>
      </w:r>
      <w:r>
        <w:rPr>
          <w:rFonts w:hint="default"/>
          <w:color w:val="4472C4" w:themeColor="accent5"/>
          <w:sz w:val="28"/>
          <w:szCs w:val="28"/>
          <w:lang w:val="en-US"/>
          <w14:textFill>
            <w14:solidFill>
              <w14:schemeClr w14:val="accent5"/>
            </w14:solidFill>
          </w14:textFill>
        </w:rPr>
        <w:t>‘S</w:t>
      </w:r>
      <w:r>
        <w:rPr>
          <w:color w:val="4472C4" w:themeColor="accent5"/>
          <w:sz w:val="28"/>
          <w:szCs w:val="28"/>
          <w14:textFill>
            <w14:solidFill>
              <w14:schemeClr w14:val="accent5"/>
            </w14:solidFill>
          </w14:textFill>
        </w:rPr>
        <w:t>core</w:t>
      </w:r>
      <w:r>
        <w:rPr>
          <w:rFonts w:hint="default"/>
          <w:color w:val="4472C4" w:themeColor="accent5"/>
          <w:sz w:val="28"/>
          <w:szCs w:val="28"/>
          <w:lang w:val="en-US"/>
          <w14:textFill>
            <w14:solidFill>
              <w14:schemeClr w14:val="accent5"/>
            </w14:solidFill>
          </w14:textFill>
        </w:rPr>
        <w:t>’</w:t>
      </w:r>
      <w:r>
        <w:rPr>
          <w:color w:val="4472C4" w:themeColor="accent5"/>
          <w:sz w:val="28"/>
          <w:szCs w:val="28"/>
          <w14:textFill>
            <w14:solidFill>
              <w14:schemeClr w14:val="accent5"/>
            </w14:solidFill>
          </w14:textFill>
        </w:rPr>
        <w:t xml:space="preserve"> and </w:t>
      </w:r>
      <w:r>
        <w:rPr>
          <w:rFonts w:hint="default"/>
          <w:color w:val="4472C4" w:themeColor="accent5"/>
          <w:sz w:val="28"/>
          <w:szCs w:val="28"/>
          <w:lang w:val="en-US"/>
          <w14:textFill>
            <w14:solidFill>
              <w14:schemeClr w14:val="accent5"/>
            </w14:solidFill>
          </w14:textFill>
        </w:rPr>
        <w:t>‘</w:t>
      </w:r>
      <w:r>
        <w:rPr>
          <w:color w:val="4472C4" w:themeColor="accent5"/>
          <w:sz w:val="28"/>
          <w:szCs w:val="28"/>
          <w14:textFill>
            <w14:solidFill>
              <w14:schemeClr w14:val="accent5"/>
            </w14:solidFill>
          </w14:textFill>
        </w:rPr>
        <w:t>Weigh</w:t>
      </w:r>
      <w:r>
        <w:rPr>
          <w:rFonts w:hint="default"/>
          <w:color w:val="4472C4" w:themeColor="accent5"/>
          <w:sz w:val="28"/>
          <w:szCs w:val="28"/>
          <w:lang w:val="en-US"/>
          <w14:textFill>
            <w14:solidFill>
              <w14:schemeClr w14:val="accent5"/>
            </w14:solidFill>
          </w14:textFill>
        </w:rPr>
        <w:t>’</w:t>
      </w:r>
      <w:r>
        <w:rPr>
          <w:color w:val="4472C4" w:themeColor="accent5"/>
          <w:sz w:val="28"/>
          <w:szCs w:val="28"/>
          <w14:textFill>
            <w14:solidFill>
              <w14:schemeClr w14:val="accent5"/>
            </w14:solidFill>
          </w14:textFill>
        </w:rPr>
        <w:t xml:space="preserve"> has outliers</w:t>
      </w:r>
    </w:p>
    <w:p>
      <w:pPr>
        <w:rPr>
          <w:rFonts w:hint="default"/>
          <w:b/>
          <w:bCs/>
          <w:sz w:val="28"/>
          <w:szCs w:val="28"/>
          <w:lang w:val="en-US"/>
        </w:rPr>
      </w:pP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ascii="Times New Roman" w:hAnsi="Times New Roman" w:cs="Times New Roman"/>
          <w:color w:val="000000"/>
          <w:sz w:val="28"/>
          <w:szCs w:val="28"/>
          <w:highlight w:val="white"/>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r>
        <w:rPr>
          <w:rFonts w:ascii="Times New Roman" w:hAnsi="Times New Roman" w:cs="Times New Roman"/>
          <w:color w:val="000000"/>
          <w:sz w:val="28"/>
          <w:szCs w:val="28"/>
          <w:highlight w:val="white"/>
        </w:rPr>
        <w:t>?</w:t>
      </w:r>
    </w:p>
    <w:p>
      <w:pPr>
        <w:pStyle w:val="15"/>
        <w:rPr>
          <w:rFonts w:hint="default" w:ascii="Times New Roman" w:hAnsi="Times New Roman" w:cs="Times New Roman"/>
          <w:color w:val="333F50" w:themeColor="text2" w:themeShade="BF"/>
          <w:sz w:val="28"/>
          <w:szCs w:val="28"/>
          <w:highlight w:val="white"/>
          <w:lang w:val="en-US"/>
        </w:rPr>
      </w:pPr>
      <w:r>
        <w:rPr>
          <w:rFonts w:hint="default" w:ascii="Times New Roman" w:hAnsi="Times New Roman" w:cs="Times New Roman"/>
          <w:color w:val="000000"/>
          <w:sz w:val="28"/>
          <w:szCs w:val="28"/>
          <w:highlight w:val="white"/>
          <w:lang w:val="en-US"/>
        </w:rPr>
        <w:t>Ans:EV</w:t>
      </w:r>
      <w:r>
        <w:rPr>
          <w:rFonts w:ascii="Times New Roman" w:hAnsi="Times New Roman" w:cs="Times New Roman"/>
          <w:color w:val="333F50" w:themeColor="text2" w:themeShade="BF"/>
          <w:sz w:val="28"/>
          <w:szCs w:val="28"/>
          <w:highlight w:val="white"/>
        </w:rPr>
        <w:t>=Σx/n =</w:t>
      </w:r>
      <m:oMath>
        <m:f>
          <m:fPr>
            <m:ctrlPr>
              <w:rPr>
                <w:rFonts w:ascii="Cambria Math" w:hAnsi="Times New Roman" w:cs="Times New Roman"/>
                <w:i/>
                <w:color w:val="333F50" w:themeColor="text2" w:themeShade="BF"/>
                <w:sz w:val="28"/>
                <w:szCs w:val="28"/>
              </w:rPr>
            </m:ctrlPr>
          </m:fPr>
          <m:num>
            <m:r>
              <m:rPr/>
              <w:rPr>
                <w:rFonts w:hint="default" w:ascii="Cambria Math" w:hAnsi="Times New Roman" w:cs="Times New Roman"/>
                <w:color w:val="333F50" w:themeColor="text2" w:themeShade="BF"/>
                <w:sz w:val="28"/>
                <w:szCs w:val="28"/>
                <w:lang w:val="en-US"/>
              </w:rPr>
              <m:t>108+110+123+134+135+145+167+187+199</m:t>
            </m:r>
            <m:ctrlPr>
              <w:rPr>
                <w:rFonts w:ascii="Cambria Math" w:hAnsi="Times New Roman" w:cs="Times New Roman"/>
                <w:i/>
                <w:color w:val="333F50" w:themeColor="text2" w:themeShade="BF"/>
                <w:sz w:val="28"/>
                <w:szCs w:val="28"/>
              </w:rPr>
            </m:ctrlPr>
          </m:num>
          <m:den>
            <m:r>
              <m:rPr/>
              <w:rPr>
                <w:rFonts w:ascii="Cambria Math" w:hAnsi="Times New Roman" w:cs="Times New Roman"/>
                <w:color w:val="333F50" w:themeColor="text2" w:themeShade="BF"/>
                <w:sz w:val="28"/>
                <w:szCs w:val="28"/>
              </w:rPr>
              <m:t>9</m:t>
            </m:r>
            <m:ctrlPr>
              <w:rPr>
                <w:rFonts w:ascii="Cambria Math" w:hAnsi="Times New Roman" w:cs="Times New Roman"/>
                <w:i/>
                <w:color w:val="333F50" w:themeColor="text2" w:themeShade="BF"/>
                <w:sz w:val="28"/>
                <w:szCs w:val="28"/>
              </w:rPr>
            </m:ctrlPr>
          </m:den>
        </m:f>
      </m:oMath>
      <w:r>
        <w:rPr>
          <w:rFonts w:ascii="Times New Roman" w:hAnsi="Times New Roman" w:cs="Times New Roman"/>
          <w:color w:val="333F50" w:themeColor="text2" w:themeShade="BF"/>
          <w:sz w:val="28"/>
          <w:szCs w:val="28"/>
        </w:rPr>
        <w:t>=</w:t>
      </w:r>
      <w:r>
        <w:rPr>
          <w:rFonts w:hint="default" w:ascii="Times New Roman" w:hAnsi="Times New Roman" w:cs="Times New Roman"/>
          <w:color w:val="333F50" w:themeColor="text2" w:themeShade="BF"/>
          <w:sz w:val="28"/>
          <w:szCs w:val="28"/>
          <w:lang w:val="en-US"/>
        </w:rPr>
        <w:t>145.33</w:t>
      </w:r>
    </w:p>
    <w:p>
      <w:pPr>
        <w:ind w:left="720"/>
        <w:rPr>
          <w:rFonts w:hint="default" w:ascii="Times New Roman" w:hAnsi="Times New Roman" w:cs="Times New Roman"/>
          <w:color w:val="000000"/>
          <w:sz w:val="28"/>
          <w:szCs w:val="28"/>
          <w:highlight w:val="white"/>
          <w:lang w:val="en-US"/>
        </w:rPr>
      </w:pPr>
    </w:p>
    <w:p>
      <w:pPr>
        <w:ind w:left="720"/>
        <w:rPr>
          <w:rFonts w:hint="default" w:cstheme="minorHAnsi"/>
          <w:color w:val="000000" w:themeColor="text1"/>
          <w:sz w:val="28"/>
          <w:szCs w:val="28"/>
          <w:shd w:val="clear" w:color="auto" w:fill="FFFFFF"/>
          <w:lang w:val="en-US"/>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sz w:val="28"/>
          <w:szCs w:val="28"/>
          <w:lang w:val="en-US"/>
        </w:rPr>
      </w:pPr>
      <w:r>
        <w:rPr>
          <w:rFonts w:hint="default"/>
          <w:b/>
          <w:sz w:val="28"/>
          <w:szCs w:val="28"/>
          <w:lang w:val="en-US"/>
        </w:rPr>
        <w:t>ANS:</w:t>
      </w:r>
    </w:p>
    <w:tbl>
      <w:tblPr>
        <w:tblStyle w:val="3"/>
        <w:tblW w:w="3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Skewness</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speed</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-0.11</w:t>
            </w:r>
          </w:p>
        </w:tc>
        <w:tc>
          <w:tcPr>
            <w:tcW w:w="104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hint="default" w:ascii="Calibri" w:hAnsi="Calibri" w:eastAsia="Times New Roman" w:cs="Calibri"/>
                <w:color w:val="4472C4" w:themeColor="accent5"/>
                <w:lang w:val="en-US" w:eastAsia="zh-CN"/>
                <w14:textFill>
                  <w14:solidFill>
                    <w14:schemeClr w14:val="accent5"/>
                  </w14:solidFill>
                </w14:textFill>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dist</w:t>
            </w:r>
          </w:p>
        </w:tc>
        <w:tc>
          <w:tcPr>
            <w:tcW w:w="104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w:t>
            </w:r>
            <w:r>
              <w:rPr>
                <w:rFonts w:hint="default" w:ascii="Calibri" w:hAnsi="Calibri" w:eastAsia="Times New Roman" w:cs="Calibri"/>
                <w:color w:val="4472C4" w:themeColor="accent5"/>
                <w:lang w:val="en-US" w:eastAsia="zh-CN"/>
                <w14:textFill>
                  <w14:solidFill>
                    <w14:schemeClr w14:val="accent5"/>
                  </w14:solidFill>
                </w14:textFill>
              </w:rPr>
              <w:t>80</w:t>
            </w:r>
          </w:p>
        </w:tc>
        <w:tc>
          <w:tcPr>
            <w:tcW w:w="104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hint="default" w:ascii="Calibri" w:hAnsi="Calibri" w:eastAsia="Times New Roman" w:cs="Calibri"/>
                <w:color w:val="4472C4" w:themeColor="accent5"/>
                <w:lang w:val="en-US" w:eastAsia="zh-CN"/>
                <w14:textFill>
                  <w14:solidFill>
                    <w14:schemeClr w14:val="accent5"/>
                  </w14:solidFill>
                </w14:textFill>
              </w:rPr>
              <w:t>0.40</w:t>
            </w:r>
          </w:p>
        </w:tc>
      </w:tr>
    </w:tbl>
    <w:p>
      <w:pPr>
        <w:rPr>
          <w:b/>
          <w:sz w:val="28"/>
          <w:szCs w:val="28"/>
        </w:rPr>
      </w:pPr>
    </w:p>
    <w:p>
      <w:pPr>
        <w:pStyle w:val="10"/>
        <w:numPr>
          <w:numId w:val="0"/>
        </w:numPr>
        <w:ind w:left="360" w:leftChars="0"/>
        <w:rPr>
          <w:bCs/>
          <w:color w:val="4472C4" w:themeColor="accent5"/>
          <w:sz w:val="28"/>
          <w:szCs w:val="28"/>
          <w14:textFill>
            <w14:solidFill>
              <w14:schemeClr w14:val="accent5"/>
            </w14:solidFill>
          </w14:textFill>
        </w:rPr>
      </w:pPr>
      <w:r>
        <w:rPr>
          <w:rFonts w:hint="default"/>
          <w:bCs/>
          <w:color w:val="4472C4" w:themeColor="accent5"/>
          <w:sz w:val="28"/>
          <w:szCs w:val="28"/>
          <w:lang w:val="en-US"/>
          <w14:textFill>
            <w14:solidFill>
              <w14:schemeClr w14:val="accent5"/>
            </w14:solidFill>
          </w14:textFill>
        </w:rPr>
        <w:t>1.’</w:t>
      </w:r>
      <w:r>
        <w:rPr>
          <w:bCs/>
          <w:color w:val="4472C4" w:themeColor="accent5"/>
          <w:sz w:val="28"/>
          <w:szCs w:val="28"/>
          <w14:textFill>
            <w14:solidFill>
              <w14:schemeClr w14:val="accent5"/>
            </w14:solidFill>
          </w14:textFill>
        </w:rPr>
        <w:t>dis</w:t>
      </w:r>
      <w:r>
        <w:rPr>
          <w:rFonts w:hint="default"/>
          <w:bCs/>
          <w:color w:val="4472C4" w:themeColor="accent5"/>
          <w:sz w:val="28"/>
          <w:szCs w:val="28"/>
          <w:lang w:val="en-US"/>
          <w14:textFill>
            <w14:solidFill>
              <w14:schemeClr w14:val="accent5"/>
            </w14:solidFill>
          </w14:textFill>
        </w:rPr>
        <w:t>t’</w:t>
      </w:r>
      <w:r>
        <w:rPr>
          <w:bCs/>
          <w:color w:val="4472C4" w:themeColor="accent5"/>
          <w:sz w:val="28"/>
          <w:szCs w:val="28"/>
          <w14:textFill>
            <w14:solidFill>
              <w14:schemeClr w14:val="accent5"/>
            </w14:solidFill>
          </w14:textFill>
        </w:rPr>
        <w:t xml:space="preserve"> is positively skewed where as </w:t>
      </w:r>
      <w:r>
        <w:rPr>
          <w:rFonts w:hint="default"/>
          <w:bCs/>
          <w:color w:val="4472C4" w:themeColor="accent5"/>
          <w:sz w:val="28"/>
          <w:szCs w:val="28"/>
          <w:lang w:val="en-US"/>
          <w14:textFill>
            <w14:solidFill>
              <w14:schemeClr w14:val="accent5"/>
            </w14:solidFill>
          </w14:textFill>
        </w:rPr>
        <w:t>‘</w:t>
      </w:r>
      <w:r>
        <w:rPr>
          <w:bCs/>
          <w:color w:val="4472C4" w:themeColor="accent5"/>
          <w:sz w:val="28"/>
          <w:szCs w:val="28"/>
          <w14:textFill>
            <w14:solidFill>
              <w14:schemeClr w14:val="accent5"/>
            </w14:solidFill>
          </w14:textFill>
        </w:rPr>
        <w:t>speed</w:t>
      </w:r>
      <w:r>
        <w:rPr>
          <w:rFonts w:hint="default"/>
          <w:bCs/>
          <w:color w:val="4472C4" w:themeColor="accent5"/>
          <w:sz w:val="28"/>
          <w:szCs w:val="28"/>
          <w:lang w:val="en-US"/>
          <w14:textFill>
            <w14:solidFill>
              <w14:schemeClr w14:val="accent5"/>
            </w14:solidFill>
          </w14:textFill>
        </w:rPr>
        <w:t>’</w:t>
      </w:r>
      <w:r>
        <w:rPr>
          <w:bCs/>
          <w:color w:val="4472C4" w:themeColor="accent5"/>
          <w:sz w:val="28"/>
          <w:szCs w:val="28"/>
          <w14:textFill>
            <w14:solidFill>
              <w14:schemeClr w14:val="accent5"/>
            </w14:solidFill>
          </w14:textFill>
        </w:rPr>
        <w:t xml:space="preserve"> is negatively skewed</w:t>
      </w:r>
    </w:p>
    <w:p>
      <w:pPr>
        <w:pStyle w:val="10"/>
        <w:numPr>
          <w:ilvl w:val="1"/>
          <w:numId w:val="4"/>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Thus dist has di</w:t>
      </w:r>
      <w:bookmarkStart w:id="0" w:name="_GoBack"/>
      <w:bookmarkEnd w:id="0"/>
      <w:r>
        <w:rPr>
          <w:bCs/>
          <w:color w:val="4472C4" w:themeColor="accent5"/>
          <w:sz w:val="28"/>
          <w:szCs w:val="28"/>
          <w14:textFill>
            <w14:solidFill>
              <w14:schemeClr w14:val="accent5"/>
            </w14:solidFill>
          </w14:textFill>
        </w:rPr>
        <w:t>stribution of data concentrated on the left whereas speed has distribution on the right. As seen in the graph</w:t>
      </w:r>
      <w:r>
        <w:rPr>
          <w:rFonts w:hint="default"/>
          <w:bCs/>
          <w:color w:val="4472C4" w:themeColor="accent5"/>
          <w:sz w:val="28"/>
          <w:szCs w:val="28"/>
          <w:lang w:val="en-US"/>
          <w14:textFill>
            <w14:solidFill>
              <w14:schemeClr w14:val="accent5"/>
            </w14:solidFill>
          </w14:textFill>
        </w:rPr>
        <w:t>.</w:t>
      </w:r>
    </w:p>
    <w:p>
      <w:pPr>
        <w:pStyle w:val="10"/>
        <w:numPr>
          <w:numId w:val="0"/>
        </w:numPr>
        <w:ind w:left="360" w:leftChars="0"/>
        <w:rPr>
          <w:rFonts w:hint="default"/>
          <w:bCs/>
          <w:color w:val="4472C4" w:themeColor="accent5"/>
          <w:sz w:val="28"/>
          <w:szCs w:val="28"/>
          <w:lang w:val="en-US"/>
          <w14:textFill>
            <w14:solidFill>
              <w14:schemeClr w14:val="accent5"/>
            </w14:solidFill>
          </w14:textFill>
        </w:rPr>
      </w:pPr>
      <w:r>
        <w:rPr>
          <w:rFonts w:hint="default"/>
          <w:bCs/>
          <w:color w:val="4472C4" w:themeColor="accent5"/>
          <w:sz w:val="28"/>
          <w:szCs w:val="28"/>
          <w:lang w:val="en-US"/>
          <w14:textFill>
            <w14:solidFill>
              <w14:schemeClr w14:val="accent5"/>
            </w14:solidFill>
          </w14:textFill>
        </w:rPr>
        <w:t>2.</w:t>
      </w:r>
      <w:r>
        <w:rPr>
          <w:bCs/>
          <w:color w:val="4472C4" w:themeColor="accent5"/>
          <w:sz w:val="28"/>
          <w:szCs w:val="28"/>
          <w14:textFill>
            <w14:solidFill>
              <w14:schemeClr w14:val="accent5"/>
            </w14:solidFill>
          </w14:textFill>
        </w:rPr>
        <w:t xml:space="preserve">Both dist and speed has positive </w:t>
      </w:r>
      <w:r>
        <w:rPr>
          <w:rFonts w:hint="default"/>
          <w:bCs/>
          <w:color w:val="4472C4" w:themeColor="accent5"/>
          <w:sz w:val="28"/>
          <w:szCs w:val="28"/>
          <w:lang w:val="en-US"/>
          <w14:textFill>
            <w14:solidFill>
              <w14:schemeClr w14:val="accent5"/>
            </w14:solidFill>
          </w14:textFill>
        </w:rPr>
        <w:t>k</w:t>
      </w:r>
      <w:r>
        <w:rPr>
          <w:bCs/>
          <w:color w:val="4472C4" w:themeColor="accent5"/>
          <w:sz w:val="28"/>
          <w:szCs w:val="28"/>
          <w14:textFill>
            <w14:solidFill>
              <w14:schemeClr w14:val="accent5"/>
            </w14:solidFill>
          </w14:textFill>
        </w:rPr>
        <w:t>urtosis</w:t>
      </w:r>
      <w:r>
        <w:rPr>
          <w:rFonts w:hint="default"/>
          <w:bCs/>
          <w:color w:val="4472C4" w:themeColor="accent5"/>
          <w:sz w:val="28"/>
          <w:szCs w:val="28"/>
          <w:lang w:val="en-US"/>
          <w14:textFill>
            <w14:solidFill>
              <w14:schemeClr w14:val="accent5"/>
            </w14:solidFill>
          </w14:textFill>
        </w:rPr>
        <w:t xml:space="preserve"> .</w:t>
      </w:r>
    </w:p>
    <w:p>
      <w:pPr>
        <w:pStyle w:val="10"/>
        <w:rPr>
          <w:b/>
          <w:sz w:val="28"/>
          <w:szCs w:val="28"/>
        </w:rPr>
      </w:pPr>
    </w:p>
    <w:p>
      <w:pPr>
        <w:rPr>
          <w:rFonts w:hint="default"/>
          <w:b/>
          <w:sz w:val="28"/>
          <w:szCs w:val="28"/>
          <w:lang w:val="en-US"/>
        </w:rPr>
      </w:pPr>
    </w:p>
    <w:p>
      <w:pPr>
        <w:rPr>
          <w:b/>
          <w:sz w:val="28"/>
          <w:szCs w:val="28"/>
        </w:rPr>
      </w:pPr>
      <w:r>
        <w:rPr>
          <w:b/>
          <w:sz w:val="28"/>
          <w:szCs w:val="28"/>
        </w:rPr>
        <w:t>SP and Weight(WT)</w:t>
      </w:r>
    </w:p>
    <w:p>
      <w:pPr>
        <w:rPr>
          <w:b/>
          <w:sz w:val="28"/>
          <w:szCs w:val="28"/>
        </w:rPr>
      </w:pPr>
      <w:r>
        <w:rPr>
          <w:b/>
          <w:sz w:val="28"/>
          <w:szCs w:val="28"/>
        </w:rPr>
        <w:t>Use Q9_b.csv</w:t>
      </w:r>
    </w:p>
    <w:p>
      <w:pPr>
        <w:rPr>
          <w:rFonts w:hint="default"/>
          <w:b/>
          <w:sz w:val="28"/>
          <w:szCs w:val="28"/>
          <w:lang w:val="en-US"/>
        </w:rPr>
      </w:pPr>
      <w:r>
        <w:rPr>
          <w:rFonts w:hint="default"/>
          <w:b/>
          <w:sz w:val="28"/>
          <w:szCs w:val="28"/>
          <w:lang w:val="en-US"/>
        </w:rPr>
        <w:t>Ans:</w:t>
      </w:r>
    </w:p>
    <w:tbl>
      <w:tblPr>
        <w:tblStyle w:val="3"/>
        <w:tblW w:w="3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81"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Skewness</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SP</w:t>
            </w:r>
          </w:p>
        </w:tc>
        <w:tc>
          <w:tcPr>
            <w:tcW w:w="1081"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w:t>
            </w:r>
            <w:r>
              <w:rPr>
                <w:rFonts w:hint="default" w:ascii="Calibri" w:hAnsi="Calibri" w:eastAsia="Times New Roman" w:cs="Calibri"/>
                <w:color w:val="4472C4" w:themeColor="accent5"/>
                <w:lang w:val="en-US" w:eastAsia="zh-CN"/>
                <w14:textFill>
                  <w14:solidFill>
                    <w14:schemeClr w14:val="accent5"/>
                  </w14:solidFill>
                </w14:textFill>
              </w:rPr>
              <w:t>61</w:t>
            </w:r>
          </w:p>
        </w:tc>
        <w:tc>
          <w:tcPr>
            <w:tcW w:w="104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hint="default" w:ascii="Calibri" w:hAnsi="Calibri" w:eastAsia="Times New Roman" w:cs="Calibri"/>
                <w:color w:val="4472C4" w:themeColor="accent5"/>
                <w:lang w:val="en-US" w:eastAsia="zh-CN"/>
                <w14:textFill>
                  <w14:solidFill>
                    <w14:schemeClr w14:val="accent5"/>
                  </w14:solidFill>
                </w14:textFill>
              </w:rPr>
              <w:t>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w:t>
            </w:r>
          </w:p>
        </w:tc>
        <w:tc>
          <w:tcPr>
            <w:tcW w:w="1081"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w:t>
            </w:r>
            <w:r>
              <w:rPr>
                <w:rFonts w:hint="default" w:ascii="Calibri" w:hAnsi="Calibri" w:eastAsia="Times New Roman" w:cs="Calibri"/>
                <w:color w:val="4472C4" w:themeColor="accent5"/>
                <w:lang w:val="en-US" w:eastAsia="zh-CN"/>
                <w14:textFill>
                  <w14:solidFill>
                    <w14:schemeClr w14:val="accent5"/>
                  </w14:solidFill>
                </w14:textFill>
              </w:rPr>
              <w:t>61</w:t>
            </w:r>
          </w:p>
        </w:tc>
        <w:tc>
          <w:tcPr>
            <w:tcW w:w="104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hint="default" w:ascii="Calibri" w:hAnsi="Calibri" w:eastAsia="Times New Roman" w:cs="Calibri"/>
                <w:color w:val="4472C4" w:themeColor="accent5"/>
                <w:lang w:val="en-US" w:eastAsia="zh-CN"/>
                <w14:textFill>
                  <w14:solidFill>
                    <w14:schemeClr w14:val="accent5"/>
                  </w14:solidFill>
                </w14:textFill>
              </w:rPr>
              <w:t>0.95</w:t>
            </w:r>
          </w:p>
        </w:tc>
      </w:tr>
    </w:tbl>
    <w:p>
      <w:pPr>
        <w:pStyle w:val="10"/>
        <w:numPr>
          <w:numId w:val="0"/>
        </w:numPr>
        <w:ind w:left="360" w:leftChars="0"/>
        <w:rPr>
          <w:bCs/>
          <w:color w:val="4472C4" w:themeColor="accent5"/>
          <w:sz w:val="28"/>
          <w:szCs w:val="28"/>
          <w14:textFill>
            <w14:solidFill>
              <w14:schemeClr w14:val="accent5"/>
            </w14:solidFill>
          </w14:textFill>
        </w:rPr>
      </w:pPr>
      <w:r>
        <w:rPr>
          <w:rFonts w:hint="default"/>
          <w:bCs/>
          <w:color w:val="4472C4" w:themeColor="accent5"/>
          <w:sz w:val="28"/>
          <w:szCs w:val="28"/>
          <w:lang w:val="en-US"/>
          <w14:textFill>
            <w14:solidFill>
              <w14:schemeClr w14:val="accent5"/>
            </w14:solidFill>
          </w14:textFill>
        </w:rPr>
        <w:t>1.’</w:t>
      </w:r>
      <w:r>
        <w:rPr>
          <w:bCs/>
          <w:color w:val="4472C4" w:themeColor="accent5"/>
          <w:sz w:val="28"/>
          <w:szCs w:val="28"/>
          <w14:textFill>
            <w14:solidFill>
              <w14:schemeClr w14:val="accent5"/>
            </w14:solidFill>
          </w14:textFill>
        </w:rPr>
        <w:t>SP</w:t>
      </w:r>
      <w:r>
        <w:rPr>
          <w:rFonts w:hint="default"/>
          <w:bCs/>
          <w:color w:val="4472C4" w:themeColor="accent5"/>
          <w:sz w:val="28"/>
          <w:szCs w:val="28"/>
          <w:lang w:val="en-US"/>
          <w14:textFill>
            <w14:solidFill>
              <w14:schemeClr w14:val="accent5"/>
            </w14:solidFill>
          </w14:textFill>
        </w:rPr>
        <w:t>’</w:t>
      </w:r>
      <w:r>
        <w:rPr>
          <w:bCs/>
          <w:color w:val="4472C4" w:themeColor="accent5"/>
          <w:sz w:val="28"/>
          <w:szCs w:val="28"/>
          <w14:textFill>
            <w14:solidFill>
              <w14:schemeClr w14:val="accent5"/>
            </w14:solidFill>
          </w14:textFill>
        </w:rPr>
        <w:t xml:space="preserve"> is positively skewed where as </w:t>
      </w:r>
      <w:r>
        <w:rPr>
          <w:rFonts w:hint="default"/>
          <w:bCs/>
          <w:color w:val="4472C4" w:themeColor="accent5"/>
          <w:sz w:val="28"/>
          <w:szCs w:val="28"/>
          <w:lang w:val="en-US"/>
          <w14:textFill>
            <w14:solidFill>
              <w14:schemeClr w14:val="accent5"/>
            </w14:solidFill>
          </w14:textFill>
        </w:rPr>
        <w:t>‘</w:t>
      </w:r>
      <w:r>
        <w:rPr>
          <w:bCs/>
          <w:color w:val="4472C4" w:themeColor="accent5"/>
          <w:sz w:val="28"/>
          <w:szCs w:val="28"/>
          <w14:textFill>
            <w14:solidFill>
              <w14:schemeClr w14:val="accent5"/>
            </w14:solidFill>
          </w14:textFill>
        </w:rPr>
        <w:t>WT</w:t>
      </w:r>
      <w:r>
        <w:rPr>
          <w:rFonts w:hint="default"/>
          <w:bCs/>
          <w:color w:val="4472C4" w:themeColor="accent5"/>
          <w:sz w:val="28"/>
          <w:szCs w:val="28"/>
          <w:lang w:val="en-US"/>
          <w14:textFill>
            <w14:solidFill>
              <w14:schemeClr w14:val="accent5"/>
            </w14:solidFill>
          </w14:textFill>
        </w:rPr>
        <w:t>’</w:t>
      </w:r>
      <w:r>
        <w:rPr>
          <w:bCs/>
          <w:color w:val="4472C4" w:themeColor="accent5"/>
          <w:sz w:val="28"/>
          <w:szCs w:val="28"/>
          <w14:textFill>
            <w14:solidFill>
              <w14:schemeClr w14:val="accent5"/>
            </w14:solidFill>
          </w14:textFill>
        </w:rPr>
        <w:t xml:space="preserve"> is negatively skewed</w:t>
      </w:r>
    </w:p>
    <w:p>
      <w:pPr>
        <w:pStyle w:val="10"/>
        <w:numPr>
          <w:ilvl w:val="1"/>
          <w:numId w:val="5"/>
        </w:numPr>
        <w:rPr>
          <w:b/>
          <w:sz w:val="28"/>
          <w:szCs w:val="28"/>
        </w:rPr>
      </w:pPr>
      <w:r>
        <w:rPr>
          <w:bCs/>
          <w:color w:val="4472C4" w:themeColor="accent5"/>
          <w:sz w:val="28"/>
          <w:szCs w:val="28"/>
          <w14:textFill>
            <w14:solidFill>
              <w14:schemeClr w14:val="accent5"/>
            </w14:solidFill>
          </w14:textFill>
        </w:rPr>
        <w:t>Thus SP has distribution of data concentrated on the left whereas WT has distribution on the right. As seen in the graph</w:t>
      </w:r>
      <w:r>
        <w:rPr>
          <w:rFonts w:hint="default"/>
          <w:bCs/>
          <w:color w:val="4472C4" w:themeColor="accent5"/>
          <w:sz w:val="28"/>
          <w:szCs w:val="28"/>
          <w:lang w:val="en-US"/>
          <w14:textFill>
            <w14:solidFill>
              <w14:schemeClr w14:val="accent5"/>
            </w14:solidFill>
          </w14:textFill>
        </w:rPr>
        <w:t>.</w:t>
      </w:r>
    </w:p>
    <w:p>
      <w:pPr>
        <w:pStyle w:val="10"/>
        <w:numPr>
          <w:numId w:val="0"/>
        </w:numPr>
        <w:ind w:left="360" w:leftChars="0"/>
        <w:rPr>
          <w:rFonts w:hint="default"/>
          <w:bCs/>
          <w:color w:val="4472C4" w:themeColor="accent5"/>
          <w:sz w:val="28"/>
          <w:szCs w:val="28"/>
          <w:lang w:val="en-US"/>
          <w14:textFill>
            <w14:solidFill>
              <w14:schemeClr w14:val="accent5"/>
            </w14:solidFill>
          </w14:textFill>
        </w:rPr>
      </w:pPr>
      <w:r>
        <w:rPr>
          <w:rFonts w:hint="default"/>
          <w:bCs/>
          <w:color w:val="4472C4" w:themeColor="accent5"/>
          <w:sz w:val="28"/>
          <w:szCs w:val="28"/>
          <w:lang w:val="en-US"/>
          <w14:textFill>
            <w14:solidFill>
              <w14:schemeClr w14:val="accent5"/>
            </w14:solidFill>
          </w14:textFill>
        </w:rPr>
        <w:t>2.</w:t>
      </w:r>
      <w:r>
        <w:rPr>
          <w:bCs/>
          <w:color w:val="4472C4" w:themeColor="accent5"/>
          <w:sz w:val="28"/>
          <w:szCs w:val="28"/>
          <w14:textFill>
            <w14:solidFill>
              <w14:schemeClr w14:val="accent5"/>
            </w14:solidFill>
          </w14:textFill>
        </w:rPr>
        <w:t>Both WT and SP has positive Kurtosis</w:t>
      </w:r>
      <w:r>
        <w:rPr>
          <w:rFonts w:hint="default"/>
          <w:bCs/>
          <w:color w:val="4472C4" w:themeColor="accent5"/>
          <w:sz w:val="28"/>
          <w:szCs w:val="28"/>
          <w:lang w:val="en-US"/>
          <w14:textFill>
            <w14:solidFill>
              <w14:schemeClr w14:val="accent5"/>
            </w14:solidFill>
          </w14:textFill>
        </w:rPr>
        <w:t>.</w:t>
      </w:r>
    </w:p>
    <w:p>
      <w:pPr>
        <w:rPr>
          <w:rFonts w:hint="default"/>
          <w:b/>
          <w:sz w:val="28"/>
          <w:szCs w:val="28"/>
          <w:lang w:val="en-US"/>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lang w:val="en-US"/>
        </w:rPr>
      </w:pPr>
      <w:r>
        <w:rPr>
          <w:rFonts w:hint="default"/>
          <w:lang w:val="en-US"/>
        </w:rPr>
        <w:t>Ans:</w:t>
      </w:r>
    </w:p>
    <w:p>
      <w:pPr>
        <w:pStyle w:val="10"/>
        <w:numPr>
          <w:numId w:val="0"/>
        </w:numPr>
        <w:ind w:left="360" w:leftChars="0"/>
        <w:rPr>
          <w:color w:val="4472C4" w:themeColor="accent5"/>
          <w14:textFill>
            <w14:solidFill>
              <w14:schemeClr w14:val="accent5"/>
            </w14:solidFill>
          </w14:textFill>
        </w:rPr>
      </w:pPr>
      <w:r>
        <w:rPr>
          <w:rFonts w:hint="default"/>
          <w:color w:val="4472C4" w:themeColor="accent5"/>
          <w:lang w:val="en-US"/>
          <w14:textFill>
            <w14:solidFill>
              <w14:schemeClr w14:val="accent5"/>
            </w14:solidFill>
          </w14:textFill>
        </w:rPr>
        <w:t>1)</w:t>
      </w:r>
      <w:r>
        <w:rPr>
          <w:color w:val="4472C4" w:themeColor="accent5"/>
          <w14:textFill>
            <w14:solidFill>
              <w14:schemeClr w14:val="accent5"/>
            </w14:solidFill>
          </w14:textFill>
        </w:rPr>
        <w:t>Majority of the Chicks has weight in range 50 – 100, followed by 100 -150 and 150 – 200</w:t>
      </w:r>
    </w:p>
    <w:p>
      <w:pPr>
        <w:pStyle w:val="10"/>
        <w:numPr>
          <w:numId w:val="0"/>
        </w:numPr>
        <w:ind w:left="360" w:leftChars="0"/>
        <w:rPr>
          <w:color w:val="4472C4" w:themeColor="accent5"/>
          <w14:textFill>
            <w14:solidFill>
              <w14:schemeClr w14:val="accent5"/>
            </w14:solidFill>
          </w14:textFill>
        </w:rPr>
      </w:pPr>
      <w:r>
        <w:rPr>
          <w:rFonts w:hint="default"/>
          <w:color w:val="4472C4" w:themeColor="accent5"/>
          <w:lang w:val="en-US"/>
          <w14:textFill>
            <w14:solidFill>
              <w14:schemeClr w14:val="accent5"/>
            </w14:solidFill>
          </w14:textFill>
        </w:rPr>
        <w:t>2)</w:t>
      </w:r>
      <w:r>
        <w:rPr>
          <w:color w:val="4472C4" w:themeColor="accent5"/>
          <w14:textFill>
            <w14:solidFill>
              <w14:schemeClr w14:val="accent5"/>
            </w14:solidFill>
          </w14:textFill>
        </w:rPr>
        <w:t>The data is positively Skewed</w:t>
      </w:r>
    </w:p>
    <w:p>
      <w:pPr>
        <w:pStyle w:val="10"/>
        <w:numPr>
          <w:numId w:val="0"/>
        </w:numPr>
        <w:ind w:left="360" w:leftChars="0"/>
        <w:rPr>
          <w:color w:val="4472C4" w:themeColor="accent5"/>
          <w14:textFill>
            <w14:solidFill>
              <w14:schemeClr w14:val="accent5"/>
            </w14:solidFill>
          </w14:textFill>
        </w:rPr>
      </w:pPr>
      <w:r>
        <w:rPr>
          <w:rFonts w:hint="default"/>
          <w:color w:val="4472C4" w:themeColor="accent5"/>
          <w:lang w:val="en-US"/>
          <w14:textFill>
            <w14:solidFill>
              <w14:schemeClr w14:val="accent5"/>
            </w14:solidFill>
          </w14:textFill>
        </w:rPr>
        <w:t xml:space="preserve">3)Three </w:t>
      </w:r>
      <w:r>
        <w:rPr>
          <w:color w:val="4472C4" w:themeColor="accent5"/>
          <w14:textFill>
            <w14:solidFill>
              <w14:schemeClr w14:val="accent5"/>
            </w14:solidFill>
          </w14:textFill>
        </w:rPr>
        <w:t>Categories can be define (Under weight &gt;50; Avg weight 51 – 150; Over weight &lt;150)</w:t>
      </w:r>
    </w:p>
    <w:p>
      <w:pPr>
        <w:rPr>
          <w:rFonts w:hint="default"/>
          <w:lang w:val="en-US"/>
        </w:rPr>
      </w:pP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sz w:val="28"/>
          <w:szCs w:val="28"/>
          <w:lang w:val="en-US"/>
        </w:rPr>
      </w:pPr>
      <w:r>
        <w:rPr>
          <w:rFonts w:hint="default"/>
          <w:sz w:val="28"/>
          <w:szCs w:val="28"/>
          <w:lang w:val="en-US"/>
        </w:rPr>
        <w:t>Ans:</w:t>
      </w:r>
    </w:p>
    <w:p>
      <w:pPr>
        <w:pStyle w:val="10"/>
        <w:numPr>
          <w:numId w:val="0"/>
        </w:numPr>
        <w:ind w:left="360" w:leftChars="0"/>
        <w:rPr>
          <w:color w:val="4472C4" w:themeColor="accent5"/>
          <w14:textFill>
            <w14:solidFill>
              <w14:schemeClr w14:val="accent5"/>
            </w14:solidFill>
          </w14:textFill>
        </w:rPr>
      </w:pPr>
      <w:r>
        <w:rPr>
          <w:rFonts w:hint="default"/>
          <w:color w:val="4472C4" w:themeColor="accent5"/>
          <w:lang w:val="en-US"/>
          <w14:textFill>
            <w14:solidFill>
              <w14:schemeClr w14:val="accent5"/>
            </w14:solidFill>
          </w14:textFill>
        </w:rPr>
        <w:t>1)</w:t>
      </w:r>
      <w:r>
        <w:rPr>
          <w:color w:val="4472C4" w:themeColor="accent5"/>
          <w14:textFill>
            <w14:solidFill>
              <w14:schemeClr w14:val="accent5"/>
            </w14:solidFill>
          </w14:textFill>
        </w:rPr>
        <w:t>Data has outliers</w:t>
      </w:r>
    </w:p>
    <w:p>
      <w:pPr>
        <w:pStyle w:val="10"/>
        <w:numPr>
          <w:numId w:val="0"/>
        </w:numPr>
        <w:ind w:left="360" w:leftChars="0"/>
        <w:rPr>
          <w:color w:val="4472C4" w:themeColor="accent5"/>
          <w14:textFill>
            <w14:solidFill>
              <w14:schemeClr w14:val="accent5"/>
            </w14:solidFill>
          </w14:textFill>
        </w:rPr>
      </w:pPr>
      <w:r>
        <w:rPr>
          <w:rFonts w:hint="default"/>
          <w:color w:val="4472C4" w:themeColor="accent5"/>
          <w:lang w:val="en-US"/>
          <w14:textFill>
            <w14:solidFill>
              <w14:schemeClr w14:val="accent5"/>
            </w14:solidFill>
          </w14:textFill>
        </w:rPr>
        <w:t>2)</w:t>
      </w:r>
      <w:r>
        <w:rPr>
          <w:color w:val="4472C4" w:themeColor="accent5"/>
          <w14:textFill>
            <w14:solidFill>
              <w14:schemeClr w14:val="accent5"/>
            </w14:solidFill>
          </w14:textFill>
        </w:rPr>
        <w:t>Data is positively skewed</w:t>
      </w:r>
    </w:p>
    <w:p>
      <w:pPr>
        <w:pStyle w:val="10"/>
        <w:rPr>
          <w:color w:val="4472C4" w:themeColor="accent5"/>
          <w14:textFill>
            <w14:solidFill>
              <w14:schemeClr w14:val="accent5"/>
            </w14:solidFill>
          </w14:textFill>
        </w:rPr>
      </w:pPr>
    </w:p>
    <w:p>
      <w:pPr>
        <w:rPr>
          <w:rFonts w:hint="default"/>
          <w:sz w:val="28"/>
          <w:szCs w:val="28"/>
          <w:lang w:val="en-US"/>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w:t>
      </w:r>
    </w:p>
    <w:tbl>
      <w:tblPr>
        <w:tblStyle w:val="3"/>
        <w:tblW w:w="3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80"/>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94%</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98%</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Upper</w:t>
            </w:r>
          </w:p>
        </w:tc>
        <w:tc>
          <w:tcPr>
            <w:tcW w:w="98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w:t>
            </w:r>
            <w:r>
              <w:rPr>
                <w:rFonts w:hint="default" w:ascii="Calibri" w:hAnsi="Calibri" w:eastAsia="Times New Roman" w:cs="Calibri"/>
                <w:color w:val="4472C4" w:themeColor="accent5"/>
                <w:lang w:val="en-US" w:eastAsia="zh-CN"/>
                <w14:textFill>
                  <w14:solidFill>
                    <w14:schemeClr w14:val="accent5"/>
                  </w14:solidFill>
                </w14:textFill>
              </w:rPr>
              <w:t>26</w:t>
            </w:r>
          </w:p>
        </w:tc>
        <w:tc>
          <w:tcPr>
            <w:tcW w:w="98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w:t>
            </w:r>
            <w:r>
              <w:rPr>
                <w:rFonts w:hint="default" w:ascii="Calibri" w:hAnsi="Calibri" w:eastAsia="Times New Roman" w:cs="Calibri"/>
                <w:color w:val="4472C4" w:themeColor="accent5"/>
                <w:lang w:val="en-US" w:eastAsia="zh-CN"/>
                <w14:textFill>
                  <w14:solidFill>
                    <w14:schemeClr w14:val="accent5"/>
                  </w14:solidFill>
                </w14:textFill>
              </w:rPr>
              <w:t>56</w:t>
            </w:r>
          </w:p>
        </w:tc>
        <w:tc>
          <w:tcPr>
            <w:tcW w:w="98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w:t>
            </w:r>
            <w:r>
              <w:rPr>
                <w:rFonts w:hint="default" w:ascii="Calibri" w:hAnsi="Calibri" w:eastAsia="Times New Roman" w:cs="Calibri"/>
                <w:color w:val="4472C4" w:themeColor="accent5"/>
                <w:lang w:val="en-US" w:eastAsia="zh-CN"/>
                <w14:textFill>
                  <w14:solidFill>
                    <w14:schemeClr w14:val="accent5"/>
                  </w14:solidFill>
                </w14:textFill>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Lower</w:t>
            </w:r>
          </w:p>
        </w:tc>
        <w:tc>
          <w:tcPr>
            <w:tcW w:w="98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w:t>
            </w:r>
            <w:r>
              <w:rPr>
                <w:rFonts w:hint="default" w:ascii="Calibri" w:hAnsi="Calibri" w:eastAsia="Times New Roman" w:cs="Calibri"/>
                <w:color w:val="4472C4" w:themeColor="accent5"/>
                <w:lang w:val="en-US" w:eastAsia="zh-CN"/>
                <w14:textFill>
                  <w14:solidFill>
                    <w14:schemeClr w14:val="accent5"/>
                  </w14:solidFill>
                </w14:textFill>
              </w:rPr>
              <w:t>73</w:t>
            </w:r>
          </w:p>
        </w:tc>
        <w:tc>
          <w:tcPr>
            <w:tcW w:w="98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w:t>
            </w:r>
            <w:r>
              <w:rPr>
                <w:rFonts w:hint="default" w:ascii="Calibri" w:hAnsi="Calibri" w:eastAsia="Times New Roman" w:cs="Calibri"/>
                <w:color w:val="4472C4" w:themeColor="accent5"/>
                <w:lang w:val="en-US" w:eastAsia="zh-CN"/>
                <w14:textFill>
                  <w14:solidFill>
                    <w14:schemeClr w14:val="accent5"/>
                  </w14:solidFill>
                </w14:textFill>
              </w:rPr>
              <w:t>43</w:t>
            </w:r>
          </w:p>
        </w:tc>
        <w:tc>
          <w:tcPr>
            <w:tcW w:w="98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w:t>
            </w:r>
            <w:r>
              <w:rPr>
                <w:rFonts w:hint="default" w:ascii="Calibri" w:hAnsi="Calibri" w:eastAsia="Times New Roman" w:cs="Calibri"/>
                <w:color w:val="4472C4" w:themeColor="accent5"/>
                <w:lang w:val="en-US" w:eastAsia="zh-CN"/>
                <w14:textFill>
                  <w14:solidFill>
                    <w14:schemeClr w14:val="accent5"/>
                  </w14:solidFill>
                </w14:textFill>
              </w:rPr>
              <w:t>62</w:t>
            </w:r>
          </w:p>
        </w:tc>
      </w:tr>
    </w:tbl>
    <w:p>
      <w:pPr>
        <w:rPr>
          <w:rFonts w:hint="default" w:ascii="Segoe UI" w:hAnsi="Segoe UI" w:cs="Segoe UI"/>
          <w:color w:val="000000"/>
          <w:sz w:val="28"/>
          <w:szCs w:val="28"/>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6"/>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numId w:val="0"/>
        </w:numPr>
        <w:ind w:firstLine="420" w:firstLineChars="150"/>
        <w:rPr>
          <w:rFonts w:hint="default"/>
          <w:sz w:val="28"/>
          <w:szCs w:val="28"/>
          <w:lang w:val="en-US"/>
        </w:rPr>
      </w:pPr>
      <w:r>
        <w:rPr>
          <w:rFonts w:hint="default"/>
          <w:sz w:val="28"/>
          <w:szCs w:val="28"/>
          <w:lang w:val="en-US"/>
        </w:rPr>
        <w:t>Ans:</w:t>
      </w:r>
    </w:p>
    <w:tbl>
      <w:tblPr>
        <w:tblStyle w:val="3"/>
        <w:tblW w:w="2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Mean</w:t>
            </w:r>
          </w:p>
        </w:tc>
        <w:tc>
          <w:tcPr>
            <w:tcW w:w="719"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41</w:t>
            </w:r>
            <w:r>
              <w:rPr>
                <w:rFonts w:hint="default" w:ascii="Calibri" w:hAnsi="Calibri" w:eastAsia="Times New Roman" w:cs="Calibri"/>
                <w:color w:val="4472C4" w:themeColor="accent5"/>
                <w:lang w:val="en-US" w:eastAsia="zh-CN"/>
                <w14:textFill>
                  <w14:solidFill>
                    <w14:schemeClr w14:val="accent5"/>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Median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Variance</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Std Deviation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5.05</w:t>
            </w:r>
          </w:p>
        </w:tc>
      </w:tr>
    </w:tbl>
    <w:p>
      <w:pPr>
        <w:pStyle w:val="10"/>
        <w:numPr>
          <w:numId w:val="0"/>
        </w:numPr>
        <w:ind w:left="360" w:leftChars="0"/>
        <w:rPr>
          <w:rFonts w:hint="default"/>
          <w:sz w:val="28"/>
          <w:szCs w:val="28"/>
          <w:lang w:val="en-US"/>
        </w:rPr>
      </w:pPr>
    </w:p>
    <w:p>
      <w:pPr>
        <w:pStyle w:val="10"/>
        <w:numPr>
          <w:ilvl w:val="0"/>
          <w:numId w:val="6"/>
        </w:numPr>
        <w:ind w:left="720" w:leftChars="0" w:hanging="360" w:firstLineChars="0"/>
        <w:rPr>
          <w:sz w:val="28"/>
          <w:szCs w:val="28"/>
        </w:rPr>
      </w:pPr>
      <w:r>
        <w:rPr>
          <w:sz w:val="28"/>
          <w:szCs w:val="28"/>
        </w:rPr>
        <w:t xml:space="preserve">What can we say about the student marks? </w:t>
      </w:r>
    </w:p>
    <w:p>
      <w:pPr>
        <w:pStyle w:val="10"/>
        <w:numPr>
          <w:numId w:val="0"/>
        </w:numPr>
        <w:ind w:left="360" w:leftChars="0"/>
        <w:rPr>
          <w:rFonts w:hint="default"/>
          <w:sz w:val="28"/>
          <w:szCs w:val="28"/>
          <w:lang w:val="en-US"/>
        </w:rPr>
      </w:pPr>
      <w:r>
        <w:rPr>
          <w:rFonts w:hint="default"/>
          <w:sz w:val="28"/>
          <w:szCs w:val="28"/>
          <w:lang w:val="en-US"/>
        </w:rPr>
        <w:t>Ans:</w:t>
      </w:r>
    </w:p>
    <w:p>
      <w:pPr>
        <w:pStyle w:val="10"/>
        <w:numPr>
          <w:numId w:val="0"/>
        </w:numPr>
        <w:ind w:firstLine="700" w:firstLineChars="250"/>
        <w:rPr>
          <w:color w:val="4472C4" w:themeColor="accent5"/>
          <w:sz w:val="28"/>
          <w:szCs w:val="28"/>
          <w14:textFill>
            <w14:solidFill>
              <w14:schemeClr w14:val="accent5"/>
            </w14:solidFill>
          </w14:textFill>
        </w:rPr>
      </w:pPr>
      <w:r>
        <w:rPr>
          <w:rFonts w:hint="default"/>
          <w:color w:val="4472C4" w:themeColor="accent5"/>
          <w:sz w:val="28"/>
          <w:szCs w:val="28"/>
          <w:lang w:val="en-US"/>
          <w14:textFill>
            <w14:solidFill>
              <w14:schemeClr w14:val="accent5"/>
            </w14:solidFill>
          </w14:textFill>
        </w:rPr>
        <w:t>1)</w:t>
      </w:r>
      <w:r>
        <w:rPr>
          <w:color w:val="4472C4" w:themeColor="accent5"/>
          <w:sz w:val="28"/>
          <w:szCs w:val="28"/>
          <w14:textFill>
            <w14:solidFill>
              <w14:schemeClr w14:val="accent5"/>
            </w14:solidFill>
          </w14:textFill>
        </w:rPr>
        <w:t>Not normally distributed</w:t>
      </w:r>
    </w:p>
    <w:p>
      <w:pPr>
        <w:pStyle w:val="10"/>
        <w:numPr>
          <w:numId w:val="0"/>
        </w:numPr>
        <w:ind w:left="720" w:leftChars="0"/>
        <w:rPr>
          <w:color w:val="4472C4" w:themeColor="accent5"/>
          <w:sz w:val="28"/>
          <w:szCs w:val="28"/>
          <w14:textFill>
            <w14:solidFill>
              <w14:schemeClr w14:val="accent5"/>
            </w14:solidFill>
          </w14:textFill>
        </w:rPr>
      </w:pPr>
      <w:r>
        <w:rPr>
          <w:rFonts w:hint="default"/>
          <w:color w:val="4472C4" w:themeColor="accent5"/>
          <w:sz w:val="28"/>
          <w:szCs w:val="28"/>
          <w:lang w:val="en-US"/>
          <w14:textFill>
            <w14:solidFill>
              <w14:schemeClr w14:val="accent5"/>
            </w14:solidFill>
          </w14:textFill>
        </w:rPr>
        <w:t>2)</w:t>
      </w:r>
      <w:r>
        <w:rPr>
          <w:color w:val="4472C4" w:themeColor="accent5"/>
          <w:sz w:val="28"/>
          <w:szCs w:val="28"/>
          <w14:textFill>
            <w14:solidFill>
              <w14:schemeClr w14:val="accent5"/>
            </w14:solidFill>
          </w14:textFill>
        </w:rPr>
        <w:t>Data has outlier</w:t>
      </w:r>
    </w:p>
    <w:p>
      <w:pPr>
        <w:pStyle w:val="10"/>
        <w:numPr>
          <w:numId w:val="0"/>
        </w:numPr>
        <w:ind w:left="720" w:leftChars="0"/>
        <w:rPr>
          <w:color w:val="4472C4" w:themeColor="accent5"/>
          <w:sz w:val="28"/>
          <w:szCs w:val="28"/>
          <w14:textFill>
            <w14:solidFill>
              <w14:schemeClr w14:val="accent5"/>
            </w14:solidFill>
          </w14:textFill>
        </w:rPr>
      </w:pPr>
      <w:r>
        <w:rPr>
          <w:rFonts w:hint="default"/>
          <w:color w:val="4472C4" w:themeColor="accent5"/>
          <w:sz w:val="28"/>
          <w:szCs w:val="28"/>
          <w:lang w:val="en-US"/>
          <w14:textFill>
            <w14:solidFill>
              <w14:schemeClr w14:val="accent5"/>
            </w14:solidFill>
          </w14:textFill>
        </w:rPr>
        <w:t>3)</w:t>
      </w:r>
      <w:r>
        <w:rPr>
          <w:color w:val="4472C4" w:themeColor="accent5"/>
          <w:sz w:val="28"/>
          <w:szCs w:val="28"/>
          <w14:textFill>
            <w14:solidFill>
              <w14:schemeClr w14:val="accent5"/>
            </w14:solidFill>
          </w14:textFill>
        </w:rPr>
        <w:t>Majority of the students scored between 35 – 45 Marks</w:t>
      </w:r>
    </w:p>
    <w:p>
      <w:pPr>
        <w:pStyle w:val="10"/>
        <w:numPr>
          <w:numId w:val="0"/>
        </w:numPr>
        <w:ind w:left="360" w:leftChars="0"/>
        <w:rPr>
          <w:rFonts w:hint="default"/>
          <w:sz w:val="28"/>
          <w:szCs w:val="28"/>
          <w:lang w:val="en-US"/>
        </w:rPr>
      </w:pPr>
    </w:p>
    <w:p>
      <w:pPr>
        <w:rPr>
          <w:sz w:val="28"/>
          <w:szCs w:val="28"/>
        </w:rPr>
      </w:pPr>
    </w:p>
    <w:p>
      <w:pPr>
        <w:rPr>
          <w:sz w:val="28"/>
          <w:szCs w:val="28"/>
        </w:rPr>
      </w:pPr>
      <w:r>
        <w:rPr>
          <w:sz w:val="28"/>
          <w:szCs w:val="28"/>
        </w:rPr>
        <w:t>Q13) What is the nature of skewness when mean, median of data are equal?</w:t>
      </w:r>
    </w:p>
    <w:p>
      <w:pPr>
        <w:ind w:left="2100" w:hanging="2100" w:hangingChars="750"/>
        <w:rPr>
          <w:rFonts w:hint="default"/>
          <w:color w:val="4472C4" w:themeColor="accent5"/>
          <w:sz w:val="28"/>
          <w:szCs w:val="28"/>
          <w:lang w:val="en-US"/>
          <w14:textFill>
            <w14:solidFill>
              <w14:schemeClr w14:val="accent5"/>
            </w14:solidFill>
          </w14:textFill>
        </w:rPr>
      </w:pPr>
      <w:r>
        <w:rPr>
          <w:rFonts w:hint="default"/>
          <w:sz w:val="28"/>
          <w:szCs w:val="28"/>
          <w:lang w:val="en-US"/>
        </w:rPr>
        <w:t xml:space="preserve">Ans: </w:t>
      </w:r>
      <w:r>
        <w:rPr>
          <w:color w:val="4472C4" w:themeColor="accent5"/>
          <w:sz w:val="28"/>
          <w:szCs w:val="28"/>
          <w14:textFill>
            <w14:solidFill>
              <w14:schemeClr w14:val="accent5"/>
            </w14:solidFill>
          </w14:textFill>
        </w:rPr>
        <w:t xml:space="preserve">Skewness =  Perfectly symmetric </w:t>
      </w:r>
      <w:r>
        <w:rPr>
          <w:rFonts w:hint="default"/>
          <w:color w:val="4472C4" w:themeColor="accent5"/>
          <w:sz w:val="28"/>
          <w:szCs w:val="28"/>
          <w:lang w:val="en-US"/>
          <w14:textFill>
            <w14:solidFill>
              <w14:schemeClr w14:val="accent5"/>
            </w14:solidFill>
          </w14:textFill>
        </w:rPr>
        <w:t>,the mean equals the median,and theskewness of the distribution is 0.</w:t>
      </w:r>
    </w:p>
    <w:p>
      <w:pPr>
        <w:rPr>
          <w:rFonts w:hint="default"/>
          <w:sz w:val="28"/>
          <w:szCs w:val="28"/>
          <w:lang w:val="en-US"/>
        </w:rPr>
      </w:pPr>
    </w:p>
    <w:p>
      <w:pPr>
        <w:rPr>
          <w:sz w:val="28"/>
          <w:szCs w:val="28"/>
        </w:rPr>
      </w:pPr>
      <w:r>
        <w:rPr>
          <w:sz w:val="28"/>
          <w:szCs w:val="28"/>
        </w:rPr>
        <w:t>Q14) What is the nature of skewness when mean &gt; median ?</w:t>
      </w:r>
    </w:p>
    <w:p>
      <w:pPr>
        <w:rPr>
          <w:rFonts w:hint="default"/>
          <w:color w:val="4472C4" w:themeColor="accent5"/>
          <w:sz w:val="28"/>
          <w:szCs w:val="28"/>
          <w:lang w:val="en-US"/>
          <w14:textFill>
            <w14:solidFill>
              <w14:schemeClr w14:val="accent5"/>
            </w14:solidFill>
          </w14:textFill>
        </w:rPr>
      </w:pPr>
      <w:r>
        <w:rPr>
          <w:rFonts w:hint="default"/>
          <w:sz w:val="28"/>
          <w:szCs w:val="28"/>
          <w:lang w:val="en-US"/>
        </w:rPr>
        <w:t xml:space="preserve">Ans: </w:t>
      </w:r>
      <w:r>
        <w:rPr>
          <w:color w:val="4472C4" w:themeColor="accent5"/>
          <w:sz w:val="28"/>
          <w:szCs w:val="28"/>
          <w14:textFill>
            <w14:solidFill>
              <w14:schemeClr w14:val="accent5"/>
            </w14:solidFill>
          </w14:textFill>
        </w:rPr>
        <w:t xml:space="preserve"> Skewness = Positive. Data is distributed more on left</w:t>
      </w:r>
      <w:r>
        <w:rPr>
          <w:rFonts w:hint="default"/>
          <w:color w:val="4472C4" w:themeColor="accent5"/>
          <w:sz w:val="28"/>
          <w:szCs w:val="28"/>
          <w:lang w:val="en-US"/>
          <w14:textFill>
            <w14:solidFill>
              <w14:schemeClr w14:val="accent5"/>
            </w14:solidFill>
          </w14:textFill>
        </w:rPr>
        <w:t>.</w:t>
      </w:r>
    </w:p>
    <w:p>
      <w:pPr>
        <w:rPr>
          <w:rFonts w:hint="default"/>
          <w:sz w:val="28"/>
          <w:szCs w:val="28"/>
          <w:lang w:val="en-US"/>
        </w:rPr>
      </w:pPr>
    </w:p>
    <w:p>
      <w:pPr>
        <w:rPr>
          <w:sz w:val="28"/>
          <w:szCs w:val="28"/>
        </w:rPr>
      </w:pPr>
      <w:r>
        <w:rPr>
          <w:sz w:val="28"/>
          <w:szCs w:val="28"/>
        </w:rPr>
        <w:t>Q15) What is the nature of skewness when median &gt; mean?</w:t>
      </w:r>
    </w:p>
    <w:p>
      <w:pPr>
        <w:rPr>
          <w:rFonts w:hint="default"/>
          <w:color w:val="4472C4" w:themeColor="accent5"/>
          <w:sz w:val="28"/>
          <w:szCs w:val="28"/>
          <w:lang w:val="en-US"/>
          <w14:textFill>
            <w14:solidFill>
              <w14:schemeClr w14:val="accent5"/>
            </w14:solidFill>
          </w14:textFill>
        </w:rPr>
      </w:pPr>
      <w:r>
        <w:rPr>
          <w:rFonts w:hint="default"/>
          <w:sz w:val="28"/>
          <w:szCs w:val="28"/>
          <w:lang w:val="en-US"/>
        </w:rPr>
        <w:t xml:space="preserve">Ans: </w:t>
      </w:r>
      <w:r>
        <w:rPr>
          <w:color w:val="4472C4" w:themeColor="accent5"/>
          <w:sz w:val="28"/>
          <w:szCs w:val="28"/>
          <w14:textFill>
            <w14:solidFill>
              <w14:schemeClr w14:val="accent5"/>
            </w14:solidFill>
          </w14:textFill>
        </w:rPr>
        <w:t xml:space="preserve"> Skewness = Positive. Data is distributed more on left</w:t>
      </w:r>
      <w:r>
        <w:rPr>
          <w:rFonts w:hint="default"/>
          <w:color w:val="4472C4" w:themeColor="accent5"/>
          <w:sz w:val="28"/>
          <w:szCs w:val="28"/>
          <w:lang w:val="en-US"/>
          <w14:textFill>
            <w14:solidFill>
              <w14:schemeClr w14:val="accent5"/>
            </w14:solidFill>
          </w14:textFill>
        </w:rPr>
        <w:t>.</w:t>
      </w:r>
    </w:p>
    <w:p>
      <w:pPr>
        <w:rPr>
          <w:rFonts w:hint="default"/>
          <w:sz w:val="28"/>
          <w:szCs w:val="28"/>
          <w:lang w:val="en-US"/>
        </w:rPr>
      </w:pPr>
    </w:p>
    <w:p>
      <w:pPr>
        <w:rPr>
          <w:sz w:val="28"/>
          <w:szCs w:val="28"/>
        </w:rPr>
      </w:pPr>
      <w:r>
        <w:rPr>
          <w:sz w:val="28"/>
          <w:szCs w:val="28"/>
        </w:rPr>
        <w:t>Q16) What does positive kurtosis value indicates for a data ?</w:t>
      </w:r>
    </w:p>
    <w:p>
      <w:pPr>
        <w:rPr>
          <w:rFonts w:hint="default"/>
          <w:color w:val="4472C4" w:themeColor="accent5"/>
          <w:sz w:val="28"/>
          <w:szCs w:val="28"/>
          <w:lang w:val="en-US"/>
          <w14:textFill>
            <w14:solidFill>
              <w14:schemeClr w14:val="accent5"/>
            </w14:solidFill>
          </w14:textFill>
        </w:rPr>
      </w:pPr>
      <w:r>
        <w:rPr>
          <w:rFonts w:hint="default"/>
          <w:sz w:val="28"/>
          <w:szCs w:val="28"/>
          <w:lang w:val="en-US"/>
        </w:rPr>
        <w:t xml:space="preserve">Ans: </w:t>
      </w:r>
      <w:r>
        <w:rPr>
          <w:color w:val="4472C4" w:themeColor="accent5"/>
          <w:sz w:val="28"/>
          <w:szCs w:val="28"/>
          <w14:textFill>
            <w14:solidFill>
              <w14:schemeClr w14:val="accent5"/>
            </w14:solidFill>
          </w14:textFill>
        </w:rPr>
        <w:t>High and narrow peak on central part of the data</w:t>
      </w:r>
      <w:r>
        <w:rPr>
          <w:rFonts w:hint="default"/>
          <w:color w:val="4472C4" w:themeColor="accent5"/>
          <w:sz w:val="28"/>
          <w:szCs w:val="28"/>
          <w:lang w:val="en-US"/>
          <w14:textFill>
            <w14:solidFill>
              <w14:schemeClr w14:val="accent5"/>
            </w14:solidFill>
          </w14:textFill>
        </w:rPr>
        <w:t>.</w:t>
      </w:r>
    </w:p>
    <w:p>
      <w:pPr>
        <w:rPr>
          <w:rFonts w:hint="default"/>
          <w:sz w:val="28"/>
          <w:szCs w:val="28"/>
          <w:lang w:val="en-US"/>
        </w:rPr>
      </w:pPr>
    </w:p>
    <w:p>
      <w:pPr>
        <w:rPr>
          <w:sz w:val="28"/>
          <w:szCs w:val="28"/>
        </w:rPr>
      </w:pPr>
      <w:r>
        <w:rPr>
          <w:sz w:val="28"/>
          <w:szCs w:val="28"/>
        </w:rPr>
        <w:t>Q17) What does negative kurtosis value indicates for a data?</w:t>
      </w:r>
    </w:p>
    <w:p>
      <w:pPr>
        <w:rPr>
          <w:rFonts w:hint="default"/>
          <w:color w:val="4472C4" w:themeColor="accent5"/>
          <w:sz w:val="28"/>
          <w:szCs w:val="28"/>
          <w:lang w:val="en-US"/>
          <w14:textFill>
            <w14:solidFill>
              <w14:schemeClr w14:val="accent5"/>
            </w14:solidFill>
          </w14:textFill>
        </w:rPr>
      </w:pPr>
      <w:r>
        <w:rPr>
          <w:rFonts w:hint="default"/>
          <w:sz w:val="28"/>
          <w:szCs w:val="28"/>
          <w:lang w:val="en-US"/>
        </w:rPr>
        <w:t xml:space="preserve">Ans: </w:t>
      </w:r>
      <w:r>
        <w:rPr>
          <w:color w:val="4472C4" w:themeColor="accent5"/>
          <w:sz w:val="28"/>
          <w:szCs w:val="28"/>
          <w14:textFill>
            <w14:solidFill>
              <w14:schemeClr w14:val="accent5"/>
            </w14:solidFill>
          </w14:textFill>
        </w:rPr>
        <w:t>wider peak on central part of the data</w:t>
      </w:r>
      <w:r>
        <w:rPr>
          <w:rFonts w:hint="default"/>
          <w:color w:val="4472C4" w:themeColor="accent5"/>
          <w:sz w:val="28"/>
          <w:szCs w:val="28"/>
          <w:lang w:val="en-US"/>
          <w14:textFill>
            <w14:solidFill>
              <w14:schemeClr w14:val="accent5"/>
            </w14:solidFill>
          </w14:textFill>
        </w:rPr>
        <w:t>.</w:t>
      </w:r>
    </w:p>
    <w:p>
      <w:pPr>
        <w:rPr>
          <w:sz w:val="28"/>
          <w:szCs w:val="28"/>
        </w:rPr>
      </w:pPr>
    </w:p>
    <w:p>
      <w:pPr>
        <w:rPr>
          <w:rFonts w:hint="default"/>
          <w:color w:val="4472C4" w:themeColor="accent5"/>
          <w:sz w:val="28"/>
          <w:szCs w:val="28"/>
          <w:lang w:val="en-US"/>
          <w14:textFill>
            <w14:solidFill>
              <w14:schemeClr w14:val="accent5"/>
            </w14:solidFill>
          </w14:textFill>
        </w:rPr>
      </w:pPr>
    </w:p>
    <w:p>
      <w:pPr>
        <w:rPr>
          <w:sz w:val="28"/>
          <w:szCs w:val="28"/>
        </w:rPr>
      </w:pPr>
    </w:p>
    <w:p>
      <w:pPr>
        <w:rPr>
          <w:rFonts w:hint="default"/>
          <w:sz w:val="28"/>
          <w:szCs w:val="28"/>
          <w:lang w:val="en-US"/>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color w:val="4472C4" w:themeColor="accent5"/>
          <w:sz w:val="28"/>
          <w:szCs w:val="28"/>
          <w:lang w:val="en-US"/>
          <w14:textFill>
            <w14:solidFill>
              <w14:schemeClr w14:val="accent5"/>
            </w14:solidFill>
          </w14:textFill>
        </w:rPr>
      </w:pPr>
      <w:r>
        <w:rPr>
          <w:rFonts w:hint="default"/>
          <w:color w:val="4472C4" w:themeColor="accent5"/>
          <w:sz w:val="28"/>
          <w:szCs w:val="28"/>
          <w:lang w:val="en-US"/>
          <w14:textFill>
            <w14:solidFill>
              <w14:schemeClr w14:val="accent5"/>
            </w14:solidFill>
          </w14:textFill>
        </w:rPr>
        <w:t>Ans:</w:t>
      </w:r>
      <w:r>
        <w:rPr>
          <w:color w:val="4472C4" w:themeColor="accent5"/>
          <w:sz w:val="28"/>
          <w:szCs w:val="28"/>
          <w14:textFill>
            <w14:solidFill>
              <w14:schemeClr w14:val="accent5"/>
            </w14:solidFill>
          </w14:textFill>
        </w:rPr>
        <w:t xml:space="preserve"> The data is not symmetric. Data is more concentrated towards right side</w:t>
      </w:r>
      <w:r>
        <w:rPr>
          <w:rFonts w:hint="default"/>
          <w:color w:val="4472C4" w:themeColor="accent5"/>
          <w:sz w:val="28"/>
          <w:szCs w:val="28"/>
          <w:lang w:val="en-US"/>
          <w14:textFill>
            <w14:solidFill>
              <w14:schemeClr w14:val="accent5"/>
            </w14:solidFill>
          </w14:textFill>
        </w:rPr>
        <w:t>.</w:t>
      </w:r>
    </w:p>
    <w:p>
      <w:pPr>
        <w:rPr>
          <w:sz w:val="28"/>
          <w:szCs w:val="28"/>
        </w:rPr>
      </w:pPr>
    </w:p>
    <w:p>
      <w:pPr>
        <w:rPr>
          <w:sz w:val="28"/>
          <w:szCs w:val="28"/>
        </w:rPr>
      </w:pPr>
      <w:r>
        <w:rPr>
          <w:sz w:val="28"/>
          <w:szCs w:val="28"/>
        </w:rPr>
        <w:t>What is nature of skewness of the data?</w:t>
      </w:r>
    </w:p>
    <w:p>
      <w:pPr>
        <w:rPr>
          <w:rFonts w:hint="default"/>
          <w:sz w:val="28"/>
          <w:szCs w:val="28"/>
          <w:lang w:val="en-US"/>
        </w:rPr>
      </w:pPr>
      <w:r>
        <w:rPr>
          <w:rFonts w:hint="default"/>
          <w:color w:val="4472C4" w:themeColor="accent5"/>
          <w:sz w:val="28"/>
          <w:szCs w:val="28"/>
          <w:lang w:val="en-US"/>
          <w14:textFill>
            <w14:solidFill>
              <w14:schemeClr w14:val="accent5"/>
            </w14:solidFill>
          </w14:textFill>
        </w:rPr>
        <w:t>Ans:</w:t>
      </w:r>
      <w:r>
        <w:rPr>
          <w:color w:val="4472C4" w:themeColor="accent5"/>
          <w:sz w:val="28"/>
          <w:szCs w:val="28"/>
          <w14:textFill>
            <w14:solidFill>
              <w14:schemeClr w14:val="accent5"/>
            </w14:solidFill>
          </w14:textFill>
        </w:rPr>
        <w:t xml:space="preserve"> Skewness = Negative</w:t>
      </w:r>
      <w:r>
        <w:rPr>
          <w:rFonts w:hint="default"/>
          <w:color w:val="4472C4" w:themeColor="accent5"/>
          <w:sz w:val="28"/>
          <w:szCs w:val="28"/>
          <w:lang w:val="en-US"/>
          <w14:textFill>
            <w14:solidFill>
              <w14:schemeClr w14:val="accent5"/>
            </w14:solidFill>
          </w14:textFill>
        </w:rPr>
        <w:t>.</w:t>
      </w:r>
    </w:p>
    <w:p>
      <w:pPr>
        <w:rPr>
          <w:sz w:val="28"/>
          <w:szCs w:val="28"/>
        </w:rPr>
      </w:pPr>
    </w:p>
    <w:p>
      <w:pPr>
        <w:rPr>
          <w:rFonts w:hint="default"/>
          <w:color w:val="4472C4" w:themeColor="accent5"/>
          <w:sz w:val="28"/>
          <w:szCs w:val="28"/>
          <w:lang w:val="en-US"/>
          <w14:textFill>
            <w14:solidFill>
              <w14:schemeClr w14:val="accent5"/>
            </w14:solidFill>
          </w14:textFill>
        </w:rPr>
      </w:pPr>
      <w:r>
        <w:rPr>
          <w:sz w:val="28"/>
          <w:szCs w:val="28"/>
        </w:rPr>
        <w:t xml:space="preserve">What will be the IQR of the data (approximately)? </w:t>
      </w:r>
      <w:r>
        <w:rPr>
          <w:sz w:val="28"/>
          <w:szCs w:val="28"/>
        </w:rPr>
        <w:br w:type="textWrapping"/>
      </w:r>
      <w:r>
        <w:rPr>
          <w:rFonts w:hint="default"/>
          <w:sz w:val="28"/>
          <w:szCs w:val="28"/>
          <w:lang w:val="en-US"/>
        </w:rPr>
        <w:t xml:space="preserve">Ans: </w:t>
      </w:r>
      <w:r>
        <w:rPr>
          <w:color w:val="4472C4" w:themeColor="accent5"/>
          <w:sz w:val="28"/>
          <w:szCs w:val="28"/>
          <w14:textFill>
            <w14:solidFill>
              <w14:schemeClr w14:val="accent5"/>
            </w14:solidFill>
          </w14:textFill>
        </w:rPr>
        <w:t>IQR data is 8 (18-10 = 8)</w:t>
      </w:r>
      <w:r>
        <w:rPr>
          <w:rFonts w:hint="default"/>
          <w:color w:val="4472C4" w:themeColor="accent5"/>
          <w:sz w:val="28"/>
          <w:szCs w:val="28"/>
          <w:lang w:val="en-US"/>
          <w14:textFill>
            <w14:solidFill>
              <w14:schemeClr w14:val="accent5"/>
            </w14:solidFill>
          </w14:textFill>
        </w:rPr>
        <w:t>.</w:t>
      </w:r>
    </w:p>
    <w:p>
      <w:pPr>
        <w:rPr>
          <w:sz w:val="28"/>
          <w:szCs w:val="28"/>
        </w:rPr>
      </w:pP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 xml:space="preserve">Ans: </w:t>
      </w:r>
    </w:p>
    <w:p>
      <w:pPr>
        <w:pStyle w:val="10"/>
        <w:numPr>
          <w:ilvl w:val="0"/>
          <w:numId w:val="7"/>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is Normally Distributed. No Outliers. Center around 262.5. Comparatively, first graph has less range</w:t>
      </w:r>
      <w:r>
        <w:rPr>
          <w:rFonts w:hint="default"/>
          <w:color w:val="4472C4" w:themeColor="accent5"/>
          <w:sz w:val="28"/>
          <w:szCs w:val="28"/>
          <w:lang w:val="en-US"/>
          <w14:textFill>
            <w14:solidFill>
              <w14:schemeClr w14:val="accent5"/>
            </w14:solidFill>
          </w14:textFill>
        </w:rPr>
        <w:t>.</w:t>
      </w:r>
    </w:p>
    <w:p>
      <w:pPr>
        <w:pStyle w:val="10"/>
        <w:numPr>
          <w:ilvl w:val="0"/>
          <w:numId w:val="7"/>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is Normally Distributed. No Outliers. Center around 262.5</w:t>
      </w:r>
    </w:p>
    <w:p>
      <w:pPr>
        <w:pStyle w:val="10"/>
        <w:rPr>
          <w:rFonts w:hint="default"/>
          <w:color w:val="4472C4" w:themeColor="accent5"/>
          <w:sz w:val="28"/>
          <w:szCs w:val="28"/>
          <w:lang w:val="en-US"/>
          <w14:textFill>
            <w14:solidFill>
              <w14:schemeClr w14:val="accent5"/>
            </w14:solidFill>
          </w14:textFill>
        </w:rPr>
      </w:pPr>
      <w:r>
        <w:rPr>
          <w:color w:val="4472C4" w:themeColor="accent5"/>
          <w:sz w:val="28"/>
          <w:szCs w:val="28"/>
          <w14:textFill>
            <w14:solidFill>
              <w14:schemeClr w14:val="accent5"/>
            </w14:solidFill>
          </w14:textFill>
        </w:rPr>
        <w:t>Comparatively, second graph has more range</w:t>
      </w:r>
      <w:r>
        <w:rPr>
          <w:rFonts w:hint="default"/>
          <w:color w:val="4472C4" w:themeColor="accent5"/>
          <w:sz w:val="28"/>
          <w:szCs w:val="28"/>
          <w:lang w:val="en-US"/>
          <w14:textFill>
            <w14:solidFill>
              <w14:schemeClr w14:val="accent5"/>
            </w14:solidFill>
          </w14:textFill>
        </w:rPr>
        <w:t>.</w:t>
      </w:r>
    </w:p>
    <w:p>
      <w:pPr>
        <w:rPr>
          <w:rFonts w:hint="default"/>
          <w:sz w:val="28"/>
          <w:szCs w:val="28"/>
          <w:lang w:val="en-US"/>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numId w:val="0"/>
        </w:numPr>
        <w:spacing w:after="0" w:line="240" w:lineRule="auto"/>
        <w:rPr>
          <w:sz w:val="28"/>
          <w:szCs w:val="28"/>
        </w:rPr>
      </w:pPr>
    </w:p>
    <w:p>
      <w:pPr>
        <w:pStyle w:val="10"/>
        <w:numPr>
          <w:ilvl w:val="1"/>
          <w:numId w:val="8"/>
        </w:numPr>
        <w:spacing w:after="0" w:line="240" w:lineRule="auto"/>
        <w:rPr>
          <w:sz w:val="28"/>
          <w:szCs w:val="28"/>
        </w:rPr>
      </w:pPr>
      <w:r>
        <w:rPr>
          <w:sz w:val="28"/>
          <w:szCs w:val="28"/>
        </w:rPr>
        <w:t>P(MPG&gt;38)</w:t>
      </w:r>
    </w:p>
    <w:p>
      <w:pPr>
        <w:pStyle w:val="10"/>
        <w:spacing w:after="0" w:line="240" w:lineRule="auto"/>
        <w:ind w:left="1440"/>
        <w:rPr>
          <w:rFonts w:hint="default"/>
          <w:color w:val="4472C4" w:themeColor="accent5"/>
          <w:sz w:val="28"/>
          <w:szCs w:val="28"/>
          <w:lang w:val="en-US"/>
          <w14:textFill>
            <w14:solidFill>
              <w14:schemeClr w14:val="accent5"/>
            </w14:solidFill>
          </w14:textFill>
        </w:rPr>
      </w:pPr>
      <w:r>
        <w:rPr>
          <w:color w:val="4472C4" w:themeColor="accent5"/>
          <w:sz w:val="28"/>
          <w:szCs w:val="28"/>
          <w14:textFill>
            <w14:solidFill>
              <w14:schemeClr w14:val="accent5"/>
            </w14:solidFill>
          </w14:textFill>
        </w:rPr>
        <w:t>A</w:t>
      </w:r>
      <w:r>
        <w:rPr>
          <w:rFonts w:hint="default"/>
          <w:color w:val="4472C4" w:themeColor="accent5"/>
          <w:sz w:val="28"/>
          <w:szCs w:val="28"/>
          <w:lang w:val="en-US"/>
          <w14:textFill>
            <w14:solidFill>
              <w14:schemeClr w14:val="accent5"/>
            </w14:solidFill>
          </w14:textFill>
        </w:rPr>
        <w:t>ns:</w:t>
      </w:r>
      <w:r>
        <w:rPr>
          <w:color w:val="4472C4" w:themeColor="accent5"/>
          <w:sz w:val="28"/>
          <w:szCs w:val="28"/>
          <w14:textFill>
            <w14:solidFill>
              <w14:schemeClr w14:val="accent5"/>
            </w14:solidFill>
          </w14:textFill>
        </w:rPr>
        <w:t xml:space="preserve"> 0.</w:t>
      </w:r>
      <w:r>
        <w:rPr>
          <w:rFonts w:hint="default"/>
          <w:color w:val="4472C4" w:themeColor="accent5"/>
          <w:sz w:val="28"/>
          <w:szCs w:val="28"/>
          <w:lang w:val="en-US"/>
          <w14:textFill>
            <w14:solidFill>
              <w14:schemeClr w14:val="accent5"/>
            </w14:solidFill>
          </w14:textFill>
        </w:rPr>
        <w:t>3475939</w:t>
      </w:r>
    </w:p>
    <w:p>
      <w:pPr>
        <w:pStyle w:val="10"/>
        <w:spacing w:after="0" w:line="240" w:lineRule="auto"/>
        <w:ind w:left="1440"/>
        <w:rPr>
          <w:rFonts w:hint="default"/>
          <w:color w:val="4472C4" w:themeColor="accent5"/>
          <w:sz w:val="28"/>
          <w:szCs w:val="28"/>
          <w:lang w:val="en-US"/>
          <w14:textFill>
            <w14:solidFill>
              <w14:schemeClr w14:val="accent5"/>
            </w14:solidFill>
          </w14:textFill>
        </w:rPr>
      </w:pPr>
    </w:p>
    <w:p>
      <w:pPr>
        <w:pStyle w:val="10"/>
        <w:numPr>
          <w:ilvl w:val="1"/>
          <w:numId w:val="8"/>
        </w:numPr>
        <w:spacing w:after="0" w:line="240" w:lineRule="auto"/>
        <w:rPr>
          <w:sz w:val="28"/>
          <w:szCs w:val="28"/>
        </w:rPr>
      </w:pPr>
      <w:r>
        <w:rPr>
          <w:sz w:val="28"/>
          <w:szCs w:val="28"/>
        </w:rPr>
        <w:t>P(MPG&lt;40)</w:t>
      </w:r>
    </w:p>
    <w:p>
      <w:pPr>
        <w:pStyle w:val="10"/>
        <w:spacing w:after="0" w:line="240" w:lineRule="auto"/>
        <w:ind w:left="1440"/>
        <w:rPr>
          <w:rFonts w:hint="default"/>
          <w:sz w:val="28"/>
          <w:szCs w:val="28"/>
          <w:lang w:val="en-US"/>
        </w:rPr>
      </w:pPr>
      <w:r>
        <w:rPr>
          <w:color w:val="4472C4" w:themeColor="accent5"/>
          <w:sz w:val="28"/>
          <w:szCs w:val="28"/>
          <w14:textFill>
            <w14:solidFill>
              <w14:schemeClr w14:val="accent5"/>
            </w14:solidFill>
          </w14:textFill>
        </w:rPr>
        <w:t>A</w:t>
      </w:r>
      <w:r>
        <w:rPr>
          <w:rFonts w:hint="default"/>
          <w:color w:val="4472C4" w:themeColor="accent5"/>
          <w:sz w:val="28"/>
          <w:szCs w:val="28"/>
          <w:lang w:val="en-US"/>
          <w14:textFill>
            <w14:solidFill>
              <w14:schemeClr w14:val="accent5"/>
            </w14:solidFill>
          </w14:textFill>
        </w:rPr>
        <w:t>ns:</w:t>
      </w:r>
      <w:r>
        <w:rPr>
          <w:color w:val="4472C4" w:themeColor="accent5"/>
          <w:sz w:val="28"/>
          <w:szCs w:val="28"/>
          <w14:textFill>
            <w14:solidFill>
              <w14:schemeClr w14:val="accent5"/>
            </w14:solidFill>
          </w14:textFill>
        </w:rPr>
        <w:t xml:space="preserve"> 0.</w:t>
      </w:r>
      <w:r>
        <w:rPr>
          <w:rFonts w:hint="default"/>
          <w:color w:val="4472C4" w:themeColor="accent5"/>
          <w:sz w:val="28"/>
          <w:szCs w:val="28"/>
          <w:lang w:val="en-US"/>
          <w14:textFill>
            <w14:solidFill>
              <w14:schemeClr w14:val="accent5"/>
            </w14:solidFill>
          </w14:textFill>
        </w:rPr>
        <w:t>7293498</w:t>
      </w:r>
    </w:p>
    <w:p>
      <w:pPr>
        <w:pStyle w:val="10"/>
        <w:spacing w:after="0" w:line="240" w:lineRule="auto"/>
        <w:ind w:left="1440"/>
        <w:rPr>
          <w:sz w:val="28"/>
          <w:szCs w:val="28"/>
        </w:rPr>
      </w:pPr>
    </w:p>
    <w:p>
      <w:pPr>
        <w:pStyle w:val="10"/>
        <w:numPr>
          <w:ilvl w:val="1"/>
          <w:numId w:val="8"/>
        </w:numPr>
        <w:rPr>
          <w:sz w:val="28"/>
          <w:szCs w:val="28"/>
        </w:rPr>
      </w:pPr>
      <w:r>
        <w:rPr>
          <w:sz w:val="28"/>
          <w:szCs w:val="28"/>
        </w:rPr>
        <w:t>P (20&lt;MPG&lt;50)</w:t>
      </w:r>
    </w:p>
    <w:p>
      <w:pPr>
        <w:pStyle w:val="10"/>
        <w:ind w:left="1440"/>
        <w:rPr>
          <w:rFonts w:hint="default"/>
          <w:color w:val="4472C4" w:themeColor="accent5"/>
          <w:sz w:val="28"/>
          <w:szCs w:val="28"/>
          <w:lang w:val="en-US"/>
          <w14:textFill>
            <w14:solidFill>
              <w14:schemeClr w14:val="accent5"/>
            </w14:solidFill>
          </w14:textFill>
        </w:rPr>
      </w:pPr>
      <w:r>
        <w:rPr>
          <w:color w:val="4472C4" w:themeColor="accent5"/>
          <w:sz w:val="28"/>
          <w:szCs w:val="28"/>
          <w14:textFill>
            <w14:solidFill>
              <w14:schemeClr w14:val="accent5"/>
            </w14:solidFill>
          </w14:textFill>
        </w:rPr>
        <w:t>A</w:t>
      </w:r>
      <w:r>
        <w:rPr>
          <w:rFonts w:hint="default"/>
          <w:color w:val="4472C4" w:themeColor="accent5"/>
          <w:sz w:val="28"/>
          <w:szCs w:val="28"/>
          <w:lang w:val="en-US"/>
          <w14:textFill>
            <w14:solidFill>
              <w14:schemeClr w14:val="accent5"/>
            </w14:solidFill>
          </w14:textFill>
        </w:rPr>
        <w:t>ns:1.2430968</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9"/>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US"/>
        </w:rPr>
      </w:pPr>
      <w:r>
        <w:rPr>
          <w:rFonts w:hint="default"/>
          <w:sz w:val="28"/>
          <w:szCs w:val="28"/>
          <w:lang w:val="en-US"/>
        </w:rPr>
        <w:t xml:space="preserve">Ans: </w:t>
      </w:r>
      <w:r>
        <w:rPr>
          <w:color w:val="4472C4" w:themeColor="accent5"/>
          <w:sz w:val="28"/>
          <w:szCs w:val="28"/>
          <w14:textFill>
            <w14:solidFill>
              <w14:schemeClr w14:val="accent5"/>
            </w14:solidFill>
          </w14:textFill>
        </w:rPr>
        <w:t xml:space="preserve"> MPG is Normal Distribution</w:t>
      </w:r>
      <w:r>
        <w:rPr>
          <w:rFonts w:hint="default"/>
          <w:color w:val="4472C4" w:themeColor="accent5"/>
          <w:sz w:val="28"/>
          <w:szCs w:val="28"/>
          <w:lang w:val="en-US"/>
          <w14:textFill>
            <w14:solidFill>
              <w14:schemeClr w14:val="accent5"/>
            </w14:solidFill>
          </w14:textFill>
        </w:rPr>
        <w:t>.</w:t>
      </w:r>
    </w:p>
    <w:p>
      <w:pPr>
        <w:ind w:left="720"/>
        <w:rPr>
          <w:rFonts w:hint="default"/>
          <w:sz w:val="28"/>
          <w:szCs w:val="28"/>
          <w:lang w:val="en-US"/>
        </w:rPr>
      </w:pPr>
    </w:p>
    <w:p>
      <w:pPr>
        <w:pStyle w:val="10"/>
        <w:rPr>
          <w:sz w:val="28"/>
          <w:szCs w:val="28"/>
        </w:rPr>
      </w:pPr>
    </w:p>
    <w:p>
      <w:pPr>
        <w:pStyle w:val="10"/>
        <w:numPr>
          <w:ilvl w:val="0"/>
          <w:numId w:val="9"/>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US"/>
        </w:rPr>
      </w:pPr>
      <w:r>
        <w:rPr>
          <w:rFonts w:hint="default"/>
          <w:sz w:val="28"/>
          <w:szCs w:val="28"/>
          <w:lang w:val="en-US"/>
        </w:rPr>
        <w:t xml:space="preserve">Ans: </w:t>
      </w:r>
      <w:r>
        <w:rPr>
          <w:color w:val="4472C4" w:themeColor="accent5"/>
          <w:sz w:val="28"/>
          <w:szCs w:val="28"/>
          <w14:textFill>
            <w14:solidFill>
              <w14:schemeClr w14:val="accent5"/>
            </w14:solidFill>
          </w14:textFill>
        </w:rPr>
        <w:t>Both AT and Waist doesn’t follow Normal Distribution</w:t>
      </w:r>
      <w:r>
        <w:rPr>
          <w:rFonts w:hint="default"/>
          <w:color w:val="4472C4" w:themeColor="accent5"/>
          <w:sz w:val="28"/>
          <w:szCs w:val="28"/>
          <w:lang w:val="en-US"/>
          <w14:textFill>
            <w14:solidFill>
              <w14:schemeClr w14:val="accent5"/>
            </w14:solidFill>
          </w14:textFill>
        </w:rPr>
        <w:t>.</w:t>
      </w:r>
    </w:p>
    <w:p>
      <w:pPr>
        <w:pStyle w:val="10"/>
        <w:rPr>
          <w:rFonts w:hint="default"/>
          <w:sz w:val="28"/>
          <w:szCs w:val="28"/>
          <w:lang w:val="en-US"/>
        </w:rPr>
      </w:pPr>
    </w:p>
    <w:p>
      <w:pPr>
        <w:pStyle w:val="10"/>
        <w:rPr>
          <w:sz w:val="28"/>
          <w:szCs w:val="28"/>
        </w:rPr>
      </w:pPr>
    </w:p>
    <w:p>
      <w:pPr>
        <w:pStyle w:val="10"/>
        <w:rPr>
          <w:sz w:val="28"/>
          <w:szCs w:val="28"/>
        </w:rPr>
      </w:pPr>
      <w:r>
        <w:rPr>
          <w:sz w:val="28"/>
          <w:szCs w:val="28"/>
        </w:rPr>
        <w:t>Q 22) Calculate the Z scores of  90% confidence interval,94% confidence interval, 60% confidence interval</w:t>
      </w:r>
    </w:p>
    <w:p>
      <w:pPr>
        <w:pStyle w:val="10"/>
        <w:rPr>
          <w:rFonts w:hint="default"/>
          <w:sz w:val="28"/>
          <w:szCs w:val="28"/>
          <w:lang w:val="en-US"/>
        </w:rPr>
      </w:pPr>
      <w:r>
        <w:rPr>
          <w:rFonts w:hint="default"/>
          <w:sz w:val="28"/>
          <w:szCs w:val="28"/>
          <w:lang w:val="en-US"/>
        </w:rPr>
        <w:t>Ans:</w:t>
      </w:r>
    </w:p>
    <w:tbl>
      <w:tblPr>
        <w:tblStyle w:val="3"/>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90%</w:t>
            </w:r>
          </w:p>
        </w:tc>
        <w:tc>
          <w:tcPr>
            <w:tcW w:w="96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hint="default" w:ascii="Calibri" w:hAnsi="Calibri" w:eastAsia="Times New Roman" w:cs="Calibri"/>
                <w:color w:val="4472C4" w:themeColor="accent5"/>
                <w:lang w:val="en-US" w:eastAsia="zh-CN"/>
                <w14:textFill>
                  <w14:solidFill>
                    <w14:schemeClr w14:val="accent5"/>
                  </w14:solidFill>
                </w14:textFill>
              </w:rPr>
              <w:t>1.644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94%</w:t>
            </w:r>
          </w:p>
        </w:tc>
        <w:tc>
          <w:tcPr>
            <w:tcW w:w="96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hint="default" w:ascii="Calibri" w:hAnsi="Calibri" w:eastAsia="Times New Roman" w:cs="Calibri"/>
                <w:color w:val="4472C4" w:themeColor="accent5"/>
                <w:lang w:val="en-US" w:eastAsia="zh-CN"/>
                <w14:textFill>
                  <w14:solidFill>
                    <w14:schemeClr w14:val="accent5"/>
                  </w14:solidFill>
                </w14:textFill>
              </w:rPr>
              <w:t>1.880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60%</w:t>
            </w:r>
          </w:p>
        </w:tc>
        <w:tc>
          <w:tcPr>
            <w:tcW w:w="96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hint="default" w:ascii="Calibri" w:hAnsi="Calibri" w:eastAsia="Times New Roman" w:cs="Calibri"/>
                <w:color w:val="4472C4" w:themeColor="accent5"/>
                <w:lang w:val="en-US" w:eastAsia="zh-CN"/>
                <w14:textFill>
                  <w14:solidFill>
                    <w14:schemeClr w14:val="accent5"/>
                  </w14:solidFill>
                </w14:textFill>
              </w:rPr>
              <w:t>0.841</w:t>
            </w:r>
          </w:p>
        </w:tc>
      </w:tr>
    </w:tbl>
    <w:p>
      <w:pPr>
        <w:pStyle w:val="10"/>
        <w:rPr>
          <w:sz w:val="28"/>
          <w:szCs w:val="28"/>
        </w:rPr>
      </w:pPr>
      <w:r>
        <w:rPr>
          <w:sz w:val="28"/>
          <w:szCs w:val="28"/>
        </w:rPr>
        <w:t xml:space="preserve"> </w:t>
      </w:r>
    </w:p>
    <w:p>
      <w:pPr>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US"/>
        </w:rPr>
      </w:pPr>
      <w:r>
        <w:rPr>
          <w:rFonts w:hint="default"/>
          <w:sz w:val="28"/>
          <w:szCs w:val="28"/>
          <w:lang w:val="en-US"/>
        </w:rPr>
        <w:t>Ans:</w:t>
      </w:r>
    </w:p>
    <w:tbl>
      <w:tblPr>
        <w:tblStyle w:val="3"/>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96%</w:t>
            </w:r>
          </w:p>
        </w:tc>
        <w:tc>
          <w:tcPr>
            <w:tcW w:w="96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hint="default" w:ascii="Calibri" w:hAnsi="Calibri" w:eastAsia="Times New Roman" w:cs="Calibri"/>
                <w:color w:val="4472C4" w:themeColor="accent5"/>
                <w:lang w:val="en-US" w:eastAsia="zh-CN"/>
                <w14:textFill>
                  <w14:solidFill>
                    <w14:schemeClr w14:val="accent5"/>
                  </w14:solidFill>
                </w14:textFill>
              </w:rPr>
              <w:t>2.171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99%</w:t>
            </w:r>
          </w:p>
        </w:tc>
        <w:tc>
          <w:tcPr>
            <w:tcW w:w="960" w:type="dxa"/>
            <w:shd w:val="clear" w:color="auto" w:fill="auto"/>
            <w:noWrap/>
            <w:vAlign w:val="bottom"/>
          </w:tcPr>
          <w:p>
            <w:pPr>
              <w:spacing w:after="0" w:line="240" w:lineRule="auto"/>
              <w:jc w:val="right"/>
              <w:rPr>
                <w:rFonts w:hint="default" w:ascii="Calibri" w:hAnsi="Calibri" w:eastAsia="Times New Roman" w:cs="Calibri"/>
                <w:color w:val="4472C4" w:themeColor="accent5"/>
                <w:lang w:val="en-US"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w:t>
            </w:r>
            <w:r>
              <w:rPr>
                <w:rFonts w:hint="default" w:ascii="Calibri" w:hAnsi="Calibri" w:eastAsia="Times New Roman" w:cs="Calibri"/>
                <w:color w:val="4472C4" w:themeColor="accent5"/>
                <w:lang w:val="en-US" w:eastAsia="zh-CN"/>
                <w14:textFill>
                  <w14:solidFill>
                    <w14:schemeClr w14:val="accent5"/>
                  </w14:solidFill>
                </w14:textFill>
              </w:rPr>
              <w:t>796</w:t>
            </w:r>
          </w:p>
        </w:tc>
      </w:tr>
    </w:tbl>
    <w:p>
      <w:pPr>
        <w:rPr>
          <w:sz w:val="28"/>
          <w:szCs w:val="28"/>
        </w:rPr>
      </w:pPr>
    </w:p>
    <w:p>
      <w:pPr>
        <w:rPr>
          <w:rFonts w:hint="default"/>
          <w:sz w:val="28"/>
          <w:szCs w:val="28"/>
          <w:lang w:val="en-US"/>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w:t>
      </w:r>
    </w:p>
    <w:p>
      <w:pPr>
        <w:rPr>
          <w:rFonts w:ascii="Segoe UI" w:hAnsi="Segoe UI" w:cs="Segoe UI"/>
          <w:color w:val="4472C4" w:themeColor="accent5"/>
          <w:sz w:val="28"/>
          <w:szCs w:val="28"/>
          <w:shd w:val="clear" w:color="auto" w:fill="FFFFFF"/>
          <w14:textFill>
            <w14:solidFill>
              <w14:schemeClr w14:val="accent5"/>
            </w14:solidFill>
          </w14:textFill>
        </w:rPr>
      </w:pPr>
      <w:r>
        <w:rPr>
          <w:rFonts w:ascii="Segoe UI" w:hAnsi="Segoe UI" w:cs="Segoe UI"/>
          <w:color w:val="4472C4" w:themeColor="accent5"/>
          <w:sz w:val="28"/>
          <w:szCs w:val="28"/>
          <w:shd w:val="clear" w:color="auto" w:fill="FFFFFF"/>
          <w14:textFill>
            <w14:solidFill>
              <w14:schemeClr w14:val="accent5"/>
            </w14:solidFill>
          </w14:textFill>
        </w:rPr>
        <w:t>t-score = -0.4714,</w:t>
      </w:r>
      <w:r>
        <w:rPr>
          <w:rFonts w:ascii="Segoe UI" w:hAnsi="Segoe UI" w:cs="Segoe UI"/>
          <w:color w:val="4472C4" w:themeColor="accent5"/>
          <w:sz w:val="28"/>
          <w:szCs w:val="28"/>
          <w:shd w:val="clear" w:color="auto" w:fill="FFFFFF"/>
          <w14:textFill>
            <w14:solidFill>
              <w14:schemeClr w14:val="accent5"/>
            </w14:solidFill>
          </w14:textFill>
        </w:rPr>
        <w:br w:type="textWrapping"/>
      </w:r>
      <w:r>
        <w:rPr>
          <w:rFonts w:ascii="Segoe UI" w:hAnsi="Segoe UI" w:cs="Segoe UI"/>
          <w:color w:val="4472C4" w:themeColor="accent5"/>
          <w:sz w:val="28"/>
          <w:szCs w:val="28"/>
          <w:shd w:val="clear" w:color="auto" w:fill="FFFFFF"/>
          <w14:textFill>
            <w14:solidFill>
              <w14:schemeClr w14:val="accent5"/>
            </w14:solidFill>
          </w14:textFill>
        </w:rPr>
        <w:t xml:space="preserve">Degree of freedom = 17 </w:t>
      </w:r>
      <w:r>
        <w:rPr>
          <w:rFonts w:ascii="Segoe UI" w:hAnsi="Segoe UI" w:cs="Segoe UI"/>
          <w:color w:val="4472C4" w:themeColor="accent5"/>
          <w:sz w:val="28"/>
          <w:szCs w:val="28"/>
          <w:shd w:val="clear" w:color="auto" w:fill="FFFFFF"/>
          <w14:textFill>
            <w14:solidFill>
              <w14:schemeClr w14:val="accent5"/>
            </w14:solidFill>
          </w14:textFill>
        </w:rPr>
        <w:br w:type="textWrapping"/>
      </w:r>
      <w:r>
        <w:rPr>
          <w:rFonts w:ascii="Segoe UI" w:hAnsi="Segoe UI" w:cs="Segoe UI"/>
          <w:color w:val="4472C4" w:themeColor="accent5"/>
          <w:sz w:val="28"/>
          <w:szCs w:val="28"/>
          <w:shd w:val="clear" w:color="auto" w:fill="FFFFFF"/>
          <w14:textFill>
            <w14:solidFill>
              <w14:schemeClr w14:val="accent5"/>
            </w14:solidFill>
          </w14:textFill>
        </w:rPr>
        <w:t>P(t)      = 0.32167</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962D27"/>
    <w:multiLevelType w:val="multilevel"/>
    <w:tmpl w:val="21962D2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81C4F87"/>
    <w:multiLevelType w:val="multilevel"/>
    <w:tmpl w:val="681C4F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A2019E4"/>
    <w:multiLevelType w:val="multilevel"/>
    <w:tmpl w:val="6A2019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8"/>
  </w:num>
  <w:num w:numId="3">
    <w:abstractNumId w:val="4"/>
  </w:num>
  <w:num w:numId="4">
    <w:abstractNumId w:val="5"/>
  </w:num>
  <w:num w:numId="5">
    <w:abstractNumId w:val="3"/>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3956BCB"/>
    <w:rsid w:val="16F6411D"/>
    <w:rsid w:val="2AD9023D"/>
    <w:rsid w:val="398F551C"/>
    <w:rsid w:val="50F2179B"/>
    <w:rsid w:val="69183DF6"/>
    <w:rsid w:val="69FB0067"/>
    <w:rsid w:val="6DF62B93"/>
    <w:rsid w:val="76C8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 w:type="paragraph" w:customStyle="1" w:styleId="15">
    <w:name w:val="normal"/>
    <w:qFormat/>
    <w:uiPriority w:val="0"/>
    <w:pPr>
      <w:spacing w:after="160" w:line="259" w:lineRule="auto"/>
    </w:pPr>
    <w:rPr>
      <w:rFonts w:ascii="Calibri" w:hAnsi="Calibri" w:eastAsia="Calibri" w:cs="Calibri"/>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11</TotalTime>
  <ScaleCrop>false</ScaleCrop>
  <LinksUpToDate>false</LinksUpToDate>
  <CharactersWithSpaces>4774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WPS_1621836002</cp:lastModifiedBy>
  <dcterms:modified xsi:type="dcterms:W3CDTF">2022-04-16T08:13:16Z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54FD2ECCA6724E628FC9DFFCC2079D4D</vt:lpwstr>
  </property>
</Properties>
</file>