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Manager Approvals</w:t>
      </w:r>
    </w:p>
    <w:tbl>
      <w:tblPr>
        <w:tblStyle w:val="Table1"/>
        <w:tblpPr w:leftFromText="180" w:rightFromText="180" w:topFromText="0" w:bottomFromText="0" w:vertAnchor="page" w:horzAnchor="margin" w:tblpX="0" w:tblpY="2113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2910"/>
        <w:gridCol w:w="3555"/>
        <w:tblGridChange w:id="0">
          <w:tblGrid>
            <w:gridCol w:w="2985"/>
            <w:gridCol w:w="2910"/>
            <w:gridCol w:w="355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Approvals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SLT staff - Manager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Manager can approve the relevant approvals in the approval list for the further processes.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Pending approvals should be in the Approvals list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Cases have been added to relevant lists for further process.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 – end 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Open_No_Agent 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Re-Assign approval -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Re-Assign Agent Approval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Withdrawal approval -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case withdrawal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Abandoned approval -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case Abandon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Write-Off approval -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Write-Off approval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DRC Commission approval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Open_Assign_Agent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Re-Assign approval -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Open_Assign_Agent 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Withdrawal approval -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withdrawn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Abandoned approval -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Abandoned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Write-Off approval -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PendingWrite-Off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79"/>
              </w:tabs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79"/>
              </w:tabs>
              <w:spacing w:after="120" w:lineRule="auto"/>
              <w:ind w:left="540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Commissioned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messages 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Relevant error messages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637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Check the Approval log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case or list of cases and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Approve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37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case status 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relevant lists 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relevant DRC and send to them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Re-Assign approval -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 relevant DRC and send to them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Withdrawal approval -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Withdraw log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Abandoned approval -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Abandoned log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Case Write-Off approval -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to pending Write-Off log</w:t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79"/>
              </w:tabs>
              <w:spacing w:after="120" w:lineRule="auto"/>
              <w:ind w:left="45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 Assign approval -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79"/>
              </w:tabs>
              <w:spacing w:after="120" w:lineRule="auto"/>
              <w:ind w:left="9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commission to DRC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2" w:lineRule="auto"/>
              <w:ind w:left="72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E618B8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fEKpjyZ+cpAE2Ai7rKwBBegiw==">CgMxLjA4AHIhMWlLVGxoT1duWmdvbVc1QmxVWWlhZEJ1SXlxVnFmS2g1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2025-01-08T16:38:00Z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81c8f456ccd7a2d72de852ada201bb9ab91d127b43fc3e2b326c2eea87a610bf</vt:lpwstr>
  </property>
</Properties>
</file>