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173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Litigation Process</w:t>
      </w:r>
      <w:r w:rsidDel="00000000" w:rsidR="00000000" w:rsidRPr="00000000">
        <w:rPr>
          <w:rtl w:val="0"/>
        </w:rPr>
      </w:r>
    </w:p>
    <w:tbl>
      <w:tblPr>
        <w:tblStyle w:val="Table1"/>
        <w:tblW w:w="8592.0" w:type="dxa"/>
        <w:jc w:val="left"/>
        <w:tblInd w:w="2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1"/>
        <w:gridCol w:w="3060"/>
        <w:gridCol w:w="2971"/>
        <w:tblGridChange w:id="0">
          <w:tblGrid>
            <w:gridCol w:w="2561"/>
            <w:gridCol w:w="3060"/>
            <w:gridCol w:w="297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User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5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UC032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173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Litigation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173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173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SLT Staff, Legal Department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173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Cases failed from FTL LOD are forwarded to litigation, after collecting necessary documents, cases are given to the Legal Department to follow legal actions.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According to the legal actions case close, Write Off or forward to WRIT.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Cases should be failed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FTL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LOD and Added to the litigation log.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Case close or Write off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According to the settlement status case close or forward to WRIT.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Back-end/front-end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Frontend  - Update legal document details and legal submission status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Backend - Monitor settlement process and case forward to WRIT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Initial Litigation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Pending FTL (Forward to litigation)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FTL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FLU (Fail from Legal Unit)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FLA (Fail Legal Action)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SLA (Success Legal Action)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Litigation Settle Pending</w:t>
            </w:r>
          </w:p>
          <w:p w:rsidR="00000000" w:rsidDel="00000000" w:rsidP="00000000" w:rsidRDefault="00000000" w:rsidRPr="00000000" w14:paraId="00000027">
            <w:pPr>
              <w:ind w:left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Litigation Settle Open-Pending</w:t>
            </w:r>
          </w:p>
          <w:p w:rsidR="00000000" w:rsidDel="00000000" w:rsidP="00000000" w:rsidRDefault="00000000" w:rsidRPr="00000000" w14:paraId="00000028">
            <w:pPr>
              <w:ind w:left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Litigation Settle Active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ind w:left="0" w:firstLine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Case Close</w:t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Pending Write-Off</w:t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Forward to WRIT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Message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Success 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Select case from Initial litigation cases with litigation pending log and,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If user click document button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User select document status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2"/>
                    <w:szCs w:val="22"/>
                    <w:rtl w:val="0"/>
                  </w:rPr>
                  <w:t xml:space="preserve">RTOM Customer file →</w:t>
                </w:r>
              </w:sdtContent>
            </w:sdt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Requested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Collected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Without Agreement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7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2"/>
                    <w:szCs w:val="22"/>
                    <w:rtl w:val="0"/>
                  </w:rPr>
                  <w:t xml:space="preserve">DRC File →</w:t>
                </w:r>
              </w:sdtContent>
            </w:sdt>
          </w:p>
          <w:p w:rsidR="00000000" w:rsidDel="00000000" w:rsidP="00000000" w:rsidRDefault="00000000" w:rsidRPr="00000000" w14:paraId="00000048">
            <w:pPr>
              <w:ind w:left="72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Requested</w:t>
            </w:r>
          </w:p>
          <w:p w:rsidR="00000000" w:rsidDel="00000000" w:rsidP="00000000" w:rsidRDefault="00000000" w:rsidRPr="00000000" w14:paraId="00000049">
            <w:pPr>
              <w:ind w:left="72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Collected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If Case’s document status is OK (which mean the document button is green)</w:t>
            </w:r>
          </w:p>
          <w:p w:rsidR="00000000" w:rsidDel="00000000" w:rsidP="00000000" w:rsidRDefault="00000000" w:rsidRPr="00000000" w14:paraId="00000060">
            <w:pPr>
              <w:ind w:left="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114300" distT="114300" distL="114300" distR="114300">
                  <wp:extent cx="785813" cy="29565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3" cy="2956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45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User submit the case to Legal department and,</w:t>
            </w:r>
          </w:p>
          <w:p w:rsidR="00000000" w:rsidDel="00000000" w:rsidP="00000000" w:rsidRDefault="00000000" w:rsidRPr="00000000" w14:paraId="00000062">
            <w:pPr>
              <w:ind w:left="45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If legal department accept the case click on “Legal Submitted” button</w:t>
            </w:r>
          </w:p>
          <w:p w:rsidR="00000000" w:rsidDel="00000000" w:rsidP="00000000" w:rsidRDefault="00000000" w:rsidRPr="00000000" w14:paraId="00000063">
            <w:pPr>
              <w:ind w:left="72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72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72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72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72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45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After legal Process,</w:t>
            </w:r>
          </w:p>
          <w:p w:rsidR="00000000" w:rsidDel="00000000" w:rsidP="00000000" w:rsidRDefault="00000000" w:rsidRPr="00000000" w14:paraId="0000006A">
            <w:pPr>
              <w:ind w:left="72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If Legal Process success</w:t>
            </w:r>
          </w:p>
          <w:p w:rsidR="00000000" w:rsidDel="00000000" w:rsidP="00000000" w:rsidRDefault="00000000" w:rsidRPr="00000000" w14:paraId="0000006B">
            <w:pPr>
              <w:ind w:left="117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Click on Settlement button</w:t>
            </w:r>
          </w:p>
          <w:p w:rsidR="00000000" w:rsidDel="00000000" w:rsidP="00000000" w:rsidRDefault="00000000" w:rsidRPr="00000000" w14:paraId="0000006C">
            <w:pPr>
              <w:ind w:left="72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72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117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Enter relevant details and submit</w:t>
            </w:r>
          </w:p>
          <w:p w:rsidR="00000000" w:rsidDel="00000000" w:rsidP="00000000" w:rsidRDefault="00000000" w:rsidRPr="00000000" w14:paraId="0000006F">
            <w:pPr>
              <w:ind w:left="45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72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If the Legal Process failed</w:t>
            </w:r>
          </w:p>
          <w:p w:rsidR="00000000" w:rsidDel="00000000" w:rsidP="00000000" w:rsidRDefault="00000000" w:rsidRPr="00000000" w14:paraId="00000071">
            <w:pPr>
              <w:ind w:left="45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45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45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45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45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If legal department Refuse to accept the case click on “Legal Fail” button</w:t>
            </w:r>
          </w:p>
          <w:p w:rsidR="00000000" w:rsidDel="00000000" w:rsidP="00000000" w:rsidRDefault="00000000" w:rsidRPr="00000000" w14:paraId="00000076">
            <w:pPr>
              <w:ind w:left="72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0" w:right="225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Direct to Litigation document submission form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283.4645669291342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RTOM customer file (dropdown)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283.4645669291342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DRC File (dropdown)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/>
            </w:pPr>
            <w:bookmarkStart w:colFirst="0" w:colLast="0" w:name="_heading=h.1um5n8bxkg00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/>
            </w:pPr>
            <w:bookmarkStart w:colFirst="0" w:colLast="0" w:name="_heading=h.s27mmur90tlb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/>
            </w:pPr>
            <w:bookmarkStart w:colFirst="0" w:colLast="0" w:name="_heading=h.oxd38wv4ygdx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/>
            </w:pPr>
            <w:bookmarkStart w:colFirst="0" w:colLast="0" w:name="_heading=h.3d03g4rcndkg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/>
            </w:pPr>
            <w:bookmarkStart w:colFirst="0" w:colLast="0" w:name="_heading=h.2e8aev68gmle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/>
            </w:pPr>
            <w:bookmarkStart w:colFirst="0" w:colLast="0" w:name="_heading=h.obrnkuhc840n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/>
            </w:pPr>
            <w:bookmarkStart w:colFirst="0" w:colLast="0" w:name="_heading=h.x3jvlvld080n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/>
            </w:pPr>
            <w:bookmarkStart w:colFirst="0" w:colLast="0" w:name="_heading=h.vg9b16fmkqty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gjdgxs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Update file status accordingly and,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f06vnjnxasf2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If RTOM Customer file status = Without Agreement/ Collected &amp;&amp; DRC Dile status = Collected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45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1tyqtq73bl8v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Activate Green “Document” button</w:t>
            </w:r>
          </w:p>
          <w:p w:rsidR="00000000" w:rsidDel="00000000" w:rsidP="00000000" w:rsidRDefault="00000000" w:rsidRPr="00000000" w14:paraId="0000008C">
            <w:pPr>
              <w:spacing w:before="0" w:lineRule="auto"/>
              <w:ind w:left="45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rzx4pfo3ittg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114300" distT="114300" distL="114300" distR="114300">
                  <wp:extent cx="785813" cy="295652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3" cy="2956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45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c618zdhgfph6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(which mean documents are ready and case can forward to legal department)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xycl82tq7pyv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8F">
            <w:pPr>
              <w:spacing w:before="0" w:lineRule="auto"/>
              <w:ind w:left="45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1tyqtq73bl8v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Keep the “Document “ button White</w:t>
            </w:r>
          </w:p>
          <w:p w:rsidR="00000000" w:rsidDel="00000000" w:rsidP="00000000" w:rsidRDefault="00000000" w:rsidRPr="00000000" w14:paraId="00000090">
            <w:pPr>
              <w:spacing w:before="0" w:lineRule="auto"/>
              <w:ind w:left="45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xeezm0annlax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114300" distT="114300" distL="114300" distR="114300">
                  <wp:extent cx="814388" cy="287038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88" cy="287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before="0" w:lineRule="auto"/>
              <w:ind w:left="45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c618zdhgfph6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(which mean documents are ready and case can forward to legal department)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37qo3t1smpip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x13fdi7c2nvt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yjatjw7y3bxw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v0xibtwgwcc8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a6tegyo89jiz" w:id="19"/>
            <w:bookmarkEnd w:id="1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pfsbzins23r2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o7eatorux3ht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sal7v29o1sxf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cbmqlk59csbo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4yyehb3i3uly" w:id="24"/>
            <w:bookmarkEnd w:id="2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ewprl4pxwfu7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xqocahukg6dr" w:id="26"/>
            <w:bookmarkEnd w:id="26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Update case status to “FTL”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f8yvbilqwyi" w:id="27"/>
            <w:bookmarkEnd w:id="2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208c2tg7y6d0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Display buttons related to cases as “Create settlement” and “Legal Fail”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330z25txrmnk" w:id="29"/>
            <w:bookmarkEnd w:id="2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bkhqr5q9dewh" w:id="30"/>
            <w:bookmarkEnd w:id="3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aew0aq3xjnm6" w:id="31"/>
            <w:bookmarkEnd w:id="3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r640a3xjljkk" w:id="32"/>
            <w:bookmarkEnd w:id="3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w4v8c7yqqkjo" w:id="33"/>
            <w:bookmarkEnd w:id="3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hnpo7ruh0zbb" w:id="34"/>
            <w:bookmarkEnd w:id="3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c06wmtnc84k5" w:id="35"/>
            <w:bookmarkEnd w:id="35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Navigate to Settlement creation page 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2vjcholqu7tr" w:id="36"/>
            <w:bookmarkEnd w:id="3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c4uusbj1hh5k" w:id="37"/>
            <w:bookmarkEnd w:id="3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gjhsnqahg84q" w:id="38"/>
            <w:bookmarkEnd w:id="38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Update case status as “Litigation Settle Pending”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yu0ps4511a2j" w:id="39"/>
            <w:bookmarkEnd w:id="3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y4e4n4ueund3" w:id="40"/>
            <w:bookmarkEnd w:id="4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before="0" w:lineRule="auto"/>
              <w:ind w:left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gjhsnqahg84q" w:id="38"/>
            <w:bookmarkEnd w:id="38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Update case status as “FLA”</w:t>
            </w:r>
          </w:p>
          <w:p w:rsidR="00000000" w:rsidDel="00000000" w:rsidP="00000000" w:rsidRDefault="00000000" w:rsidRPr="00000000" w14:paraId="000000AD">
            <w:pPr>
              <w:spacing w:before="0" w:lineRule="auto"/>
              <w:ind w:left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bznv74wio9iz" w:id="41"/>
            <w:bookmarkEnd w:id="41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Case added to Pending Write off log and forward for approval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dngdvsk0bzdu" w:id="42"/>
            <w:bookmarkEnd w:id="4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q4ru0hhxto8j" w:id="43"/>
            <w:bookmarkEnd w:id="4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2ki5pgf46knr" w:id="44"/>
            <w:bookmarkEnd w:id="4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before="0" w:lineRule="auto"/>
              <w:ind w:left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xqocahukg6dr" w:id="26"/>
            <w:bookmarkEnd w:id="26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Update case status to “FLU” and case forward for approval and added to pending Write-Off log and 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115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ind w:firstLine="173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pto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80" w:before="80" w:line="278.00000000000006" w:lineRule="auto"/>
        <w:ind w:left="173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2439D"/>
    <w:pPr>
      <w:widowControl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kern w:val="0"/>
      <w:sz w:val="22"/>
      <w:szCs w:val="22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qV0Hl12vz5tb0uKJFHMCq18WmQ==">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2025-03-02T15:57:00Z</dcterms:created>
  <dc:creator>Anujie Shalakshima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5a8848bfc444b0ec58f4c0ee76c61d685377de33ad7e5440324486d5f6f96bf8</vt:lpwstr>
  </property>
</Properties>
</file>