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B8D" w:rsidRDefault="001440B2">
      <w:r>
        <w:t xml:space="preserve">RCMP </w:t>
      </w:r>
    </w:p>
    <w:tbl>
      <w:tblPr>
        <w:tblpPr w:leftFromText="180" w:rightFromText="180" w:vertAnchor="page" w:horzAnchor="margin" w:tblpXSpec="center" w:tblpY="3335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02"/>
        <w:gridCol w:w="3682"/>
        <w:gridCol w:w="3480"/>
      </w:tblGrid>
      <w:tr w:rsidR="00107B8D" w:rsidRPr="001330BD" w:rsidTr="00107B8D">
        <w:trPr>
          <w:trHeight w:val="208"/>
        </w:trPr>
        <w:tc>
          <w:tcPr>
            <w:tcW w:w="2702" w:type="dxa"/>
            <w:shd w:val="clear" w:color="auto" w:fill="C4BA94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62" w:type="dxa"/>
            <w:gridSpan w:val="2"/>
            <w:shd w:val="clear" w:color="auto" w:fill="C4BA94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22.3</w:t>
            </w:r>
          </w:p>
        </w:tc>
      </w:tr>
      <w:tr w:rsidR="00107B8D" w:rsidRPr="001330BD" w:rsidTr="00107B8D">
        <w:trPr>
          <w:trHeight w:val="208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62" w:type="dxa"/>
            <w:gridSpan w:val="2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34FF2">
              <w:rPr>
                <w:rFonts w:ascii="Times New Roman" w:hAnsi="Times New Roman" w:cs="Times New Roman"/>
                <w:color w:val="000000"/>
                <w:szCs w:val="24"/>
              </w:rPr>
              <w:t>RCMP process</w:t>
            </w:r>
          </w:p>
        </w:tc>
      </w:tr>
      <w:tr w:rsidR="00107B8D" w:rsidRPr="001330BD" w:rsidTr="00107B8D">
        <w:trPr>
          <w:trHeight w:val="199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62" w:type="dxa"/>
            <w:gridSpan w:val="2"/>
          </w:tcPr>
          <w:p w:rsidR="00107B8D" w:rsidRPr="001330BD" w:rsidRDefault="00107B8D" w:rsidP="007513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User)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, DR</w:t>
            </w:r>
            <w:r w:rsidR="00751370">
              <w:rPr>
                <w:rFonts w:ascii="Times New Roman" w:hAnsi="Times New Roman" w:cs="Times New Roman"/>
                <w:color w:val="000000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(External)</w:t>
            </w:r>
          </w:p>
        </w:tc>
      </w:tr>
      <w:tr w:rsidR="00107B8D" w:rsidRPr="001330BD" w:rsidTr="00107B8D">
        <w:trPr>
          <w:trHeight w:val="939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62" w:type="dxa"/>
            <w:gridSpan w:val="2"/>
          </w:tcPr>
          <w:p w:rsidR="00107B8D" w:rsidRPr="001330B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The RCMP should check the collected CPE unit. If the system accepts the unit then the commission will be given to the RO appropriately. </w:t>
            </w:r>
          </w:p>
        </w:tc>
      </w:tr>
      <w:tr w:rsidR="00107B8D" w:rsidRPr="001330BD" w:rsidTr="00107B8D">
        <w:trPr>
          <w:trHeight w:val="530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62" w:type="dxa"/>
            <w:gridSpan w:val="2"/>
          </w:tcPr>
          <w:p w:rsidR="00107B8D" w:rsidRPr="0072729A" w:rsidRDefault="00107B8D" w:rsidP="00107B8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Item should be collected</w:t>
            </w:r>
          </w:p>
        </w:tc>
      </w:tr>
      <w:tr w:rsidR="00107B8D" w:rsidRPr="001330BD" w:rsidTr="00107B8D">
        <w:trPr>
          <w:trHeight w:val="626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62" w:type="dxa"/>
            <w:gridSpan w:val="2"/>
          </w:tcPr>
          <w:p w:rsidR="00374C55" w:rsidRPr="00374C55" w:rsidRDefault="00E075BE" w:rsidP="00374C55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360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374C55">
              <w:rPr>
                <w:rFonts w:ascii="Times New Roman" w:hAnsi="Times New Roman" w:cs="Times New Roman"/>
                <w:szCs w:val="24"/>
              </w:rPr>
              <w:t>The status of the CPE unit can be accept or reject by the RCMP</w:t>
            </w:r>
          </w:p>
        </w:tc>
      </w:tr>
      <w:tr w:rsidR="00107B8D" w:rsidRPr="001330BD" w:rsidTr="00107B8D">
        <w:trPr>
          <w:trHeight w:val="481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62" w:type="dxa"/>
            <w:gridSpan w:val="2"/>
          </w:tcPr>
          <w:p w:rsidR="00107B8D" w:rsidRPr="005F4EEE" w:rsidRDefault="00107B8D" w:rsidP="002266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360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Back–end- </w:t>
            </w:r>
            <w:r w:rsidR="002B1446">
              <w:rPr>
                <w:rFonts w:ascii="Times New Roman" w:hAnsi="Times New Roman" w:cs="Times New Roman"/>
                <w:color w:val="000000"/>
                <w:szCs w:val="24"/>
              </w:rPr>
              <w:t>call RCMP</w:t>
            </w:r>
          </w:p>
        </w:tc>
      </w:tr>
      <w:tr w:rsidR="00107B8D" w:rsidRPr="001330BD" w:rsidTr="00107B8D">
        <w:trPr>
          <w:trHeight w:val="186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62" w:type="dxa"/>
            <w:gridSpan w:val="2"/>
          </w:tcPr>
          <w:p w:rsidR="00107B8D" w:rsidRPr="00E61B13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Equipment is collected</w:t>
            </w:r>
          </w:p>
        </w:tc>
      </w:tr>
      <w:tr w:rsidR="00107B8D" w:rsidRPr="001330BD" w:rsidTr="00107B8D">
        <w:trPr>
          <w:trHeight w:val="452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62" w:type="dxa"/>
            <w:gridSpan w:val="2"/>
          </w:tcPr>
          <w:p w:rsidR="00107B8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 xml:space="preserve">RCMP accepted </w:t>
            </w:r>
          </w:p>
          <w:p w:rsidR="00107B8D" w:rsidRPr="00E61B13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RCMP rejected</w:t>
            </w:r>
          </w:p>
        </w:tc>
      </w:tr>
      <w:tr w:rsidR="00107B8D" w:rsidRPr="001330BD" w:rsidTr="00107B8D">
        <w:trPr>
          <w:trHeight w:val="714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7162" w:type="dxa"/>
            <w:gridSpan w:val="2"/>
          </w:tcPr>
          <w:p w:rsidR="00107B8D" w:rsidRDefault="00107B8D" w:rsidP="00107B8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The CPE unit is </w:t>
            </w:r>
            <w:r w:rsidR="005248A1">
              <w:rPr>
                <w:rFonts w:ascii="Times New Roman" w:hAnsi="Times New Roman" w:cs="Times New Roman"/>
                <w:szCs w:val="24"/>
              </w:rPr>
              <w:t>accepted by RCMP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107B8D" w:rsidRPr="005F4EEE" w:rsidRDefault="00226682" w:rsidP="00226682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CPE unit is rejected by RCMP</w:t>
            </w:r>
          </w:p>
        </w:tc>
      </w:tr>
      <w:tr w:rsidR="00E075BE" w:rsidRPr="001330BD" w:rsidTr="00107B8D">
        <w:trPr>
          <w:trHeight w:val="714"/>
        </w:trPr>
        <w:tc>
          <w:tcPr>
            <w:tcW w:w="2702" w:type="dxa"/>
          </w:tcPr>
          <w:p w:rsidR="00E075BE" w:rsidRPr="001330BD" w:rsidRDefault="00E075BE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360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Notification </w:t>
            </w:r>
          </w:p>
        </w:tc>
        <w:tc>
          <w:tcPr>
            <w:tcW w:w="7162" w:type="dxa"/>
            <w:gridSpan w:val="2"/>
          </w:tcPr>
          <w:p w:rsidR="00E075BE" w:rsidRDefault="002B1446" w:rsidP="00107B8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60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Notify to the SLT officer about commission</w:t>
            </w:r>
          </w:p>
        </w:tc>
      </w:tr>
      <w:tr w:rsidR="00107B8D" w:rsidRPr="001330BD" w:rsidTr="00107B8D">
        <w:trPr>
          <w:trHeight w:val="165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682" w:type="dxa"/>
            <w:shd w:val="clear" w:color="auto" w:fill="C4BA94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80" w:type="dxa"/>
            <w:shd w:val="clear" w:color="auto" w:fill="C4BA94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107B8D" w:rsidRPr="001330BD" w:rsidTr="00107B8D">
        <w:trPr>
          <w:trHeight w:val="464"/>
        </w:trPr>
        <w:tc>
          <w:tcPr>
            <w:tcW w:w="2702" w:type="dxa"/>
          </w:tcPr>
          <w:p w:rsidR="00107B8D" w:rsidRPr="00552F11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682" w:type="dxa"/>
          </w:tcPr>
          <w:p w:rsidR="00107B8D" w:rsidRPr="00374C55" w:rsidRDefault="00193501" w:rsidP="00374C5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4" w:right="225"/>
              <w:jc w:val="both"/>
              <w:rPr>
                <w:rFonts w:ascii="Times New Roman" w:hAnsi="Times New Roman" w:cs="Times New Roman"/>
                <w:szCs w:val="24"/>
              </w:rPr>
            </w:pPr>
            <w:r w:rsidRPr="00374C55">
              <w:rPr>
                <w:rFonts w:ascii="Times New Roman" w:hAnsi="Times New Roman" w:cs="Times New Roman"/>
                <w:szCs w:val="24"/>
              </w:rPr>
              <w:t>Call API of RCMP with detailed of the CPE unit</w:t>
            </w: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B6054" w:rsidRDefault="00BB6054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BB6054" w:rsidRDefault="00BB6054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If the RCMP accept the item, then</w:t>
            </w:r>
          </w:p>
          <w:p w:rsidR="00107B8D" w:rsidRDefault="00107B8D" w:rsidP="008907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4" w:right="225"/>
              <w:jc w:val="both"/>
              <w:rPr>
                <w:rFonts w:ascii="Times New Roman" w:hAnsi="Times New Roman" w:cs="Times New Roman"/>
                <w:szCs w:val="24"/>
              </w:rPr>
            </w:pPr>
            <w:bookmarkStart w:id="0" w:name="_GoBack"/>
            <w:bookmarkEnd w:id="0"/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Pr="00890793" w:rsidRDefault="00890793" w:rsidP="00890793">
            <w:pPr>
              <w:pStyle w:val="ListParagraph"/>
              <w:ind w:left="424"/>
              <w:rPr>
                <w:rFonts w:ascii="Times New Roman" w:hAnsi="Times New Roman" w:cs="Times New Roman"/>
                <w:szCs w:val="24"/>
              </w:rPr>
            </w:pPr>
          </w:p>
          <w:p w:rsidR="00107B8D" w:rsidRPr="00CC4DFC" w:rsidRDefault="00107B8D" w:rsidP="00107B8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2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Else, </w:t>
            </w:r>
          </w:p>
        </w:tc>
        <w:tc>
          <w:tcPr>
            <w:tcW w:w="3480" w:type="dxa"/>
          </w:tcPr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Pr="00374C55" w:rsidRDefault="00BB6054" w:rsidP="00374C5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4"/>
              <w:jc w:val="both"/>
              <w:rPr>
                <w:rFonts w:ascii="Times New Roman" w:hAnsi="Times New Roman" w:cs="Times New Roman"/>
                <w:szCs w:val="24"/>
              </w:rPr>
            </w:pPr>
            <w:r w:rsidRPr="00374C55">
              <w:rPr>
                <w:rFonts w:ascii="Times New Roman" w:hAnsi="Times New Roman" w:cs="Times New Roman"/>
                <w:szCs w:val="24"/>
              </w:rPr>
              <w:t>Confirmation of the information received</w:t>
            </w:r>
          </w:p>
          <w:p w:rsidR="00BB6054" w:rsidRPr="00193501" w:rsidRDefault="009A1BD3" w:rsidP="00BB605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4"/>
              <w:jc w:val="both"/>
              <w:rPr>
                <w:rFonts w:ascii="Times New Roman" w:hAnsi="Times New Roman" w:cs="Times New Roman"/>
                <w:color w:val="FF0000"/>
                <w:szCs w:val="24"/>
              </w:rPr>
            </w:pPr>
            <w:r w:rsidRPr="00374C55">
              <w:rPr>
                <w:rFonts w:ascii="Times New Roman" w:hAnsi="Times New Roman" w:cs="Times New Roman"/>
                <w:szCs w:val="24"/>
              </w:rPr>
              <w:t xml:space="preserve">Obtain the status of </w:t>
            </w:r>
            <w:r w:rsidR="000543EA" w:rsidRPr="00374C55">
              <w:rPr>
                <w:rFonts w:ascii="Times New Roman" w:hAnsi="Times New Roman" w:cs="Times New Roman"/>
                <w:szCs w:val="24"/>
              </w:rPr>
              <w:t>RCMP</w:t>
            </w:r>
            <w:r w:rsidR="000543EA">
              <w:rPr>
                <w:rFonts w:ascii="Times New Roman" w:hAnsi="Times New Roman" w:cs="Times New Roman"/>
                <w:color w:val="FF000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FF0000"/>
                <w:szCs w:val="24"/>
              </w:rPr>
              <w:t xml:space="preserve"> </w:t>
            </w: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890793" w:rsidRDefault="00890793" w:rsidP="00890793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Calculate the commission for the RO</w:t>
            </w: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</w:p>
          <w:p w:rsidR="00107B8D" w:rsidRPr="00552F11" w:rsidRDefault="00107B8D" w:rsidP="00107B8D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76" w:lineRule="auto"/>
              <w:ind w:left="438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Rejected by the RCMP </w:t>
            </w:r>
          </w:p>
        </w:tc>
      </w:tr>
      <w:tr w:rsidR="00107B8D" w:rsidRPr="001330BD" w:rsidTr="00107B8D">
        <w:trPr>
          <w:trHeight w:val="680"/>
        </w:trPr>
        <w:tc>
          <w:tcPr>
            <w:tcW w:w="2702" w:type="dxa"/>
          </w:tcPr>
          <w:p w:rsidR="00107B8D" w:rsidRPr="001330BD" w:rsidRDefault="00107B8D" w:rsidP="00107B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lastRenderedPageBreak/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62" w:type="dxa"/>
            <w:gridSpan w:val="2"/>
          </w:tcPr>
          <w:p w:rsidR="00107B8D" w:rsidRPr="00E72D55" w:rsidRDefault="00107B8D" w:rsidP="00107B8D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360" w:lineRule="auto"/>
              <w:ind w:left="89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1440B2" w:rsidRDefault="001440B2"/>
    <w:p w:rsidR="001440B2" w:rsidRDefault="001440B2"/>
    <w:sectPr w:rsidR="0014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1" w15:restartNumberingAfterBreak="0">
    <w:nsid w:val="7B5C4296"/>
    <w:multiLevelType w:val="hybridMultilevel"/>
    <w:tmpl w:val="3BE8AEF8"/>
    <w:lvl w:ilvl="0" w:tplc="0D0AB1CA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0B2"/>
    <w:rsid w:val="000543EA"/>
    <w:rsid w:val="000B74B2"/>
    <w:rsid w:val="00107B8D"/>
    <w:rsid w:val="001440B2"/>
    <w:rsid w:val="00144778"/>
    <w:rsid w:val="00193501"/>
    <w:rsid w:val="001D28A9"/>
    <w:rsid w:val="00226682"/>
    <w:rsid w:val="002B1446"/>
    <w:rsid w:val="00374C55"/>
    <w:rsid w:val="00384C89"/>
    <w:rsid w:val="004002E4"/>
    <w:rsid w:val="005248A1"/>
    <w:rsid w:val="0060422D"/>
    <w:rsid w:val="00611F94"/>
    <w:rsid w:val="00615C2C"/>
    <w:rsid w:val="006B6CAC"/>
    <w:rsid w:val="00700D18"/>
    <w:rsid w:val="00751370"/>
    <w:rsid w:val="00834FF2"/>
    <w:rsid w:val="00890793"/>
    <w:rsid w:val="00971F07"/>
    <w:rsid w:val="009A1BD3"/>
    <w:rsid w:val="00AC41B8"/>
    <w:rsid w:val="00AC4846"/>
    <w:rsid w:val="00AD7AED"/>
    <w:rsid w:val="00B276F8"/>
    <w:rsid w:val="00B32050"/>
    <w:rsid w:val="00B83238"/>
    <w:rsid w:val="00BB6054"/>
    <w:rsid w:val="00CA35A8"/>
    <w:rsid w:val="00CC4DFC"/>
    <w:rsid w:val="00CD5E31"/>
    <w:rsid w:val="00CF0ADD"/>
    <w:rsid w:val="00E075BE"/>
    <w:rsid w:val="00E132BF"/>
    <w:rsid w:val="00FB0667"/>
    <w:rsid w:val="00FD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162A63"/>
  <w15:chartTrackingRefBased/>
  <w15:docId w15:val="{E51F505D-4D5F-47EC-81DF-A922939C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2024-10-21T06:12:00Z</dcterms:created>
  <dcterms:modified xsi:type="dcterms:W3CDTF">2024-10-22T16:00:00Z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370c6127-cc40-4da7-9764-fbe81a6ed3bd</vt:lpwstr>
  </property>
</Properties>
</file>