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[dbo].[Cartitem](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[cartitemid]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[userid]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[productdetailsid]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[quantity]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[dbo].[Cartitem]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[cartitemid]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[dbo].[Cartitem]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([productdetailsid])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[dbo].[Productdetails] ([productdetailsid])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[dbo].[Cartitem]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([userid])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[dbo].[Users] ([userid])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[dbo].[Categories](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[categoryid]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[categoryname]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[dbo].[Categories]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[categoryid]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[dbo].[Productdetails](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[productdetailsid]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[size]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[color]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[dbo].[Productdetails]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[productdetailsid]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[dbo].[Productdetails]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([productid])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[dbo].[Products] ([productid])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[dbo].[Users](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[userid]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[userpassword]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[email]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[firstname]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[lastname]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[homeaddress]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[city]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[datejoined] [datetime]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[usertype]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[deleted] [smallint]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[dbo].[Users]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[userid]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ANSI_PADDING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[dbo].[Users]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NONCLUSTERED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[email]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[dbo].[Products](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[categoryid]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[productname]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[productdescription]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[productprice]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[dbo].[Products]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[dbo].[Products]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([categoryid])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[dbo].[Categories] ([categoryid])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[dbo].[Orders](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[userid]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[discountid]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[addressid]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[ordername]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[modified] [datetime]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[orderstatus]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[amount]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[dbo].[Orders]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[dbo].[Orders]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([addressid])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[dbo].[Useraddress] ([addressid])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[dbo].[Orders]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([discountid])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[dbo].[Discount] ([discountid])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[dbo].[Orders]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([userid])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[dbo].[Users] ([userid])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[dbo].[Orderitem](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[orderitemid]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[productdetailsid]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[quantity]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[dbo].[Orderitem]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[orderitemid]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[dbo].[Orderitem]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([orderid])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[dbo].[Orders] ([orderid])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[dbo].[Orderitem]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([productdetailsid])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[dbo].[Productdetails] ([productdetailsid])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[dbo].[Discount](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[discountid]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[discountname]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[discountamount]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[addressid] [varchar](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[created] [datetime]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[valid] [datetime]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[discounttype]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[quantity] [int]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[dbo].[Discount]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CLUSTERED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[discountid]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PAD_INDEX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STATISTICS_NORECOMPUTE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SORT_IN_TEMPDB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IGNORE_DUP_KEY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ALLOW_ROW_LOCKS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ALLOW_PAGE_LOCKS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[PRIMARY]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