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75963" w14:textId="77777777" w:rsidR="00AD0BE2" w:rsidRDefault="00000000">
      <w:pPr>
        <w:spacing w:after="0"/>
        <w:ind w:left="1037"/>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2A0D0B40" w14:textId="77777777" w:rsidR="00AD0BE2" w:rsidRDefault="00000000">
      <w:pPr>
        <w:spacing w:after="0"/>
        <w:ind w:left="2248"/>
      </w:pPr>
      <w:r>
        <w:rPr>
          <w:rFonts w:ascii="Arial" w:eastAsia="Arial" w:hAnsi="Arial" w:cs="Arial"/>
          <w:b/>
          <w:color w:val="2E75B6"/>
        </w:rPr>
        <w:t>Department of Artificial Intelligence and Data Science</w:t>
      </w:r>
      <w:r>
        <w:rPr>
          <w:rFonts w:ascii="Arial" w:eastAsia="Arial" w:hAnsi="Arial" w:cs="Arial"/>
          <w:sz w:val="20"/>
        </w:rPr>
        <w:t xml:space="preserve"> </w:t>
      </w:r>
    </w:p>
    <w:p w14:paraId="51755963" w14:textId="77777777" w:rsidR="00AD0BE2" w:rsidRDefault="00000000">
      <w:pPr>
        <w:pStyle w:val="Heading1"/>
        <w:spacing w:after="20"/>
        <w:ind w:left="0" w:right="56" w:firstLine="0"/>
        <w:jc w:val="center"/>
      </w:pPr>
      <w:r>
        <w:rPr>
          <w:b/>
          <w:color w:val="C00000"/>
          <w:sz w:val="24"/>
        </w:rPr>
        <w:t xml:space="preserve">ASSESSMENT TOOL 2 – Case Study </w:t>
      </w:r>
    </w:p>
    <w:p w14:paraId="1DF2FB37" w14:textId="77777777" w:rsidR="00AD0BE2" w:rsidRDefault="00000000">
      <w:pPr>
        <w:spacing w:after="0"/>
        <w:jc w:val="center"/>
      </w:pPr>
      <w:r>
        <w:rPr>
          <w:rFonts w:ascii="Arial" w:eastAsia="Arial" w:hAnsi="Arial" w:cs="Arial"/>
          <w:sz w:val="20"/>
        </w:rPr>
        <w:t xml:space="preserve"> </w:t>
      </w:r>
    </w:p>
    <w:p w14:paraId="0D9C3511" w14:textId="77777777" w:rsidR="00AD0BE2" w:rsidRDefault="00000000">
      <w:pPr>
        <w:spacing w:after="126"/>
      </w:pPr>
      <w:r>
        <w:rPr>
          <w:noProof/>
        </w:rPr>
        <mc:AlternateContent>
          <mc:Choice Requires="wpg">
            <w:drawing>
              <wp:inline distT="0" distB="0" distL="0" distR="0" wp14:anchorId="6413EB18" wp14:editId="6B2EDB4C">
                <wp:extent cx="6400800" cy="12700"/>
                <wp:effectExtent l="0" t="0" r="0" b="0"/>
                <wp:docPr id="18059" name="Group 18059"/>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49" name="Shape 49"/>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059" style="width:504pt;height:1pt;mso-position-horizontal-relative:char;mso-position-vertical-relative:line" coordsize="64008,127">
                <v:shape id="Shape 49" style="position:absolute;width:64008;height:0;left:0;top:0;" coordsize="6400800,0" path="m0,0l6400800,0">
                  <v:stroke weight="1pt" endcap="flat" joinstyle="miter" miterlimit="10" on="true" color="#1f4e79"/>
                  <v:fill on="false" color="#000000" opacity="0"/>
                </v:shape>
              </v:group>
            </w:pict>
          </mc:Fallback>
        </mc:AlternateContent>
      </w:r>
    </w:p>
    <w:p w14:paraId="3CAC769D" w14:textId="77777777" w:rsidR="00AD0BE2" w:rsidRDefault="00000000">
      <w:pPr>
        <w:spacing w:after="0"/>
      </w:pPr>
      <w:r>
        <w:rPr>
          <w:rFonts w:ascii="Arial" w:eastAsia="Arial" w:hAnsi="Arial" w:cs="Arial"/>
          <w:sz w:val="20"/>
        </w:rPr>
        <w:t xml:space="preserve"> </w:t>
      </w:r>
    </w:p>
    <w:tbl>
      <w:tblPr>
        <w:tblStyle w:val="TableGrid"/>
        <w:tblW w:w="10080" w:type="dxa"/>
        <w:tblInd w:w="8" w:type="dxa"/>
        <w:tblCellMar>
          <w:top w:w="123" w:type="dxa"/>
          <w:left w:w="113" w:type="dxa"/>
          <w:bottom w:w="0" w:type="dxa"/>
          <w:right w:w="115" w:type="dxa"/>
        </w:tblCellMar>
        <w:tblLook w:val="04A0" w:firstRow="1" w:lastRow="0" w:firstColumn="1" w:lastColumn="0" w:noHBand="0" w:noVBand="1"/>
      </w:tblPr>
      <w:tblGrid>
        <w:gridCol w:w="1800"/>
        <w:gridCol w:w="3240"/>
        <w:gridCol w:w="1800"/>
        <w:gridCol w:w="3240"/>
      </w:tblGrid>
      <w:tr w:rsidR="00AD0BE2" w14:paraId="2A84AE39" w14:textId="77777777">
        <w:trPr>
          <w:trHeight w:val="38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3F4F29AB" w14:textId="77777777" w:rsidR="00AD0BE2" w:rsidRDefault="00000000">
            <w:pPr>
              <w:spacing w:after="0"/>
            </w:pPr>
            <w:r>
              <w:rPr>
                <w:rFonts w:ascii="Arial" w:eastAsia="Arial" w:hAnsi="Arial" w:cs="Arial"/>
                <w:b/>
                <w:color w:val="1F4E79"/>
                <w:sz w:val="18"/>
              </w:rPr>
              <w:t>Course Code: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5AFE6DA5" w14:textId="77777777" w:rsidR="00AD0BE2" w:rsidRDefault="00000000">
            <w:pPr>
              <w:spacing w:after="0"/>
            </w:pPr>
            <w:r>
              <w:rPr>
                <w:rFonts w:ascii="Arial" w:eastAsia="Arial" w:hAnsi="Arial" w:cs="Arial"/>
                <w:sz w:val="18"/>
              </w:rPr>
              <w:t>DSA03</w:t>
            </w:r>
            <w:r>
              <w:rPr>
                <w:rFonts w:ascii="Arial" w:eastAsia="Arial" w:hAnsi="Arial" w:cs="Arial"/>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6DC13BB0" w14:textId="77777777" w:rsidR="00AD0BE2" w:rsidRDefault="00000000">
            <w:pPr>
              <w:spacing w:after="0"/>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291BCC98" w14:textId="77777777" w:rsidR="00AD0BE2" w:rsidRDefault="00000000">
            <w:pPr>
              <w:spacing w:after="0"/>
            </w:pPr>
            <w:r>
              <w:rPr>
                <w:rFonts w:ascii="Arial" w:eastAsia="Arial" w:hAnsi="Arial" w:cs="Arial"/>
                <w:sz w:val="18"/>
              </w:rPr>
              <w:t xml:space="preserve">Natural Language Processing </w:t>
            </w:r>
          </w:p>
        </w:tc>
      </w:tr>
      <w:tr w:rsidR="00AD0BE2" w14:paraId="0530406C" w14:textId="77777777">
        <w:trPr>
          <w:trHeight w:val="36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3F1C93BA" w14:textId="77777777" w:rsidR="00AD0BE2" w:rsidRDefault="00000000">
            <w:pPr>
              <w:spacing w:after="0"/>
            </w:pPr>
            <w:r>
              <w:rPr>
                <w:rFonts w:ascii="Arial" w:eastAsia="Arial" w:hAnsi="Arial" w:cs="Arial"/>
                <w:b/>
                <w:color w:val="1F4E79"/>
                <w:sz w:val="18"/>
              </w:rPr>
              <w:t>CO Assessed:</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65C2A4D" w14:textId="77777777" w:rsidR="00AD0BE2" w:rsidRDefault="00000000">
            <w:pPr>
              <w:spacing w:after="0"/>
            </w:pPr>
            <w:r>
              <w:rPr>
                <w:rFonts w:ascii="Arial" w:eastAsia="Arial" w:hAnsi="Arial" w:cs="Arial"/>
                <w:sz w:val="18"/>
              </w:rPr>
              <w:t>CO3 – Precision</w:t>
            </w:r>
            <w:r>
              <w:rPr>
                <w:rFonts w:ascii="Arial" w:eastAsia="Arial" w:hAnsi="Arial" w:cs="Arial"/>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58CF9CBF" w14:textId="77777777" w:rsidR="00AD0BE2" w:rsidRDefault="00000000">
            <w:pPr>
              <w:spacing w:after="0"/>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2FBD1DE2" w14:textId="77777777" w:rsidR="00AD0BE2" w:rsidRDefault="00000000">
            <w:pPr>
              <w:spacing w:after="0"/>
            </w:pPr>
            <w:r>
              <w:rPr>
                <w:rFonts w:ascii="Arial" w:eastAsia="Arial" w:hAnsi="Arial" w:cs="Arial"/>
                <w:sz w:val="18"/>
              </w:rPr>
              <w:t>Assessment Tool 2 – Case Study</w:t>
            </w:r>
            <w:r>
              <w:rPr>
                <w:rFonts w:ascii="Arial" w:eastAsia="Arial" w:hAnsi="Arial" w:cs="Arial"/>
                <w:sz w:val="20"/>
              </w:rPr>
              <w:t xml:space="preserve"> </w:t>
            </w:r>
          </w:p>
        </w:tc>
      </w:tr>
      <w:tr w:rsidR="00AD0BE2" w14:paraId="74BB3BC5" w14:textId="77777777">
        <w:trPr>
          <w:trHeight w:val="40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27241021" w14:textId="77777777" w:rsidR="00AD0BE2" w:rsidRDefault="00000000">
            <w:pPr>
              <w:spacing w:after="0"/>
            </w:pPr>
            <w:r>
              <w:rPr>
                <w:rFonts w:ascii="Arial" w:eastAsia="Arial" w:hAnsi="Arial" w:cs="Arial"/>
                <w:b/>
                <w:color w:val="1F4E79"/>
                <w:sz w:val="18"/>
              </w:rPr>
              <w:t>Weightage: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2D8B91DD" w14:textId="77777777" w:rsidR="00AD0BE2" w:rsidRDefault="00000000">
            <w:pPr>
              <w:spacing w:after="0"/>
            </w:pPr>
            <w:r>
              <w:rPr>
                <w:rFonts w:ascii="Arial" w:eastAsia="Arial" w:hAnsi="Arial" w:cs="Arial"/>
                <w:sz w:val="18"/>
              </w:rPr>
              <w:t>40% of CIA</w:t>
            </w:r>
            <w:r>
              <w:rPr>
                <w:rFonts w:ascii="Arial" w:eastAsia="Arial" w:hAnsi="Arial" w:cs="Arial"/>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5E6796E3" w14:textId="77777777" w:rsidR="00AD0BE2" w:rsidRDefault="00000000">
            <w:pPr>
              <w:spacing w:after="0"/>
            </w:pP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71466DE" w14:textId="77777777" w:rsidR="00AD0BE2" w:rsidRDefault="00000000">
            <w:pPr>
              <w:spacing w:after="0"/>
            </w:pPr>
            <w:r>
              <w:rPr>
                <w:rFonts w:ascii="Arial" w:eastAsia="Arial" w:hAnsi="Arial" w:cs="Arial"/>
                <w:sz w:val="20"/>
              </w:rPr>
              <w:t xml:space="preserve"> </w:t>
            </w:r>
          </w:p>
        </w:tc>
      </w:tr>
      <w:tr w:rsidR="00AD0BE2" w14:paraId="00736B27" w14:textId="77777777">
        <w:trPr>
          <w:trHeight w:val="624"/>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4DF0EEB3" w14:textId="77777777" w:rsidR="00AD0BE2" w:rsidRDefault="00000000">
            <w:pPr>
              <w:spacing w:after="0"/>
            </w:pPr>
            <w:r>
              <w:rPr>
                <w:rFonts w:ascii="Arial" w:eastAsia="Arial" w:hAnsi="Arial" w:cs="Arial"/>
                <w:b/>
                <w:color w:val="1F4E79"/>
                <w:sz w:val="18"/>
              </w:rPr>
              <w:t>CO5 Statement:</w:t>
            </w:r>
            <w:r>
              <w:rPr>
                <w:rFonts w:ascii="Arial" w:eastAsia="Arial" w:hAnsi="Arial" w:cs="Arial"/>
                <w:sz w:val="20"/>
              </w:rPr>
              <w:t xml:space="preserve"> </w:t>
            </w:r>
          </w:p>
        </w:tc>
        <w:tc>
          <w:tcPr>
            <w:tcW w:w="8280" w:type="dxa"/>
            <w:gridSpan w:val="3"/>
            <w:tcBorders>
              <w:top w:val="single" w:sz="8" w:space="0" w:color="9DC3E6"/>
              <w:left w:val="single" w:sz="8" w:space="0" w:color="9DC3E6"/>
              <w:bottom w:val="single" w:sz="8" w:space="0" w:color="9DC3E6"/>
              <w:right w:val="single" w:sz="8" w:space="0" w:color="9DC3E6"/>
            </w:tcBorders>
            <w:shd w:val="clear" w:color="auto" w:fill="EBF3FB"/>
          </w:tcPr>
          <w:p w14:paraId="2F0225DD" w14:textId="77777777" w:rsidR="00AD0BE2" w:rsidRDefault="00000000">
            <w:pPr>
              <w:spacing w:after="0"/>
            </w:pPr>
            <w:r>
              <w:rPr>
                <w:rFonts w:ascii="Arial" w:eastAsia="Arial" w:hAnsi="Arial" w:cs="Arial"/>
                <w:sz w:val="20"/>
              </w:rPr>
              <w:t xml:space="preserve">Apply N-gram models, smoothing techniques, part-of-speech tagging systems and to evaluate effective syntactic analysis. (BL-3) </w:t>
            </w:r>
          </w:p>
        </w:tc>
      </w:tr>
      <w:tr w:rsidR="00AD0BE2" w14:paraId="28061F61" w14:textId="77777777">
        <w:trPr>
          <w:trHeight w:val="396"/>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66E25ECE" w14:textId="77777777" w:rsidR="00AD0BE2" w:rsidRDefault="00000000">
            <w:pPr>
              <w:spacing w:after="0"/>
            </w:pPr>
            <w:r>
              <w:rPr>
                <w:rFonts w:ascii="Arial" w:eastAsia="Arial" w:hAnsi="Arial" w:cs="Arial"/>
                <w:b/>
                <w:color w:val="1F4E79"/>
                <w:sz w:val="18"/>
              </w:rPr>
              <w:t>Student Name: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155BE20D" w14:textId="2C8F746C" w:rsidR="00AD0BE2" w:rsidRDefault="00000000">
            <w:pPr>
              <w:spacing w:after="0"/>
            </w:pPr>
            <w:r>
              <w:rPr>
                <w:rFonts w:ascii="Arial" w:eastAsia="Arial" w:hAnsi="Arial" w:cs="Arial"/>
                <w:sz w:val="20"/>
              </w:rPr>
              <w:t xml:space="preserve"> </w:t>
            </w:r>
            <w:r w:rsidR="00105095">
              <w:rPr>
                <w:rFonts w:ascii="Arial" w:eastAsia="Arial" w:hAnsi="Arial" w:cs="Arial"/>
                <w:sz w:val="20"/>
              </w:rPr>
              <w:t>C. Anu Keerthana</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00FBCA2B" w14:textId="77777777" w:rsidR="00AD0BE2" w:rsidRDefault="00000000">
            <w:pPr>
              <w:spacing w:after="0"/>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568784FF" w14:textId="4D5AD2DC" w:rsidR="00AD0BE2" w:rsidRDefault="00000000">
            <w:pPr>
              <w:spacing w:after="0"/>
            </w:pPr>
            <w:r>
              <w:rPr>
                <w:rFonts w:ascii="Arial" w:eastAsia="Arial" w:hAnsi="Arial" w:cs="Arial"/>
                <w:sz w:val="20"/>
              </w:rPr>
              <w:t xml:space="preserve"> </w:t>
            </w:r>
            <w:r w:rsidR="00105095">
              <w:rPr>
                <w:rFonts w:ascii="Arial" w:eastAsia="Arial" w:hAnsi="Arial" w:cs="Arial"/>
                <w:sz w:val="20"/>
              </w:rPr>
              <w:t>192472057</w:t>
            </w:r>
          </w:p>
        </w:tc>
      </w:tr>
      <w:tr w:rsidR="00AD0BE2" w14:paraId="58AC3CD1" w14:textId="77777777">
        <w:trPr>
          <w:trHeight w:val="399"/>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0DEE8B08" w14:textId="77777777" w:rsidR="00AD0BE2" w:rsidRDefault="00000000">
            <w:pPr>
              <w:spacing w:after="0"/>
            </w:pPr>
            <w:r>
              <w:rPr>
                <w:rFonts w:ascii="Arial" w:eastAsia="Arial" w:hAnsi="Arial" w:cs="Arial"/>
                <w:b/>
                <w:color w:val="1F4E79"/>
                <w:sz w:val="18"/>
              </w:rPr>
              <w:t>Section / Batch:</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13586DA1" w14:textId="77777777" w:rsidR="00AD0BE2" w:rsidRDefault="00000000">
            <w:pPr>
              <w:spacing w:after="0"/>
            </w:pPr>
            <w:r>
              <w:rPr>
                <w:rFonts w:ascii="Arial" w:eastAsia="Arial" w:hAnsi="Arial" w:cs="Arial"/>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4272640C" w14:textId="77777777" w:rsidR="00AD0BE2" w:rsidRDefault="00000000">
            <w:pPr>
              <w:spacing w:after="0"/>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397500CB" w14:textId="77777777" w:rsidR="00AD0BE2" w:rsidRDefault="00000000">
            <w:pPr>
              <w:spacing w:after="0"/>
            </w:pPr>
            <w:r>
              <w:rPr>
                <w:rFonts w:ascii="Arial" w:eastAsia="Arial" w:hAnsi="Arial" w:cs="Arial"/>
                <w:sz w:val="20"/>
              </w:rPr>
              <w:t xml:space="preserve"> </w:t>
            </w:r>
          </w:p>
        </w:tc>
      </w:tr>
    </w:tbl>
    <w:p w14:paraId="62A60C4B" w14:textId="77777777" w:rsidR="00AD0BE2" w:rsidRDefault="00000000">
      <w:pPr>
        <w:spacing w:after="152"/>
      </w:pPr>
      <w:r>
        <w:rPr>
          <w:rFonts w:ascii="Arial" w:eastAsia="Arial" w:hAnsi="Arial" w:cs="Arial"/>
          <w:sz w:val="20"/>
        </w:rPr>
        <w:t xml:space="preserve"> </w:t>
      </w:r>
    </w:p>
    <w:p w14:paraId="17328871" w14:textId="77777777" w:rsidR="00AD0BE2" w:rsidRDefault="00000000">
      <w:pPr>
        <w:pStyle w:val="Heading2"/>
        <w:pBdr>
          <w:top w:val="single" w:sz="8" w:space="0" w:color="1F4E79"/>
          <w:left w:val="single" w:sz="8" w:space="0" w:color="1F4E79"/>
          <w:bottom w:val="single" w:sz="8" w:space="0" w:color="1F4E79"/>
          <w:right w:val="single" w:sz="8" w:space="0" w:color="1F4E79"/>
        </w:pBdr>
        <w:shd w:val="clear" w:color="auto" w:fill="FFF9E6"/>
        <w:spacing w:after="0"/>
        <w:ind w:left="195" w:firstLine="0"/>
      </w:pPr>
      <w:r>
        <w:rPr>
          <w:b/>
          <w:color w:val="C00000"/>
          <w:sz w:val="20"/>
        </w:rPr>
        <w:t>Code of Conduct</w:t>
      </w:r>
      <w:r>
        <w:rPr>
          <w:color w:val="000000"/>
          <w:sz w:val="20"/>
        </w:rPr>
        <w:t xml:space="preserve"> </w:t>
      </w:r>
    </w:p>
    <w:p w14:paraId="08A91FCF" w14:textId="14601AD5" w:rsidR="00AD0BE2" w:rsidRDefault="00000000">
      <w:pPr>
        <w:pBdr>
          <w:top w:val="single" w:sz="8" w:space="0" w:color="1F4E79"/>
          <w:left w:val="single" w:sz="8" w:space="0" w:color="1F4E79"/>
          <w:bottom w:val="single" w:sz="8" w:space="0" w:color="1F4E79"/>
          <w:right w:val="single" w:sz="8" w:space="0" w:color="1F4E79"/>
        </w:pBdr>
        <w:shd w:val="clear" w:color="auto" w:fill="FFF9E6"/>
        <w:spacing w:after="60" w:line="235" w:lineRule="auto"/>
        <w:ind w:left="195"/>
      </w:pPr>
      <w:r>
        <w:rPr>
          <w:rFonts w:ascii="Arial" w:eastAsia="Arial" w:hAnsi="Arial" w:cs="Arial"/>
          <w:i/>
          <w:sz w:val="18"/>
        </w:rPr>
        <w:t>I ____</w:t>
      </w:r>
      <w:r w:rsidR="00105095">
        <w:rPr>
          <w:rFonts w:ascii="Arial" w:eastAsia="Arial" w:hAnsi="Arial" w:cs="Arial"/>
          <w:i/>
          <w:sz w:val="18"/>
        </w:rPr>
        <w:t>C. Anu Keerthana(192472057)</w:t>
      </w:r>
      <w:r>
        <w:rPr>
          <w:rFonts w:ascii="Arial" w:eastAsia="Arial" w:hAnsi="Arial" w:cs="Arial"/>
          <w:i/>
          <w:sz w:val="18"/>
        </w:rPr>
        <w:t>______________________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5B3609FC" w14:textId="7FB5CA2E" w:rsidR="00AD0BE2" w:rsidRDefault="00000000">
      <w:pPr>
        <w:pBdr>
          <w:top w:val="single" w:sz="8" w:space="0" w:color="1F4E79"/>
          <w:left w:val="single" w:sz="8" w:space="0" w:color="1F4E79"/>
          <w:bottom w:val="single" w:sz="8" w:space="0" w:color="1F4E79"/>
          <w:right w:val="single" w:sz="8" w:space="0" w:color="1F4E79"/>
        </w:pBdr>
        <w:shd w:val="clear" w:color="auto" w:fill="FFF9E6"/>
        <w:spacing w:after="102"/>
        <w:ind w:left="195"/>
      </w:pPr>
      <w:r>
        <w:rPr>
          <w:rFonts w:ascii="Arial" w:eastAsia="Arial" w:hAnsi="Arial" w:cs="Arial"/>
          <w:sz w:val="18"/>
        </w:rPr>
        <w:t>Signature of the Student: ______________</w:t>
      </w:r>
      <w:r w:rsidR="00FC5F30">
        <w:rPr>
          <w:rFonts w:ascii="Arial" w:eastAsia="Arial" w:hAnsi="Arial" w:cs="Arial"/>
          <w:sz w:val="18"/>
        </w:rPr>
        <w:t>C. Anu Keerthana</w:t>
      </w:r>
      <w:r>
        <w:rPr>
          <w:rFonts w:ascii="Arial" w:eastAsia="Arial" w:hAnsi="Arial" w:cs="Arial"/>
          <w:sz w:val="18"/>
        </w:rPr>
        <w:t>___________</w:t>
      </w:r>
      <w:r>
        <w:rPr>
          <w:rFonts w:ascii="Arial" w:eastAsia="Arial" w:hAnsi="Arial" w:cs="Arial"/>
          <w:sz w:val="20"/>
        </w:rPr>
        <w:t xml:space="preserve"> </w:t>
      </w:r>
    </w:p>
    <w:p w14:paraId="4329F4D2" w14:textId="77777777" w:rsidR="00AD0BE2" w:rsidRDefault="00000000">
      <w:pPr>
        <w:spacing w:after="0"/>
      </w:pPr>
      <w:r>
        <w:rPr>
          <w:rFonts w:ascii="Arial" w:eastAsia="Arial" w:hAnsi="Arial" w:cs="Arial"/>
          <w:sz w:val="20"/>
        </w:rPr>
        <w:t xml:space="preserve"> </w:t>
      </w:r>
    </w:p>
    <w:tbl>
      <w:tblPr>
        <w:tblStyle w:val="TableGrid"/>
        <w:tblW w:w="10080" w:type="dxa"/>
        <w:tblInd w:w="8" w:type="dxa"/>
        <w:tblCellMar>
          <w:top w:w="125" w:type="dxa"/>
          <w:left w:w="188" w:type="dxa"/>
          <w:bottom w:w="0" w:type="dxa"/>
          <w:right w:w="115" w:type="dxa"/>
        </w:tblCellMar>
        <w:tblLook w:val="04A0" w:firstRow="1" w:lastRow="0" w:firstColumn="1" w:lastColumn="0" w:noHBand="0" w:noVBand="1"/>
      </w:tblPr>
      <w:tblGrid>
        <w:gridCol w:w="10080"/>
      </w:tblGrid>
      <w:tr w:rsidR="00AD0BE2" w14:paraId="76CC779B" w14:textId="77777777">
        <w:trPr>
          <w:trHeight w:val="1518"/>
        </w:trPr>
        <w:tc>
          <w:tcPr>
            <w:tcW w:w="10080" w:type="dxa"/>
            <w:tcBorders>
              <w:top w:val="single" w:sz="8" w:space="0" w:color="1F4E79"/>
              <w:left w:val="single" w:sz="8" w:space="0" w:color="1F4E79"/>
              <w:bottom w:val="single" w:sz="8" w:space="0" w:color="1F4E79"/>
              <w:right w:val="single" w:sz="8" w:space="0" w:color="1F4E79"/>
            </w:tcBorders>
            <w:shd w:val="clear" w:color="auto" w:fill="FFF3CD"/>
          </w:tcPr>
          <w:p w14:paraId="3BA1E1D3" w14:textId="77777777" w:rsidR="00AD0BE2" w:rsidRDefault="00000000">
            <w:pPr>
              <w:spacing w:after="13"/>
            </w:pPr>
            <w:r>
              <w:rPr>
                <w:rFonts w:ascii="Arial" w:eastAsia="Arial" w:hAnsi="Arial" w:cs="Arial"/>
                <w:b/>
                <w:color w:val="C00000"/>
                <w:sz w:val="20"/>
              </w:rPr>
              <w:t>Instructions</w:t>
            </w:r>
            <w:r>
              <w:rPr>
                <w:rFonts w:ascii="Arial" w:eastAsia="Arial" w:hAnsi="Arial" w:cs="Arial"/>
                <w:sz w:val="20"/>
              </w:rPr>
              <w:t xml:space="preserve"> </w:t>
            </w:r>
          </w:p>
          <w:p w14:paraId="4C6124B5" w14:textId="77777777" w:rsidR="00AD0BE2" w:rsidRDefault="00000000">
            <w:pPr>
              <w:numPr>
                <w:ilvl w:val="0"/>
                <w:numId w:val="8"/>
              </w:numPr>
              <w:spacing w:after="0"/>
              <w:ind w:hanging="360"/>
            </w:pPr>
            <w:r>
              <w:rPr>
                <w:rFonts w:ascii="Arial" w:eastAsia="Arial" w:hAnsi="Arial" w:cs="Arial"/>
                <w:sz w:val="18"/>
              </w:rPr>
              <w:t>Read all three case studies carefully before attempting the questions.</w:t>
            </w:r>
            <w:r>
              <w:rPr>
                <w:rFonts w:ascii="Arial" w:eastAsia="Arial" w:hAnsi="Arial" w:cs="Arial"/>
                <w:sz w:val="20"/>
              </w:rPr>
              <w:t xml:space="preserve"> </w:t>
            </w:r>
          </w:p>
          <w:p w14:paraId="45CA116A" w14:textId="77777777" w:rsidR="00AD0BE2" w:rsidRDefault="00000000">
            <w:pPr>
              <w:numPr>
                <w:ilvl w:val="0"/>
                <w:numId w:val="8"/>
              </w:numPr>
              <w:spacing w:after="39"/>
              <w:ind w:hanging="360"/>
            </w:pPr>
            <w:r>
              <w:rPr>
                <w:rFonts w:ascii="Arial" w:eastAsia="Arial" w:hAnsi="Arial" w:cs="Arial"/>
                <w:sz w:val="18"/>
              </w:rPr>
              <w:t xml:space="preserve">Provide appropriate justifications and interpretations for every computed result. </w:t>
            </w:r>
          </w:p>
          <w:p w14:paraId="740AEB4B" w14:textId="77777777" w:rsidR="00AD0BE2" w:rsidRDefault="00000000">
            <w:pPr>
              <w:numPr>
                <w:ilvl w:val="0"/>
                <w:numId w:val="8"/>
              </w:numPr>
              <w:spacing w:after="10"/>
              <w:ind w:hanging="360"/>
            </w:pPr>
            <w:r>
              <w:rPr>
                <w:rFonts w:ascii="Arial" w:eastAsia="Arial" w:hAnsi="Arial" w:cs="Arial"/>
                <w:sz w:val="18"/>
              </w:rPr>
              <w:t>Use NLP concepts, algorithms, and terminology wherever applicable.</w:t>
            </w:r>
            <w:r>
              <w:rPr>
                <w:rFonts w:ascii="Arial" w:eastAsia="Arial" w:hAnsi="Arial" w:cs="Arial"/>
                <w:sz w:val="20"/>
              </w:rPr>
              <w:t xml:space="preserve"> </w:t>
            </w:r>
          </w:p>
          <w:p w14:paraId="61F189A4" w14:textId="77777777" w:rsidR="00AD0BE2" w:rsidRDefault="00000000">
            <w:pPr>
              <w:numPr>
                <w:ilvl w:val="0"/>
                <w:numId w:val="8"/>
              </w:numPr>
              <w:spacing w:after="19"/>
              <w:ind w:hanging="360"/>
            </w:pPr>
            <w:r>
              <w:rPr>
                <w:rFonts w:ascii="Arial" w:eastAsia="Arial" w:hAnsi="Arial" w:cs="Arial"/>
                <w:sz w:val="20"/>
              </w:rPr>
              <w:t xml:space="preserve">Diagrams, flowcharts, tables, or mathematical formulations may be used to support your answers. </w:t>
            </w:r>
          </w:p>
          <w:p w14:paraId="0A3A39EA" w14:textId="77777777" w:rsidR="00AD0BE2" w:rsidRDefault="00000000">
            <w:pPr>
              <w:numPr>
                <w:ilvl w:val="0"/>
                <w:numId w:val="8"/>
              </w:numPr>
              <w:spacing w:after="0"/>
              <w:ind w:hanging="360"/>
            </w:pPr>
            <w:r>
              <w:rPr>
                <w:rFonts w:ascii="Arial" w:eastAsia="Arial" w:hAnsi="Arial" w:cs="Arial"/>
                <w:sz w:val="18"/>
              </w:rPr>
              <w:t>Duration: 30 minutes.</w:t>
            </w:r>
            <w:r>
              <w:rPr>
                <w:rFonts w:ascii="Arial" w:eastAsia="Arial" w:hAnsi="Arial" w:cs="Arial"/>
                <w:sz w:val="20"/>
              </w:rPr>
              <w:t xml:space="preserve"> </w:t>
            </w:r>
          </w:p>
        </w:tc>
      </w:tr>
    </w:tbl>
    <w:p w14:paraId="1D157EF4" w14:textId="77777777" w:rsidR="00AD0BE2" w:rsidRDefault="00000000">
      <w:pPr>
        <w:spacing w:after="0"/>
      </w:pPr>
      <w:r>
        <w:rPr>
          <w:rFonts w:ascii="Arial" w:eastAsia="Arial" w:hAnsi="Arial" w:cs="Arial"/>
          <w:sz w:val="20"/>
        </w:rPr>
        <w:t xml:space="preserve"> </w:t>
      </w:r>
    </w:p>
    <w:tbl>
      <w:tblPr>
        <w:tblStyle w:val="TableGrid"/>
        <w:tblW w:w="10043" w:type="dxa"/>
        <w:tblInd w:w="8" w:type="dxa"/>
        <w:tblCellMar>
          <w:top w:w="124" w:type="dxa"/>
          <w:left w:w="113" w:type="dxa"/>
          <w:bottom w:w="0" w:type="dxa"/>
          <w:right w:w="73" w:type="dxa"/>
        </w:tblCellMar>
        <w:tblLook w:val="04A0" w:firstRow="1" w:lastRow="0" w:firstColumn="1" w:lastColumn="0" w:noHBand="0" w:noVBand="1"/>
      </w:tblPr>
      <w:tblGrid>
        <w:gridCol w:w="2683"/>
        <w:gridCol w:w="4817"/>
        <w:gridCol w:w="2543"/>
      </w:tblGrid>
      <w:tr w:rsidR="00AD0BE2" w14:paraId="01774459" w14:textId="77777777">
        <w:trPr>
          <w:trHeight w:val="399"/>
        </w:trPr>
        <w:tc>
          <w:tcPr>
            <w:tcW w:w="2683" w:type="dxa"/>
            <w:tcBorders>
              <w:top w:val="single" w:sz="8" w:space="0" w:color="1F4E79"/>
              <w:left w:val="single" w:sz="8" w:space="0" w:color="1F4E79"/>
              <w:bottom w:val="single" w:sz="8" w:space="0" w:color="1F4E79"/>
              <w:right w:val="single" w:sz="8" w:space="0" w:color="1F4E79"/>
            </w:tcBorders>
            <w:shd w:val="clear" w:color="auto" w:fill="1F4E79"/>
          </w:tcPr>
          <w:p w14:paraId="5CB4240A" w14:textId="77777777" w:rsidR="00AD0BE2" w:rsidRDefault="00000000">
            <w:pPr>
              <w:spacing w:after="0"/>
              <w:ind w:right="52"/>
              <w:jc w:val="center"/>
            </w:pPr>
            <w:r>
              <w:rPr>
                <w:rFonts w:ascii="Arial" w:eastAsia="Arial" w:hAnsi="Arial" w:cs="Arial"/>
                <w:b/>
                <w:color w:val="FFFFFF"/>
                <w:sz w:val="20"/>
              </w:rPr>
              <w:t xml:space="preserve">Section / Topic </w:t>
            </w:r>
          </w:p>
        </w:tc>
        <w:tc>
          <w:tcPr>
            <w:tcW w:w="4818" w:type="dxa"/>
            <w:tcBorders>
              <w:top w:val="single" w:sz="8" w:space="0" w:color="1F4E79"/>
              <w:left w:val="single" w:sz="8" w:space="0" w:color="1F4E79"/>
              <w:bottom w:val="single" w:sz="8" w:space="0" w:color="1F4E79"/>
              <w:right w:val="single" w:sz="8" w:space="0" w:color="1F4E79"/>
            </w:tcBorders>
            <w:shd w:val="clear" w:color="auto" w:fill="1F4E79"/>
          </w:tcPr>
          <w:p w14:paraId="05D785D4" w14:textId="77777777" w:rsidR="00AD0BE2" w:rsidRDefault="00000000">
            <w:pPr>
              <w:spacing w:after="0"/>
              <w:ind w:right="52"/>
              <w:jc w:val="center"/>
            </w:pPr>
            <w:r>
              <w:rPr>
                <w:rFonts w:ascii="Arial" w:eastAsia="Arial" w:hAnsi="Arial" w:cs="Arial"/>
                <w:b/>
                <w:color w:val="FFFFFF"/>
                <w:sz w:val="20"/>
              </w:rPr>
              <w:t xml:space="preserve">Focus </w:t>
            </w:r>
          </w:p>
        </w:tc>
        <w:tc>
          <w:tcPr>
            <w:tcW w:w="2543" w:type="dxa"/>
            <w:tcBorders>
              <w:top w:val="single" w:sz="8" w:space="0" w:color="1F4E79"/>
              <w:left w:val="single" w:sz="8" w:space="0" w:color="1F4E79"/>
              <w:bottom w:val="single" w:sz="8" w:space="0" w:color="1F4E79"/>
              <w:right w:val="single" w:sz="8" w:space="0" w:color="1F4E79"/>
            </w:tcBorders>
            <w:shd w:val="clear" w:color="auto" w:fill="1F4E79"/>
          </w:tcPr>
          <w:p w14:paraId="3835C299" w14:textId="77777777" w:rsidR="00AD0BE2" w:rsidRDefault="00000000">
            <w:pPr>
              <w:spacing w:after="0"/>
              <w:ind w:right="47"/>
              <w:jc w:val="center"/>
            </w:pPr>
            <w:r>
              <w:rPr>
                <w:rFonts w:ascii="Arial" w:eastAsia="Arial" w:hAnsi="Arial" w:cs="Arial"/>
                <w:b/>
                <w:color w:val="FFFFFF"/>
                <w:sz w:val="20"/>
              </w:rPr>
              <w:t xml:space="preserve">Case Study </w:t>
            </w:r>
          </w:p>
        </w:tc>
      </w:tr>
      <w:tr w:rsidR="00AD0BE2" w14:paraId="7B8160D6" w14:textId="77777777">
        <w:trPr>
          <w:trHeight w:val="1084"/>
        </w:trPr>
        <w:tc>
          <w:tcPr>
            <w:tcW w:w="2683" w:type="dxa"/>
            <w:tcBorders>
              <w:top w:val="single" w:sz="8" w:space="0" w:color="1F4E79"/>
              <w:left w:val="single" w:sz="8" w:space="0" w:color="9DC3E6"/>
              <w:bottom w:val="single" w:sz="8" w:space="0" w:color="9DC3E6"/>
              <w:right w:val="single" w:sz="8" w:space="0" w:color="9DC3E6"/>
            </w:tcBorders>
            <w:shd w:val="clear" w:color="auto" w:fill="D6E4F0"/>
          </w:tcPr>
          <w:p w14:paraId="5785B8DD" w14:textId="77777777" w:rsidR="00AD0BE2" w:rsidRDefault="00000000">
            <w:pPr>
              <w:spacing w:after="0"/>
            </w:pPr>
            <w:r>
              <w:rPr>
                <w:rFonts w:ascii="Arial" w:eastAsia="Arial" w:hAnsi="Arial" w:cs="Arial"/>
                <w:sz w:val="20"/>
              </w:rPr>
              <w:t xml:space="preserve">N-Gram Language Models and Smoothing Techniques </w:t>
            </w:r>
          </w:p>
        </w:tc>
        <w:tc>
          <w:tcPr>
            <w:tcW w:w="4818" w:type="dxa"/>
            <w:tcBorders>
              <w:top w:val="single" w:sz="8" w:space="0" w:color="1F4E79"/>
              <w:left w:val="single" w:sz="8" w:space="0" w:color="9DC3E6"/>
              <w:bottom w:val="single" w:sz="8" w:space="0" w:color="9DC3E6"/>
              <w:right w:val="single" w:sz="8" w:space="0" w:color="9DC3E6"/>
            </w:tcBorders>
            <w:shd w:val="clear" w:color="auto" w:fill="FFFFFF"/>
          </w:tcPr>
          <w:p w14:paraId="4011C868" w14:textId="77777777" w:rsidR="00AD0BE2" w:rsidRDefault="00000000">
            <w:pPr>
              <w:spacing w:after="0"/>
              <w:ind w:left="3" w:right="58"/>
              <w:jc w:val="both"/>
            </w:pPr>
            <w:r>
              <w:rPr>
                <w:rFonts w:ascii="Arial" w:eastAsia="Arial" w:hAnsi="Arial" w:cs="Arial"/>
                <w:sz w:val="20"/>
              </w:rPr>
              <w:t>Bigram and Trigram probability computation, Maximum Likelihood Estimation (MLE), Backoff models, Deleted Interpolation, Entropy calculation, uncertainty analysis, real-time next-word prediction</w:t>
            </w:r>
            <w:r>
              <w:rPr>
                <w:rFonts w:ascii="Arial" w:eastAsia="Arial" w:hAnsi="Arial" w:cs="Arial"/>
                <w:sz w:val="17"/>
              </w:rPr>
              <w:t xml:space="preserve"> </w:t>
            </w:r>
          </w:p>
        </w:tc>
        <w:tc>
          <w:tcPr>
            <w:tcW w:w="2543" w:type="dxa"/>
            <w:tcBorders>
              <w:top w:val="single" w:sz="8" w:space="0" w:color="1F4E79"/>
              <w:left w:val="single" w:sz="8" w:space="0" w:color="9DC3E6"/>
              <w:bottom w:val="single" w:sz="8" w:space="0" w:color="9DC3E6"/>
              <w:right w:val="single" w:sz="8" w:space="0" w:color="9DC3E6"/>
            </w:tcBorders>
            <w:shd w:val="clear" w:color="auto" w:fill="FFFFFF"/>
          </w:tcPr>
          <w:p w14:paraId="05422616" w14:textId="77777777" w:rsidR="00AD0BE2" w:rsidRDefault="00000000">
            <w:pPr>
              <w:spacing w:after="0"/>
              <w:ind w:right="47"/>
              <w:jc w:val="center"/>
            </w:pPr>
            <w:r>
              <w:rPr>
                <w:rFonts w:ascii="Arial" w:eastAsia="Arial" w:hAnsi="Arial" w:cs="Arial"/>
                <w:sz w:val="20"/>
              </w:rPr>
              <w:t xml:space="preserve">Case Study 1 – Smart </w:t>
            </w:r>
          </w:p>
          <w:p w14:paraId="55BBC779" w14:textId="77777777" w:rsidR="00AD0BE2" w:rsidRDefault="00000000">
            <w:pPr>
              <w:spacing w:after="0"/>
              <w:ind w:right="47"/>
              <w:jc w:val="center"/>
            </w:pPr>
            <w:r>
              <w:rPr>
                <w:rFonts w:ascii="Arial" w:eastAsia="Arial" w:hAnsi="Arial" w:cs="Arial"/>
                <w:sz w:val="20"/>
              </w:rPr>
              <w:t xml:space="preserve">Mobile Keyboard </w:t>
            </w:r>
          </w:p>
          <w:p w14:paraId="1FE0509D" w14:textId="77777777" w:rsidR="00AD0BE2" w:rsidRDefault="00000000">
            <w:pPr>
              <w:spacing w:after="0"/>
              <w:ind w:right="47"/>
              <w:jc w:val="center"/>
            </w:pPr>
            <w:r>
              <w:rPr>
                <w:rFonts w:ascii="Arial" w:eastAsia="Arial" w:hAnsi="Arial" w:cs="Arial"/>
                <w:sz w:val="20"/>
              </w:rPr>
              <w:t xml:space="preserve">Prediction System </w:t>
            </w:r>
          </w:p>
        </w:tc>
      </w:tr>
      <w:tr w:rsidR="00AD0BE2" w14:paraId="28346D12" w14:textId="77777777">
        <w:trPr>
          <w:trHeight w:val="1316"/>
        </w:trPr>
        <w:tc>
          <w:tcPr>
            <w:tcW w:w="2683" w:type="dxa"/>
            <w:tcBorders>
              <w:top w:val="single" w:sz="8" w:space="0" w:color="9DC3E6"/>
              <w:left w:val="single" w:sz="8" w:space="0" w:color="9DC3E6"/>
              <w:bottom w:val="single" w:sz="8" w:space="0" w:color="9DC3E6"/>
              <w:right w:val="single" w:sz="8" w:space="0" w:color="9DC3E6"/>
            </w:tcBorders>
            <w:shd w:val="clear" w:color="auto" w:fill="EBF3FB"/>
          </w:tcPr>
          <w:p w14:paraId="2D6CEEB9" w14:textId="77777777" w:rsidR="00AD0BE2" w:rsidRDefault="00000000">
            <w:pPr>
              <w:spacing w:after="0"/>
            </w:pPr>
            <w:r>
              <w:rPr>
                <w:rFonts w:ascii="Arial" w:eastAsia="Arial" w:hAnsi="Arial" w:cs="Arial"/>
                <w:sz w:val="20"/>
              </w:rPr>
              <w:t xml:space="preserve">Part-of-Speech (POS) </w:t>
            </w:r>
          </w:p>
          <w:p w14:paraId="470F0826" w14:textId="77777777" w:rsidR="00AD0BE2" w:rsidRDefault="00000000">
            <w:pPr>
              <w:spacing w:after="0"/>
            </w:pPr>
            <w:r>
              <w:rPr>
                <w:rFonts w:ascii="Arial" w:eastAsia="Arial" w:hAnsi="Arial" w:cs="Arial"/>
                <w:sz w:val="20"/>
              </w:rPr>
              <w:t xml:space="preserve">Tagging and Word Classes </w:t>
            </w:r>
          </w:p>
        </w:tc>
        <w:tc>
          <w:tcPr>
            <w:tcW w:w="4818" w:type="dxa"/>
            <w:tcBorders>
              <w:top w:val="single" w:sz="8" w:space="0" w:color="9DC3E6"/>
              <w:left w:val="single" w:sz="8" w:space="0" w:color="9DC3E6"/>
              <w:bottom w:val="single" w:sz="8" w:space="0" w:color="9DC3E6"/>
              <w:right w:val="single" w:sz="8" w:space="0" w:color="9DC3E6"/>
            </w:tcBorders>
            <w:shd w:val="clear" w:color="auto" w:fill="F7FBFF"/>
          </w:tcPr>
          <w:p w14:paraId="26B86496" w14:textId="77777777" w:rsidR="00AD0BE2" w:rsidRDefault="00000000">
            <w:pPr>
              <w:spacing w:after="0"/>
              <w:ind w:left="3" w:right="57"/>
              <w:jc w:val="both"/>
            </w:pPr>
            <w:r>
              <w:rPr>
                <w:rFonts w:ascii="Arial" w:eastAsia="Arial" w:hAnsi="Arial" w:cs="Arial"/>
                <w:sz w:val="20"/>
              </w:rPr>
              <w:t xml:space="preserve">Penn Treebank </w:t>
            </w:r>
            <w:proofErr w:type="spellStart"/>
            <w:r>
              <w:rPr>
                <w:rFonts w:ascii="Arial" w:eastAsia="Arial" w:hAnsi="Arial" w:cs="Arial"/>
                <w:sz w:val="20"/>
              </w:rPr>
              <w:t>tagset</w:t>
            </w:r>
            <w:proofErr w:type="spellEnd"/>
            <w:r>
              <w:rPr>
                <w:rFonts w:ascii="Arial" w:eastAsia="Arial" w:hAnsi="Arial" w:cs="Arial"/>
                <w:sz w:val="20"/>
              </w:rPr>
              <w:t>, contextual ambiguity resolution, rule-based tagging, stochastic tagging (HMM), emission and transition probabilities, word class identification, chatbot language understanding</w:t>
            </w:r>
            <w:r>
              <w:rPr>
                <w:rFonts w:ascii="Arial" w:eastAsia="Arial" w:hAnsi="Arial" w:cs="Arial"/>
                <w:sz w:val="17"/>
              </w:rPr>
              <w:t xml:space="preserve"> </w:t>
            </w:r>
          </w:p>
        </w:tc>
        <w:tc>
          <w:tcPr>
            <w:tcW w:w="2543" w:type="dxa"/>
            <w:tcBorders>
              <w:top w:val="single" w:sz="8" w:space="0" w:color="9DC3E6"/>
              <w:left w:val="single" w:sz="8" w:space="0" w:color="9DC3E6"/>
              <w:bottom w:val="single" w:sz="8" w:space="0" w:color="9DC3E6"/>
              <w:right w:val="single" w:sz="8" w:space="0" w:color="9DC3E6"/>
            </w:tcBorders>
            <w:shd w:val="clear" w:color="auto" w:fill="FFFFFF"/>
          </w:tcPr>
          <w:p w14:paraId="0AF78C9C" w14:textId="77777777" w:rsidR="00AD0BE2" w:rsidRDefault="00000000">
            <w:pPr>
              <w:spacing w:after="0"/>
              <w:ind w:right="47"/>
              <w:jc w:val="center"/>
            </w:pPr>
            <w:r>
              <w:rPr>
                <w:rFonts w:ascii="Arial" w:eastAsia="Arial" w:hAnsi="Arial" w:cs="Arial"/>
                <w:sz w:val="20"/>
              </w:rPr>
              <w:t xml:space="preserve">Case Study 2 – </w:t>
            </w:r>
          </w:p>
          <w:p w14:paraId="55DA0666" w14:textId="77777777" w:rsidR="00AD0BE2" w:rsidRDefault="00000000">
            <w:pPr>
              <w:spacing w:after="0"/>
              <w:jc w:val="center"/>
            </w:pPr>
            <w:r>
              <w:rPr>
                <w:rFonts w:ascii="Arial" w:eastAsia="Arial" w:hAnsi="Arial" w:cs="Arial"/>
                <w:sz w:val="20"/>
              </w:rPr>
              <w:t xml:space="preserve">AI-Powered Customer Support Chatbot </w:t>
            </w:r>
          </w:p>
        </w:tc>
      </w:tr>
      <w:tr w:rsidR="00AD0BE2" w14:paraId="676888E3" w14:textId="77777777">
        <w:trPr>
          <w:trHeight w:val="859"/>
        </w:trPr>
        <w:tc>
          <w:tcPr>
            <w:tcW w:w="2683" w:type="dxa"/>
            <w:tcBorders>
              <w:top w:val="single" w:sz="8" w:space="0" w:color="9DC3E6"/>
              <w:left w:val="single" w:sz="8" w:space="0" w:color="9DC3E6"/>
              <w:bottom w:val="single" w:sz="8" w:space="0" w:color="9DC3E6"/>
              <w:right w:val="single" w:sz="8" w:space="0" w:color="9DC3E6"/>
            </w:tcBorders>
            <w:shd w:val="clear" w:color="auto" w:fill="D6E4F0"/>
          </w:tcPr>
          <w:p w14:paraId="7E49023C" w14:textId="77777777" w:rsidR="00AD0BE2" w:rsidRDefault="00000000">
            <w:pPr>
              <w:spacing w:after="0"/>
            </w:pPr>
            <w:r>
              <w:rPr>
                <w:rFonts w:ascii="Arial" w:eastAsia="Arial" w:hAnsi="Arial" w:cs="Arial"/>
                <w:sz w:val="20"/>
              </w:rPr>
              <w:t xml:space="preserve">Transformation-Based Tagging (Brill Tagger) </w:t>
            </w:r>
          </w:p>
        </w:tc>
        <w:tc>
          <w:tcPr>
            <w:tcW w:w="4818" w:type="dxa"/>
            <w:tcBorders>
              <w:top w:val="single" w:sz="8" w:space="0" w:color="9DC3E6"/>
              <w:left w:val="single" w:sz="8" w:space="0" w:color="9DC3E6"/>
              <w:bottom w:val="single" w:sz="8" w:space="0" w:color="9DC3E6"/>
              <w:right w:val="single" w:sz="8" w:space="0" w:color="9DC3E6"/>
            </w:tcBorders>
            <w:shd w:val="clear" w:color="auto" w:fill="FFFFFF"/>
          </w:tcPr>
          <w:p w14:paraId="51E7A890" w14:textId="77777777" w:rsidR="00AD0BE2" w:rsidRDefault="00000000">
            <w:pPr>
              <w:spacing w:after="0" w:line="240" w:lineRule="auto"/>
              <w:ind w:left="3"/>
              <w:jc w:val="both"/>
            </w:pPr>
            <w:r>
              <w:rPr>
                <w:rFonts w:ascii="Arial" w:eastAsia="Arial" w:hAnsi="Arial" w:cs="Arial"/>
                <w:sz w:val="20"/>
              </w:rPr>
              <w:t xml:space="preserve">POS tag correction, transformation rules, contextual tagging, linguistic validation, tag </w:t>
            </w:r>
          </w:p>
          <w:p w14:paraId="3F3A8463" w14:textId="77777777" w:rsidR="00AD0BE2" w:rsidRDefault="00000000">
            <w:pPr>
              <w:spacing w:after="0"/>
              <w:ind w:left="3"/>
            </w:pPr>
            <w:r>
              <w:rPr>
                <w:rFonts w:ascii="Arial" w:eastAsia="Arial" w:hAnsi="Arial" w:cs="Arial"/>
                <w:sz w:val="20"/>
              </w:rPr>
              <w:t>sequence refinement, ambiguity handling</w:t>
            </w:r>
            <w:r>
              <w:rPr>
                <w:rFonts w:ascii="Arial" w:eastAsia="Arial" w:hAnsi="Arial" w:cs="Arial"/>
                <w:sz w:val="17"/>
              </w:rPr>
              <w:t xml:space="preserve"> </w:t>
            </w:r>
          </w:p>
        </w:tc>
        <w:tc>
          <w:tcPr>
            <w:tcW w:w="2543" w:type="dxa"/>
            <w:tcBorders>
              <w:top w:val="single" w:sz="8" w:space="0" w:color="9DC3E6"/>
              <w:left w:val="single" w:sz="8" w:space="0" w:color="9DC3E6"/>
              <w:bottom w:val="single" w:sz="8" w:space="0" w:color="9DC3E6"/>
              <w:right w:val="single" w:sz="8" w:space="0" w:color="9DC3E6"/>
            </w:tcBorders>
            <w:shd w:val="clear" w:color="auto" w:fill="FFFFFF"/>
          </w:tcPr>
          <w:p w14:paraId="42F5AF45" w14:textId="77777777" w:rsidR="00AD0BE2" w:rsidRDefault="00000000">
            <w:pPr>
              <w:spacing w:after="0"/>
              <w:ind w:right="47"/>
              <w:jc w:val="center"/>
            </w:pPr>
            <w:r>
              <w:rPr>
                <w:rFonts w:ascii="Arial" w:eastAsia="Arial" w:hAnsi="Arial" w:cs="Arial"/>
                <w:sz w:val="20"/>
              </w:rPr>
              <w:t xml:space="preserve">Case Study 3 – News </w:t>
            </w:r>
          </w:p>
          <w:p w14:paraId="6651B3B8" w14:textId="77777777" w:rsidR="00AD0BE2" w:rsidRDefault="00000000">
            <w:pPr>
              <w:spacing w:after="0"/>
              <w:jc w:val="center"/>
            </w:pPr>
            <w:r>
              <w:rPr>
                <w:rFonts w:ascii="Arial" w:eastAsia="Arial" w:hAnsi="Arial" w:cs="Arial"/>
                <w:sz w:val="20"/>
              </w:rPr>
              <w:t xml:space="preserve">Analytics and POS Tag Correction System </w:t>
            </w:r>
          </w:p>
        </w:tc>
      </w:tr>
      <w:tr w:rsidR="00AD0BE2" w14:paraId="40DFF00C" w14:textId="77777777">
        <w:trPr>
          <w:trHeight w:val="861"/>
        </w:trPr>
        <w:tc>
          <w:tcPr>
            <w:tcW w:w="2683" w:type="dxa"/>
            <w:tcBorders>
              <w:top w:val="single" w:sz="8" w:space="0" w:color="9DC3E6"/>
              <w:left w:val="single" w:sz="8" w:space="0" w:color="9DC3E6"/>
              <w:bottom w:val="single" w:sz="8" w:space="0" w:color="9DC3E6"/>
              <w:right w:val="single" w:sz="8" w:space="0" w:color="9DC3E6"/>
            </w:tcBorders>
            <w:shd w:val="clear" w:color="auto" w:fill="D6E4F0"/>
          </w:tcPr>
          <w:p w14:paraId="30584DA6" w14:textId="77777777" w:rsidR="00AD0BE2" w:rsidRDefault="00000000">
            <w:pPr>
              <w:spacing w:after="0"/>
            </w:pPr>
            <w:r>
              <w:rPr>
                <w:rFonts w:ascii="Arial" w:eastAsia="Arial" w:hAnsi="Arial" w:cs="Arial"/>
                <w:sz w:val="20"/>
              </w:rPr>
              <w:lastRenderedPageBreak/>
              <w:t>Corpus Statistics and Probabilistic Analysis</w:t>
            </w:r>
            <w:r>
              <w:rPr>
                <w:rFonts w:ascii="Arial" w:eastAsia="Arial" w:hAnsi="Arial" w:cs="Arial"/>
                <w:b/>
                <w:color w:val="1F4E79"/>
                <w:sz w:val="18"/>
              </w:rPr>
              <w:t xml:space="preserve"> </w:t>
            </w:r>
          </w:p>
        </w:tc>
        <w:tc>
          <w:tcPr>
            <w:tcW w:w="4818" w:type="dxa"/>
            <w:tcBorders>
              <w:top w:val="single" w:sz="8" w:space="0" w:color="9DC3E6"/>
              <w:left w:val="single" w:sz="8" w:space="0" w:color="9DC3E6"/>
              <w:bottom w:val="single" w:sz="8" w:space="0" w:color="9DC3E6"/>
              <w:right w:val="single" w:sz="8" w:space="0" w:color="9DC3E6"/>
            </w:tcBorders>
            <w:shd w:val="clear" w:color="auto" w:fill="FFFFFF"/>
          </w:tcPr>
          <w:p w14:paraId="46A7A355" w14:textId="77777777" w:rsidR="00AD0BE2" w:rsidRDefault="00000000">
            <w:pPr>
              <w:spacing w:after="0" w:line="240" w:lineRule="auto"/>
              <w:ind w:left="3"/>
              <w:jc w:val="both"/>
            </w:pPr>
            <w:r>
              <w:rPr>
                <w:rFonts w:ascii="Arial" w:eastAsia="Arial" w:hAnsi="Arial" w:cs="Arial"/>
                <w:sz w:val="20"/>
              </w:rPr>
              <w:t xml:space="preserve">Word frequency counting, corpus-based probability estimation, entropy-based uncertainty </w:t>
            </w:r>
          </w:p>
          <w:p w14:paraId="2831DF67" w14:textId="77777777" w:rsidR="00AD0BE2" w:rsidRDefault="00000000">
            <w:pPr>
              <w:spacing w:after="0"/>
              <w:ind w:left="3"/>
            </w:pPr>
            <w:r>
              <w:rPr>
                <w:rFonts w:ascii="Arial" w:eastAsia="Arial" w:hAnsi="Arial" w:cs="Arial"/>
                <w:sz w:val="20"/>
              </w:rPr>
              <w:t>measurement, tagging confidence evaluation</w:t>
            </w:r>
            <w:r>
              <w:rPr>
                <w:rFonts w:ascii="Arial" w:eastAsia="Arial" w:hAnsi="Arial" w:cs="Arial"/>
                <w:sz w:val="17"/>
              </w:rPr>
              <w:t xml:space="preserve"> </w:t>
            </w:r>
          </w:p>
        </w:tc>
        <w:tc>
          <w:tcPr>
            <w:tcW w:w="2543" w:type="dxa"/>
            <w:tcBorders>
              <w:top w:val="single" w:sz="8" w:space="0" w:color="9DC3E6"/>
              <w:left w:val="single" w:sz="8" w:space="0" w:color="9DC3E6"/>
              <w:bottom w:val="single" w:sz="8" w:space="0" w:color="9DC3E6"/>
              <w:right w:val="single" w:sz="8" w:space="0" w:color="9DC3E6"/>
            </w:tcBorders>
          </w:tcPr>
          <w:p w14:paraId="1C543EFF" w14:textId="77777777" w:rsidR="00AD0BE2" w:rsidRDefault="00000000">
            <w:pPr>
              <w:spacing w:after="0"/>
              <w:ind w:right="47"/>
              <w:jc w:val="center"/>
            </w:pPr>
            <w:r>
              <w:rPr>
                <w:rFonts w:ascii="Arial" w:eastAsia="Arial" w:hAnsi="Arial" w:cs="Arial"/>
                <w:sz w:val="20"/>
              </w:rPr>
              <w:t xml:space="preserve">Case Study 3 – News </w:t>
            </w:r>
          </w:p>
          <w:p w14:paraId="67018889" w14:textId="77777777" w:rsidR="00AD0BE2" w:rsidRDefault="00000000">
            <w:pPr>
              <w:spacing w:after="0"/>
              <w:jc w:val="center"/>
            </w:pPr>
            <w:r>
              <w:rPr>
                <w:rFonts w:ascii="Arial" w:eastAsia="Arial" w:hAnsi="Arial" w:cs="Arial"/>
                <w:sz w:val="20"/>
              </w:rPr>
              <w:t>Analytics and POS Tag Correction System</w:t>
            </w:r>
            <w:r>
              <w:rPr>
                <w:rFonts w:ascii="Arial" w:eastAsia="Arial" w:hAnsi="Arial" w:cs="Arial"/>
                <w:sz w:val="18"/>
              </w:rPr>
              <w:t xml:space="preserve"> </w:t>
            </w:r>
          </w:p>
        </w:tc>
      </w:tr>
      <w:tr w:rsidR="00AD0BE2" w14:paraId="7663F19B" w14:textId="77777777">
        <w:trPr>
          <w:trHeight w:val="1080"/>
        </w:trPr>
        <w:tc>
          <w:tcPr>
            <w:tcW w:w="2683" w:type="dxa"/>
            <w:tcBorders>
              <w:top w:val="single" w:sz="8" w:space="0" w:color="9DC3E6"/>
              <w:left w:val="single" w:sz="8" w:space="0" w:color="9DC3E6"/>
              <w:bottom w:val="single" w:sz="8" w:space="0" w:color="9DC3E6"/>
              <w:right w:val="single" w:sz="8" w:space="0" w:color="9DC3E6"/>
            </w:tcBorders>
            <w:shd w:val="clear" w:color="auto" w:fill="D6E4F0"/>
          </w:tcPr>
          <w:p w14:paraId="6A08D4FF" w14:textId="77777777" w:rsidR="00AD0BE2" w:rsidRDefault="00000000">
            <w:pPr>
              <w:spacing w:after="0"/>
            </w:pPr>
            <w:r>
              <w:rPr>
                <w:rFonts w:ascii="Arial" w:eastAsia="Arial" w:hAnsi="Arial" w:cs="Arial"/>
                <w:sz w:val="20"/>
              </w:rPr>
              <w:t xml:space="preserve">Integrated Syntactic </w:t>
            </w:r>
          </w:p>
          <w:p w14:paraId="6FE03644" w14:textId="77777777" w:rsidR="00AD0BE2" w:rsidRDefault="00000000">
            <w:pPr>
              <w:spacing w:after="0"/>
            </w:pPr>
            <w:r>
              <w:rPr>
                <w:rFonts w:ascii="Arial" w:eastAsia="Arial" w:hAnsi="Arial" w:cs="Arial"/>
                <w:sz w:val="20"/>
              </w:rPr>
              <w:t xml:space="preserve">Analysis and NLP </w:t>
            </w:r>
          </w:p>
          <w:p w14:paraId="078EC3AC" w14:textId="77777777" w:rsidR="00AD0BE2" w:rsidRDefault="00000000">
            <w:pPr>
              <w:spacing w:after="0"/>
            </w:pPr>
            <w:r>
              <w:rPr>
                <w:rFonts w:ascii="Arial" w:eastAsia="Arial" w:hAnsi="Arial" w:cs="Arial"/>
                <w:sz w:val="20"/>
              </w:rPr>
              <w:t>Applications</w:t>
            </w:r>
            <w:r>
              <w:rPr>
                <w:rFonts w:ascii="Arial" w:eastAsia="Arial" w:hAnsi="Arial" w:cs="Arial"/>
                <w:b/>
                <w:color w:val="1F4E79"/>
                <w:sz w:val="18"/>
              </w:rPr>
              <w:t xml:space="preserve"> </w:t>
            </w:r>
          </w:p>
        </w:tc>
        <w:tc>
          <w:tcPr>
            <w:tcW w:w="4818" w:type="dxa"/>
            <w:tcBorders>
              <w:top w:val="single" w:sz="8" w:space="0" w:color="9DC3E6"/>
              <w:left w:val="single" w:sz="8" w:space="0" w:color="9DC3E6"/>
              <w:bottom w:val="single" w:sz="8" w:space="0" w:color="9DC3E6"/>
              <w:right w:val="single" w:sz="8" w:space="0" w:color="9DC3E6"/>
            </w:tcBorders>
            <w:shd w:val="clear" w:color="auto" w:fill="FFFFFF"/>
          </w:tcPr>
          <w:p w14:paraId="0AF53F6E" w14:textId="77777777" w:rsidR="00AD0BE2" w:rsidRDefault="00000000">
            <w:pPr>
              <w:spacing w:after="0"/>
              <w:ind w:left="3" w:right="56"/>
              <w:jc w:val="both"/>
            </w:pPr>
            <w:r>
              <w:rPr>
                <w:rFonts w:ascii="Arial" w:eastAsia="Arial" w:hAnsi="Arial" w:cs="Arial"/>
                <w:sz w:val="20"/>
              </w:rPr>
              <w:t>Application of language models, POS tagging, probabilistic methods, corpus analysis, ambiguity resolution, and decision-making in real-world NLP systems</w:t>
            </w:r>
            <w:r>
              <w:rPr>
                <w:rFonts w:ascii="Arial" w:eastAsia="Arial" w:hAnsi="Arial" w:cs="Arial"/>
                <w:sz w:val="17"/>
              </w:rPr>
              <w:t xml:space="preserve"> </w:t>
            </w:r>
          </w:p>
        </w:tc>
        <w:tc>
          <w:tcPr>
            <w:tcW w:w="2543" w:type="dxa"/>
            <w:tcBorders>
              <w:top w:val="single" w:sz="8" w:space="0" w:color="9DC3E6"/>
              <w:left w:val="single" w:sz="8" w:space="0" w:color="9DC3E6"/>
              <w:bottom w:val="single" w:sz="8" w:space="0" w:color="9DC3E6"/>
              <w:right w:val="single" w:sz="8" w:space="0" w:color="9DC3E6"/>
            </w:tcBorders>
          </w:tcPr>
          <w:p w14:paraId="7D8F1D4C" w14:textId="77777777" w:rsidR="00AD0BE2" w:rsidRDefault="00000000">
            <w:pPr>
              <w:spacing w:after="0"/>
              <w:ind w:left="60"/>
            </w:pPr>
            <w:r>
              <w:rPr>
                <w:rFonts w:ascii="Arial" w:eastAsia="Arial" w:hAnsi="Arial" w:cs="Arial"/>
                <w:sz w:val="20"/>
              </w:rPr>
              <w:t>Case Studies 1, 2, and 3</w:t>
            </w:r>
            <w:r>
              <w:rPr>
                <w:rFonts w:ascii="Arial" w:eastAsia="Arial" w:hAnsi="Arial" w:cs="Arial"/>
                <w:sz w:val="18"/>
              </w:rPr>
              <w:t xml:space="preserve"> </w:t>
            </w:r>
          </w:p>
        </w:tc>
      </w:tr>
    </w:tbl>
    <w:p w14:paraId="7338B108" w14:textId="77777777" w:rsidR="00AD0BE2" w:rsidRDefault="00000000">
      <w:pPr>
        <w:spacing w:after="32"/>
      </w:pPr>
      <w:r>
        <w:rPr>
          <w:rFonts w:ascii="Arial" w:eastAsia="Arial" w:hAnsi="Arial" w:cs="Arial"/>
          <w:sz w:val="20"/>
        </w:rPr>
        <w:t xml:space="preserve"> </w:t>
      </w:r>
    </w:p>
    <w:p w14:paraId="60EC6522" w14:textId="77777777" w:rsidR="00AD0BE2" w:rsidRDefault="00000000">
      <w:pPr>
        <w:spacing w:after="0"/>
        <w:ind w:left="2325"/>
      </w:pPr>
      <w:r>
        <w:rPr>
          <w:rFonts w:ascii="Arial" w:eastAsia="Arial" w:hAnsi="Arial" w:cs="Arial"/>
          <w:sz w:val="20"/>
        </w:rPr>
        <w:t xml:space="preserve"> </w:t>
      </w:r>
    </w:p>
    <w:p w14:paraId="67F0B279" w14:textId="77777777" w:rsidR="00AD0BE2" w:rsidRDefault="00000000">
      <w:pPr>
        <w:spacing w:after="81"/>
      </w:pPr>
      <w:r>
        <w:rPr>
          <w:rFonts w:ascii="Arial" w:eastAsia="Arial" w:hAnsi="Arial" w:cs="Arial"/>
          <w:sz w:val="20"/>
        </w:rPr>
        <w:t xml:space="preserve"> </w:t>
      </w:r>
    </w:p>
    <w:p w14:paraId="17FBC618" w14:textId="77777777" w:rsidR="00AD0BE2" w:rsidRDefault="00000000">
      <w:pPr>
        <w:pStyle w:val="Heading2"/>
        <w:spacing w:after="0"/>
        <w:ind w:left="0" w:firstLine="0"/>
      </w:pPr>
      <w:r>
        <w:rPr>
          <w:b/>
          <w:color w:val="C00000"/>
          <w:sz w:val="22"/>
        </w:rPr>
        <w:t>Annexure A – Case Study</w:t>
      </w:r>
      <w:r>
        <w:rPr>
          <w:color w:val="000000"/>
          <w:sz w:val="20"/>
        </w:rPr>
        <w:t xml:space="preserve"> </w:t>
      </w:r>
    </w:p>
    <w:p w14:paraId="30EB3D0B" w14:textId="77777777" w:rsidR="00AD0BE2" w:rsidRDefault="00000000">
      <w:pPr>
        <w:spacing w:after="108"/>
      </w:pPr>
      <w:r>
        <w:rPr>
          <w:noProof/>
        </w:rPr>
        <mc:AlternateContent>
          <mc:Choice Requires="wpg">
            <w:drawing>
              <wp:inline distT="0" distB="0" distL="0" distR="0" wp14:anchorId="7F9FDBCE" wp14:editId="32C06EF0">
                <wp:extent cx="6400800" cy="12700"/>
                <wp:effectExtent l="0" t="0" r="0" b="0"/>
                <wp:docPr id="15056" name="Group 15056"/>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781" name="Shape 781"/>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056" style="width:504pt;height:1pt;mso-position-horizontal-relative:char;mso-position-vertical-relative:line" coordsize="64008,127">
                <v:shape id="Shape 781" style="position:absolute;width:64008;height:0;left:0;top:0;" coordsize="6400800,0" path="m0,0l6400800,0">
                  <v:stroke weight="1pt" endcap="flat" joinstyle="miter" miterlimit="10" on="true" color="#c00000"/>
                  <v:fill on="false" color="#000000" opacity="0"/>
                </v:shape>
              </v:group>
            </w:pict>
          </mc:Fallback>
        </mc:AlternateContent>
      </w:r>
    </w:p>
    <w:p w14:paraId="4B919CEC" w14:textId="77777777" w:rsidR="00AD0BE2" w:rsidRDefault="00000000">
      <w:pPr>
        <w:spacing w:after="0"/>
      </w:pPr>
      <w:r>
        <w:rPr>
          <w:rFonts w:ascii="Arial" w:eastAsia="Arial" w:hAnsi="Arial" w:cs="Arial"/>
          <w:b/>
          <w:color w:val="1F4E79"/>
          <w:sz w:val="28"/>
        </w:rPr>
        <w:t xml:space="preserve"> </w:t>
      </w:r>
    </w:p>
    <w:p w14:paraId="2C3DDFFA" w14:textId="77777777" w:rsidR="00AD0BE2" w:rsidRDefault="00000000">
      <w:pPr>
        <w:pStyle w:val="Heading1"/>
        <w:ind w:left="-5"/>
      </w:pPr>
      <w:r>
        <w:t xml:space="preserve">CASE STUDY 1: Smart Mobile Keyboard Prediction System </w:t>
      </w:r>
    </w:p>
    <w:p w14:paraId="5CC65648" w14:textId="77777777" w:rsidR="00AD0BE2" w:rsidRDefault="00000000">
      <w:pPr>
        <w:spacing w:after="0" w:line="249" w:lineRule="auto"/>
        <w:ind w:left="-5" w:hanging="10"/>
      </w:pPr>
      <w:r>
        <w:rPr>
          <w:rFonts w:ascii="Times New Roman" w:eastAsia="Times New Roman" w:hAnsi="Times New Roman" w:cs="Times New Roman"/>
          <w:sz w:val="24"/>
        </w:rPr>
        <w:t xml:space="preserve">A smartphone company is developing an AI-powered keyboard application that predicts the next word while users type emails, messages, and social media posts. The language model is trained on the corpus: </w:t>
      </w:r>
    </w:p>
    <w:p w14:paraId="3FE8E78A" w14:textId="77777777" w:rsidR="00AD0BE2" w:rsidRDefault="00000000">
      <w:pPr>
        <w:spacing w:after="0"/>
      </w:pPr>
      <w:r>
        <w:rPr>
          <w:rFonts w:ascii="Times New Roman" w:eastAsia="Times New Roman" w:hAnsi="Times New Roman" w:cs="Times New Roman"/>
          <w:i/>
          <w:sz w:val="24"/>
        </w:rPr>
        <w:t>"Data science is powerful, data science drives innovation, data science is evolving."</w:t>
      </w:r>
      <w:r>
        <w:rPr>
          <w:rFonts w:ascii="Times New Roman" w:eastAsia="Times New Roman" w:hAnsi="Times New Roman" w:cs="Times New Roman"/>
          <w:sz w:val="24"/>
        </w:rPr>
        <w:t xml:space="preserve"> </w:t>
      </w:r>
    </w:p>
    <w:p w14:paraId="65077BBD" w14:textId="77777777" w:rsidR="00AD0BE2" w:rsidRDefault="00000000">
      <w:pPr>
        <w:spacing w:after="249" w:line="249" w:lineRule="auto"/>
        <w:ind w:left="-5" w:hanging="10"/>
      </w:pPr>
      <w:r>
        <w:rPr>
          <w:rFonts w:ascii="Times New Roman" w:eastAsia="Times New Roman" w:hAnsi="Times New Roman" w:cs="Times New Roman"/>
          <w:sz w:val="24"/>
        </w:rPr>
        <w:t xml:space="preserve">The development team employs Bigram and Trigram Language Models, Backoff Models, Deleted Interpolation, and Entropy Analysis to improve prediction accuracy and handle unseen word sequences. The following statistics are obtained from the corpus: </w:t>
      </w:r>
    </w:p>
    <w:p w14:paraId="6B22DCFF" w14:textId="77777777" w:rsidR="00AD0BE2" w:rsidRDefault="00000000">
      <w:pPr>
        <w:numPr>
          <w:ilvl w:val="0"/>
          <w:numId w:val="1"/>
        </w:numPr>
        <w:spacing w:after="11" w:line="250" w:lineRule="auto"/>
        <w:ind w:hanging="360"/>
      </w:pPr>
      <w:r>
        <w:rPr>
          <w:rFonts w:ascii="Arial" w:eastAsia="Arial" w:hAnsi="Arial" w:cs="Arial"/>
          <w:sz w:val="20"/>
        </w:rPr>
        <w:t xml:space="preserve">C(data) = 3  </w:t>
      </w:r>
    </w:p>
    <w:p w14:paraId="33850C96" w14:textId="77777777" w:rsidR="00AD0BE2" w:rsidRDefault="00000000">
      <w:pPr>
        <w:numPr>
          <w:ilvl w:val="0"/>
          <w:numId w:val="1"/>
        </w:numPr>
        <w:spacing w:after="11" w:line="250" w:lineRule="auto"/>
        <w:ind w:hanging="360"/>
      </w:pPr>
      <w:r>
        <w:rPr>
          <w:rFonts w:ascii="Arial" w:eastAsia="Arial" w:hAnsi="Arial" w:cs="Arial"/>
          <w:sz w:val="20"/>
        </w:rPr>
        <w:t xml:space="preserve">C(data science) = 3  </w:t>
      </w:r>
    </w:p>
    <w:p w14:paraId="1240AA57" w14:textId="77777777" w:rsidR="00AD0BE2" w:rsidRDefault="00000000">
      <w:pPr>
        <w:numPr>
          <w:ilvl w:val="0"/>
          <w:numId w:val="1"/>
        </w:numPr>
        <w:spacing w:after="11" w:line="250" w:lineRule="auto"/>
        <w:ind w:hanging="360"/>
      </w:pPr>
      <w:r>
        <w:rPr>
          <w:rFonts w:ascii="Arial" w:eastAsia="Arial" w:hAnsi="Arial" w:cs="Arial"/>
          <w:sz w:val="20"/>
        </w:rPr>
        <w:t xml:space="preserve">C(science is) = 2  </w:t>
      </w:r>
    </w:p>
    <w:p w14:paraId="55D388E5" w14:textId="77777777" w:rsidR="00AD0BE2" w:rsidRDefault="00000000">
      <w:pPr>
        <w:numPr>
          <w:ilvl w:val="0"/>
          <w:numId w:val="1"/>
        </w:numPr>
        <w:spacing w:after="11" w:line="250" w:lineRule="auto"/>
        <w:ind w:hanging="360"/>
      </w:pPr>
      <w:r>
        <w:rPr>
          <w:rFonts w:ascii="Arial" w:eastAsia="Arial" w:hAnsi="Arial" w:cs="Arial"/>
          <w:sz w:val="20"/>
        </w:rPr>
        <w:t xml:space="preserve">C(science drives) = 1  </w:t>
      </w:r>
    </w:p>
    <w:p w14:paraId="2F37A95C" w14:textId="77777777" w:rsidR="00AD0BE2" w:rsidRDefault="00000000">
      <w:pPr>
        <w:numPr>
          <w:ilvl w:val="0"/>
          <w:numId w:val="1"/>
        </w:numPr>
        <w:spacing w:after="312" w:line="250" w:lineRule="auto"/>
        <w:ind w:hanging="360"/>
      </w:pPr>
      <w:r>
        <w:rPr>
          <w:rFonts w:ascii="Arial" w:eastAsia="Arial" w:hAnsi="Arial" w:cs="Arial"/>
          <w:sz w:val="20"/>
        </w:rPr>
        <w:t xml:space="preserve">C(science drives innovation) = 1  </w:t>
      </w:r>
    </w:p>
    <w:p w14:paraId="0569050B" w14:textId="77777777" w:rsidR="00AD0BE2" w:rsidRDefault="00000000">
      <w:pPr>
        <w:spacing w:after="249" w:line="249" w:lineRule="auto"/>
        <w:ind w:left="-5" w:hanging="10"/>
      </w:pPr>
      <w:r>
        <w:rPr>
          <w:rFonts w:ascii="Times New Roman" w:eastAsia="Times New Roman" w:hAnsi="Times New Roman" w:cs="Times New Roman"/>
          <w:sz w:val="24"/>
        </w:rPr>
        <w:t xml:space="preserve">The interpolation weights are: </w:t>
      </w:r>
    </w:p>
    <w:p w14:paraId="28F32993" w14:textId="77777777" w:rsidR="00AD0BE2" w:rsidRDefault="00000000">
      <w:pPr>
        <w:numPr>
          <w:ilvl w:val="0"/>
          <w:numId w:val="1"/>
        </w:numPr>
        <w:spacing w:after="244" w:line="250" w:lineRule="auto"/>
        <w:ind w:hanging="360"/>
      </w:pPr>
      <w:r>
        <w:rPr>
          <w:rFonts w:ascii="Arial" w:eastAsia="Arial" w:hAnsi="Arial" w:cs="Arial"/>
          <w:sz w:val="20"/>
        </w:rPr>
        <w:t xml:space="preserve">λ = 0.5 (Trigram)  </w:t>
      </w:r>
    </w:p>
    <w:p w14:paraId="138EB72F" w14:textId="77777777" w:rsidR="00AD0BE2" w:rsidRDefault="00000000">
      <w:pPr>
        <w:numPr>
          <w:ilvl w:val="0"/>
          <w:numId w:val="1"/>
        </w:numPr>
        <w:spacing w:after="634" w:line="250" w:lineRule="auto"/>
        <w:ind w:hanging="360"/>
      </w:pPr>
      <w:r>
        <w:rPr>
          <w:rFonts w:ascii="Arial" w:eastAsia="Arial" w:hAnsi="Arial" w:cs="Arial"/>
          <w:sz w:val="20"/>
        </w:rPr>
        <w:t>λ</w:t>
      </w:r>
      <w:r>
        <w:rPr>
          <w:rFonts w:ascii="Cambria Math" w:eastAsia="Cambria Math" w:hAnsi="Cambria Math" w:cs="Cambria Math"/>
          <w:sz w:val="20"/>
        </w:rPr>
        <w:t>₁₂₃</w:t>
      </w:r>
      <w:r>
        <w:rPr>
          <w:rFonts w:ascii="Arial" w:eastAsia="Arial" w:hAnsi="Arial" w:cs="Arial"/>
          <w:sz w:val="20"/>
        </w:rPr>
        <w:t xml:space="preserve"> = 0.3 (Bigram)  </w:t>
      </w:r>
    </w:p>
    <w:p w14:paraId="65164430" w14:textId="77777777" w:rsidR="00AD0BE2" w:rsidRDefault="00000000">
      <w:pPr>
        <w:numPr>
          <w:ilvl w:val="0"/>
          <w:numId w:val="1"/>
        </w:numPr>
        <w:spacing w:after="314" w:line="250" w:lineRule="auto"/>
        <w:ind w:hanging="360"/>
      </w:pPr>
      <w:r>
        <w:rPr>
          <w:rFonts w:ascii="Arial" w:eastAsia="Arial" w:hAnsi="Arial" w:cs="Arial"/>
          <w:sz w:val="20"/>
        </w:rPr>
        <w:t xml:space="preserve">λ = 0.2 (Unigram)  </w:t>
      </w:r>
    </w:p>
    <w:p w14:paraId="2242D588" w14:textId="77777777" w:rsidR="00AD0BE2" w:rsidRDefault="00000000">
      <w:pPr>
        <w:spacing w:after="249" w:line="249" w:lineRule="auto"/>
        <w:ind w:left="-5" w:hanging="10"/>
      </w:pPr>
      <w:r>
        <w:rPr>
          <w:rFonts w:ascii="Times New Roman" w:eastAsia="Times New Roman" w:hAnsi="Times New Roman" w:cs="Times New Roman"/>
          <w:sz w:val="24"/>
        </w:rPr>
        <w:t xml:space="preserve">The prediction probabilities after the word "science" are: </w:t>
      </w:r>
    </w:p>
    <w:p w14:paraId="7906920D" w14:textId="77777777" w:rsidR="00AD0BE2" w:rsidRDefault="00000000">
      <w:pPr>
        <w:numPr>
          <w:ilvl w:val="0"/>
          <w:numId w:val="1"/>
        </w:numPr>
        <w:spacing w:after="11" w:line="250" w:lineRule="auto"/>
        <w:ind w:hanging="360"/>
      </w:pPr>
      <w:r>
        <w:rPr>
          <w:rFonts w:ascii="Arial" w:eastAsia="Arial" w:hAnsi="Arial" w:cs="Arial"/>
          <w:sz w:val="20"/>
        </w:rPr>
        <w:t xml:space="preserve">P(is) = 0.66  </w:t>
      </w:r>
    </w:p>
    <w:p w14:paraId="0C1E0026" w14:textId="77777777" w:rsidR="00AD0BE2" w:rsidRDefault="00000000">
      <w:pPr>
        <w:numPr>
          <w:ilvl w:val="0"/>
          <w:numId w:val="1"/>
        </w:numPr>
        <w:spacing w:after="313" w:line="250" w:lineRule="auto"/>
        <w:ind w:hanging="360"/>
      </w:pPr>
      <w:r>
        <w:rPr>
          <w:rFonts w:ascii="Arial" w:eastAsia="Arial" w:hAnsi="Arial" w:cs="Arial"/>
          <w:sz w:val="20"/>
        </w:rPr>
        <w:t xml:space="preserve">P(drives) = 0.33  </w:t>
      </w:r>
    </w:p>
    <w:p w14:paraId="75F87C5B" w14:textId="77777777" w:rsidR="00AD0BE2" w:rsidRDefault="00000000">
      <w:pPr>
        <w:pStyle w:val="Heading2"/>
        <w:ind w:left="-5"/>
      </w:pPr>
      <w:r>
        <w:t xml:space="preserve">Questions </w:t>
      </w:r>
    </w:p>
    <w:p w14:paraId="58C7A4FF" w14:textId="77777777" w:rsidR="00AD0BE2" w:rsidRDefault="00000000">
      <w:pPr>
        <w:numPr>
          <w:ilvl w:val="0"/>
          <w:numId w:val="2"/>
        </w:numPr>
        <w:spacing w:after="11" w:line="250" w:lineRule="auto"/>
        <w:ind w:hanging="360"/>
      </w:pPr>
      <w:r>
        <w:rPr>
          <w:rFonts w:ascii="Arial" w:eastAsia="Arial" w:hAnsi="Arial" w:cs="Arial"/>
          <w:sz w:val="20"/>
        </w:rPr>
        <w:t xml:space="preserve">Compute the Maximum Likelihood Estimate (MLE) of the Bigram Probability P(science | data). Interpret how this probability influences next-word prediction in a mobile keyboard application.  </w:t>
      </w:r>
    </w:p>
    <w:p w14:paraId="7E11A0E0" w14:textId="77777777" w:rsidR="00AD0BE2" w:rsidRDefault="00000000">
      <w:pPr>
        <w:numPr>
          <w:ilvl w:val="0"/>
          <w:numId w:val="2"/>
        </w:numPr>
        <w:spacing w:after="11" w:line="250" w:lineRule="auto"/>
        <w:ind w:hanging="360"/>
      </w:pPr>
      <w:r>
        <w:rPr>
          <w:rFonts w:ascii="Arial" w:eastAsia="Arial" w:hAnsi="Arial" w:cs="Arial"/>
          <w:sz w:val="20"/>
        </w:rPr>
        <w:t xml:space="preserve">A user types the unseen sequence "data science improves". Apply the Backoff Model and estimate the probability using lower-order n-grams. Explain why backoff is essential for real-time predictive text systems.  </w:t>
      </w:r>
    </w:p>
    <w:p w14:paraId="0555B434" w14:textId="77777777" w:rsidR="00AD0BE2" w:rsidRDefault="00000000">
      <w:pPr>
        <w:numPr>
          <w:ilvl w:val="0"/>
          <w:numId w:val="2"/>
        </w:numPr>
        <w:spacing w:after="11" w:line="250" w:lineRule="auto"/>
        <w:ind w:hanging="360"/>
      </w:pPr>
      <w:r>
        <w:rPr>
          <w:rFonts w:ascii="Arial" w:eastAsia="Arial" w:hAnsi="Arial" w:cs="Arial"/>
          <w:sz w:val="20"/>
        </w:rPr>
        <w:lastRenderedPageBreak/>
        <w:t xml:space="preserve">Using Deleted Interpolation, calculate the probability of the sequence "data science is". Discuss how interpolation balances reliability and coverage in sparse datasets.  </w:t>
      </w:r>
    </w:p>
    <w:p w14:paraId="43EEE810" w14:textId="77777777" w:rsidR="00AD0BE2" w:rsidRDefault="00000000">
      <w:pPr>
        <w:numPr>
          <w:ilvl w:val="0"/>
          <w:numId w:val="2"/>
        </w:numPr>
        <w:spacing w:after="280" w:line="240" w:lineRule="auto"/>
        <w:ind w:hanging="360"/>
      </w:pPr>
      <w:r>
        <w:rPr>
          <w:rFonts w:ascii="Arial" w:eastAsia="Arial" w:hAnsi="Arial" w:cs="Arial"/>
          <w:sz w:val="20"/>
        </w:rPr>
        <w:t xml:space="preserve">Calculate the Entropy of the distribution P(is)=0.66 and P(drives)=0.33. Interpret the result and evaluate how entropy helps measure uncertainty and prediction confidence in intelligent keyboard systems.  </w:t>
      </w:r>
    </w:p>
    <w:p w14:paraId="3F4977FE" w14:textId="77777777" w:rsidR="00AD0BE2" w:rsidRDefault="00000000">
      <w:pPr>
        <w:spacing w:after="0"/>
        <w:jc w:val="right"/>
      </w:pPr>
      <w:r>
        <w:rPr>
          <w:noProof/>
        </w:rPr>
        <mc:AlternateContent>
          <mc:Choice Requires="wpg">
            <w:drawing>
              <wp:inline distT="0" distB="0" distL="0" distR="0" wp14:anchorId="1B6CC5D5" wp14:editId="36EE2B49">
                <wp:extent cx="6324600" cy="12700"/>
                <wp:effectExtent l="0" t="0" r="0" b="0"/>
                <wp:docPr id="15057" name="Group 15057"/>
                <wp:cNvGraphicFramePr/>
                <a:graphic xmlns:a="http://schemas.openxmlformats.org/drawingml/2006/main">
                  <a:graphicData uri="http://schemas.microsoft.com/office/word/2010/wordprocessingGroup">
                    <wpg:wgp>
                      <wpg:cNvGrpSpPr/>
                      <wpg:grpSpPr>
                        <a:xfrm>
                          <a:off x="0" y="0"/>
                          <a:ext cx="6324600" cy="12700"/>
                          <a:chOff x="0" y="0"/>
                          <a:chExt cx="6324600" cy="12700"/>
                        </a:xfrm>
                      </wpg:grpSpPr>
                      <wps:wsp>
                        <wps:cNvPr id="1316" name="Shape 1316"/>
                        <wps:cNvSpPr/>
                        <wps:spPr>
                          <a:xfrm>
                            <a:off x="0" y="0"/>
                            <a:ext cx="6324600" cy="0"/>
                          </a:xfrm>
                          <a:custGeom>
                            <a:avLst/>
                            <a:gdLst/>
                            <a:ahLst/>
                            <a:cxnLst/>
                            <a:rect l="0" t="0" r="0" b="0"/>
                            <a:pathLst>
                              <a:path w="6324600">
                                <a:moveTo>
                                  <a:pt x="0" y="0"/>
                                </a:moveTo>
                                <a:lnTo>
                                  <a:pt x="63246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057" style="width:498pt;height:1pt;mso-position-horizontal-relative:char;mso-position-vertical-relative:line" coordsize="63246,127">
                <v:shape id="Shape 1316" style="position:absolute;width:63246;height:0;left:0;top:0;" coordsize="6324600,0" path="m0,0l6324600,0">
                  <v:stroke weight="1pt" endcap="flat" joinstyle="miter" miterlimit="10" on="true" color="#888888"/>
                  <v:fill on="false" color="#000000" opacity="0"/>
                </v:shape>
              </v:group>
            </w:pict>
          </mc:Fallback>
        </mc:AlternateContent>
      </w:r>
      <w:r>
        <w:rPr>
          <w:rFonts w:ascii="Arial" w:eastAsia="Arial" w:hAnsi="Arial" w:cs="Arial"/>
          <w:sz w:val="20"/>
        </w:rPr>
        <w:t xml:space="preserve"> </w:t>
      </w:r>
    </w:p>
    <w:p w14:paraId="008D1E60" w14:textId="77777777" w:rsidR="00AD0BE2" w:rsidRDefault="00000000">
      <w:pPr>
        <w:spacing w:after="0"/>
        <w:ind w:left="2325"/>
      </w:pPr>
      <w:r>
        <w:rPr>
          <w:rFonts w:ascii="Arial" w:eastAsia="Arial" w:hAnsi="Arial" w:cs="Arial"/>
          <w:color w:val="2E74B5"/>
          <w:sz w:val="26"/>
        </w:rPr>
        <w:t xml:space="preserve"> </w:t>
      </w:r>
    </w:p>
    <w:p w14:paraId="40D2E6D9" w14:textId="77777777" w:rsidR="00AD0BE2" w:rsidRDefault="00000000">
      <w:pPr>
        <w:pStyle w:val="Heading1"/>
        <w:ind w:left="-5"/>
      </w:pPr>
      <w:r>
        <w:t xml:space="preserve">CASE STUDY 2: AI-Powered Customer Support Chatbot </w:t>
      </w:r>
    </w:p>
    <w:p w14:paraId="75EEDF7B" w14:textId="77777777" w:rsidR="00AD0BE2" w:rsidRDefault="00000000">
      <w:pPr>
        <w:spacing w:after="0" w:line="249" w:lineRule="auto"/>
        <w:ind w:left="-5" w:hanging="10"/>
      </w:pPr>
      <w:r>
        <w:rPr>
          <w:rFonts w:ascii="Times New Roman" w:eastAsia="Times New Roman" w:hAnsi="Times New Roman" w:cs="Times New Roman"/>
          <w:sz w:val="24"/>
        </w:rPr>
        <w:t xml:space="preserve">A multinational airline deploys a customer support chatbot that processes user messages and automatically identifies the grammatical role of words before generating responses. </w:t>
      </w:r>
    </w:p>
    <w:p w14:paraId="68007661" w14:textId="77777777" w:rsidR="00AD0BE2" w:rsidRDefault="00000000">
      <w:pPr>
        <w:spacing w:after="249" w:line="249" w:lineRule="auto"/>
        <w:ind w:left="-5" w:hanging="10"/>
      </w:pPr>
      <w:r>
        <w:rPr>
          <w:rFonts w:ascii="Times New Roman" w:eastAsia="Times New Roman" w:hAnsi="Times New Roman" w:cs="Times New Roman"/>
          <w:sz w:val="24"/>
        </w:rPr>
        <w:t xml:space="preserve">Consider the following user inputs: </w:t>
      </w:r>
    </w:p>
    <w:p w14:paraId="74CA5B73" w14:textId="77777777" w:rsidR="00AD0BE2" w:rsidRDefault="00000000">
      <w:pPr>
        <w:numPr>
          <w:ilvl w:val="0"/>
          <w:numId w:val="3"/>
        </w:numPr>
        <w:spacing w:after="11" w:line="250" w:lineRule="auto"/>
        <w:ind w:hanging="360"/>
      </w:pPr>
      <w:r>
        <w:rPr>
          <w:rFonts w:ascii="Arial" w:eastAsia="Arial" w:hAnsi="Arial" w:cs="Arial"/>
          <w:sz w:val="20"/>
        </w:rPr>
        <w:t xml:space="preserve">"Book a flight ticket now."  </w:t>
      </w:r>
    </w:p>
    <w:p w14:paraId="1223406B" w14:textId="77777777" w:rsidR="00AD0BE2" w:rsidRDefault="00000000">
      <w:pPr>
        <w:numPr>
          <w:ilvl w:val="0"/>
          <w:numId w:val="3"/>
        </w:numPr>
        <w:spacing w:after="306" w:line="250" w:lineRule="auto"/>
        <w:ind w:hanging="360"/>
      </w:pPr>
      <w:r>
        <w:rPr>
          <w:rFonts w:ascii="Arial" w:eastAsia="Arial" w:hAnsi="Arial" w:cs="Arial"/>
          <w:sz w:val="20"/>
        </w:rPr>
        <w:t xml:space="preserve">"This book is interesting."  </w:t>
      </w:r>
    </w:p>
    <w:p w14:paraId="6D6B033D" w14:textId="77777777" w:rsidR="00AD0BE2" w:rsidRDefault="00000000">
      <w:pPr>
        <w:spacing w:after="249" w:line="249" w:lineRule="auto"/>
        <w:ind w:left="-5" w:right="223" w:hanging="10"/>
      </w:pPr>
      <w:r>
        <w:rPr>
          <w:rFonts w:ascii="Times New Roman" w:eastAsia="Times New Roman" w:hAnsi="Times New Roman" w:cs="Times New Roman"/>
          <w:sz w:val="24"/>
        </w:rPr>
        <w:t xml:space="preserve">The chatbot uses the Penn Treebank POS </w:t>
      </w:r>
      <w:proofErr w:type="spellStart"/>
      <w:r>
        <w:rPr>
          <w:rFonts w:ascii="Times New Roman" w:eastAsia="Times New Roman" w:hAnsi="Times New Roman" w:cs="Times New Roman"/>
          <w:sz w:val="24"/>
        </w:rPr>
        <w:t>Tagset</w:t>
      </w:r>
      <w:proofErr w:type="spellEnd"/>
      <w:r>
        <w:rPr>
          <w:rFonts w:ascii="Times New Roman" w:eastAsia="Times New Roman" w:hAnsi="Times New Roman" w:cs="Times New Roman"/>
          <w:sz w:val="24"/>
        </w:rPr>
        <w:t xml:space="preserve"> and a Hidden Markov Model (HMM) for probabilistic tagging. Given: </w:t>
      </w:r>
    </w:p>
    <w:p w14:paraId="3D68281B" w14:textId="77777777" w:rsidR="00AD0BE2" w:rsidRDefault="00000000">
      <w:pPr>
        <w:numPr>
          <w:ilvl w:val="0"/>
          <w:numId w:val="4"/>
        </w:numPr>
        <w:spacing w:after="11" w:line="250" w:lineRule="auto"/>
        <w:ind w:hanging="360"/>
      </w:pPr>
      <w:r>
        <w:rPr>
          <w:rFonts w:ascii="Arial" w:eastAsia="Arial" w:hAnsi="Arial" w:cs="Arial"/>
          <w:sz w:val="20"/>
        </w:rPr>
        <w:t xml:space="preserve">P(book | VB) = 0.6  </w:t>
      </w:r>
    </w:p>
    <w:p w14:paraId="5FD771D8" w14:textId="77777777" w:rsidR="00AD0BE2" w:rsidRDefault="00000000">
      <w:pPr>
        <w:numPr>
          <w:ilvl w:val="0"/>
          <w:numId w:val="4"/>
        </w:numPr>
        <w:spacing w:after="11" w:line="250" w:lineRule="auto"/>
        <w:ind w:hanging="360"/>
      </w:pPr>
      <w:r>
        <w:rPr>
          <w:rFonts w:ascii="Arial" w:eastAsia="Arial" w:hAnsi="Arial" w:cs="Arial"/>
          <w:sz w:val="20"/>
        </w:rPr>
        <w:t xml:space="preserve">P(book | NN) = 0.4  </w:t>
      </w:r>
    </w:p>
    <w:p w14:paraId="673743BB" w14:textId="77777777" w:rsidR="00AD0BE2" w:rsidRDefault="00000000">
      <w:pPr>
        <w:numPr>
          <w:ilvl w:val="0"/>
          <w:numId w:val="4"/>
        </w:numPr>
        <w:spacing w:after="11" w:line="250" w:lineRule="auto"/>
        <w:ind w:hanging="360"/>
      </w:pPr>
      <w:r>
        <w:rPr>
          <w:rFonts w:ascii="Arial" w:eastAsia="Arial" w:hAnsi="Arial" w:cs="Arial"/>
          <w:sz w:val="20"/>
        </w:rPr>
        <w:t xml:space="preserve">P(Start → VB) = 0.5  </w:t>
      </w:r>
    </w:p>
    <w:p w14:paraId="4E2E5C16" w14:textId="77777777" w:rsidR="00AD0BE2" w:rsidRDefault="00000000">
      <w:pPr>
        <w:numPr>
          <w:ilvl w:val="0"/>
          <w:numId w:val="4"/>
        </w:numPr>
        <w:spacing w:after="312" w:line="250" w:lineRule="auto"/>
        <w:ind w:hanging="360"/>
      </w:pPr>
      <w:r>
        <w:rPr>
          <w:rFonts w:ascii="Arial" w:eastAsia="Arial" w:hAnsi="Arial" w:cs="Arial"/>
          <w:sz w:val="20"/>
        </w:rPr>
        <w:t xml:space="preserve">P(Start → NN) = 0.5  </w:t>
      </w:r>
    </w:p>
    <w:p w14:paraId="638F9B32" w14:textId="77777777" w:rsidR="00AD0BE2" w:rsidRDefault="00000000">
      <w:pPr>
        <w:spacing w:after="0" w:line="249" w:lineRule="auto"/>
        <w:ind w:left="-5" w:hanging="10"/>
      </w:pPr>
      <w:r>
        <w:rPr>
          <w:rFonts w:ascii="Times New Roman" w:eastAsia="Times New Roman" w:hAnsi="Times New Roman" w:cs="Times New Roman"/>
          <w:sz w:val="24"/>
        </w:rPr>
        <w:t xml:space="preserve">The system must determine whether the word "book" functions as a Verb (VB) or Noun (NN) depending on context. </w:t>
      </w:r>
    </w:p>
    <w:p w14:paraId="1741B9E3" w14:textId="77777777" w:rsidR="00AD0BE2" w:rsidRDefault="00000000">
      <w:pPr>
        <w:pStyle w:val="Heading2"/>
        <w:ind w:left="-5"/>
      </w:pPr>
      <w:r>
        <w:t xml:space="preserve">Questions </w:t>
      </w:r>
    </w:p>
    <w:p w14:paraId="4F850272" w14:textId="77777777" w:rsidR="00AD0BE2" w:rsidRDefault="00000000">
      <w:pPr>
        <w:numPr>
          <w:ilvl w:val="0"/>
          <w:numId w:val="5"/>
        </w:numPr>
        <w:spacing w:after="11" w:line="250" w:lineRule="auto"/>
        <w:ind w:hanging="360"/>
      </w:pPr>
      <w:r>
        <w:rPr>
          <w:rFonts w:ascii="Arial" w:eastAsia="Arial" w:hAnsi="Arial" w:cs="Arial"/>
          <w:sz w:val="20"/>
        </w:rPr>
        <w:t xml:space="preserve">Assign appropriate Penn Treebank POS tags to every word in both sentences. Justify the tag assigned to the word "book" using contextual clues.  </w:t>
      </w:r>
    </w:p>
    <w:p w14:paraId="3CBBA61B" w14:textId="77777777" w:rsidR="00AD0BE2" w:rsidRDefault="00000000">
      <w:pPr>
        <w:numPr>
          <w:ilvl w:val="0"/>
          <w:numId w:val="5"/>
        </w:numPr>
        <w:spacing w:after="11" w:line="250" w:lineRule="auto"/>
        <w:ind w:hanging="360"/>
      </w:pPr>
      <w:r>
        <w:rPr>
          <w:rFonts w:ascii="Arial" w:eastAsia="Arial" w:hAnsi="Arial" w:cs="Arial"/>
          <w:sz w:val="20"/>
        </w:rPr>
        <w:t xml:space="preserve">Using the HMM probabilities, compute the likelihood of "book" being tagged as a Verb (VB) in the sentence "Book a flight ticket now." Explain why the probabilistic model </w:t>
      </w:r>
      <w:proofErr w:type="spellStart"/>
      <w:r>
        <w:rPr>
          <w:rFonts w:ascii="Arial" w:eastAsia="Arial" w:hAnsi="Arial" w:cs="Arial"/>
          <w:sz w:val="20"/>
        </w:rPr>
        <w:t>favors</w:t>
      </w:r>
      <w:proofErr w:type="spellEnd"/>
      <w:r>
        <w:rPr>
          <w:rFonts w:ascii="Arial" w:eastAsia="Arial" w:hAnsi="Arial" w:cs="Arial"/>
          <w:sz w:val="20"/>
        </w:rPr>
        <w:t xml:space="preserve"> this tag.  </w:t>
      </w:r>
    </w:p>
    <w:p w14:paraId="05E039B8" w14:textId="77777777" w:rsidR="00AD0BE2" w:rsidRDefault="00000000">
      <w:pPr>
        <w:numPr>
          <w:ilvl w:val="0"/>
          <w:numId w:val="5"/>
        </w:numPr>
        <w:spacing w:after="11" w:line="250" w:lineRule="auto"/>
        <w:ind w:hanging="360"/>
      </w:pPr>
      <w:r>
        <w:rPr>
          <w:rFonts w:ascii="Arial" w:eastAsia="Arial" w:hAnsi="Arial" w:cs="Arial"/>
          <w:sz w:val="20"/>
        </w:rPr>
        <w:t xml:space="preserve">Compare Rule-Based Tagging and Stochastic (HMM) Tagging in resolving lexical ambiguity. Recommend which approach is more suitable for large-scale chatbot deployment and justify your answer.  </w:t>
      </w:r>
    </w:p>
    <w:p w14:paraId="06130E81" w14:textId="77777777" w:rsidR="00AD0BE2" w:rsidRDefault="00000000">
      <w:pPr>
        <w:numPr>
          <w:ilvl w:val="0"/>
          <w:numId w:val="5"/>
        </w:numPr>
        <w:spacing w:after="272" w:line="250" w:lineRule="auto"/>
        <w:ind w:hanging="360"/>
      </w:pPr>
      <w:r>
        <w:rPr>
          <w:rFonts w:ascii="Arial" w:eastAsia="Arial" w:hAnsi="Arial" w:cs="Arial"/>
          <w:sz w:val="20"/>
        </w:rPr>
        <w:t xml:space="preserve">Evaluate the role of standardized POS </w:t>
      </w:r>
      <w:proofErr w:type="spellStart"/>
      <w:r>
        <w:rPr>
          <w:rFonts w:ascii="Arial" w:eastAsia="Arial" w:hAnsi="Arial" w:cs="Arial"/>
          <w:sz w:val="20"/>
        </w:rPr>
        <w:t>tagsets</w:t>
      </w:r>
      <w:proofErr w:type="spellEnd"/>
      <w:r>
        <w:rPr>
          <w:rFonts w:ascii="Arial" w:eastAsia="Arial" w:hAnsi="Arial" w:cs="Arial"/>
          <w:sz w:val="20"/>
        </w:rPr>
        <w:t xml:space="preserve"> and word classes in improving intent detection, response generation, and overall chatbot performance.  </w:t>
      </w:r>
    </w:p>
    <w:p w14:paraId="2420295B" w14:textId="77777777" w:rsidR="00AD0BE2" w:rsidRDefault="00000000">
      <w:pPr>
        <w:spacing w:after="0"/>
        <w:jc w:val="right"/>
      </w:pPr>
      <w:r>
        <w:rPr>
          <w:noProof/>
        </w:rPr>
        <mc:AlternateContent>
          <mc:Choice Requires="wpg">
            <w:drawing>
              <wp:inline distT="0" distB="0" distL="0" distR="0" wp14:anchorId="69FF5E1E" wp14:editId="04CA937F">
                <wp:extent cx="6324600" cy="12700"/>
                <wp:effectExtent l="0" t="0" r="0" b="0"/>
                <wp:docPr id="14975" name="Group 14975"/>
                <wp:cNvGraphicFramePr/>
                <a:graphic xmlns:a="http://schemas.openxmlformats.org/drawingml/2006/main">
                  <a:graphicData uri="http://schemas.microsoft.com/office/word/2010/wordprocessingGroup">
                    <wpg:wgp>
                      <wpg:cNvGrpSpPr/>
                      <wpg:grpSpPr>
                        <a:xfrm>
                          <a:off x="0" y="0"/>
                          <a:ext cx="6324600" cy="12700"/>
                          <a:chOff x="0" y="0"/>
                          <a:chExt cx="6324600" cy="12700"/>
                        </a:xfrm>
                      </wpg:grpSpPr>
                      <wps:wsp>
                        <wps:cNvPr id="1766" name="Shape 1766"/>
                        <wps:cNvSpPr/>
                        <wps:spPr>
                          <a:xfrm>
                            <a:off x="0" y="0"/>
                            <a:ext cx="6324600" cy="0"/>
                          </a:xfrm>
                          <a:custGeom>
                            <a:avLst/>
                            <a:gdLst/>
                            <a:ahLst/>
                            <a:cxnLst/>
                            <a:rect l="0" t="0" r="0" b="0"/>
                            <a:pathLst>
                              <a:path w="6324600">
                                <a:moveTo>
                                  <a:pt x="0" y="0"/>
                                </a:moveTo>
                                <a:lnTo>
                                  <a:pt x="63246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975" style="width:498pt;height:1pt;mso-position-horizontal-relative:char;mso-position-vertical-relative:line" coordsize="63246,127">
                <v:shape id="Shape 1766" style="position:absolute;width:63246;height:0;left:0;top:0;" coordsize="6324600,0" path="m0,0l6324600,0">
                  <v:stroke weight="1pt" endcap="flat" joinstyle="miter" miterlimit="10" on="true" color="#888888"/>
                  <v:fill on="false" color="#000000" opacity="0"/>
                </v:shape>
              </v:group>
            </w:pict>
          </mc:Fallback>
        </mc:AlternateContent>
      </w:r>
      <w:r>
        <w:rPr>
          <w:rFonts w:ascii="Arial" w:eastAsia="Arial" w:hAnsi="Arial" w:cs="Arial"/>
          <w:sz w:val="20"/>
        </w:rPr>
        <w:t xml:space="preserve"> </w:t>
      </w:r>
    </w:p>
    <w:p w14:paraId="00DF4E45" w14:textId="77777777" w:rsidR="00AD0BE2" w:rsidRDefault="00000000">
      <w:pPr>
        <w:spacing w:after="0"/>
        <w:ind w:left="2325"/>
      </w:pPr>
      <w:r>
        <w:rPr>
          <w:rFonts w:ascii="Arial" w:eastAsia="Arial" w:hAnsi="Arial" w:cs="Arial"/>
          <w:color w:val="2E74B5"/>
          <w:sz w:val="26"/>
        </w:rPr>
        <w:t xml:space="preserve"> </w:t>
      </w:r>
    </w:p>
    <w:p w14:paraId="11CA681D" w14:textId="77777777" w:rsidR="00AD0BE2" w:rsidRDefault="00000000">
      <w:pPr>
        <w:pStyle w:val="Heading1"/>
        <w:ind w:left="-5"/>
      </w:pPr>
      <w:r>
        <w:t xml:space="preserve">CASE STUDY 3: News Analytics and POS Tag Correction System </w:t>
      </w:r>
    </w:p>
    <w:p w14:paraId="1D08D91C" w14:textId="77777777" w:rsidR="00AD0BE2" w:rsidRDefault="00000000">
      <w:pPr>
        <w:spacing w:after="0" w:line="249" w:lineRule="auto"/>
        <w:ind w:left="-5" w:hanging="10"/>
      </w:pPr>
      <w:r>
        <w:rPr>
          <w:rFonts w:ascii="Times New Roman" w:eastAsia="Times New Roman" w:hAnsi="Times New Roman" w:cs="Times New Roman"/>
          <w:sz w:val="24"/>
        </w:rPr>
        <w:t xml:space="preserve">A digital news analytics company processes millions of news articles daily. The platform uses a Transformation-Based Tagger (Brill Tagger) to improve tagging accuracy after an initial POS tagging phase. </w:t>
      </w:r>
    </w:p>
    <w:p w14:paraId="777DCB77" w14:textId="77777777" w:rsidR="00AD0BE2" w:rsidRDefault="00000000">
      <w:pPr>
        <w:spacing w:after="249" w:line="249" w:lineRule="auto"/>
        <w:ind w:left="-5" w:right="5334" w:hanging="10"/>
      </w:pPr>
      <w:r>
        <w:rPr>
          <w:rFonts w:ascii="Times New Roman" w:eastAsia="Times New Roman" w:hAnsi="Times New Roman" w:cs="Times New Roman"/>
          <w:sz w:val="24"/>
        </w:rPr>
        <w:t xml:space="preserve">The sentence processed by the system is: "Economic growth increases employment." Initial POS Tags: </w:t>
      </w:r>
    </w:p>
    <w:p w14:paraId="2FF396F2" w14:textId="77777777" w:rsidR="00AD0BE2" w:rsidRDefault="00000000">
      <w:pPr>
        <w:numPr>
          <w:ilvl w:val="0"/>
          <w:numId w:val="6"/>
        </w:numPr>
        <w:spacing w:after="11" w:line="250" w:lineRule="auto"/>
        <w:ind w:hanging="360"/>
      </w:pPr>
      <w:r>
        <w:rPr>
          <w:rFonts w:ascii="Arial" w:eastAsia="Arial" w:hAnsi="Arial" w:cs="Arial"/>
          <w:sz w:val="20"/>
        </w:rPr>
        <w:t xml:space="preserve">economic/JJ  </w:t>
      </w:r>
    </w:p>
    <w:p w14:paraId="2EF283C7" w14:textId="77777777" w:rsidR="00AD0BE2" w:rsidRDefault="00000000">
      <w:pPr>
        <w:numPr>
          <w:ilvl w:val="0"/>
          <w:numId w:val="6"/>
        </w:numPr>
        <w:spacing w:after="11" w:line="250" w:lineRule="auto"/>
        <w:ind w:hanging="360"/>
      </w:pPr>
      <w:r>
        <w:rPr>
          <w:rFonts w:ascii="Arial" w:eastAsia="Arial" w:hAnsi="Arial" w:cs="Arial"/>
          <w:sz w:val="20"/>
        </w:rPr>
        <w:t xml:space="preserve">growth/NN  </w:t>
      </w:r>
    </w:p>
    <w:p w14:paraId="28B6362C" w14:textId="77777777" w:rsidR="00AD0BE2" w:rsidRDefault="00000000">
      <w:pPr>
        <w:numPr>
          <w:ilvl w:val="0"/>
          <w:numId w:val="6"/>
        </w:numPr>
        <w:spacing w:after="11" w:line="250" w:lineRule="auto"/>
        <w:ind w:hanging="360"/>
      </w:pPr>
      <w:r>
        <w:rPr>
          <w:rFonts w:ascii="Arial" w:eastAsia="Arial" w:hAnsi="Arial" w:cs="Arial"/>
          <w:sz w:val="20"/>
        </w:rPr>
        <w:t xml:space="preserve">increases/NNS  </w:t>
      </w:r>
    </w:p>
    <w:p w14:paraId="7148F765" w14:textId="77777777" w:rsidR="00AD0BE2" w:rsidRDefault="00000000">
      <w:pPr>
        <w:numPr>
          <w:ilvl w:val="0"/>
          <w:numId w:val="6"/>
        </w:numPr>
        <w:spacing w:after="312" w:line="250" w:lineRule="auto"/>
        <w:ind w:hanging="360"/>
      </w:pPr>
      <w:r>
        <w:rPr>
          <w:rFonts w:ascii="Arial" w:eastAsia="Arial" w:hAnsi="Arial" w:cs="Arial"/>
          <w:sz w:val="20"/>
        </w:rPr>
        <w:t xml:space="preserve">employment/NN  </w:t>
      </w:r>
    </w:p>
    <w:p w14:paraId="1747CD7D" w14:textId="77777777" w:rsidR="00AD0BE2" w:rsidRDefault="00000000">
      <w:pPr>
        <w:spacing w:after="11" w:line="249" w:lineRule="auto"/>
        <w:ind w:left="-5" w:hanging="10"/>
      </w:pPr>
      <w:r>
        <w:rPr>
          <w:rFonts w:ascii="Times New Roman" w:eastAsia="Times New Roman" w:hAnsi="Times New Roman" w:cs="Times New Roman"/>
          <w:sz w:val="24"/>
        </w:rPr>
        <w:lastRenderedPageBreak/>
        <w:t xml:space="preserve">A learned transformation rule states: </w:t>
      </w:r>
    </w:p>
    <w:p w14:paraId="38A2E830" w14:textId="77777777" w:rsidR="00AD0BE2" w:rsidRDefault="00000000">
      <w:pPr>
        <w:spacing w:after="0"/>
      </w:pPr>
      <w:r>
        <w:rPr>
          <w:rFonts w:ascii="Times New Roman" w:eastAsia="Times New Roman" w:hAnsi="Times New Roman" w:cs="Times New Roman"/>
          <w:b/>
          <w:sz w:val="24"/>
        </w:rPr>
        <w:t>Change NNS to VBZ if the preceding word is tagged as NN.</w:t>
      </w:r>
      <w:r>
        <w:rPr>
          <w:rFonts w:ascii="Times New Roman" w:eastAsia="Times New Roman" w:hAnsi="Times New Roman" w:cs="Times New Roman"/>
          <w:sz w:val="24"/>
        </w:rPr>
        <w:t xml:space="preserve"> </w:t>
      </w:r>
    </w:p>
    <w:p w14:paraId="5CB2409E" w14:textId="77777777" w:rsidR="00AD0BE2" w:rsidRDefault="00000000">
      <w:pPr>
        <w:spacing w:after="11" w:line="249" w:lineRule="auto"/>
        <w:ind w:left="-5" w:hanging="10"/>
      </w:pPr>
      <w:r>
        <w:rPr>
          <w:rFonts w:ascii="Times New Roman" w:eastAsia="Times New Roman" w:hAnsi="Times New Roman" w:cs="Times New Roman"/>
          <w:sz w:val="24"/>
        </w:rPr>
        <w:t xml:space="preserve">The system also performs corpus-based frequency analysis and uncertainty evaluation. </w:t>
      </w:r>
    </w:p>
    <w:p w14:paraId="3D65DCAB" w14:textId="77777777" w:rsidR="00AD0BE2" w:rsidRDefault="00000000">
      <w:pPr>
        <w:pStyle w:val="Heading2"/>
        <w:ind w:left="-5"/>
      </w:pPr>
      <w:r>
        <w:t xml:space="preserve">Questions </w:t>
      </w:r>
    </w:p>
    <w:p w14:paraId="07CF5BD9" w14:textId="77777777" w:rsidR="00AD0BE2" w:rsidRDefault="00000000">
      <w:pPr>
        <w:numPr>
          <w:ilvl w:val="0"/>
          <w:numId w:val="7"/>
        </w:numPr>
        <w:spacing w:after="11" w:line="250" w:lineRule="auto"/>
        <w:ind w:hanging="360"/>
      </w:pPr>
      <w:r>
        <w:rPr>
          <w:rFonts w:ascii="Arial" w:eastAsia="Arial" w:hAnsi="Arial" w:cs="Arial"/>
          <w:sz w:val="20"/>
        </w:rPr>
        <w:t xml:space="preserve">Apply the transformation rule and update the POS tag sequence. Explain why the correction is linguistically appropriate.  </w:t>
      </w:r>
    </w:p>
    <w:p w14:paraId="39035180" w14:textId="77777777" w:rsidR="00AD0BE2" w:rsidRDefault="00000000">
      <w:pPr>
        <w:numPr>
          <w:ilvl w:val="0"/>
          <w:numId w:val="7"/>
        </w:numPr>
        <w:spacing w:after="11" w:line="250" w:lineRule="auto"/>
        <w:ind w:hanging="360"/>
      </w:pPr>
      <w:proofErr w:type="spellStart"/>
      <w:r>
        <w:rPr>
          <w:rFonts w:ascii="Arial" w:eastAsia="Arial" w:hAnsi="Arial" w:cs="Arial"/>
          <w:sz w:val="20"/>
        </w:rPr>
        <w:t>Analyze</w:t>
      </w:r>
      <w:proofErr w:type="spellEnd"/>
      <w:r>
        <w:rPr>
          <w:rFonts w:ascii="Arial" w:eastAsia="Arial" w:hAnsi="Arial" w:cs="Arial"/>
          <w:sz w:val="20"/>
        </w:rPr>
        <w:t xml:space="preserve"> the initial tagging errors and justify the corrected tag assignments using grammatical structure and sentence semantics.  </w:t>
      </w:r>
    </w:p>
    <w:p w14:paraId="4F5A61C8" w14:textId="77777777" w:rsidR="00AD0BE2" w:rsidRDefault="00000000">
      <w:pPr>
        <w:numPr>
          <w:ilvl w:val="0"/>
          <w:numId w:val="7"/>
        </w:numPr>
        <w:spacing w:after="11" w:line="249" w:lineRule="auto"/>
        <w:ind w:hanging="360"/>
      </w:pPr>
      <w:r>
        <w:rPr>
          <w:rFonts w:ascii="Times New Roman" w:eastAsia="Times New Roman" w:hAnsi="Times New Roman" w:cs="Times New Roman"/>
          <w:sz w:val="24"/>
        </w:rPr>
        <w:t xml:space="preserve">Assuming the corpus contains the words: </w:t>
      </w:r>
    </w:p>
    <w:p w14:paraId="59661E08" w14:textId="77777777" w:rsidR="00AD0BE2" w:rsidRDefault="00000000">
      <w:pPr>
        <w:spacing w:after="306" w:line="250" w:lineRule="auto"/>
        <w:ind w:left="1090" w:right="5940" w:hanging="10"/>
      </w:pPr>
      <w:r>
        <w:rPr>
          <w:rFonts w:ascii="Courier New" w:eastAsia="Courier New" w:hAnsi="Courier New" w:cs="Courier New"/>
          <w:sz w:val="20"/>
        </w:rPr>
        <w:t>o</w:t>
      </w:r>
      <w:r>
        <w:rPr>
          <w:rFonts w:ascii="MS Gothic" w:eastAsia="MS Gothic" w:hAnsi="MS Gothic" w:cs="MS Gothic"/>
          <w:sz w:val="20"/>
        </w:rPr>
        <w:t xml:space="preserve"> </w:t>
      </w:r>
      <w:r>
        <w:rPr>
          <w:rFonts w:ascii="Arial" w:eastAsia="Arial" w:hAnsi="Arial" w:cs="Arial"/>
          <w:sz w:val="20"/>
        </w:rPr>
        <w:t xml:space="preserve">economic (120 occurrences)  </w:t>
      </w:r>
      <w:r>
        <w:rPr>
          <w:rFonts w:ascii="Courier New" w:eastAsia="Courier New" w:hAnsi="Courier New" w:cs="Courier New"/>
          <w:sz w:val="20"/>
        </w:rPr>
        <w:t>o</w:t>
      </w:r>
      <w:r>
        <w:rPr>
          <w:rFonts w:ascii="MS Gothic" w:eastAsia="MS Gothic" w:hAnsi="MS Gothic" w:cs="MS Gothic"/>
          <w:sz w:val="20"/>
        </w:rPr>
        <w:t xml:space="preserve"> </w:t>
      </w:r>
      <w:r>
        <w:rPr>
          <w:rFonts w:ascii="Arial" w:eastAsia="Arial" w:hAnsi="Arial" w:cs="Arial"/>
          <w:sz w:val="20"/>
        </w:rPr>
        <w:t xml:space="preserve">growth (450 occurrences)  </w:t>
      </w:r>
      <w:r>
        <w:rPr>
          <w:rFonts w:ascii="Courier New" w:eastAsia="Courier New" w:hAnsi="Courier New" w:cs="Courier New"/>
          <w:sz w:val="20"/>
        </w:rPr>
        <w:t>o</w:t>
      </w:r>
      <w:r>
        <w:rPr>
          <w:rFonts w:ascii="MS Gothic" w:eastAsia="MS Gothic" w:hAnsi="MS Gothic" w:cs="MS Gothic"/>
          <w:sz w:val="20"/>
        </w:rPr>
        <w:t xml:space="preserve"> </w:t>
      </w:r>
      <w:r>
        <w:rPr>
          <w:rFonts w:ascii="Arial" w:eastAsia="Arial" w:hAnsi="Arial" w:cs="Arial"/>
          <w:sz w:val="20"/>
        </w:rPr>
        <w:t xml:space="preserve">increases (210 occurrences)  </w:t>
      </w:r>
      <w:r>
        <w:rPr>
          <w:rFonts w:ascii="Courier New" w:eastAsia="Courier New" w:hAnsi="Courier New" w:cs="Courier New"/>
          <w:sz w:val="20"/>
        </w:rPr>
        <w:t>o</w:t>
      </w:r>
      <w:r>
        <w:rPr>
          <w:rFonts w:ascii="MS Gothic" w:eastAsia="MS Gothic" w:hAnsi="MS Gothic" w:cs="MS Gothic"/>
          <w:sz w:val="20"/>
        </w:rPr>
        <w:t xml:space="preserve"> </w:t>
      </w:r>
      <w:r>
        <w:rPr>
          <w:rFonts w:ascii="Arial" w:eastAsia="Arial" w:hAnsi="Arial" w:cs="Arial"/>
          <w:sz w:val="20"/>
        </w:rPr>
        <w:t xml:space="preserve">employment (380 occurrences)  </w:t>
      </w:r>
    </w:p>
    <w:p w14:paraId="3D9AF3B8" w14:textId="77777777" w:rsidR="00AD0BE2" w:rsidRDefault="00000000">
      <w:pPr>
        <w:spacing w:after="249" w:line="249" w:lineRule="auto"/>
        <w:ind w:left="730" w:hanging="10"/>
      </w:pPr>
      <w:r>
        <w:rPr>
          <w:rFonts w:ascii="Times New Roman" w:eastAsia="Times New Roman" w:hAnsi="Times New Roman" w:cs="Times New Roman"/>
          <w:sz w:val="24"/>
        </w:rPr>
        <w:t xml:space="preserve">Compute the word frequency distribution and explain how frequency information supports probabilistic POS tagging. </w:t>
      </w:r>
    </w:p>
    <w:p w14:paraId="7C84B960" w14:textId="77777777" w:rsidR="00AD0BE2" w:rsidRDefault="00000000">
      <w:pPr>
        <w:numPr>
          <w:ilvl w:val="0"/>
          <w:numId w:val="7"/>
        </w:numPr>
        <w:spacing w:after="272" w:line="250" w:lineRule="auto"/>
        <w:ind w:hanging="360"/>
      </w:pPr>
      <w:r>
        <w:rPr>
          <w:rFonts w:ascii="Arial" w:eastAsia="Arial" w:hAnsi="Arial" w:cs="Arial"/>
          <w:sz w:val="20"/>
        </w:rPr>
        <w:t xml:space="preserve">Evaluate how Transformation-Based Tagging improves tagging accuracy compared with the initial tagging stage. Discuss how entropy can be used to measure uncertainty in tag assignments before and after rule application. </w:t>
      </w:r>
    </w:p>
    <w:p w14:paraId="0AC8886C" w14:textId="4247134F" w:rsidR="00AD0BE2" w:rsidRDefault="00000000">
      <w:pPr>
        <w:spacing w:after="337"/>
        <w:jc w:val="right"/>
        <w:rPr>
          <w:rFonts w:ascii="Arial" w:eastAsia="Arial" w:hAnsi="Arial" w:cs="Arial"/>
          <w:sz w:val="20"/>
        </w:rPr>
      </w:pPr>
      <w:r>
        <w:rPr>
          <w:noProof/>
        </w:rPr>
        <mc:AlternateContent>
          <mc:Choice Requires="wpg">
            <w:drawing>
              <wp:inline distT="0" distB="0" distL="0" distR="0" wp14:anchorId="6A892682" wp14:editId="2A972BFC">
                <wp:extent cx="6096000" cy="12700"/>
                <wp:effectExtent l="0" t="0" r="0" b="0"/>
                <wp:docPr id="14898" name="Group 14898"/>
                <wp:cNvGraphicFramePr/>
                <a:graphic xmlns:a="http://schemas.openxmlformats.org/drawingml/2006/main">
                  <a:graphicData uri="http://schemas.microsoft.com/office/word/2010/wordprocessingGroup">
                    <wpg:wgp>
                      <wpg:cNvGrpSpPr/>
                      <wpg:grpSpPr>
                        <a:xfrm>
                          <a:off x="0" y="0"/>
                          <a:ext cx="6096000" cy="12700"/>
                          <a:chOff x="0" y="0"/>
                          <a:chExt cx="6096000" cy="12700"/>
                        </a:xfrm>
                      </wpg:grpSpPr>
                      <wps:wsp>
                        <wps:cNvPr id="2183" name="Shape 2183"/>
                        <wps:cNvSpPr/>
                        <wps:spPr>
                          <a:xfrm>
                            <a:off x="0" y="0"/>
                            <a:ext cx="6096000" cy="0"/>
                          </a:xfrm>
                          <a:custGeom>
                            <a:avLst/>
                            <a:gdLst/>
                            <a:ahLst/>
                            <a:cxnLst/>
                            <a:rect l="0" t="0" r="0" b="0"/>
                            <a:pathLst>
                              <a:path w="6096000">
                                <a:moveTo>
                                  <a:pt x="0" y="0"/>
                                </a:moveTo>
                                <a:lnTo>
                                  <a:pt x="6096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898" style="width:480pt;height:1pt;mso-position-horizontal-relative:char;mso-position-vertical-relative:line" coordsize="60960,127">
                <v:shape id="Shape 2183" style="position:absolute;width:60960;height:0;left:0;top:0;" coordsize="6096000,0" path="m0,0l6096000,0">
                  <v:stroke weight="1pt" endcap="flat" joinstyle="miter" miterlimit="10" on="true" color="#888888"/>
                  <v:fill on="false" color="#000000" opacity="0"/>
                </v:shape>
              </v:group>
            </w:pict>
          </mc:Fallback>
        </mc:AlternateContent>
      </w:r>
      <w:r>
        <w:rPr>
          <w:rFonts w:ascii="Arial" w:eastAsia="Arial" w:hAnsi="Arial" w:cs="Arial"/>
          <w:sz w:val="20"/>
        </w:rPr>
        <w:t xml:space="preserve"> </w:t>
      </w:r>
    </w:p>
    <w:p w14:paraId="2CF1B95A" w14:textId="77777777" w:rsidR="00A12A4B" w:rsidRDefault="00A12A4B">
      <w:pPr>
        <w:spacing w:after="337"/>
        <w:jc w:val="right"/>
        <w:rPr>
          <w:rFonts w:ascii="Arial" w:eastAsia="Arial" w:hAnsi="Arial" w:cs="Arial"/>
          <w:sz w:val="20"/>
        </w:rPr>
      </w:pPr>
    </w:p>
    <w:p w14:paraId="218B4751" w14:textId="77777777" w:rsidR="00A12A4B" w:rsidRDefault="00A12A4B">
      <w:pPr>
        <w:spacing w:after="337"/>
        <w:jc w:val="right"/>
        <w:rPr>
          <w:rFonts w:ascii="Arial" w:eastAsia="Arial" w:hAnsi="Arial" w:cs="Arial"/>
          <w:sz w:val="20"/>
        </w:rPr>
      </w:pPr>
    </w:p>
    <w:p w14:paraId="47B5F5F5" w14:textId="77777777" w:rsidR="00A12A4B" w:rsidRDefault="00A12A4B">
      <w:pPr>
        <w:spacing w:after="337"/>
        <w:jc w:val="right"/>
        <w:rPr>
          <w:rFonts w:ascii="Arial" w:eastAsia="Arial" w:hAnsi="Arial" w:cs="Arial"/>
          <w:sz w:val="20"/>
        </w:rPr>
      </w:pPr>
    </w:p>
    <w:p w14:paraId="47669077" w14:textId="77777777" w:rsidR="00A12A4B" w:rsidRDefault="00A12A4B">
      <w:pPr>
        <w:spacing w:after="337"/>
        <w:jc w:val="right"/>
        <w:rPr>
          <w:rFonts w:ascii="Arial" w:eastAsia="Arial" w:hAnsi="Arial" w:cs="Arial"/>
          <w:sz w:val="20"/>
        </w:rPr>
      </w:pPr>
    </w:p>
    <w:p w14:paraId="3DAC88B1" w14:textId="77777777" w:rsidR="00A12A4B" w:rsidRDefault="00A12A4B">
      <w:pPr>
        <w:spacing w:after="337"/>
        <w:jc w:val="right"/>
        <w:rPr>
          <w:rFonts w:ascii="Arial" w:eastAsia="Arial" w:hAnsi="Arial" w:cs="Arial"/>
          <w:sz w:val="20"/>
        </w:rPr>
      </w:pPr>
    </w:p>
    <w:p w14:paraId="136836CF" w14:textId="77777777" w:rsidR="00A12A4B" w:rsidRDefault="00A12A4B">
      <w:pPr>
        <w:spacing w:after="337"/>
        <w:jc w:val="right"/>
        <w:rPr>
          <w:rFonts w:ascii="Arial" w:eastAsia="Arial" w:hAnsi="Arial" w:cs="Arial"/>
          <w:sz w:val="20"/>
        </w:rPr>
      </w:pPr>
    </w:p>
    <w:p w14:paraId="6DDAFE96" w14:textId="77777777" w:rsidR="00A12A4B" w:rsidRDefault="00A12A4B">
      <w:pPr>
        <w:spacing w:after="337"/>
        <w:jc w:val="right"/>
        <w:rPr>
          <w:rFonts w:ascii="Arial" w:eastAsia="Arial" w:hAnsi="Arial" w:cs="Arial"/>
          <w:sz w:val="20"/>
        </w:rPr>
      </w:pPr>
    </w:p>
    <w:p w14:paraId="29EF11D0" w14:textId="77777777" w:rsidR="00A12A4B" w:rsidRDefault="00A12A4B">
      <w:pPr>
        <w:spacing w:after="337"/>
        <w:jc w:val="right"/>
        <w:rPr>
          <w:rFonts w:ascii="Arial" w:eastAsia="Arial" w:hAnsi="Arial" w:cs="Arial"/>
          <w:sz w:val="20"/>
        </w:rPr>
      </w:pPr>
    </w:p>
    <w:p w14:paraId="19FA7A8E" w14:textId="77777777" w:rsidR="00A12A4B" w:rsidRDefault="00A12A4B">
      <w:pPr>
        <w:spacing w:after="337"/>
        <w:jc w:val="right"/>
        <w:rPr>
          <w:rFonts w:ascii="Arial" w:eastAsia="Arial" w:hAnsi="Arial" w:cs="Arial"/>
          <w:sz w:val="20"/>
        </w:rPr>
      </w:pPr>
    </w:p>
    <w:p w14:paraId="5BC3B532" w14:textId="77777777" w:rsidR="00A12A4B" w:rsidRDefault="00A12A4B">
      <w:pPr>
        <w:spacing w:after="337"/>
        <w:jc w:val="right"/>
        <w:rPr>
          <w:rFonts w:ascii="Arial" w:eastAsia="Arial" w:hAnsi="Arial" w:cs="Arial"/>
          <w:sz w:val="20"/>
        </w:rPr>
      </w:pPr>
    </w:p>
    <w:p w14:paraId="0CA557B3" w14:textId="77777777" w:rsidR="00A12A4B" w:rsidRDefault="00A12A4B">
      <w:pPr>
        <w:spacing w:after="337"/>
        <w:jc w:val="right"/>
        <w:rPr>
          <w:rFonts w:ascii="Arial" w:eastAsia="Arial" w:hAnsi="Arial" w:cs="Arial"/>
          <w:sz w:val="20"/>
        </w:rPr>
      </w:pPr>
    </w:p>
    <w:p w14:paraId="3FF311F2" w14:textId="77777777" w:rsidR="00A12A4B" w:rsidRDefault="00A12A4B">
      <w:pPr>
        <w:spacing w:after="337"/>
        <w:jc w:val="right"/>
        <w:rPr>
          <w:rFonts w:ascii="Arial" w:eastAsia="Arial" w:hAnsi="Arial" w:cs="Arial"/>
          <w:sz w:val="20"/>
        </w:rPr>
      </w:pPr>
    </w:p>
    <w:p w14:paraId="20E246B3" w14:textId="77777777" w:rsidR="00A12A4B" w:rsidRDefault="00A12A4B">
      <w:pPr>
        <w:spacing w:after="337"/>
        <w:jc w:val="right"/>
        <w:rPr>
          <w:rFonts w:ascii="Arial" w:eastAsia="Arial" w:hAnsi="Arial" w:cs="Arial"/>
          <w:sz w:val="20"/>
        </w:rPr>
      </w:pPr>
    </w:p>
    <w:p w14:paraId="6E8C9EC0" w14:textId="77777777" w:rsidR="00A12A4B" w:rsidRPr="00A12A4B" w:rsidRDefault="00A12A4B" w:rsidP="00A12A4B">
      <w:pPr>
        <w:spacing w:after="337"/>
        <w:rPr>
          <w:rFonts w:ascii="Times New Roman" w:eastAsia="Arial" w:hAnsi="Times New Roman" w:cs="Times New Roman"/>
          <w:b/>
          <w:bCs/>
          <w:sz w:val="28"/>
          <w:szCs w:val="28"/>
        </w:rPr>
      </w:pPr>
      <w:r w:rsidRPr="00A12A4B">
        <w:rPr>
          <w:rFonts w:ascii="Times New Roman" w:eastAsia="Arial" w:hAnsi="Times New Roman" w:cs="Times New Roman"/>
          <w:b/>
          <w:bCs/>
          <w:sz w:val="28"/>
          <w:szCs w:val="28"/>
        </w:rPr>
        <w:lastRenderedPageBreak/>
        <w:t>CASE STUDY 1: SMART MOBILE KEYBOARD PREDICTION SYSTEM</w:t>
      </w:r>
    </w:p>
    <w:p w14:paraId="23B32D87"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1. Case Understanding</w:t>
      </w:r>
    </w:p>
    <w:p w14:paraId="2BE66A23"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A smartphone company is developing an AI-powered keyboard that predicts the next word while users type emails, messages and social-media posts. The language model is trained using the corpus:</w:t>
      </w:r>
    </w:p>
    <w:p w14:paraId="41828F3D"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“Data science is powerful, data science drives innovation, data science is evolving.”</w:t>
      </w:r>
    </w:p>
    <w:p w14:paraId="48BDFEC9"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 xml:space="preserve">The system uses Bigram and Trigram Language Models, Maximum Likelihood Estimation (MLE), Backoff Models, Deleted Interpolation and Entropy Analysis. </w:t>
      </w:r>
    </w:p>
    <w:p w14:paraId="3F7FE1C2" w14:textId="4DFD251E"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The main challenge is that a keyboard must make predictions quickly even when a user enters a word sequence that was not observed during training. Therefore, the system needs methods that provide both contextual accuracy and coverage of unseen sequences.</w:t>
      </w:r>
    </w:p>
    <w:p w14:paraId="280495E9"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 xml:space="preserve">Q1. Compute the MLE of the Bigram Probability </w:t>
      </w:r>
    </w:p>
    <w:p w14:paraId="52F7DB98"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Given</w:t>
      </w:r>
    </w:p>
    <w:p w14:paraId="09B028CB"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For a Bigram Language Model, the MLE probability is:</w:t>
      </w:r>
    </w:p>
    <w:p w14:paraId="4619ADAA"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Therefore,</w:t>
      </w:r>
    </w:p>
    <w:p w14:paraId="62283C41"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Substituting the given values:</w:t>
      </w:r>
    </w:p>
    <w:p w14:paraId="3C9C803A"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Interpretation</w:t>
      </w:r>
    </w:p>
    <w:p w14:paraId="5AEFF926" w14:textId="77777777" w:rsidR="00A12A4B" w:rsidRPr="00B567D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 xml:space="preserve">The probability </w:t>
      </w:r>
      <w:r w:rsidRPr="00B567DB">
        <w:rPr>
          <w:rFonts w:ascii="Times New Roman" w:eastAsia="Arial" w:hAnsi="Times New Roman" w:cs="Times New Roman"/>
          <w:sz w:val="24"/>
        </w:rPr>
        <w:t>is 1.0 or 100%. This means that, in the supplied training corpus, every observed occurrence of data is followed by science.</w:t>
      </w:r>
    </w:p>
    <w:p w14:paraId="43361CF7" w14:textId="77777777" w:rsidR="00A12A4B" w:rsidRPr="00B567DB" w:rsidRDefault="00A12A4B" w:rsidP="00A12A4B">
      <w:pPr>
        <w:spacing w:after="337"/>
        <w:rPr>
          <w:rFonts w:ascii="Times New Roman" w:eastAsia="Arial" w:hAnsi="Times New Roman" w:cs="Times New Roman"/>
          <w:sz w:val="24"/>
        </w:rPr>
      </w:pPr>
      <w:r w:rsidRPr="00B567DB">
        <w:rPr>
          <w:rFonts w:ascii="Times New Roman" w:eastAsia="Arial" w:hAnsi="Times New Roman" w:cs="Times New Roman"/>
          <w:sz w:val="24"/>
        </w:rPr>
        <w:t>Therefore, when the user types:</w:t>
      </w:r>
    </w:p>
    <w:p w14:paraId="0E021ABB" w14:textId="77777777" w:rsidR="00A12A4B" w:rsidRPr="00B567DB" w:rsidRDefault="00A12A4B" w:rsidP="00A12A4B">
      <w:pPr>
        <w:spacing w:after="337"/>
        <w:rPr>
          <w:rFonts w:ascii="Times New Roman" w:eastAsia="Arial" w:hAnsi="Times New Roman" w:cs="Times New Roman"/>
          <w:sz w:val="24"/>
        </w:rPr>
      </w:pPr>
      <w:r w:rsidRPr="00B567DB">
        <w:rPr>
          <w:rFonts w:ascii="Times New Roman" w:eastAsia="Arial" w:hAnsi="Times New Roman" w:cs="Times New Roman"/>
          <w:sz w:val="24"/>
        </w:rPr>
        <w:t>data</w:t>
      </w:r>
    </w:p>
    <w:p w14:paraId="01C83A19" w14:textId="77777777" w:rsidR="00A12A4B" w:rsidRPr="00B567DB" w:rsidRDefault="00A12A4B" w:rsidP="00A12A4B">
      <w:pPr>
        <w:spacing w:after="337"/>
        <w:rPr>
          <w:rFonts w:ascii="Times New Roman" w:eastAsia="Arial" w:hAnsi="Times New Roman" w:cs="Times New Roman"/>
          <w:sz w:val="24"/>
        </w:rPr>
      </w:pPr>
      <w:r w:rsidRPr="00B567DB">
        <w:rPr>
          <w:rFonts w:ascii="Times New Roman" w:eastAsia="Arial" w:hAnsi="Times New Roman" w:cs="Times New Roman"/>
          <w:sz w:val="24"/>
        </w:rPr>
        <w:t>the mobile keyboard can assign a very high confidence to:</w:t>
      </w:r>
    </w:p>
    <w:p w14:paraId="79699377" w14:textId="77777777" w:rsidR="00A12A4B" w:rsidRPr="00B567DB" w:rsidRDefault="00A12A4B" w:rsidP="00A12A4B">
      <w:pPr>
        <w:spacing w:after="337"/>
        <w:rPr>
          <w:rFonts w:ascii="Times New Roman" w:eastAsia="Arial" w:hAnsi="Times New Roman" w:cs="Times New Roman"/>
          <w:sz w:val="24"/>
        </w:rPr>
      </w:pPr>
      <w:r w:rsidRPr="00B567DB">
        <w:rPr>
          <w:rFonts w:ascii="Times New Roman" w:eastAsia="Arial" w:hAnsi="Times New Roman" w:cs="Times New Roman"/>
          <w:sz w:val="24"/>
        </w:rPr>
        <w:t>science</w:t>
      </w:r>
    </w:p>
    <w:p w14:paraId="624B39E3" w14:textId="77777777" w:rsidR="00A12A4B" w:rsidRPr="00B567DB" w:rsidRDefault="00A12A4B" w:rsidP="00A12A4B">
      <w:pPr>
        <w:spacing w:after="337"/>
        <w:rPr>
          <w:rFonts w:ascii="Times New Roman" w:eastAsia="Arial" w:hAnsi="Times New Roman" w:cs="Times New Roman"/>
          <w:sz w:val="24"/>
        </w:rPr>
      </w:pPr>
      <w:r w:rsidRPr="00B567DB">
        <w:rPr>
          <w:rFonts w:ascii="Times New Roman" w:eastAsia="Arial" w:hAnsi="Times New Roman" w:cs="Times New Roman"/>
          <w:sz w:val="24"/>
        </w:rPr>
        <w:t>as the next-word prediction.</w:t>
      </w:r>
    </w:p>
    <w:p w14:paraId="7AF89B65" w14:textId="77777777" w:rsidR="00A12A4B" w:rsidRPr="00A12A4B" w:rsidRDefault="00A12A4B" w:rsidP="00A12A4B">
      <w:pPr>
        <w:spacing w:after="337"/>
        <w:rPr>
          <w:rFonts w:ascii="Times New Roman" w:eastAsia="Arial" w:hAnsi="Times New Roman" w:cs="Times New Roman"/>
          <w:sz w:val="24"/>
        </w:rPr>
      </w:pPr>
      <w:r w:rsidRPr="00B567DB">
        <w:rPr>
          <w:rFonts w:ascii="Times New Roman" w:eastAsia="Arial" w:hAnsi="Times New Roman" w:cs="Times New Roman"/>
          <w:sz w:val="24"/>
        </w:rPr>
        <w:t>This demonstrates how MLE uses c</w:t>
      </w:r>
      <w:r w:rsidRPr="00A12A4B">
        <w:rPr>
          <w:rFonts w:ascii="Times New Roman" w:eastAsia="Arial" w:hAnsi="Times New Roman" w:cs="Times New Roman"/>
          <w:sz w:val="24"/>
        </w:rPr>
        <w:t>orpus frequency to estimate the likelihood of a word following another word.</w:t>
      </w:r>
    </w:p>
    <w:p w14:paraId="2E6E5B0B"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lastRenderedPageBreak/>
        <w:t>Application to the keyboard</w:t>
      </w:r>
    </w:p>
    <w:p w14:paraId="5AA77775"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A high probability allows the keyboard to:</w:t>
      </w:r>
    </w:p>
    <w:p w14:paraId="659EA1C3" w14:textId="77777777" w:rsidR="00A12A4B" w:rsidRPr="00A12A4B" w:rsidRDefault="00A12A4B" w:rsidP="00A12A4B">
      <w:pPr>
        <w:numPr>
          <w:ilvl w:val="0"/>
          <w:numId w:val="9"/>
        </w:numPr>
        <w:spacing w:after="337"/>
        <w:rPr>
          <w:rFonts w:ascii="Times New Roman" w:eastAsia="Arial" w:hAnsi="Times New Roman" w:cs="Times New Roman"/>
          <w:sz w:val="24"/>
        </w:rPr>
      </w:pPr>
      <w:r w:rsidRPr="00A12A4B">
        <w:rPr>
          <w:rFonts w:ascii="Times New Roman" w:eastAsia="Arial" w:hAnsi="Times New Roman" w:cs="Times New Roman"/>
          <w:sz w:val="24"/>
        </w:rPr>
        <w:t xml:space="preserve">Rank </w:t>
      </w:r>
      <w:r w:rsidRPr="00A12A4B">
        <w:rPr>
          <w:rFonts w:ascii="Times New Roman" w:eastAsia="Arial" w:hAnsi="Times New Roman" w:cs="Times New Roman"/>
          <w:i/>
          <w:iCs/>
          <w:sz w:val="24"/>
        </w:rPr>
        <w:t>science</w:t>
      </w:r>
      <w:r w:rsidRPr="00A12A4B">
        <w:rPr>
          <w:rFonts w:ascii="Times New Roman" w:eastAsia="Arial" w:hAnsi="Times New Roman" w:cs="Times New Roman"/>
          <w:sz w:val="24"/>
        </w:rPr>
        <w:t xml:space="preserve"> highly. </w:t>
      </w:r>
    </w:p>
    <w:p w14:paraId="11B0A303" w14:textId="77777777" w:rsidR="00A12A4B" w:rsidRPr="00A12A4B" w:rsidRDefault="00A12A4B" w:rsidP="00A12A4B">
      <w:pPr>
        <w:numPr>
          <w:ilvl w:val="0"/>
          <w:numId w:val="9"/>
        </w:numPr>
        <w:spacing w:after="337"/>
        <w:rPr>
          <w:rFonts w:ascii="Times New Roman" w:eastAsia="Arial" w:hAnsi="Times New Roman" w:cs="Times New Roman"/>
          <w:sz w:val="24"/>
        </w:rPr>
      </w:pPr>
      <w:r w:rsidRPr="00A12A4B">
        <w:rPr>
          <w:rFonts w:ascii="Times New Roman" w:eastAsia="Arial" w:hAnsi="Times New Roman" w:cs="Times New Roman"/>
          <w:sz w:val="24"/>
        </w:rPr>
        <w:t xml:space="preserve">Generate predictions quickly. </w:t>
      </w:r>
    </w:p>
    <w:p w14:paraId="406A7684" w14:textId="77777777" w:rsidR="00A12A4B" w:rsidRPr="00A12A4B" w:rsidRDefault="00A12A4B" w:rsidP="00A12A4B">
      <w:pPr>
        <w:numPr>
          <w:ilvl w:val="0"/>
          <w:numId w:val="9"/>
        </w:numPr>
        <w:spacing w:after="337"/>
        <w:rPr>
          <w:rFonts w:ascii="Times New Roman" w:eastAsia="Arial" w:hAnsi="Times New Roman" w:cs="Times New Roman"/>
          <w:sz w:val="24"/>
        </w:rPr>
      </w:pPr>
      <w:r w:rsidRPr="00A12A4B">
        <w:rPr>
          <w:rFonts w:ascii="Times New Roman" w:eastAsia="Arial" w:hAnsi="Times New Roman" w:cs="Times New Roman"/>
          <w:sz w:val="24"/>
        </w:rPr>
        <w:t xml:space="preserve">Reduce unnecessary typing. </w:t>
      </w:r>
    </w:p>
    <w:p w14:paraId="4F518A48" w14:textId="77777777" w:rsidR="00A12A4B" w:rsidRPr="00A12A4B" w:rsidRDefault="00A12A4B" w:rsidP="00A12A4B">
      <w:pPr>
        <w:numPr>
          <w:ilvl w:val="0"/>
          <w:numId w:val="9"/>
        </w:numPr>
        <w:spacing w:after="337"/>
        <w:rPr>
          <w:rFonts w:ascii="Times New Roman" w:eastAsia="Arial" w:hAnsi="Times New Roman" w:cs="Times New Roman"/>
          <w:sz w:val="24"/>
        </w:rPr>
      </w:pPr>
      <w:r w:rsidRPr="00A12A4B">
        <w:rPr>
          <w:rFonts w:ascii="Times New Roman" w:eastAsia="Arial" w:hAnsi="Times New Roman" w:cs="Times New Roman"/>
          <w:sz w:val="24"/>
        </w:rPr>
        <w:t xml:space="preserve">Improve user experience. </w:t>
      </w:r>
    </w:p>
    <w:p w14:paraId="0632CE51"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However, MLE alone cannot handle unseen word combinations effectively because unseen n-grams may receive zero probability. Hence</w:t>
      </w:r>
      <w:r w:rsidRPr="00B567DB">
        <w:rPr>
          <w:rFonts w:ascii="Times New Roman" w:eastAsia="Arial" w:hAnsi="Times New Roman" w:cs="Times New Roman"/>
          <w:sz w:val="24"/>
        </w:rPr>
        <w:t>, backoff and interpolation are necessary.</w:t>
      </w:r>
    </w:p>
    <w:p w14:paraId="6621AAF4" w14:textId="0CA41071" w:rsidR="00A12A4B" w:rsidRPr="00A12A4B" w:rsidRDefault="00A12A4B" w:rsidP="00A12A4B">
      <w:pPr>
        <w:spacing w:after="337"/>
        <w:rPr>
          <w:rFonts w:ascii="Times New Roman" w:eastAsia="Arial" w:hAnsi="Times New Roman" w:cs="Times New Roman"/>
          <w:sz w:val="24"/>
        </w:rPr>
      </w:pPr>
    </w:p>
    <w:p w14:paraId="34A82EF4" w14:textId="77777777" w:rsidR="00A12A4B" w:rsidRPr="00B567DB" w:rsidRDefault="00A12A4B" w:rsidP="00A12A4B">
      <w:pPr>
        <w:spacing w:after="337"/>
        <w:rPr>
          <w:rFonts w:ascii="Times New Roman" w:eastAsia="Arial" w:hAnsi="Times New Roman" w:cs="Times New Roman"/>
          <w:b/>
          <w:bCs/>
          <w:sz w:val="28"/>
          <w:szCs w:val="28"/>
        </w:rPr>
      </w:pPr>
      <w:r w:rsidRPr="00B567DB">
        <w:rPr>
          <w:rFonts w:ascii="Times New Roman" w:eastAsia="Arial" w:hAnsi="Times New Roman" w:cs="Times New Roman"/>
          <w:b/>
          <w:bCs/>
          <w:sz w:val="28"/>
          <w:szCs w:val="28"/>
        </w:rPr>
        <w:t>Q2. Apply the Backoff Model for “data science improves”</w:t>
      </w:r>
    </w:p>
    <w:p w14:paraId="331E1817"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The user enters:</w:t>
      </w:r>
    </w:p>
    <w:p w14:paraId="248EEED8" w14:textId="77777777" w:rsidR="00A12A4B" w:rsidRPr="00B567DB" w:rsidRDefault="00A12A4B" w:rsidP="00A12A4B">
      <w:pPr>
        <w:spacing w:after="337"/>
        <w:rPr>
          <w:rFonts w:ascii="Times New Roman" w:eastAsia="Arial" w:hAnsi="Times New Roman" w:cs="Times New Roman"/>
          <w:sz w:val="24"/>
        </w:rPr>
      </w:pPr>
      <w:r w:rsidRPr="00B567DB">
        <w:rPr>
          <w:rFonts w:ascii="Times New Roman" w:eastAsia="Arial" w:hAnsi="Times New Roman" w:cs="Times New Roman"/>
          <w:sz w:val="24"/>
        </w:rPr>
        <w:t>data science improves</w:t>
      </w:r>
    </w:p>
    <w:p w14:paraId="1A6D88B2" w14:textId="77777777" w:rsidR="00A12A4B" w:rsidRPr="00A12A4B" w:rsidRDefault="00A12A4B" w:rsidP="00A12A4B">
      <w:pPr>
        <w:spacing w:after="337"/>
        <w:rPr>
          <w:rFonts w:ascii="Times New Roman" w:eastAsia="Arial" w:hAnsi="Times New Roman" w:cs="Times New Roman"/>
          <w:sz w:val="24"/>
        </w:rPr>
      </w:pPr>
      <w:r w:rsidRPr="00B567DB">
        <w:rPr>
          <w:rFonts w:ascii="Times New Roman" w:eastAsia="Arial" w:hAnsi="Times New Roman" w:cs="Times New Roman"/>
          <w:sz w:val="24"/>
        </w:rPr>
        <w:t>The sequence “science improves”</w:t>
      </w:r>
      <w:r w:rsidRPr="00A12A4B">
        <w:rPr>
          <w:rFonts w:ascii="Times New Roman" w:eastAsia="Arial" w:hAnsi="Times New Roman" w:cs="Times New Roman"/>
          <w:sz w:val="24"/>
        </w:rPr>
        <w:t xml:space="preserve"> is not present in the supplied corpus.</w:t>
      </w:r>
    </w:p>
    <w:p w14:paraId="7721DF4A"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The assessment provides:</w:t>
      </w:r>
    </w:p>
    <w:p w14:paraId="698016C9"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but does not provide:</w:t>
      </w:r>
    </w:p>
    <w:p w14:paraId="71F7156D"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Therefore, the higher-order probability is unavailable from the supplied data.</w:t>
      </w:r>
    </w:p>
    <w:p w14:paraId="2EFDF2D5"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Backoff procedure</w:t>
      </w:r>
    </w:p>
    <w:p w14:paraId="5F598F26"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The model first attempts the highest-order probability:</w:t>
      </w:r>
    </w:p>
    <w:p w14:paraId="09D5805F"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If this trigram is unseen, the model backs off to:</w:t>
      </w:r>
    </w:p>
    <w:p w14:paraId="5EAA6EA3"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If the bigram is also unavailable, it backs off further to:</w:t>
      </w:r>
    </w:p>
    <w:p w14:paraId="4B6350E9"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Thus:</w:t>
      </w:r>
    </w:p>
    <w:p w14:paraId="3C23D17D"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 xml:space="preserve">The assessment does not provide the frequency of </w:t>
      </w:r>
      <w:r w:rsidRPr="00A12A4B">
        <w:rPr>
          <w:rFonts w:ascii="Times New Roman" w:eastAsia="Arial" w:hAnsi="Times New Roman" w:cs="Times New Roman"/>
          <w:b/>
          <w:bCs/>
          <w:sz w:val="24"/>
        </w:rPr>
        <w:t>improves</w:t>
      </w:r>
      <w:r w:rsidRPr="00A12A4B">
        <w:rPr>
          <w:rFonts w:ascii="Times New Roman" w:eastAsia="Arial" w:hAnsi="Times New Roman" w:cs="Times New Roman"/>
          <w:sz w:val="24"/>
        </w:rPr>
        <w:t xml:space="preserve"> or the total number of tokens. Therefore, an exact final numerical probability cannot be calculated from the supplied statistics.</w:t>
      </w:r>
    </w:p>
    <w:p w14:paraId="45286FE4"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lastRenderedPageBreak/>
        <w:t>Interpretation</w:t>
      </w:r>
    </w:p>
    <w:p w14:paraId="340F675D" w14:textId="77777777" w:rsidR="005753B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Backoff is essential because real-time predictive keyboards encounter many sequences that were not present in the training corpus.</w:t>
      </w:r>
    </w:p>
    <w:p w14:paraId="72E0479E" w14:textId="0255E3C3" w:rsidR="00A12A4B" w:rsidRPr="005753BB" w:rsidRDefault="00A12A4B" w:rsidP="00A12A4B">
      <w:pPr>
        <w:spacing w:after="337"/>
        <w:rPr>
          <w:rFonts w:ascii="Times New Roman" w:eastAsia="Arial" w:hAnsi="Times New Roman" w:cs="Times New Roman"/>
          <w:sz w:val="24"/>
        </w:rPr>
      </w:pPr>
      <w:r w:rsidRPr="005753BB">
        <w:rPr>
          <w:rFonts w:ascii="Times New Roman" w:eastAsia="Arial" w:hAnsi="Times New Roman" w:cs="Times New Roman"/>
          <w:sz w:val="24"/>
        </w:rPr>
        <w:t>Therefore, backoff increases prediction coverage and robustness.</w:t>
      </w:r>
    </w:p>
    <w:p w14:paraId="2128620D" w14:textId="77777777" w:rsidR="00A12A4B" w:rsidRPr="005753BB" w:rsidRDefault="00A12A4B" w:rsidP="00A12A4B">
      <w:pPr>
        <w:spacing w:after="337"/>
        <w:rPr>
          <w:rFonts w:ascii="Times New Roman" w:eastAsia="Arial" w:hAnsi="Times New Roman" w:cs="Times New Roman"/>
          <w:sz w:val="24"/>
        </w:rPr>
      </w:pPr>
      <w:r w:rsidRPr="005753BB">
        <w:rPr>
          <w:rFonts w:ascii="Times New Roman" w:eastAsia="Arial" w:hAnsi="Times New Roman" w:cs="Times New Roman"/>
          <w:sz w:val="24"/>
        </w:rPr>
        <w:t>Real-world application</w:t>
      </w:r>
    </w:p>
    <w:p w14:paraId="13C62E71" w14:textId="2F74E65A" w:rsidR="00A12A4B" w:rsidRPr="005753BB" w:rsidRDefault="00A12A4B" w:rsidP="00A12A4B">
      <w:pPr>
        <w:spacing w:after="337"/>
        <w:rPr>
          <w:rFonts w:ascii="Times New Roman" w:eastAsia="Arial" w:hAnsi="Times New Roman" w:cs="Times New Roman"/>
          <w:sz w:val="24"/>
        </w:rPr>
      </w:pPr>
      <w:r w:rsidRPr="005753BB">
        <w:rPr>
          <w:rFonts w:ascii="Times New Roman" w:eastAsia="Arial" w:hAnsi="Times New Roman" w:cs="Times New Roman"/>
          <w:sz w:val="24"/>
        </w:rPr>
        <w:t>A user may type:</w:t>
      </w:r>
      <w:r w:rsidR="005753BB">
        <w:rPr>
          <w:rFonts w:ascii="Times New Roman" w:eastAsia="Arial" w:hAnsi="Times New Roman" w:cs="Times New Roman"/>
          <w:sz w:val="24"/>
        </w:rPr>
        <w:t xml:space="preserve"> </w:t>
      </w:r>
      <w:r w:rsidRPr="005753BB">
        <w:rPr>
          <w:rFonts w:ascii="Times New Roman" w:eastAsia="Arial" w:hAnsi="Times New Roman" w:cs="Times New Roman"/>
          <w:sz w:val="24"/>
        </w:rPr>
        <w:t>machine learning improves</w:t>
      </w:r>
    </w:p>
    <w:p w14:paraId="34F06D5C"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even if the exact sequence was never present in the training corpus.</w:t>
      </w:r>
    </w:p>
    <w:p w14:paraId="4815B779" w14:textId="5C9D5345" w:rsidR="00A12A4B" w:rsidRPr="005753B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A backoff model can still use lower-order statistical evidence instead of completely failing.</w:t>
      </w:r>
    </w:p>
    <w:p w14:paraId="042C869C" w14:textId="77777777" w:rsidR="00A12A4B" w:rsidRPr="00B567DB" w:rsidRDefault="00A12A4B" w:rsidP="00A12A4B">
      <w:pPr>
        <w:spacing w:after="337"/>
        <w:rPr>
          <w:rFonts w:ascii="Times New Roman" w:eastAsia="Arial" w:hAnsi="Times New Roman" w:cs="Times New Roman"/>
          <w:b/>
          <w:bCs/>
          <w:sz w:val="28"/>
          <w:szCs w:val="28"/>
        </w:rPr>
      </w:pPr>
      <w:r w:rsidRPr="00B567DB">
        <w:rPr>
          <w:rFonts w:ascii="Times New Roman" w:eastAsia="Arial" w:hAnsi="Times New Roman" w:cs="Times New Roman"/>
          <w:b/>
          <w:bCs/>
          <w:sz w:val="28"/>
          <w:szCs w:val="28"/>
        </w:rPr>
        <w:t>Q3. Deleted Interpolation for “data science is”</w:t>
      </w:r>
    </w:p>
    <w:p w14:paraId="427EE22E" w14:textId="28F28AF5"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The assessment gives:</w:t>
      </w:r>
      <w:r w:rsidR="00B567DB">
        <w:rPr>
          <w:rFonts w:ascii="Times New Roman" w:eastAsia="Arial" w:hAnsi="Times New Roman" w:cs="Times New Roman"/>
          <w:sz w:val="24"/>
        </w:rPr>
        <w:t xml:space="preserve"> </w:t>
      </w:r>
      <w:r w:rsidRPr="00A12A4B">
        <w:rPr>
          <w:rFonts w:ascii="Times New Roman" w:eastAsia="Arial" w:hAnsi="Times New Roman" w:cs="Times New Roman"/>
          <w:sz w:val="24"/>
        </w:rPr>
        <w:t>for Trigram,</w:t>
      </w:r>
      <w:r w:rsidR="00B567DB">
        <w:rPr>
          <w:rFonts w:ascii="Times New Roman" w:eastAsia="Arial" w:hAnsi="Times New Roman" w:cs="Times New Roman"/>
          <w:sz w:val="24"/>
        </w:rPr>
        <w:t xml:space="preserve"> </w:t>
      </w:r>
      <w:r w:rsidRPr="00A12A4B">
        <w:rPr>
          <w:rFonts w:ascii="Times New Roman" w:eastAsia="Arial" w:hAnsi="Times New Roman" w:cs="Times New Roman"/>
          <w:sz w:val="24"/>
        </w:rPr>
        <w:t>for Bigram, and</w:t>
      </w:r>
      <w:r w:rsidR="00B567DB">
        <w:rPr>
          <w:rFonts w:ascii="Times New Roman" w:eastAsia="Arial" w:hAnsi="Times New Roman" w:cs="Times New Roman"/>
          <w:sz w:val="24"/>
        </w:rPr>
        <w:t xml:space="preserve"> </w:t>
      </w:r>
      <w:r w:rsidRPr="00A12A4B">
        <w:rPr>
          <w:rFonts w:ascii="Times New Roman" w:eastAsia="Arial" w:hAnsi="Times New Roman" w:cs="Times New Roman"/>
          <w:sz w:val="24"/>
        </w:rPr>
        <w:t xml:space="preserve">for Unigram. </w:t>
      </w:r>
    </w:p>
    <w:p w14:paraId="18B7C4FF"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Deleted Interpolation combines the three probability estimates:</w:t>
      </w:r>
    </w:p>
    <w:p w14:paraId="5D76B71E" w14:textId="7FD128D3"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Therefore:</w:t>
      </w:r>
      <w:r w:rsidR="00B567DB">
        <w:rPr>
          <w:rFonts w:ascii="Times New Roman" w:eastAsia="Arial" w:hAnsi="Times New Roman" w:cs="Times New Roman"/>
          <w:sz w:val="24"/>
        </w:rPr>
        <w:t xml:space="preserve"> </w:t>
      </w:r>
      <w:r w:rsidRPr="00A12A4B">
        <w:rPr>
          <w:rFonts w:ascii="Times New Roman" w:eastAsia="Arial" w:hAnsi="Times New Roman" w:cs="Times New Roman"/>
          <w:sz w:val="24"/>
        </w:rPr>
        <w:t>The supplied data gives:</w:t>
      </w:r>
    </w:p>
    <w:p w14:paraId="6F2AC4F5" w14:textId="569B87D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However, the assessment does not provide all the required statistics for:</w:t>
      </w:r>
      <w:r w:rsidR="00B567DB">
        <w:rPr>
          <w:rFonts w:ascii="Times New Roman" w:eastAsia="Arial" w:hAnsi="Times New Roman" w:cs="Times New Roman"/>
          <w:sz w:val="24"/>
        </w:rPr>
        <w:t xml:space="preserve"> </w:t>
      </w:r>
      <w:r w:rsidRPr="00A12A4B">
        <w:rPr>
          <w:rFonts w:ascii="Times New Roman" w:eastAsia="Arial" w:hAnsi="Times New Roman" w:cs="Times New Roman"/>
          <w:sz w:val="24"/>
        </w:rPr>
        <w:t>and</w:t>
      </w:r>
      <w:r w:rsidR="00B567DB">
        <w:rPr>
          <w:rFonts w:ascii="Times New Roman" w:eastAsia="Arial" w:hAnsi="Times New Roman" w:cs="Times New Roman"/>
          <w:sz w:val="24"/>
        </w:rPr>
        <w:t xml:space="preserve"> </w:t>
      </w:r>
      <w:r w:rsidRPr="00A12A4B">
        <w:rPr>
          <w:rFonts w:ascii="Times New Roman" w:eastAsia="Arial" w:hAnsi="Times New Roman" w:cs="Times New Roman"/>
          <w:sz w:val="24"/>
        </w:rPr>
        <w:t>Therefore, an exact final numerical interpolated probability cannot be obtained without introducing information that is not supplied in the case.</w:t>
      </w:r>
    </w:p>
    <w:p w14:paraId="56D2D5B3"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Supported calculation</w:t>
      </w:r>
    </w:p>
    <w:p w14:paraId="715D270A"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The bigram component can be expressed using the supplied corpus statistics:</w:t>
      </w:r>
    </w:p>
    <w:p w14:paraId="05BAA192" w14:textId="77777777" w:rsidR="00B567D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The case provides:</w:t>
      </w:r>
      <w:r w:rsidR="00B567DB">
        <w:rPr>
          <w:rFonts w:ascii="Times New Roman" w:eastAsia="Arial" w:hAnsi="Times New Roman" w:cs="Times New Roman"/>
          <w:sz w:val="24"/>
        </w:rPr>
        <w:t xml:space="preserve"> </w:t>
      </w:r>
      <w:r w:rsidRPr="00A12A4B">
        <w:rPr>
          <w:rFonts w:ascii="Times New Roman" w:eastAsia="Arial" w:hAnsi="Times New Roman" w:cs="Times New Roman"/>
          <w:sz w:val="24"/>
        </w:rPr>
        <w:t>and</w:t>
      </w:r>
      <w:r w:rsidR="00B567DB">
        <w:rPr>
          <w:rFonts w:ascii="Times New Roman" w:eastAsia="Arial" w:hAnsi="Times New Roman" w:cs="Times New Roman"/>
          <w:sz w:val="24"/>
        </w:rPr>
        <w:t xml:space="preserve"> </w:t>
      </w:r>
      <w:r w:rsidRPr="00A12A4B">
        <w:rPr>
          <w:rFonts w:ascii="Times New Roman" w:eastAsia="Arial" w:hAnsi="Times New Roman" w:cs="Times New Roman"/>
          <w:sz w:val="24"/>
        </w:rPr>
        <w:t>but does not explicitly provide every occurrence needed to establish the complete denominator. Therefore, the exact numerical bigram value should not be invented.</w:t>
      </w:r>
    </w:p>
    <w:p w14:paraId="7E6B043C" w14:textId="3B173E37" w:rsidR="00A12A4B" w:rsidRPr="00B567D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b/>
          <w:bCs/>
          <w:sz w:val="24"/>
        </w:rPr>
        <w:t>Interpretation</w:t>
      </w:r>
    </w:p>
    <w:p w14:paraId="6A8E7957"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Deleted Interpolation combines information from different n-gram levels.</w:t>
      </w:r>
    </w:p>
    <w:tbl>
      <w:tblPr>
        <w:tblStyle w:val="TableGrid0"/>
        <w:tblW w:w="0" w:type="auto"/>
        <w:tblLook w:val="04A0" w:firstRow="1" w:lastRow="0" w:firstColumn="1" w:lastColumn="0" w:noHBand="0" w:noVBand="1"/>
      </w:tblPr>
      <w:tblGrid>
        <w:gridCol w:w="1417"/>
        <w:gridCol w:w="950"/>
        <w:gridCol w:w="4129"/>
      </w:tblGrid>
      <w:tr w:rsidR="00A12A4B" w:rsidRPr="00A12A4B" w14:paraId="3B5C2323" w14:textId="77777777" w:rsidTr="00B567DB">
        <w:tc>
          <w:tcPr>
            <w:tcW w:w="0" w:type="auto"/>
            <w:hideMark/>
          </w:tcPr>
          <w:p w14:paraId="76D1EF12"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Component</w:t>
            </w:r>
          </w:p>
        </w:tc>
        <w:tc>
          <w:tcPr>
            <w:tcW w:w="0" w:type="auto"/>
            <w:hideMark/>
          </w:tcPr>
          <w:p w14:paraId="6ECD7807"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Weight</w:t>
            </w:r>
          </w:p>
        </w:tc>
        <w:tc>
          <w:tcPr>
            <w:tcW w:w="0" w:type="auto"/>
            <w:hideMark/>
          </w:tcPr>
          <w:p w14:paraId="5B82935C"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Purpose</w:t>
            </w:r>
          </w:p>
        </w:tc>
      </w:tr>
      <w:tr w:rsidR="00A12A4B" w:rsidRPr="00A12A4B" w14:paraId="6910F2E7" w14:textId="77777777" w:rsidTr="00B567DB">
        <w:tc>
          <w:tcPr>
            <w:tcW w:w="0" w:type="auto"/>
            <w:hideMark/>
          </w:tcPr>
          <w:p w14:paraId="58BCD313"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Trigram</w:t>
            </w:r>
          </w:p>
        </w:tc>
        <w:tc>
          <w:tcPr>
            <w:tcW w:w="0" w:type="auto"/>
            <w:hideMark/>
          </w:tcPr>
          <w:p w14:paraId="5EFA662E"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0.5</w:t>
            </w:r>
          </w:p>
        </w:tc>
        <w:tc>
          <w:tcPr>
            <w:tcW w:w="0" w:type="auto"/>
            <w:hideMark/>
          </w:tcPr>
          <w:p w14:paraId="472ECA3A"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Provides detailed contextual information</w:t>
            </w:r>
          </w:p>
        </w:tc>
      </w:tr>
      <w:tr w:rsidR="00A12A4B" w:rsidRPr="00A12A4B" w14:paraId="325AC571" w14:textId="77777777" w:rsidTr="00B567DB">
        <w:tc>
          <w:tcPr>
            <w:tcW w:w="0" w:type="auto"/>
            <w:hideMark/>
          </w:tcPr>
          <w:p w14:paraId="4A436DF8"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lastRenderedPageBreak/>
              <w:t>Bigram</w:t>
            </w:r>
          </w:p>
        </w:tc>
        <w:tc>
          <w:tcPr>
            <w:tcW w:w="0" w:type="auto"/>
            <w:hideMark/>
          </w:tcPr>
          <w:p w14:paraId="17DEAC12"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0.3</w:t>
            </w:r>
          </w:p>
        </w:tc>
        <w:tc>
          <w:tcPr>
            <w:tcW w:w="0" w:type="auto"/>
            <w:hideMark/>
          </w:tcPr>
          <w:p w14:paraId="547BF45F"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Provides reliable lower-order context</w:t>
            </w:r>
          </w:p>
        </w:tc>
      </w:tr>
      <w:tr w:rsidR="00A12A4B" w:rsidRPr="00A12A4B" w14:paraId="7A9D2AC8" w14:textId="77777777" w:rsidTr="00B567DB">
        <w:tc>
          <w:tcPr>
            <w:tcW w:w="0" w:type="auto"/>
            <w:hideMark/>
          </w:tcPr>
          <w:p w14:paraId="5F554D3A"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Unigram</w:t>
            </w:r>
          </w:p>
        </w:tc>
        <w:tc>
          <w:tcPr>
            <w:tcW w:w="0" w:type="auto"/>
            <w:hideMark/>
          </w:tcPr>
          <w:p w14:paraId="6680875B"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0.2</w:t>
            </w:r>
          </w:p>
        </w:tc>
        <w:tc>
          <w:tcPr>
            <w:tcW w:w="0" w:type="auto"/>
            <w:hideMark/>
          </w:tcPr>
          <w:p w14:paraId="6BD58D5D"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Provides broad coverage</w:t>
            </w:r>
          </w:p>
        </w:tc>
      </w:tr>
    </w:tbl>
    <w:p w14:paraId="7A7F408D"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The trigram receives the highest weight because it provides the richest context.</w:t>
      </w:r>
    </w:p>
    <w:p w14:paraId="7EDC51D6"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The interpolation therefore balances:</w:t>
      </w:r>
    </w:p>
    <w:p w14:paraId="653C7F3E" w14:textId="77777777" w:rsidR="00A12A4B" w:rsidRPr="005753BB" w:rsidRDefault="00A12A4B" w:rsidP="00A12A4B">
      <w:pPr>
        <w:spacing w:after="337"/>
        <w:rPr>
          <w:rFonts w:ascii="Times New Roman" w:eastAsia="Arial" w:hAnsi="Times New Roman" w:cs="Times New Roman"/>
          <w:b/>
          <w:bCs/>
          <w:sz w:val="24"/>
        </w:rPr>
      </w:pPr>
      <w:r w:rsidRPr="005753BB">
        <w:rPr>
          <w:rFonts w:ascii="Times New Roman" w:eastAsia="Arial" w:hAnsi="Times New Roman" w:cs="Times New Roman"/>
          <w:b/>
          <w:bCs/>
          <w:sz w:val="24"/>
        </w:rPr>
        <w:t>Contextual reliability + coverage</w:t>
      </w:r>
    </w:p>
    <w:p w14:paraId="5CEA5B24"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This is particularly useful when training data is sparse.</w:t>
      </w:r>
    </w:p>
    <w:p w14:paraId="08767108" w14:textId="77777777" w:rsidR="00A12A4B" w:rsidRPr="00B567DB" w:rsidRDefault="00A12A4B" w:rsidP="00A12A4B">
      <w:pPr>
        <w:spacing w:after="337"/>
        <w:rPr>
          <w:rFonts w:ascii="Times New Roman" w:eastAsia="Arial" w:hAnsi="Times New Roman" w:cs="Times New Roman"/>
          <w:b/>
          <w:bCs/>
          <w:sz w:val="28"/>
          <w:szCs w:val="28"/>
        </w:rPr>
      </w:pPr>
      <w:r w:rsidRPr="00B567DB">
        <w:rPr>
          <w:rFonts w:ascii="Times New Roman" w:eastAsia="Arial" w:hAnsi="Times New Roman" w:cs="Times New Roman"/>
          <w:b/>
          <w:bCs/>
          <w:sz w:val="28"/>
          <w:szCs w:val="28"/>
        </w:rPr>
        <w:t>Q4. Calculate the Entropy</w:t>
      </w:r>
    </w:p>
    <w:p w14:paraId="664D1609" w14:textId="277B42ED"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Given:</w:t>
      </w:r>
      <w:r w:rsidR="00B567DB">
        <w:rPr>
          <w:rFonts w:ascii="Times New Roman" w:eastAsia="Arial" w:hAnsi="Times New Roman" w:cs="Times New Roman"/>
          <w:sz w:val="24"/>
        </w:rPr>
        <w:t xml:space="preserve"> </w:t>
      </w:r>
      <w:r w:rsidRPr="00A12A4B">
        <w:rPr>
          <w:rFonts w:ascii="Times New Roman" w:eastAsia="Arial" w:hAnsi="Times New Roman" w:cs="Times New Roman"/>
          <w:sz w:val="24"/>
        </w:rPr>
        <w:t>Entropy is calculated as:</w:t>
      </w:r>
    </w:p>
    <w:p w14:paraId="40D80EBC"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Interpretation</w:t>
      </w:r>
    </w:p>
    <w:p w14:paraId="3BBA188A"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 xml:space="preserve">Entropy measures </w:t>
      </w:r>
      <w:r w:rsidRPr="00B567DB">
        <w:rPr>
          <w:rFonts w:ascii="Times New Roman" w:eastAsia="Arial" w:hAnsi="Times New Roman" w:cs="Times New Roman"/>
          <w:sz w:val="24"/>
        </w:rPr>
        <w:t>the uncertainty of the prediction distribution.</w:t>
      </w:r>
    </w:p>
    <w:p w14:paraId="6D4C4298"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If the probabilities were approximately equal, uncertainty would be higher.</w:t>
      </w:r>
    </w:p>
    <w:p w14:paraId="6451DA6E" w14:textId="69223B39"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 xml:space="preserve">Therefore, the keyboard has a relatively stronger preference for </w:t>
      </w:r>
      <w:r w:rsidR="00B567DB">
        <w:rPr>
          <w:rFonts w:ascii="Times New Roman" w:eastAsia="Arial" w:hAnsi="Times New Roman" w:cs="Times New Roman"/>
          <w:b/>
          <w:bCs/>
          <w:sz w:val="24"/>
        </w:rPr>
        <w:t>.</w:t>
      </w:r>
    </w:p>
    <w:p w14:paraId="333593CA"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Application</w:t>
      </w:r>
    </w:p>
    <w:p w14:paraId="29738074"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Low entropy indicates:</w:t>
      </w:r>
    </w:p>
    <w:p w14:paraId="4F13B456" w14:textId="77777777" w:rsidR="00A12A4B" w:rsidRPr="00A12A4B" w:rsidRDefault="00A12A4B" w:rsidP="00A12A4B">
      <w:pPr>
        <w:numPr>
          <w:ilvl w:val="0"/>
          <w:numId w:val="10"/>
        </w:numPr>
        <w:spacing w:after="337"/>
        <w:rPr>
          <w:rFonts w:ascii="Times New Roman" w:eastAsia="Arial" w:hAnsi="Times New Roman" w:cs="Times New Roman"/>
          <w:sz w:val="24"/>
        </w:rPr>
      </w:pPr>
      <w:r w:rsidRPr="00A12A4B">
        <w:rPr>
          <w:rFonts w:ascii="Times New Roman" w:eastAsia="Arial" w:hAnsi="Times New Roman" w:cs="Times New Roman"/>
          <w:sz w:val="24"/>
        </w:rPr>
        <w:t xml:space="preserve">Greater prediction confidence. </w:t>
      </w:r>
    </w:p>
    <w:p w14:paraId="41FA2B0C" w14:textId="77777777" w:rsidR="00A12A4B" w:rsidRPr="00A12A4B" w:rsidRDefault="00A12A4B" w:rsidP="00A12A4B">
      <w:pPr>
        <w:numPr>
          <w:ilvl w:val="0"/>
          <w:numId w:val="10"/>
        </w:numPr>
        <w:spacing w:after="337"/>
        <w:rPr>
          <w:rFonts w:ascii="Times New Roman" w:eastAsia="Arial" w:hAnsi="Times New Roman" w:cs="Times New Roman"/>
          <w:sz w:val="24"/>
        </w:rPr>
      </w:pPr>
      <w:r w:rsidRPr="00A12A4B">
        <w:rPr>
          <w:rFonts w:ascii="Times New Roman" w:eastAsia="Arial" w:hAnsi="Times New Roman" w:cs="Times New Roman"/>
          <w:sz w:val="24"/>
        </w:rPr>
        <w:t xml:space="preserve">Lower uncertainty. </w:t>
      </w:r>
    </w:p>
    <w:p w14:paraId="3552431A" w14:textId="77777777" w:rsidR="00A12A4B" w:rsidRPr="00A12A4B" w:rsidRDefault="00A12A4B" w:rsidP="00A12A4B">
      <w:pPr>
        <w:numPr>
          <w:ilvl w:val="0"/>
          <w:numId w:val="10"/>
        </w:numPr>
        <w:spacing w:after="337"/>
        <w:rPr>
          <w:rFonts w:ascii="Times New Roman" w:eastAsia="Arial" w:hAnsi="Times New Roman" w:cs="Times New Roman"/>
          <w:sz w:val="24"/>
        </w:rPr>
      </w:pPr>
      <w:r w:rsidRPr="00A12A4B">
        <w:rPr>
          <w:rFonts w:ascii="Times New Roman" w:eastAsia="Arial" w:hAnsi="Times New Roman" w:cs="Times New Roman"/>
          <w:sz w:val="24"/>
        </w:rPr>
        <w:t xml:space="preserve">More concentrated prediction probability. </w:t>
      </w:r>
    </w:p>
    <w:p w14:paraId="2FE50AD2"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High entropy would indicate that the keyboard is uncertain about the next word.</w:t>
      </w:r>
    </w:p>
    <w:p w14:paraId="00DCF3FB"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 xml:space="preserve">Therefore, entropy can be used as </w:t>
      </w:r>
      <w:r w:rsidRPr="00B567DB">
        <w:rPr>
          <w:rFonts w:ascii="Times New Roman" w:eastAsia="Arial" w:hAnsi="Times New Roman" w:cs="Times New Roman"/>
          <w:sz w:val="24"/>
        </w:rPr>
        <w:t>a confidence measure for intelligent keyboard prediction.</w:t>
      </w:r>
    </w:p>
    <w:p w14:paraId="3788A7EB" w14:textId="6146DDBC" w:rsidR="00A12A4B" w:rsidRPr="00A12A4B" w:rsidRDefault="00A12A4B" w:rsidP="00A12A4B">
      <w:pPr>
        <w:spacing w:after="337"/>
        <w:rPr>
          <w:rFonts w:ascii="Times New Roman" w:eastAsia="Arial" w:hAnsi="Times New Roman" w:cs="Times New Roman"/>
          <w:sz w:val="24"/>
        </w:rPr>
      </w:pPr>
    </w:p>
    <w:p w14:paraId="109EC402"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CASE STUDY 2: AI-POWERED CUSTOMER SUPPORT CHATBOT</w:t>
      </w:r>
    </w:p>
    <w:p w14:paraId="35D2334E"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1. Case Understanding</w:t>
      </w:r>
    </w:p>
    <w:p w14:paraId="5C07021D"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lastRenderedPageBreak/>
        <w:t>A multinational airline uses an AI chatbot to process customer messages and automatically identify the grammatical role of words before generating responses.</w:t>
      </w:r>
    </w:p>
    <w:p w14:paraId="13E8F704"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The two sentences are:</w:t>
      </w:r>
    </w:p>
    <w:p w14:paraId="6B591E2E" w14:textId="77777777" w:rsidR="00A12A4B" w:rsidRPr="00B567DB" w:rsidRDefault="00A12A4B" w:rsidP="00A12A4B">
      <w:pPr>
        <w:numPr>
          <w:ilvl w:val="0"/>
          <w:numId w:val="11"/>
        </w:numPr>
        <w:spacing w:after="337"/>
        <w:rPr>
          <w:rFonts w:ascii="Times New Roman" w:eastAsia="Arial" w:hAnsi="Times New Roman" w:cs="Times New Roman"/>
          <w:sz w:val="24"/>
        </w:rPr>
      </w:pPr>
      <w:r w:rsidRPr="00B567DB">
        <w:rPr>
          <w:rFonts w:ascii="Times New Roman" w:eastAsia="Arial" w:hAnsi="Times New Roman" w:cs="Times New Roman"/>
          <w:sz w:val="24"/>
        </w:rPr>
        <w:t xml:space="preserve">“Book a flight ticket now.” </w:t>
      </w:r>
    </w:p>
    <w:p w14:paraId="54E7C0B9" w14:textId="77777777" w:rsidR="00A12A4B" w:rsidRPr="00B567DB" w:rsidRDefault="00A12A4B" w:rsidP="00A12A4B">
      <w:pPr>
        <w:numPr>
          <w:ilvl w:val="0"/>
          <w:numId w:val="11"/>
        </w:numPr>
        <w:spacing w:after="337"/>
        <w:rPr>
          <w:rFonts w:ascii="Times New Roman" w:eastAsia="Arial" w:hAnsi="Times New Roman" w:cs="Times New Roman"/>
          <w:sz w:val="24"/>
        </w:rPr>
      </w:pPr>
      <w:r w:rsidRPr="00B567DB">
        <w:rPr>
          <w:rFonts w:ascii="Times New Roman" w:eastAsia="Arial" w:hAnsi="Times New Roman" w:cs="Times New Roman"/>
          <w:sz w:val="24"/>
        </w:rPr>
        <w:t xml:space="preserve">“This book is interesting.” </w:t>
      </w:r>
    </w:p>
    <w:p w14:paraId="59D95657" w14:textId="77777777" w:rsidR="00A12A4B" w:rsidRPr="00A12A4B" w:rsidRDefault="00A12A4B" w:rsidP="00A12A4B">
      <w:pPr>
        <w:spacing w:after="337"/>
        <w:rPr>
          <w:rFonts w:ascii="Times New Roman" w:eastAsia="Arial" w:hAnsi="Times New Roman" w:cs="Times New Roman"/>
          <w:sz w:val="24"/>
        </w:rPr>
      </w:pPr>
      <w:r w:rsidRPr="00B567DB">
        <w:rPr>
          <w:rFonts w:ascii="Times New Roman" w:eastAsia="Arial" w:hAnsi="Times New Roman" w:cs="Times New Roman"/>
          <w:sz w:val="24"/>
        </w:rPr>
        <w:t xml:space="preserve">The word book has different grammatical roles depending on context. The system therefore uses the Penn Treebank POS </w:t>
      </w:r>
      <w:proofErr w:type="spellStart"/>
      <w:r w:rsidRPr="00B567DB">
        <w:rPr>
          <w:rFonts w:ascii="Times New Roman" w:eastAsia="Arial" w:hAnsi="Times New Roman" w:cs="Times New Roman"/>
          <w:sz w:val="24"/>
        </w:rPr>
        <w:t>Tagset</w:t>
      </w:r>
      <w:proofErr w:type="spellEnd"/>
      <w:r w:rsidRPr="00B567DB">
        <w:rPr>
          <w:rFonts w:ascii="Times New Roman" w:eastAsia="Arial" w:hAnsi="Times New Roman" w:cs="Times New Roman"/>
          <w:sz w:val="24"/>
        </w:rPr>
        <w:t xml:space="preserve"> and a Hidden Markov Model (HMM) to</w:t>
      </w:r>
      <w:r w:rsidRPr="00A12A4B">
        <w:rPr>
          <w:rFonts w:ascii="Times New Roman" w:eastAsia="Arial" w:hAnsi="Times New Roman" w:cs="Times New Roman"/>
          <w:sz w:val="24"/>
        </w:rPr>
        <w:t xml:space="preserve"> resolve this ambiguity. </w:t>
      </w:r>
    </w:p>
    <w:p w14:paraId="79D4D07B"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Q1. Assign Penn Treebank POS Tags</w:t>
      </w:r>
    </w:p>
    <w:p w14:paraId="744F03C1"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Sentence 1</w:t>
      </w:r>
    </w:p>
    <w:p w14:paraId="16500AD0" w14:textId="77777777" w:rsidR="00A12A4B" w:rsidRPr="00B567DB" w:rsidRDefault="00A12A4B" w:rsidP="00A12A4B">
      <w:pPr>
        <w:spacing w:after="337"/>
        <w:rPr>
          <w:rFonts w:ascii="Times New Roman" w:eastAsia="Arial" w:hAnsi="Times New Roman" w:cs="Times New Roman"/>
          <w:sz w:val="24"/>
        </w:rPr>
      </w:pPr>
      <w:r w:rsidRPr="00B567DB">
        <w:rPr>
          <w:rFonts w:ascii="Times New Roman" w:eastAsia="Arial" w:hAnsi="Times New Roman" w:cs="Times New Roman"/>
          <w:sz w:val="24"/>
        </w:rPr>
        <w:t>Book a flight ticket now.</w:t>
      </w:r>
    </w:p>
    <w:tbl>
      <w:tblPr>
        <w:tblStyle w:val="TableGrid0"/>
        <w:tblW w:w="0" w:type="auto"/>
        <w:tblLook w:val="04A0" w:firstRow="1" w:lastRow="0" w:firstColumn="1" w:lastColumn="0" w:noHBand="0" w:noVBand="1"/>
      </w:tblPr>
      <w:tblGrid>
        <w:gridCol w:w="803"/>
        <w:gridCol w:w="1117"/>
        <w:gridCol w:w="1716"/>
      </w:tblGrid>
      <w:tr w:rsidR="00A12A4B" w:rsidRPr="00A12A4B" w14:paraId="4DBD0BEE" w14:textId="77777777" w:rsidTr="00B567DB">
        <w:tc>
          <w:tcPr>
            <w:tcW w:w="0" w:type="auto"/>
            <w:hideMark/>
          </w:tcPr>
          <w:p w14:paraId="17BB7F3E"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Word</w:t>
            </w:r>
          </w:p>
        </w:tc>
        <w:tc>
          <w:tcPr>
            <w:tcW w:w="0" w:type="auto"/>
            <w:hideMark/>
          </w:tcPr>
          <w:p w14:paraId="0F0D3169"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POS Tag</w:t>
            </w:r>
          </w:p>
        </w:tc>
        <w:tc>
          <w:tcPr>
            <w:tcW w:w="0" w:type="auto"/>
            <w:hideMark/>
          </w:tcPr>
          <w:p w14:paraId="082D525A"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Explanation</w:t>
            </w:r>
          </w:p>
        </w:tc>
      </w:tr>
      <w:tr w:rsidR="00A12A4B" w:rsidRPr="00A12A4B" w14:paraId="3EABA326" w14:textId="77777777" w:rsidTr="00B567DB">
        <w:tc>
          <w:tcPr>
            <w:tcW w:w="0" w:type="auto"/>
            <w:hideMark/>
          </w:tcPr>
          <w:p w14:paraId="687F7D01"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Book</w:t>
            </w:r>
          </w:p>
        </w:tc>
        <w:tc>
          <w:tcPr>
            <w:tcW w:w="0" w:type="auto"/>
            <w:hideMark/>
          </w:tcPr>
          <w:p w14:paraId="7DEB7D81"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VB</w:t>
            </w:r>
          </w:p>
        </w:tc>
        <w:tc>
          <w:tcPr>
            <w:tcW w:w="0" w:type="auto"/>
            <w:hideMark/>
          </w:tcPr>
          <w:p w14:paraId="4E3ABE84"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Base-form verb</w:t>
            </w:r>
          </w:p>
        </w:tc>
      </w:tr>
      <w:tr w:rsidR="00A12A4B" w:rsidRPr="00A12A4B" w14:paraId="26E6CF8D" w14:textId="77777777" w:rsidTr="00B567DB">
        <w:tc>
          <w:tcPr>
            <w:tcW w:w="0" w:type="auto"/>
            <w:hideMark/>
          </w:tcPr>
          <w:p w14:paraId="599EB06F"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a</w:t>
            </w:r>
          </w:p>
        </w:tc>
        <w:tc>
          <w:tcPr>
            <w:tcW w:w="0" w:type="auto"/>
            <w:hideMark/>
          </w:tcPr>
          <w:p w14:paraId="37E3850A"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DT</w:t>
            </w:r>
          </w:p>
        </w:tc>
        <w:tc>
          <w:tcPr>
            <w:tcW w:w="0" w:type="auto"/>
            <w:hideMark/>
          </w:tcPr>
          <w:p w14:paraId="2E73ADFF"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Determiner</w:t>
            </w:r>
          </w:p>
        </w:tc>
      </w:tr>
      <w:tr w:rsidR="00A12A4B" w:rsidRPr="00A12A4B" w14:paraId="31A8CB80" w14:textId="77777777" w:rsidTr="00B567DB">
        <w:tc>
          <w:tcPr>
            <w:tcW w:w="0" w:type="auto"/>
            <w:hideMark/>
          </w:tcPr>
          <w:p w14:paraId="7FB52BBC"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flight</w:t>
            </w:r>
          </w:p>
        </w:tc>
        <w:tc>
          <w:tcPr>
            <w:tcW w:w="0" w:type="auto"/>
            <w:hideMark/>
          </w:tcPr>
          <w:p w14:paraId="645BD17E"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NN</w:t>
            </w:r>
          </w:p>
        </w:tc>
        <w:tc>
          <w:tcPr>
            <w:tcW w:w="0" w:type="auto"/>
            <w:hideMark/>
          </w:tcPr>
          <w:p w14:paraId="3180B4E7"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Noun</w:t>
            </w:r>
          </w:p>
        </w:tc>
      </w:tr>
      <w:tr w:rsidR="00A12A4B" w:rsidRPr="00A12A4B" w14:paraId="06843703" w14:textId="77777777" w:rsidTr="00B567DB">
        <w:tc>
          <w:tcPr>
            <w:tcW w:w="0" w:type="auto"/>
            <w:hideMark/>
          </w:tcPr>
          <w:p w14:paraId="3393AF37"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ticket</w:t>
            </w:r>
          </w:p>
        </w:tc>
        <w:tc>
          <w:tcPr>
            <w:tcW w:w="0" w:type="auto"/>
            <w:hideMark/>
          </w:tcPr>
          <w:p w14:paraId="43B58FEC"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NN</w:t>
            </w:r>
          </w:p>
        </w:tc>
        <w:tc>
          <w:tcPr>
            <w:tcW w:w="0" w:type="auto"/>
            <w:hideMark/>
          </w:tcPr>
          <w:p w14:paraId="275F1A64"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Noun</w:t>
            </w:r>
          </w:p>
        </w:tc>
      </w:tr>
      <w:tr w:rsidR="00A12A4B" w:rsidRPr="00A12A4B" w14:paraId="605BDF4D" w14:textId="77777777" w:rsidTr="00B567DB">
        <w:tc>
          <w:tcPr>
            <w:tcW w:w="0" w:type="auto"/>
            <w:hideMark/>
          </w:tcPr>
          <w:p w14:paraId="193F28E9"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now</w:t>
            </w:r>
          </w:p>
        </w:tc>
        <w:tc>
          <w:tcPr>
            <w:tcW w:w="0" w:type="auto"/>
            <w:hideMark/>
          </w:tcPr>
          <w:p w14:paraId="27113CAD"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RB</w:t>
            </w:r>
          </w:p>
        </w:tc>
        <w:tc>
          <w:tcPr>
            <w:tcW w:w="0" w:type="auto"/>
            <w:hideMark/>
          </w:tcPr>
          <w:p w14:paraId="5B517E01"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Adverb</w:t>
            </w:r>
          </w:p>
        </w:tc>
      </w:tr>
    </w:tbl>
    <w:p w14:paraId="72282112"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Why is “book” a verb?</w:t>
      </w:r>
    </w:p>
    <w:p w14:paraId="0889AE8C" w14:textId="77777777" w:rsidR="00A12A4B" w:rsidRPr="00A12A4B" w:rsidRDefault="00A12A4B" w:rsidP="00B567DB">
      <w:pPr>
        <w:spacing w:after="337" w:line="240" w:lineRule="auto"/>
        <w:rPr>
          <w:rFonts w:ascii="Times New Roman" w:eastAsia="Arial" w:hAnsi="Times New Roman" w:cs="Times New Roman"/>
          <w:sz w:val="24"/>
        </w:rPr>
      </w:pPr>
      <w:r w:rsidRPr="00A12A4B">
        <w:rPr>
          <w:rFonts w:ascii="Times New Roman" w:eastAsia="Arial" w:hAnsi="Times New Roman" w:cs="Times New Roman"/>
          <w:sz w:val="24"/>
        </w:rPr>
        <w:t xml:space="preserve">The word </w:t>
      </w:r>
      <w:r w:rsidRPr="00A12A4B">
        <w:rPr>
          <w:rFonts w:ascii="Times New Roman" w:eastAsia="Arial" w:hAnsi="Times New Roman" w:cs="Times New Roman"/>
          <w:b/>
          <w:bCs/>
          <w:sz w:val="24"/>
        </w:rPr>
        <w:t>book</w:t>
      </w:r>
      <w:r w:rsidRPr="00A12A4B">
        <w:rPr>
          <w:rFonts w:ascii="Times New Roman" w:eastAsia="Arial" w:hAnsi="Times New Roman" w:cs="Times New Roman"/>
          <w:sz w:val="24"/>
        </w:rPr>
        <w:t xml:space="preserve"> represents an action.</w:t>
      </w:r>
    </w:p>
    <w:p w14:paraId="3E71151D" w14:textId="17D8B54B" w:rsidR="00A12A4B" w:rsidRPr="00A12A4B" w:rsidRDefault="00A12A4B" w:rsidP="00B567DB">
      <w:pPr>
        <w:spacing w:after="337" w:line="240" w:lineRule="auto"/>
        <w:rPr>
          <w:rFonts w:ascii="Times New Roman" w:eastAsia="Arial" w:hAnsi="Times New Roman" w:cs="Times New Roman"/>
          <w:sz w:val="24"/>
        </w:rPr>
      </w:pPr>
      <w:r w:rsidRPr="00A12A4B">
        <w:rPr>
          <w:rFonts w:ascii="Times New Roman" w:eastAsia="Arial" w:hAnsi="Times New Roman" w:cs="Times New Roman"/>
          <w:sz w:val="24"/>
        </w:rPr>
        <w:t>The user is instructing the chatbot to perform an action:</w:t>
      </w:r>
      <w:r w:rsidR="00B567DB">
        <w:rPr>
          <w:rFonts w:ascii="Times New Roman" w:eastAsia="Arial" w:hAnsi="Times New Roman" w:cs="Times New Roman"/>
          <w:sz w:val="24"/>
        </w:rPr>
        <w:t xml:space="preserve"> </w:t>
      </w:r>
      <w:r w:rsidRPr="00A12A4B">
        <w:rPr>
          <w:rFonts w:ascii="Times New Roman" w:eastAsia="Arial" w:hAnsi="Times New Roman" w:cs="Times New Roman"/>
          <w:sz w:val="24"/>
        </w:rPr>
        <w:t>Book a flight ticket.</w:t>
      </w:r>
    </w:p>
    <w:p w14:paraId="1343D8C6"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Sentence 2</w:t>
      </w:r>
    </w:p>
    <w:p w14:paraId="2CDFD23D"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b/>
          <w:bCs/>
          <w:sz w:val="24"/>
        </w:rPr>
        <w:t>This book is interesting.</w:t>
      </w:r>
    </w:p>
    <w:tbl>
      <w:tblPr>
        <w:tblStyle w:val="TableGrid0"/>
        <w:tblW w:w="0" w:type="auto"/>
        <w:tblLook w:val="04A0" w:firstRow="1" w:lastRow="0" w:firstColumn="1" w:lastColumn="0" w:noHBand="0" w:noVBand="1"/>
      </w:tblPr>
      <w:tblGrid>
        <w:gridCol w:w="1230"/>
        <w:gridCol w:w="1117"/>
        <w:gridCol w:w="1470"/>
      </w:tblGrid>
      <w:tr w:rsidR="00A12A4B" w:rsidRPr="00A12A4B" w14:paraId="6A63F624" w14:textId="77777777" w:rsidTr="00B567DB">
        <w:tc>
          <w:tcPr>
            <w:tcW w:w="0" w:type="auto"/>
            <w:hideMark/>
          </w:tcPr>
          <w:p w14:paraId="21912B61"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Word</w:t>
            </w:r>
          </w:p>
        </w:tc>
        <w:tc>
          <w:tcPr>
            <w:tcW w:w="0" w:type="auto"/>
            <w:hideMark/>
          </w:tcPr>
          <w:p w14:paraId="5939EB13"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POS Tag</w:t>
            </w:r>
          </w:p>
        </w:tc>
        <w:tc>
          <w:tcPr>
            <w:tcW w:w="0" w:type="auto"/>
            <w:hideMark/>
          </w:tcPr>
          <w:p w14:paraId="1DFC12A5"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Explanation</w:t>
            </w:r>
          </w:p>
        </w:tc>
      </w:tr>
      <w:tr w:rsidR="00A12A4B" w:rsidRPr="00A12A4B" w14:paraId="6EAF0CC7" w14:textId="77777777" w:rsidTr="00B567DB">
        <w:tc>
          <w:tcPr>
            <w:tcW w:w="0" w:type="auto"/>
            <w:hideMark/>
          </w:tcPr>
          <w:p w14:paraId="17E6B7BF"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lastRenderedPageBreak/>
              <w:t>This</w:t>
            </w:r>
          </w:p>
        </w:tc>
        <w:tc>
          <w:tcPr>
            <w:tcW w:w="0" w:type="auto"/>
            <w:hideMark/>
          </w:tcPr>
          <w:p w14:paraId="0923C6BF"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DT</w:t>
            </w:r>
          </w:p>
        </w:tc>
        <w:tc>
          <w:tcPr>
            <w:tcW w:w="0" w:type="auto"/>
            <w:hideMark/>
          </w:tcPr>
          <w:p w14:paraId="3C8C553E"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Determiner</w:t>
            </w:r>
          </w:p>
        </w:tc>
      </w:tr>
      <w:tr w:rsidR="00A12A4B" w:rsidRPr="00A12A4B" w14:paraId="78F9CE0B" w14:textId="77777777" w:rsidTr="00B567DB">
        <w:tc>
          <w:tcPr>
            <w:tcW w:w="0" w:type="auto"/>
            <w:hideMark/>
          </w:tcPr>
          <w:p w14:paraId="4C8A25A7"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book</w:t>
            </w:r>
          </w:p>
        </w:tc>
        <w:tc>
          <w:tcPr>
            <w:tcW w:w="0" w:type="auto"/>
            <w:hideMark/>
          </w:tcPr>
          <w:p w14:paraId="6AD35F24"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NN</w:t>
            </w:r>
          </w:p>
        </w:tc>
        <w:tc>
          <w:tcPr>
            <w:tcW w:w="0" w:type="auto"/>
            <w:hideMark/>
          </w:tcPr>
          <w:p w14:paraId="49F5E25C"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Noun</w:t>
            </w:r>
          </w:p>
        </w:tc>
      </w:tr>
      <w:tr w:rsidR="00A12A4B" w:rsidRPr="00A12A4B" w14:paraId="1A870DD6" w14:textId="77777777" w:rsidTr="00B567DB">
        <w:tc>
          <w:tcPr>
            <w:tcW w:w="0" w:type="auto"/>
            <w:hideMark/>
          </w:tcPr>
          <w:p w14:paraId="2262680B"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is</w:t>
            </w:r>
          </w:p>
        </w:tc>
        <w:tc>
          <w:tcPr>
            <w:tcW w:w="0" w:type="auto"/>
            <w:hideMark/>
          </w:tcPr>
          <w:p w14:paraId="343E4524"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VBZ</w:t>
            </w:r>
          </w:p>
        </w:tc>
        <w:tc>
          <w:tcPr>
            <w:tcW w:w="0" w:type="auto"/>
            <w:hideMark/>
          </w:tcPr>
          <w:p w14:paraId="53EF3312"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Verb</w:t>
            </w:r>
          </w:p>
        </w:tc>
      </w:tr>
      <w:tr w:rsidR="00A12A4B" w:rsidRPr="00A12A4B" w14:paraId="6B88E695" w14:textId="77777777" w:rsidTr="00B567DB">
        <w:tc>
          <w:tcPr>
            <w:tcW w:w="0" w:type="auto"/>
            <w:hideMark/>
          </w:tcPr>
          <w:p w14:paraId="4A2A8B7B"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interesting</w:t>
            </w:r>
          </w:p>
        </w:tc>
        <w:tc>
          <w:tcPr>
            <w:tcW w:w="0" w:type="auto"/>
            <w:hideMark/>
          </w:tcPr>
          <w:p w14:paraId="5D35C520"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JJ</w:t>
            </w:r>
          </w:p>
        </w:tc>
        <w:tc>
          <w:tcPr>
            <w:tcW w:w="0" w:type="auto"/>
            <w:hideMark/>
          </w:tcPr>
          <w:p w14:paraId="72D8357D"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Adjective</w:t>
            </w:r>
          </w:p>
        </w:tc>
      </w:tr>
    </w:tbl>
    <w:p w14:paraId="4C2B113C" w14:textId="77777777" w:rsidR="00A12A4B" w:rsidRPr="00B567DB" w:rsidRDefault="00A12A4B" w:rsidP="00A12A4B">
      <w:pPr>
        <w:spacing w:after="337"/>
        <w:rPr>
          <w:rFonts w:ascii="Times New Roman" w:eastAsia="Arial" w:hAnsi="Times New Roman" w:cs="Times New Roman"/>
          <w:sz w:val="24"/>
        </w:rPr>
      </w:pPr>
      <w:r w:rsidRPr="00B567DB">
        <w:rPr>
          <w:rFonts w:ascii="Times New Roman" w:eastAsia="Arial" w:hAnsi="Times New Roman" w:cs="Times New Roman"/>
          <w:sz w:val="24"/>
        </w:rPr>
        <w:t>Why is “book” a noun?</w:t>
      </w:r>
    </w:p>
    <w:p w14:paraId="2B4100E4" w14:textId="77777777" w:rsidR="00A12A4B" w:rsidRPr="00B567DB" w:rsidRDefault="00A12A4B" w:rsidP="00A12A4B">
      <w:pPr>
        <w:spacing w:after="337"/>
        <w:rPr>
          <w:rFonts w:ascii="Times New Roman" w:eastAsia="Arial" w:hAnsi="Times New Roman" w:cs="Times New Roman"/>
          <w:sz w:val="24"/>
        </w:rPr>
      </w:pPr>
      <w:r w:rsidRPr="00B567DB">
        <w:rPr>
          <w:rFonts w:ascii="Times New Roman" w:eastAsia="Arial" w:hAnsi="Times New Roman" w:cs="Times New Roman"/>
          <w:sz w:val="24"/>
        </w:rPr>
        <w:t>Here, book represents an object.</w:t>
      </w:r>
    </w:p>
    <w:p w14:paraId="77CBF95A" w14:textId="77777777" w:rsidR="00A12A4B" w:rsidRPr="00B567DB" w:rsidRDefault="00A12A4B" w:rsidP="00A12A4B">
      <w:pPr>
        <w:spacing w:after="337"/>
        <w:rPr>
          <w:rFonts w:ascii="Times New Roman" w:eastAsia="Arial" w:hAnsi="Times New Roman" w:cs="Times New Roman"/>
          <w:sz w:val="24"/>
        </w:rPr>
      </w:pPr>
      <w:r w:rsidRPr="00B567DB">
        <w:rPr>
          <w:rFonts w:ascii="Times New Roman" w:eastAsia="Arial" w:hAnsi="Times New Roman" w:cs="Times New Roman"/>
          <w:sz w:val="24"/>
        </w:rPr>
        <w:t>The phrase:</w:t>
      </w:r>
    </w:p>
    <w:p w14:paraId="6729D952"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This book</w:t>
      </w:r>
    </w:p>
    <w:p w14:paraId="4B8300B8"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forms a noun phrase.</w:t>
      </w:r>
    </w:p>
    <w:p w14:paraId="7BBF7C31"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Therefore:</w:t>
      </w:r>
    </w:p>
    <w:p w14:paraId="7C0C4C79"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Contextual ambiguity</w:t>
      </w:r>
    </w:p>
    <w:p w14:paraId="7EDEB4B7"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The same word has two different POS tags:</w:t>
      </w:r>
    </w:p>
    <w:p w14:paraId="40C7CCF0"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in Sentence 1, and</w:t>
      </w:r>
    </w:p>
    <w:p w14:paraId="4C0DE1C9"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in Sentence 2.</w:t>
      </w:r>
    </w:p>
    <w:p w14:paraId="32B8C6C6" w14:textId="093EADC0"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 xml:space="preserve">This demonstrates </w:t>
      </w:r>
      <w:r w:rsidRPr="00B567DB">
        <w:rPr>
          <w:rFonts w:ascii="Times New Roman" w:eastAsia="Arial" w:hAnsi="Times New Roman" w:cs="Times New Roman"/>
          <w:sz w:val="24"/>
        </w:rPr>
        <w:t>contextual lexical ambiguity.</w:t>
      </w:r>
    </w:p>
    <w:p w14:paraId="75AE5652"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Q2. HMM Likelihood of “book” as VB</w:t>
      </w:r>
    </w:p>
    <w:p w14:paraId="3C327110"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Given:</w:t>
      </w:r>
    </w:p>
    <w:p w14:paraId="76285497" w14:textId="77777777" w:rsidR="00A12A4B" w:rsidRPr="00B567DB" w:rsidRDefault="00A12A4B" w:rsidP="00A12A4B">
      <w:pPr>
        <w:spacing w:after="337"/>
        <w:rPr>
          <w:rFonts w:ascii="Times New Roman" w:eastAsia="Arial" w:hAnsi="Times New Roman" w:cs="Times New Roman"/>
          <w:sz w:val="24"/>
        </w:rPr>
      </w:pPr>
      <w:r w:rsidRPr="00B567DB">
        <w:rPr>
          <w:rFonts w:ascii="Times New Roman" w:eastAsia="Arial" w:hAnsi="Times New Roman" w:cs="Times New Roman"/>
          <w:sz w:val="24"/>
        </w:rPr>
        <w:t xml:space="preserve">These are the probabilities supplied in the assessment. </w:t>
      </w:r>
    </w:p>
    <w:p w14:paraId="044226A3" w14:textId="77777777" w:rsidR="00A12A4B" w:rsidRPr="00B567DB" w:rsidRDefault="00A12A4B" w:rsidP="00A12A4B">
      <w:pPr>
        <w:spacing w:after="337"/>
        <w:rPr>
          <w:rFonts w:ascii="Times New Roman" w:eastAsia="Arial" w:hAnsi="Times New Roman" w:cs="Times New Roman"/>
          <w:sz w:val="24"/>
        </w:rPr>
      </w:pPr>
      <w:r w:rsidRPr="00B567DB">
        <w:rPr>
          <w:rFonts w:ascii="Times New Roman" w:eastAsia="Arial" w:hAnsi="Times New Roman" w:cs="Times New Roman"/>
          <w:sz w:val="24"/>
        </w:rPr>
        <w:t>VB score</w:t>
      </w:r>
    </w:p>
    <w:p w14:paraId="1810EE94" w14:textId="77777777" w:rsidR="005753BB" w:rsidRDefault="00A12A4B" w:rsidP="00A12A4B">
      <w:pPr>
        <w:spacing w:after="337"/>
        <w:rPr>
          <w:rFonts w:ascii="Times New Roman" w:eastAsia="Arial" w:hAnsi="Times New Roman" w:cs="Times New Roman"/>
          <w:sz w:val="24"/>
        </w:rPr>
      </w:pPr>
      <w:r w:rsidRPr="00B567DB">
        <w:rPr>
          <w:rFonts w:ascii="Times New Roman" w:eastAsia="Arial" w:hAnsi="Times New Roman" w:cs="Times New Roman"/>
          <w:sz w:val="24"/>
        </w:rPr>
        <w:t>NN score</w:t>
      </w:r>
    </w:p>
    <w:p w14:paraId="53D5036F" w14:textId="0936D834" w:rsidR="00A12A4B" w:rsidRPr="00B567DB" w:rsidRDefault="00A12A4B" w:rsidP="00A12A4B">
      <w:pPr>
        <w:spacing w:after="337"/>
        <w:rPr>
          <w:rFonts w:ascii="Times New Roman" w:eastAsia="Arial" w:hAnsi="Times New Roman" w:cs="Times New Roman"/>
          <w:sz w:val="24"/>
        </w:rPr>
      </w:pPr>
      <w:r w:rsidRPr="00B567DB">
        <w:rPr>
          <w:rFonts w:ascii="Times New Roman" w:eastAsia="Arial" w:hAnsi="Times New Roman" w:cs="Times New Roman"/>
          <w:sz w:val="24"/>
        </w:rPr>
        <w:t>Interpretation</w:t>
      </w:r>
    </w:p>
    <w:p w14:paraId="2DF1A659" w14:textId="77777777" w:rsidR="00A12A4B" w:rsidRPr="00B567DB" w:rsidRDefault="00A12A4B" w:rsidP="00A12A4B">
      <w:pPr>
        <w:spacing w:after="337"/>
        <w:rPr>
          <w:rFonts w:ascii="Times New Roman" w:eastAsia="Arial" w:hAnsi="Times New Roman" w:cs="Times New Roman"/>
          <w:sz w:val="24"/>
        </w:rPr>
      </w:pPr>
      <w:r w:rsidRPr="00B567DB">
        <w:rPr>
          <w:rFonts w:ascii="Times New Roman" w:eastAsia="Arial" w:hAnsi="Times New Roman" w:cs="Times New Roman"/>
          <w:sz w:val="24"/>
        </w:rPr>
        <w:lastRenderedPageBreak/>
        <w:t xml:space="preserve">The HMM </w:t>
      </w:r>
      <w:proofErr w:type="spellStart"/>
      <w:r w:rsidRPr="00B567DB">
        <w:rPr>
          <w:rFonts w:ascii="Times New Roman" w:eastAsia="Arial" w:hAnsi="Times New Roman" w:cs="Times New Roman"/>
          <w:sz w:val="24"/>
        </w:rPr>
        <w:t>favors</w:t>
      </w:r>
      <w:proofErr w:type="spellEnd"/>
      <w:r w:rsidRPr="00B567DB">
        <w:rPr>
          <w:rFonts w:ascii="Times New Roman" w:eastAsia="Arial" w:hAnsi="Times New Roman" w:cs="Times New Roman"/>
          <w:sz w:val="24"/>
        </w:rPr>
        <w:t xml:space="preserve"> VB because the emission probability of </w:t>
      </w:r>
      <w:r w:rsidRPr="00B567DB">
        <w:rPr>
          <w:rFonts w:ascii="Times New Roman" w:eastAsia="Arial" w:hAnsi="Times New Roman" w:cs="Times New Roman"/>
          <w:i/>
          <w:iCs/>
          <w:sz w:val="24"/>
        </w:rPr>
        <w:t>book</w:t>
      </w:r>
      <w:r w:rsidRPr="00B567DB">
        <w:rPr>
          <w:rFonts w:ascii="Times New Roman" w:eastAsia="Arial" w:hAnsi="Times New Roman" w:cs="Times New Roman"/>
          <w:sz w:val="24"/>
        </w:rPr>
        <w:t xml:space="preserve"> given VB is greater than its emission probability given NN.</w:t>
      </w:r>
    </w:p>
    <w:p w14:paraId="2A8762D3"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The starting probabilities are equal:</w:t>
      </w:r>
    </w:p>
    <w:p w14:paraId="26E6FEDD"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Therefore, the difference comes from:</w:t>
      </w:r>
    </w:p>
    <w:p w14:paraId="06CC1F55" w14:textId="77777777" w:rsidR="00A12A4B" w:rsidRPr="00B567D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 xml:space="preserve">The probabilistic model therefore correctly </w:t>
      </w:r>
      <w:proofErr w:type="spellStart"/>
      <w:r w:rsidRPr="00B567DB">
        <w:rPr>
          <w:rFonts w:ascii="Times New Roman" w:eastAsia="Arial" w:hAnsi="Times New Roman" w:cs="Times New Roman"/>
          <w:sz w:val="24"/>
        </w:rPr>
        <w:t>favors</w:t>
      </w:r>
      <w:proofErr w:type="spellEnd"/>
      <w:r w:rsidRPr="00B567DB">
        <w:rPr>
          <w:rFonts w:ascii="Times New Roman" w:eastAsia="Arial" w:hAnsi="Times New Roman" w:cs="Times New Roman"/>
          <w:sz w:val="24"/>
        </w:rPr>
        <w:t xml:space="preserve"> Verb for:</w:t>
      </w:r>
    </w:p>
    <w:p w14:paraId="64E2F2EF" w14:textId="3A173A3D"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Book a flight ticket now.</w:t>
      </w:r>
    </w:p>
    <w:p w14:paraId="718EAEE3"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Q3. Rule-Based Tagging vs HMM Tagging</w:t>
      </w:r>
    </w:p>
    <w:tbl>
      <w:tblPr>
        <w:tblStyle w:val="TableGrid0"/>
        <w:tblW w:w="0" w:type="auto"/>
        <w:tblLook w:val="04A0" w:firstRow="1" w:lastRow="0" w:firstColumn="1" w:lastColumn="0" w:noHBand="0" w:noVBand="1"/>
      </w:tblPr>
      <w:tblGrid>
        <w:gridCol w:w="2731"/>
        <w:gridCol w:w="3545"/>
        <w:gridCol w:w="3696"/>
      </w:tblGrid>
      <w:tr w:rsidR="00A12A4B" w:rsidRPr="00A12A4B" w14:paraId="1DB286A3" w14:textId="77777777" w:rsidTr="00B567DB">
        <w:tc>
          <w:tcPr>
            <w:tcW w:w="0" w:type="auto"/>
            <w:hideMark/>
          </w:tcPr>
          <w:p w14:paraId="09D8222B"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Criterion</w:t>
            </w:r>
          </w:p>
        </w:tc>
        <w:tc>
          <w:tcPr>
            <w:tcW w:w="0" w:type="auto"/>
            <w:hideMark/>
          </w:tcPr>
          <w:p w14:paraId="43A38E15"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Rule-Based Tagging</w:t>
            </w:r>
          </w:p>
        </w:tc>
        <w:tc>
          <w:tcPr>
            <w:tcW w:w="0" w:type="auto"/>
            <w:hideMark/>
          </w:tcPr>
          <w:p w14:paraId="748E99E3"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HMM/Stochastic Tagging</w:t>
            </w:r>
          </w:p>
        </w:tc>
      </w:tr>
      <w:tr w:rsidR="00A12A4B" w:rsidRPr="00A12A4B" w14:paraId="3D8E30C8" w14:textId="77777777" w:rsidTr="00B567DB">
        <w:tc>
          <w:tcPr>
            <w:tcW w:w="0" w:type="auto"/>
            <w:hideMark/>
          </w:tcPr>
          <w:p w14:paraId="64E3E7B7"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Basic principle</w:t>
            </w:r>
          </w:p>
        </w:tc>
        <w:tc>
          <w:tcPr>
            <w:tcW w:w="0" w:type="auto"/>
            <w:hideMark/>
          </w:tcPr>
          <w:p w14:paraId="163D42C8"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Hand-crafted linguistic rules</w:t>
            </w:r>
          </w:p>
        </w:tc>
        <w:tc>
          <w:tcPr>
            <w:tcW w:w="0" w:type="auto"/>
            <w:hideMark/>
          </w:tcPr>
          <w:p w14:paraId="4737AA54"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Probability-based model</w:t>
            </w:r>
          </w:p>
        </w:tc>
      </w:tr>
      <w:tr w:rsidR="00A12A4B" w:rsidRPr="00A12A4B" w14:paraId="0D5C5D52" w14:textId="77777777" w:rsidTr="00B567DB">
        <w:tc>
          <w:tcPr>
            <w:tcW w:w="0" w:type="auto"/>
            <w:hideMark/>
          </w:tcPr>
          <w:p w14:paraId="12F24173"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Ambiguity resolution</w:t>
            </w:r>
          </w:p>
        </w:tc>
        <w:tc>
          <w:tcPr>
            <w:tcW w:w="0" w:type="auto"/>
            <w:hideMark/>
          </w:tcPr>
          <w:p w14:paraId="72C5959E"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Depends on rules</w:t>
            </w:r>
          </w:p>
        </w:tc>
        <w:tc>
          <w:tcPr>
            <w:tcW w:w="0" w:type="auto"/>
            <w:hideMark/>
          </w:tcPr>
          <w:p w14:paraId="2109BB1F"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Uses probability to rank alternatives</w:t>
            </w:r>
          </w:p>
        </w:tc>
      </w:tr>
      <w:tr w:rsidR="00A12A4B" w:rsidRPr="00A12A4B" w14:paraId="2C9A3545" w14:textId="77777777" w:rsidTr="00B567DB">
        <w:tc>
          <w:tcPr>
            <w:tcW w:w="0" w:type="auto"/>
            <w:hideMark/>
          </w:tcPr>
          <w:p w14:paraId="2B74CA16"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Training</w:t>
            </w:r>
          </w:p>
        </w:tc>
        <w:tc>
          <w:tcPr>
            <w:tcW w:w="0" w:type="auto"/>
            <w:hideMark/>
          </w:tcPr>
          <w:p w14:paraId="3A7989C8"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Requires rule creation</w:t>
            </w:r>
          </w:p>
        </w:tc>
        <w:tc>
          <w:tcPr>
            <w:tcW w:w="0" w:type="auto"/>
            <w:hideMark/>
          </w:tcPr>
          <w:p w14:paraId="63A784B0"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Requires corpus statistics</w:t>
            </w:r>
          </w:p>
        </w:tc>
      </w:tr>
      <w:tr w:rsidR="00A12A4B" w:rsidRPr="00A12A4B" w14:paraId="6DD2E00F" w14:textId="77777777" w:rsidTr="00B567DB">
        <w:tc>
          <w:tcPr>
            <w:tcW w:w="0" w:type="auto"/>
            <w:hideMark/>
          </w:tcPr>
          <w:p w14:paraId="32FA7009"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Scalability</w:t>
            </w:r>
          </w:p>
        </w:tc>
        <w:tc>
          <w:tcPr>
            <w:tcW w:w="0" w:type="auto"/>
            <w:hideMark/>
          </w:tcPr>
          <w:p w14:paraId="4CA8C630"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Rules become difficult to maintain</w:t>
            </w:r>
          </w:p>
        </w:tc>
        <w:tc>
          <w:tcPr>
            <w:tcW w:w="0" w:type="auto"/>
            <w:hideMark/>
          </w:tcPr>
          <w:p w14:paraId="01C7ECC5"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More suitable for large-scale data</w:t>
            </w:r>
          </w:p>
        </w:tc>
      </w:tr>
      <w:tr w:rsidR="00A12A4B" w:rsidRPr="00A12A4B" w14:paraId="45D1A0AF" w14:textId="77777777" w:rsidTr="00B567DB">
        <w:tc>
          <w:tcPr>
            <w:tcW w:w="0" w:type="auto"/>
            <w:hideMark/>
          </w:tcPr>
          <w:p w14:paraId="4DEA9CE2"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Adaptability</w:t>
            </w:r>
          </w:p>
        </w:tc>
        <w:tc>
          <w:tcPr>
            <w:tcW w:w="0" w:type="auto"/>
            <w:hideMark/>
          </w:tcPr>
          <w:p w14:paraId="3C915734"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Manual updates required</w:t>
            </w:r>
          </w:p>
        </w:tc>
        <w:tc>
          <w:tcPr>
            <w:tcW w:w="0" w:type="auto"/>
            <w:hideMark/>
          </w:tcPr>
          <w:p w14:paraId="2ECB3C36"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Can be retrained</w:t>
            </w:r>
          </w:p>
        </w:tc>
      </w:tr>
      <w:tr w:rsidR="00A12A4B" w:rsidRPr="00A12A4B" w14:paraId="73A70085" w14:textId="77777777" w:rsidTr="00B567DB">
        <w:tc>
          <w:tcPr>
            <w:tcW w:w="0" w:type="auto"/>
            <w:hideMark/>
          </w:tcPr>
          <w:p w14:paraId="160E34D7"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Context handling</w:t>
            </w:r>
          </w:p>
        </w:tc>
        <w:tc>
          <w:tcPr>
            <w:tcW w:w="0" w:type="auto"/>
            <w:hideMark/>
          </w:tcPr>
          <w:p w14:paraId="3A0DD8B9"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Explicit rules</w:t>
            </w:r>
          </w:p>
        </w:tc>
        <w:tc>
          <w:tcPr>
            <w:tcW w:w="0" w:type="auto"/>
            <w:hideMark/>
          </w:tcPr>
          <w:p w14:paraId="40400906"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Statistical contextual evidence</w:t>
            </w:r>
          </w:p>
        </w:tc>
      </w:tr>
      <w:tr w:rsidR="00A12A4B" w:rsidRPr="00A12A4B" w14:paraId="28AEC493" w14:textId="77777777" w:rsidTr="00B567DB">
        <w:tc>
          <w:tcPr>
            <w:tcW w:w="0" w:type="auto"/>
            <w:hideMark/>
          </w:tcPr>
          <w:p w14:paraId="68CBEA3F"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Large chatbot deployment</w:t>
            </w:r>
          </w:p>
        </w:tc>
        <w:tc>
          <w:tcPr>
            <w:tcW w:w="0" w:type="auto"/>
            <w:hideMark/>
          </w:tcPr>
          <w:p w14:paraId="71E65D82"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Useful as supporting method</w:t>
            </w:r>
          </w:p>
        </w:tc>
        <w:tc>
          <w:tcPr>
            <w:tcW w:w="0" w:type="auto"/>
            <w:hideMark/>
          </w:tcPr>
          <w:p w14:paraId="2D9E3046"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More suitable as main approach</w:t>
            </w:r>
          </w:p>
        </w:tc>
      </w:tr>
    </w:tbl>
    <w:p w14:paraId="2C6AAA35" w14:textId="77777777" w:rsidR="00B567DB" w:rsidRDefault="00B567DB" w:rsidP="00A12A4B">
      <w:pPr>
        <w:spacing w:after="337"/>
        <w:rPr>
          <w:rFonts w:ascii="Times New Roman" w:eastAsia="Arial" w:hAnsi="Times New Roman" w:cs="Times New Roman"/>
          <w:b/>
          <w:bCs/>
          <w:sz w:val="24"/>
        </w:rPr>
      </w:pPr>
    </w:p>
    <w:p w14:paraId="53B7F865" w14:textId="5B7180E5"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Recommendation</w:t>
      </w:r>
    </w:p>
    <w:p w14:paraId="53C10EFC" w14:textId="77777777" w:rsidR="00A12A4B" w:rsidRPr="00B567DB" w:rsidRDefault="00A12A4B" w:rsidP="005753BB">
      <w:pPr>
        <w:spacing w:after="337"/>
        <w:jc w:val="both"/>
        <w:rPr>
          <w:rFonts w:ascii="Times New Roman" w:eastAsia="Arial" w:hAnsi="Times New Roman" w:cs="Times New Roman"/>
          <w:sz w:val="24"/>
        </w:rPr>
      </w:pPr>
      <w:r w:rsidRPr="00A12A4B">
        <w:rPr>
          <w:rFonts w:ascii="Times New Roman" w:eastAsia="Arial" w:hAnsi="Times New Roman" w:cs="Times New Roman"/>
          <w:sz w:val="24"/>
        </w:rPr>
        <w:t>For a large-scale customer-</w:t>
      </w:r>
      <w:r w:rsidRPr="00B567DB">
        <w:rPr>
          <w:rFonts w:ascii="Times New Roman" w:eastAsia="Arial" w:hAnsi="Times New Roman" w:cs="Times New Roman"/>
          <w:sz w:val="24"/>
        </w:rPr>
        <w:t>support chatbot, HMM-based stochastic tagging is more suitable.</w:t>
      </w:r>
    </w:p>
    <w:p w14:paraId="3068C0A6" w14:textId="77777777" w:rsidR="00A12A4B" w:rsidRPr="00A12A4B" w:rsidRDefault="00A12A4B" w:rsidP="005753BB">
      <w:pPr>
        <w:spacing w:after="337"/>
        <w:jc w:val="both"/>
        <w:rPr>
          <w:rFonts w:ascii="Times New Roman" w:eastAsia="Arial" w:hAnsi="Times New Roman" w:cs="Times New Roman"/>
          <w:sz w:val="24"/>
        </w:rPr>
      </w:pPr>
      <w:r w:rsidRPr="00B567DB">
        <w:rPr>
          <w:rFonts w:ascii="Times New Roman" w:eastAsia="Arial" w:hAnsi="Times New Roman" w:cs="Times New Roman"/>
          <w:sz w:val="24"/>
        </w:rPr>
        <w:t>The main reason is that natural language contains many ambiguous words and sentence structures. A probabilistic system can compare possible tags and</w:t>
      </w:r>
      <w:r w:rsidRPr="00A12A4B">
        <w:rPr>
          <w:rFonts w:ascii="Times New Roman" w:eastAsia="Arial" w:hAnsi="Times New Roman" w:cs="Times New Roman"/>
          <w:sz w:val="24"/>
        </w:rPr>
        <w:t xml:space="preserve"> choose the most likely interpretation.</w:t>
      </w:r>
    </w:p>
    <w:p w14:paraId="3DB377BF"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Recommended solution</w:t>
      </w:r>
    </w:p>
    <w:p w14:paraId="2905B341"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A practical chatbot can use:</w:t>
      </w:r>
    </w:p>
    <w:p w14:paraId="5ABA886C"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lastRenderedPageBreak/>
        <w:t>The HMM can perform the main probabilistic tagging, while rules can handle domain-specific linguistic constraints.</w:t>
      </w:r>
    </w:p>
    <w:p w14:paraId="3104FE19" w14:textId="7BCB315B"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 xml:space="preserve">This gives </w:t>
      </w:r>
      <w:r w:rsidRPr="00B567DB">
        <w:rPr>
          <w:rFonts w:ascii="Times New Roman" w:eastAsia="Arial" w:hAnsi="Times New Roman" w:cs="Times New Roman"/>
          <w:sz w:val="24"/>
        </w:rPr>
        <w:t>both scalability and linguistic control</w:t>
      </w:r>
      <w:r w:rsidRPr="00A12A4B">
        <w:rPr>
          <w:rFonts w:ascii="Times New Roman" w:eastAsia="Arial" w:hAnsi="Times New Roman" w:cs="Times New Roman"/>
          <w:sz w:val="24"/>
        </w:rPr>
        <w:t>.</w:t>
      </w:r>
    </w:p>
    <w:p w14:paraId="2794D841"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 xml:space="preserve">Q4. Role of Standardized POS </w:t>
      </w:r>
      <w:proofErr w:type="spellStart"/>
      <w:r w:rsidRPr="00A12A4B">
        <w:rPr>
          <w:rFonts w:ascii="Times New Roman" w:eastAsia="Arial" w:hAnsi="Times New Roman" w:cs="Times New Roman"/>
          <w:b/>
          <w:bCs/>
          <w:sz w:val="24"/>
        </w:rPr>
        <w:t>Tagsets</w:t>
      </w:r>
      <w:proofErr w:type="spellEnd"/>
      <w:r w:rsidRPr="00A12A4B">
        <w:rPr>
          <w:rFonts w:ascii="Times New Roman" w:eastAsia="Arial" w:hAnsi="Times New Roman" w:cs="Times New Roman"/>
          <w:b/>
          <w:bCs/>
          <w:sz w:val="24"/>
        </w:rPr>
        <w:t xml:space="preserve"> and Word Classes</w:t>
      </w:r>
    </w:p>
    <w:p w14:paraId="143900EB"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 xml:space="preserve">The Penn Treebank </w:t>
      </w:r>
      <w:proofErr w:type="spellStart"/>
      <w:r w:rsidRPr="00A12A4B">
        <w:rPr>
          <w:rFonts w:ascii="Times New Roman" w:eastAsia="Arial" w:hAnsi="Times New Roman" w:cs="Times New Roman"/>
          <w:sz w:val="24"/>
        </w:rPr>
        <w:t>tagset</w:t>
      </w:r>
      <w:proofErr w:type="spellEnd"/>
      <w:r w:rsidRPr="00A12A4B">
        <w:rPr>
          <w:rFonts w:ascii="Times New Roman" w:eastAsia="Arial" w:hAnsi="Times New Roman" w:cs="Times New Roman"/>
          <w:sz w:val="24"/>
        </w:rPr>
        <w:t xml:space="preserve"> provides standardized grammatical categories.</w:t>
      </w:r>
    </w:p>
    <w:p w14:paraId="69E4FFE6"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Examples include:</w:t>
      </w:r>
    </w:p>
    <w:p w14:paraId="113A142B" w14:textId="77777777" w:rsidR="00A12A4B" w:rsidRPr="00A12A4B" w:rsidRDefault="00A12A4B" w:rsidP="00A12A4B">
      <w:pPr>
        <w:numPr>
          <w:ilvl w:val="0"/>
          <w:numId w:val="12"/>
        </w:numPr>
        <w:spacing w:after="337"/>
        <w:rPr>
          <w:rFonts w:ascii="Times New Roman" w:eastAsia="Arial" w:hAnsi="Times New Roman" w:cs="Times New Roman"/>
          <w:sz w:val="24"/>
        </w:rPr>
      </w:pPr>
      <w:r w:rsidRPr="00A12A4B">
        <w:rPr>
          <w:rFonts w:ascii="Times New Roman" w:eastAsia="Arial" w:hAnsi="Times New Roman" w:cs="Times New Roman"/>
          <w:sz w:val="24"/>
        </w:rPr>
        <w:t xml:space="preserve">VB – Verb </w:t>
      </w:r>
    </w:p>
    <w:p w14:paraId="7C246187" w14:textId="77777777" w:rsidR="00A12A4B" w:rsidRPr="00A12A4B" w:rsidRDefault="00A12A4B" w:rsidP="00A12A4B">
      <w:pPr>
        <w:numPr>
          <w:ilvl w:val="0"/>
          <w:numId w:val="12"/>
        </w:numPr>
        <w:spacing w:after="337"/>
        <w:rPr>
          <w:rFonts w:ascii="Times New Roman" w:eastAsia="Arial" w:hAnsi="Times New Roman" w:cs="Times New Roman"/>
          <w:sz w:val="24"/>
        </w:rPr>
      </w:pPr>
      <w:r w:rsidRPr="00A12A4B">
        <w:rPr>
          <w:rFonts w:ascii="Times New Roman" w:eastAsia="Arial" w:hAnsi="Times New Roman" w:cs="Times New Roman"/>
          <w:sz w:val="24"/>
        </w:rPr>
        <w:t xml:space="preserve">NN – Noun </w:t>
      </w:r>
    </w:p>
    <w:p w14:paraId="1ABE62D2" w14:textId="77777777" w:rsidR="00A12A4B" w:rsidRPr="00A12A4B" w:rsidRDefault="00A12A4B" w:rsidP="00A12A4B">
      <w:pPr>
        <w:numPr>
          <w:ilvl w:val="0"/>
          <w:numId w:val="12"/>
        </w:numPr>
        <w:spacing w:after="337"/>
        <w:rPr>
          <w:rFonts w:ascii="Times New Roman" w:eastAsia="Arial" w:hAnsi="Times New Roman" w:cs="Times New Roman"/>
          <w:sz w:val="24"/>
        </w:rPr>
      </w:pPr>
      <w:r w:rsidRPr="00A12A4B">
        <w:rPr>
          <w:rFonts w:ascii="Times New Roman" w:eastAsia="Arial" w:hAnsi="Times New Roman" w:cs="Times New Roman"/>
          <w:sz w:val="24"/>
        </w:rPr>
        <w:t xml:space="preserve">DT – Determiner </w:t>
      </w:r>
    </w:p>
    <w:p w14:paraId="14E1BFA0" w14:textId="77777777" w:rsidR="00A12A4B" w:rsidRPr="00A12A4B" w:rsidRDefault="00A12A4B" w:rsidP="00A12A4B">
      <w:pPr>
        <w:numPr>
          <w:ilvl w:val="0"/>
          <w:numId w:val="12"/>
        </w:numPr>
        <w:spacing w:after="337"/>
        <w:rPr>
          <w:rFonts w:ascii="Times New Roman" w:eastAsia="Arial" w:hAnsi="Times New Roman" w:cs="Times New Roman"/>
          <w:sz w:val="24"/>
        </w:rPr>
      </w:pPr>
      <w:r w:rsidRPr="00A12A4B">
        <w:rPr>
          <w:rFonts w:ascii="Times New Roman" w:eastAsia="Arial" w:hAnsi="Times New Roman" w:cs="Times New Roman"/>
          <w:sz w:val="24"/>
        </w:rPr>
        <w:t xml:space="preserve">JJ – Adjective </w:t>
      </w:r>
    </w:p>
    <w:p w14:paraId="33810C7B" w14:textId="77777777" w:rsidR="00A12A4B" w:rsidRPr="00A12A4B" w:rsidRDefault="00A12A4B" w:rsidP="00A12A4B">
      <w:pPr>
        <w:numPr>
          <w:ilvl w:val="0"/>
          <w:numId w:val="12"/>
        </w:numPr>
        <w:spacing w:after="337"/>
        <w:rPr>
          <w:rFonts w:ascii="Times New Roman" w:eastAsia="Arial" w:hAnsi="Times New Roman" w:cs="Times New Roman"/>
          <w:sz w:val="24"/>
        </w:rPr>
      </w:pPr>
      <w:r w:rsidRPr="00A12A4B">
        <w:rPr>
          <w:rFonts w:ascii="Times New Roman" w:eastAsia="Arial" w:hAnsi="Times New Roman" w:cs="Times New Roman"/>
          <w:sz w:val="24"/>
        </w:rPr>
        <w:t xml:space="preserve">RB – Adverb </w:t>
      </w:r>
    </w:p>
    <w:p w14:paraId="78C89CBA" w14:textId="77777777" w:rsidR="00A12A4B" w:rsidRPr="00A12A4B" w:rsidRDefault="00A12A4B" w:rsidP="00A12A4B">
      <w:pPr>
        <w:numPr>
          <w:ilvl w:val="0"/>
          <w:numId w:val="12"/>
        </w:numPr>
        <w:spacing w:after="337"/>
        <w:rPr>
          <w:rFonts w:ascii="Times New Roman" w:eastAsia="Arial" w:hAnsi="Times New Roman" w:cs="Times New Roman"/>
          <w:sz w:val="24"/>
        </w:rPr>
      </w:pPr>
      <w:r w:rsidRPr="00A12A4B">
        <w:rPr>
          <w:rFonts w:ascii="Times New Roman" w:eastAsia="Arial" w:hAnsi="Times New Roman" w:cs="Times New Roman"/>
          <w:sz w:val="24"/>
        </w:rPr>
        <w:t xml:space="preserve">VBZ – Third-person singular present verb </w:t>
      </w:r>
    </w:p>
    <w:p w14:paraId="433187CD"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Standardized tags allow different NLP components to interpret grammatical information consistently.</w:t>
      </w:r>
    </w:p>
    <w:p w14:paraId="66DFB619" w14:textId="00D1B312"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Response generation</w:t>
      </w:r>
    </w:p>
    <w:p w14:paraId="620EFC9D" w14:textId="30B4556B"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POS information helps the chatbot understand relationships between words and generate an appropriate response.</w:t>
      </w:r>
    </w:p>
    <w:p w14:paraId="73FE0227"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Overall impact</w:t>
      </w:r>
    </w:p>
    <w:p w14:paraId="72A57A51"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Standardized POS tagging improves:</w:t>
      </w:r>
    </w:p>
    <w:p w14:paraId="515261D9" w14:textId="77777777" w:rsidR="00A12A4B" w:rsidRPr="00A12A4B" w:rsidRDefault="00A12A4B" w:rsidP="00A12A4B">
      <w:pPr>
        <w:numPr>
          <w:ilvl w:val="0"/>
          <w:numId w:val="13"/>
        </w:numPr>
        <w:spacing w:after="337"/>
        <w:rPr>
          <w:rFonts w:ascii="Times New Roman" w:eastAsia="Arial" w:hAnsi="Times New Roman" w:cs="Times New Roman"/>
          <w:sz w:val="24"/>
        </w:rPr>
      </w:pPr>
      <w:r w:rsidRPr="00A12A4B">
        <w:rPr>
          <w:rFonts w:ascii="Times New Roman" w:eastAsia="Arial" w:hAnsi="Times New Roman" w:cs="Times New Roman"/>
          <w:sz w:val="24"/>
        </w:rPr>
        <w:t xml:space="preserve">Intent detection </w:t>
      </w:r>
    </w:p>
    <w:p w14:paraId="60809560" w14:textId="77777777" w:rsidR="00A12A4B" w:rsidRPr="00A12A4B" w:rsidRDefault="00A12A4B" w:rsidP="00A12A4B">
      <w:pPr>
        <w:numPr>
          <w:ilvl w:val="0"/>
          <w:numId w:val="13"/>
        </w:numPr>
        <w:spacing w:after="337"/>
        <w:rPr>
          <w:rFonts w:ascii="Times New Roman" w:eastAsia="Arial" w:hAnsi="Times New Roman" w:cs="Times New Roman"/>
          <w:sz w:val="24"/>
        </w:rPr>
      </w:pPr>
      <w:r w:rsidRPr="00A12A4B">
        <w:rPr>
          <w:rFonts w:ascii="Times New Roman" w:eastAsia="Arial" w:hAnsi="Times New Roman" w:cs="Times New Roman"/>
          <w:sz w:val="24"/>
        </w:rPr>
        <w:t xml:space="preserve">Context understanding </w:t>
      </w:r>
    </w:p>
    <w:p w14:paraId="60186F2C" w14:textId="737155C8" w:rsidR="00A12A4B" w:rsidRPr="00B567DB" w:rsidRDefault="00A12A4B" w:rsidP="00A12A4B">
      <w:pPr>
        <w:numPr>
          <w:ilvl w:val="0"/>
          <w:numId w:val="13"/>
        </w:numPr>
        <w:spacing w:after="337"/>
        <w:rPr>
          <w:rFonts w:ascii="Times New Roman" w:eastAsia="Arial" w:hAnsi="Times New Roman" w:cs="Times New Roman"/>
          <w:sz w:val="24"/>
        </w:rPr>
      </w:pPr>
      <w:r w:rsidRPr="00A12A4B">
        <w:rPr>
          <w:rFonts w:ascii="Times New Roman" w:eastAsia="Arial" w:hAnsi="Times New Roman" w:cs="Times New Roman"/>
          <w:sz w:val="24"/>
        </w:rPr>
        <w:t xml:space="preserve">Lexical ambiguity resolution </w:t>
      </w:r>
    </w:p>
    <w:p w14:paraId="246DCEF1" w14:textId="77777777" w:rsidR="00A12A4B" w:rsidRPr="00B567DB" w:rsidRDefault="00A12A4B" w:rsidP="00A12A4B">
      <w:pPr>
        <w:spacing w:after="337"/>
        <w:rPr>
          <w:rFonts w:ascii="Times New Roman" w:eastAsia="Arial" w:hAnsi="Times New Roman" w:cs="Times New Roman"/>
          <w:b/>
          <w:bCs/>
          <w:sz w:val="28"/>
          <w:szCs w:val="28"/>
        </w:rPr>
      </w:pPr>
      <w:r w:rsidRPr="00B567DB">
        <w:rPr>
          <w:rFonts w:ascii="Times New Roman" w:eastAsia="Arial" w:hAnsi="Times New Roman" w:cs="Times New Roman"/>
          <w:b/>
          <w:bCs/>
          <w:sz w:val="28"/>
          <w:szCs w:val="28"/>
        </w:rPr>
        <w:t>CASE STUDY 3: NEWS ANALYTICS AND POS TAG CORRECTION SYSTEM</w:t>
      </w:r>
    </w:p>
    <w:p w14:paraId="23A8B2DE"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1. Case Understanding</w:t>
      </w:r>
    </w:p>
    <w:p w14:paraId="19E2B4C9"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lastRenderedPageBreak/>
        <w:t>A digital news analytics company processes millions of news articles every day.</w:t>
      </w:r>
    </w:p>
    <w:p w14:paraId="293E3719" w14:textId="77777777" w:rsidR="00A12A4B" w:rsidRPr="00B567D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 xml:space="preserve">The platform uses </w:t>
      </w:r>
      <w:r w:rsidRPr="00B567DB">
        <w:rPr>
          <w:rFonts w:ascii="Times New Roman" w:eastAsia="Arial" w:hAnsi="Times New Roman" w:cs="Times New Roman"/>
          <w:sz w:val="24"/>
        </w:rPr>
        <w:t>a Transformation-Based Tagger (Brill Tagger) to improve the accuracy of an initial POS tagging stage.</w:t>
      </w:r>
    </w:p>
    <w:p w14:paraId="52D476C6" w14:textId="77777777" w:rsidR="00A12A4B" w:rsidRPr="00B567DB" w:rsidRDefault="00A12A4B" w:rsidP="00A12A4B">
      <w:pPr>
        <w:spacing w:after="337"/>
        <w:rPr>
          <w:rFonts w:ascii="Times New Roman" w:eastAsia="Arial" w:hAnsi="Times New Roman" w:cs="Times New Roman"/>
          <w:sz w:val="24"/>
        </w:rPr>
      </w:pPr>
      <w:r w:rsidRPr="00B567DB">
        <w:rPr>
          <w:rFonts w:ascii="Times New Roman" w:eastAsia="Arial" w:hAnsi="Times New Roman" w:cs="Times New Roman"/>
          <w:sz w:val="24"/>
        </w:rPr>
        <w:t>The sentence is:</w:t>
      </w:r>
    </w:p>
    <w:p w14:paraId="3BDD68B7" w14:textId="77777777" w:rsidR="00A12A4B" w:rsidRPr="00A12A4B" w:rsidRDefault="00A12A4B" w:rsidP="00A12A4B">
      <w:pPr>
        <w:spacing w:after="337"/>
        <w:rPr>
          <w:rFonts w:ascii="Times New Roman" w:eastAsia="Arial" w:hAnsi="Times New Roman" w:cs="Times New Roman"/>
          <w:sz w:val="24"/>
        </w:rPr>
      </w:pPr>
      <w:r w:rsidRPr="00B567DB">
        <w:rPr>
          <w:rFonts w:ascii="Times New Roman" w:eastAsia="Arial" w:hAnsi="Times New Roman" w:cs="Times New Roman"/>
          <w:sz w:val="24"/>
        </w:rPr>
        <w:t>Economic growth increases employment</w:t>
      </w:r>
      <w:r w:rsidRPr="00A12A4B">
        <w:rPr>
          <w:rFonts w:ascii="Times New Roman" w:eastAsia="Arial" w:hAnsi="Times New Roman" w:cs="Times New Roman"/>
          <w:b/>
          <w:bCs/>
          <w:sz w:val="24"/>
        </w:rPr>
        <w:t>.</w:t>
      </w:r>
    </w:p>
    <w:p w14:paraId="380705B4"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Initial tags:</w:t>
      </w:r>
    </w:p>
    <w:p w14:paraId="0072A056"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The learned rule is:</w:t>
      </w:r>
    </w:p>
    <w:p w14:paraId="1BCE8BE3" w14:textId="10F5911C" w:rsidR="00A12A4B" w:rsidRPr="00B567DB" w:rsidRDefault="00A12A4B" w:rsidP="00A12A4B">
      <w:pPr>
        <w:spacing w:after="337"/>
        <w:rPr>
          <w:rFonts w:ascii="Times New Roman" w:eastAsia="Arial" w:hAnsi="Times New Roman" w:cs="Times New Roman"/>
          <w:sz w:val="24"/>
        </w:rPr>
      </w:pPr>
      <w:r w:rsidRPr="00B567DB">
        <w:rPr>
          <w:rFonts w:ascii="Times New Roman" w:eastAsia="Arial" w:hAnsi="Times New Roman" w:cs="Times New Roman"/>
          <w:sz w:val="24"/>
        </w:rPr>
        <w:t xml:space="preserve">Change NNS to VBZ if the preceding word is tagged as NN. </w:t>
      </w:r>
    </w:p>
    <w:p w14:paraId="5DD949AC"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Q1. Apply the Transformation Rule</w:t>
      </w:r>
    </w:p>
    <w:p w14:paraId="468305C3" w14:textId="3E8197B6"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Initial sequence:</w:t>
      </w:r>
      <w:r w:rsidR="00B567DB">
        <w:rPr>
          <w:rFonts w:ascii="Times New Roman" w:eastAsia="Arial" w:hAnsi="Times New Roman" w:cs="Times New Roman"/>
          <w:sz w:val="24"/>
        </w:rPr>
        <w:t xml:space="preserve"> </w:t>
      </w:r>
      <w:r w:rsidRPr="00A12A4B">
        <w:rPr>
          <w:rFonts w:ascii="Times New Roman" w:eastAsia="Arial" w:hAnsi="Times New Roman" w:cs="Times New Roman"/>
          <w:sz w:val="24"/>
        </w:rPr>
        <w:t xml:space="preserve">The word preceding </w:t>
      </w:r>
      <w:r w:rsidRPr="00A12A4B">
        <w:rPr>
          <w:rFonts w:ascii="Times New Roman" w:eastAsia="Arial" w:hAnsi="Times New Roman" w:cs="Times New Roman"/>
          <w:b/>
          <w:bCs/>
          <w:sz w:val="24"/>
        </w:rPr>
        <w:t>increases</w:t>
      </w:r>
      <w:r w:rsidRPr="00A12A4B">
        <w:rPr>
          <w:rFonts w:ascii="Times New Roman" w:eastAsia="Arial" w:hAnsi="Times New Roman" w:cs="Times New Roman"/>
          <w:sz w:val="24"/>
        </w:rPr>
        <w:t xml:space="preserve"> is:</w:t>
      </w:r>
    </w:p>
    <w:p w14:paraId="2BDEFF8E" w14:textId="77777777" w:rsidR="00B567D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The rule says:</w:t>
      </w:r>
      <w:r w:rsidR="00B567DB">
        <w:rPr>
          <w:rFonts w:ascii="Times New Roman" w:eastAsia="Arial" w:hAnsi="Times New Roman" w:cs="Times New Roman"/>
          <w:sz w:val="24"/>
        </w:rPr>
        <w:t xml:space="preserve"> </w:t>
      </w:r>
      <w:r w:rsidRPr="00A12A4B">
        <w:rPr>
          <w:rFonts w:ascii="Times New Roman" w:eastAsia="Arial" w:hAnsi="Times New Roman" w:cs="Times New Roman"/>
          <w:sz w:val="24"/>
        </w:rPr>
        <w:t>If the preceding word is NN, change NNS to VBZ.</w:t>
      </w:r>
    </w:p>
    <w:p w14:paraId="7A25C451" w14:textId="69744098" w:rsidR="00A12A4B" w:rsidRPr="00B567D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b/>
          <w:bCs/>
          <w:sz w:val="24"/>
        </w:rPr>
        <w:t>Interpretation</w:t>
      </w:r>
    </w:p>
    <w:p w14:paraId="15E9565B" w14:textId="77777777" w:rsidR="00A12A4B" w:rsidRPr="00A12A4B" w:rsidRDefault="00A12A4B" w:rsidP="00B567DB">
      <w:pPr>
        <w:spacing w:after="337" w:line="240" w:lineRule="auto"/>
        <w:rPr>
          <w:rFonts w:ascii="Times New Roman" w:eastAsia="Arial" w:hAnsi="Times New Roman" w:cs="Times New Roman"/>
          <w:sz w:val="24"/>
        </w:rPr>
      </w:pPr>
      <w:r w:rsidRPr="00A12A4B">
        <w:rPr>
          <w:rFonts w:ascii="Times New Roman" w:eastAsia="Arial" w:hAnsi="Times New Roman" w:cs="Times New Roman"/>
          <w:sz w:val="24"/>
        </w:rPr>
        <w:t xml:space="preserve">The correction is linguistically appropriate because </w:t>
      </w:r>
      <w:r w:rsidRPr="00A12A4B">
        <w:rPr>
          <w:rFonts w:ascii="Times New Roman" w:eastAsia="Arial" w:hAnsi="Times New Roman" w:cs="Times New Roman"/>
          <w:b/>
          <w:bCs/>
          <w:sz w:val="24"/>
        </w:rPr>
        <w:t>increases</w:t>
      </w:r>
      <w:r w:rsidRPr="00A12A4B">
        <w:rPr>
          <w:rFonts w:ascii="Times New Roman" w:eastAsia="Arial" w:hAnsi="Times New Roman" w:cs="Times New Roman"/>
          <w:sz w:val="24"/>
        </w:rPr>
        <w:t xml:space="preserve"> acts as the main verb.</w:t>
      </w:r>
    </w:p>
    <w:p w14:paraId="33A2AF82" w14:textId="77777777" w:rsidR="00A12A4B" w:rsidRPr="00A12A4B" w:rsidRDefault="00A12A4B" w:rsidP="00B567DB">
      <w:pPr>
        <w:spacing w:after="337" w:line="240" w:lineRule="auto"/>
        <w:rPr>
          <w:rFonts w:ascii="Times New Roman" w:eastAsia="Arial" w:hAnsi="Times New Roman" w:cs="Times New Roman"/>
          <w:sz w:val="24"/>
        </w:rPr>
      </w:pPr>
      <w:r w:rsidRPr="00A12A4B">
        <w:rPr>
          <w:rFonts w:ascii="Times New Roman" w:eastAsia="Arial" w:hAnsi="Times New Roman" w:cs="Times New Roman"/>
          <w:sz w:val="24"/>
        </w:rPr>
        <w:t>The sentence structure is:</w:t>
      </w:r>
    </w:p>
    <w:p w14:paraId="0333EEE3" w14:textId="77777777" w:rsidR="00A12A4B" w:rsidRPr="00A12A4B" w:rsidRDefault="00A12A4B" w:rsidP="00B567DB">
      <w:pPr>
        <w:spacing w:after="337" w:line="240" w:lineRule="auto"/>
        <w:rPr>
          <w:rFonts w:ascii="Times New Roman" w:eastAsia="Arial" w:hAnsi="Times New Roman" w:cs="Times New Roman"/>
          <w:sz w:val="24"/>
        </w:rPr>
      </w:pPr>
      <w:r w:rsidRPr="00A12A4B">
        <w:rPr>
          <w:rFonts w:ascii="Times New Roman" w:eastAsia="Arial" w:hAnsi="Times New Roman" w:cs="Times New Roman"/>
          <w:b/>
          <w:bCs/>
          <w:sz w:val="24"/>
        </w:rPr>
        <w:t>Economic growth</w:t>
      </w:r>
      <w:r w:rsidRPr="00A12A4B">
        <w:rPr>
          <w:rFonts w:ascii="Times New Roman" w:eastAsia="Arial" w:hAnsi="Times New Roman" w:cs="Times New Roman"/>
          <w:sz w:val="24"/>
        </w:rPr>
        <w:t xml:space="preserve"> → subject</w:t>
      </w:r>
      <w:r w:rsidRPr="00A12A4B">
        <w:rPr>
          <w:rFonts w:ascii="Times New Roman" w:eastAsia="Arial" w:hAnsi="Times New Roman" w:cs="Times New Roman"/>
          <w:sz w:val="24"/>
        </w:rPr>
        <w:br/>
      </w:r>
      <w:r w:rsidRPr="00A12A4B">
        <w:rPr>
          <w:rFonts w:ascii="Times New Roman" w:eastAsia="Arial" w:hAnsi="Times New Roman" w:cs="Times New Roman"/>
          <w:b/>
          <w:bCs/>
          <w:sz w:val="24"/>
        </w:rPr>
        <w:t>increases</w:t>
      </w:r>
      <w:r w:rsidRPr="00A12A4B">
        <w:rPr>
          <w:rFonts w:ascii="Times New Roman" w:eastAsia="Arial" w:hAnsi="Times New Roman" w:cs="Times New Roman"/>
          <w:sz w:val="24"/>
        </w:rPr>
        <w:t xml:space="preserve"> → verb</w:t>
      </w:r>
      <w:r w:rsidRPr="00A12A4B">
        <w:rPr>
          <w:rFonts w:ascii="Times New Roman" w:eastAsia="Arial" w:hAnsi="Times New Roman" w:cs="Times New Roman"/>
          <w:sz w:val="24"/>
        </w:rPr>
        <w:br/>
      </w:r>
      <w:r w:rsidRPr="00A12A4B">
        <w:rPr>
          <w:rFonts w:ascii="Times New Roman" w:eastAsia="Arial" w:hAnsi="Times New Roman" w:cs="Times New Roman"/>
          <w:b/>
          <w:bCs/>
          <w:sz w:val="24"/>
        </w:rPr>
        <w:t>employment</w:t>
      </w:r>
      <w:r w:rsidRPr="00A12A4B">
        <w:rPr>
          <w:rFonts w:ascii="Times New Roman" w:eastAsia="Arial" w:hAnsi="Times New Roman" w:cs="Times New Roman"/>
          <w:sz w:val="24"/>
        </w:rPr>
        <w:t xml:space="preserve"> → object</w:t>
      </w:r>
    </w:p>
    <w:p w14:paraId="7A603A13"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 xml:space="preserve">Thus, </w:t>
      </w:r>
      <w:r w:rsidRPr="00A12A4B">
        <w:rPr>
          <w:rFonts w:ascii="Times New Roman" w:eastAsia="Arial" w:hAnsi="Times New Roman" w:cs="Times New Roman"/>
          <w:b/>
          <w:bCs/>
          <w:sz w:val="24"/>
        </w:rPr>
        <w:t>VBZ</w:t>
      </w:r>
      <w:r w:rsidRPr="00A12A4B">
        <w:rPr>
          <w:rFonts w:ascii="Times New Roman" w:eastAsia="Arial" w:hAnsi="Times New Roman" w:cs="Times New Roman"/>
          <w:sz w:val="24"/>
        </w:rPr>
        <w:t xml:space="preserve"> is the correct tag.</w:t>
      </w:r>
    </w:p>
    <w:p w14:paraId="58A0F346" w14:textId="12909246" w:rsidR="00A12A4B" w:rsidRPr="00A12A4B" w:rsidRDefault="00A12A4B" w:rsidP="00A12A4B">
      <w:pPr>
        <w:spacing w:after="337"/>
        <w:rPr>
          <w:rFonts w:ascii="Times New Roman" w:eastAsia="Arial" w:hAnsi="Times New Roman" w:cs="Times New Roman"/>
          <w:sz w:val="24"/>
        </w:rPr>
      </w:pPr>
    </w:p>
    <w:p w14:paraId="31A1A577"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 xml:space="preserve">Q2. </w:t>
      </w:r>
      <w:proofErr w:type="spellStart"/>
      <w:r w:rsidRPr="00A12A4B">
        <w:rPr>
          <w:rFonts w:ascii="Times New Roman" w:eastAsia="Arial" w:hAnsi="Times New Roman" w:cs="Times New Roman"/>
          <w:b/>
          <w:bCs/>
          <w:sz w:val="24"/>
        </w:rPr>
        <w:t>Analyze</w:t>
      </w:r>
      <w:proofErr w:type="spellEnd"/>
      <w:r w:rsidRPr="00A12A4B">
        <w:rPr>
          <w:rFonts w:ascii="Times New Roman" w:eastAsia="Arial" w:hAnsi="Times New Roman" w:cs="Times New Roman"/>
          <w:b/>
          <w:bCs/>
          <w:sz w:val="24"/>
        </w:rPr>
        <w:t xml:space="preserve"> the Initial Tagging Error</w:t>
      </w:r>
    </w:p>
    <w:p w14:paraId="6875778D" w14:textId="24F99A90" w:rsidR="00A12A4B" w:rsidRPr="00A12A4B" w:rsidRDefault="00A12A4B" w:rsidP="005753BB">
      <w:pPr>
        <w:spacing w:after="337"/>
        <w:jc w:val="both"/>
        <w:rPr>
          <w:rFonts w:ascii="Times New Roman" w:eastAsia="Arial" w:hAnsi="Times New Roman" w:cs="Times New Roman"/>
          <w:sz w:val="24"/>
        </w:rPr>
      </w:pPr>
      <w:r w:rsidRPr="00A12A4B">
        <w:rPr>
          <w:rFonts w:ascii="Times New Roman" w:eastAsia="Arial" w:hAnsi="Times New Roman" w:cs="Times New Roman"/>
          <w:sz w:val="24"/>
        </w:rPr>
        <w:t>The initial system assigned:</w:t>
      </w:r>
      <w:r w:rsidR="00B567DB">
        <w:rPr>
          <w:rFonts w:ascii="Times New Roman" w:eastAsia="Arial" w:hAnsi="Times New Roman" w:cs="Times New Roman"/>
          <w:sz w:val="24"/>
        </w:rPr>
        <w:t xml:space="preserve"> </w:t>
      </w:r>
      <w:r w:rsidRPr="00A12A4B">
        <w:rPr>
          <w:rFonts w:ascii="Times New Roman" w:eastAsia="Arial" w:hAnsi="Times New Roman" w:cs="Times New Roman"/>
          <w:sz w:val="24"/>
        </w:rPr>
        <w:t xml:space="preserve">NNS represents </w:t>
      </w:r>
      <w:r w:rsidRPr="00B567DB">
        <w:rPr>
          <w:rFonts w:ascii="Times New Roman" w:eastAsia="Arial" w:hAnsi="Times New Roman" w:cs="Times New Roman"/>
          <w:sz w:val="24"/>
        </w:rPr>
        <w:t>a plural noun</w:t>
      </w:r>
      <w:r w:rsidRPr="00A12A4B">
        <w:rPr>
          <w:rFonts w:ascii="Times New Roman" w:eastAsia="Arial" w:hAnsi="Times New Roman" w:cs="Times New Roman"/>
          <w:sz w:val="24"/>
        </w:rPr>
        <w:t>.</w:t>
      </w:r>
    </w:p>
    <w:p w14:paraId="7D784E69" w14:textId="77777777" w:rsidR="00A12A4B" w:rsidRPr="00A12A4B" w:rsidRDefault="00A12A4B" w:rsidP="005753BB">
      <w:pPr>
        <w:spacing w:after="337"/>
        <w:jc w:val="both"/>
        <w:rPr>
          <w:rFonts w:ascii="Times New Roman" w:eastAsia="Arial" w:hAnsi="Times New Roman" w:cs="Times New Roman"/>
          <w:sz w:val="24"/>
        </w:rPr>
      </w:pPr>
      <w:r w:rsidRPr="00A12A4B">
        <w:rPr>
          <w:rFonts w:ascii="Times New Roman" w:eastAsia="Arial" w:hAnsi="Times New Roman" w:cs="Times New Roman"/>
          <w:sz w:val="24"/>
        </w:rPr>
        <w:t xml:space="preserve">However, in this sentence, </w:t>
      </w:r>
      <w:r w:rsidRPr="00A12A4B">
        <w:rPr>
          <w:rFonts w:ascii="Times New Roman" w:eastAsia="Arial" w:hAnsi="Times New Roman" w:cs="Times New Roman"/>
          <w:i/>
          <w:iCs/>
          <w:sz w:val="24"/>
        </w:rPr>
        <w:t>increases</w:t>
      </w:r>
      <w:r w:rsidRPr="00A12A4B">
        <w:rPr>
          <w:rFonts w:ascii="Times New Roman" w:eastAsia="Arial" w:hAnsi="Times New Roman" w:cs="Times New Roman"/>
          <w:sz w:val="24"/>
        </w:rPr>
        <w:t xml:space="preserve"> is not a noun. It describes what the </w:t>
      </w:r>
      <w:r w:rsidRPr="005753BB">
        <w:rPr>
          <w:rFonts w:ascii="Times New Roman" w:eastAsia="Arial" w:hAnsi="Times New Roman" w:cs="Times New Roman"/>
          <w:sz w:val="24"/>
        </w:rPr>
        <w:t>subject economic growth</w:t>
      </w:r>
      <w:r w:rsidRPr="00A12A4B">
        <w:rPr>
          <w:rFonts w:ascii="Times New Roman" w:eastAsia="Arial" w:hAnsi="Times New Roman" w:cs="Times New Roman"/>
          <w:sz w:val="24"/>
        </w:rPr>
        <w:t xml:space="preserve"> does.</w:t>
      </w:r>
    </w:p>
    <w:p w14:paraId="0B650B75" w14:textId="77777777" w:rsidR="00A12A4B" w:rsidRPr="00A12A4B" w:rsidRDefault="00A12A4B" w:rsidP="005753BB">
      <w:pPr>
        <w:spacing w:after="337"/>
        <w:jc w:val="both"/>
        <w:rPr>
          <w:rFonts w:ascii="Times New Roman" w:eastAsia="Arial" w:hAnsi="Times New Roman" w:cs="Times New Roman"/>
          <w:sz w:val="24"/>
        </w:rPr>
      </w:pPr>
      <w:r w:rsidRPr="00A12A4B">
        <w:rPr>
          <w:rFonts w:ascii="Times New Roman" w:eastAsia="Arial" w:hAnsi="Times New Roman" w:cs="Times New Roman"/>
          <w:sz w:val="24"/>
        </w:rPr>
        <w:t>Therefore:</w:t>
      </w:r>
    </w:p>
    <w:p w14:paraId="3E753DFA" w14:textId="77777777" w:rsidR="00A12A4B" w:rsidRPr="00A12A4B" w:rsidRDefault="00A12A4B" w:rsidP="005753BB">
      <w:pPr>
        <w:spacing w:after="337"/>
        <w:jc w:val="both"/>
        <w:rPr>
          <w:rFonts w:ascii="Times New Roman" w:eastAsia="Arial" w:hAnsi="Times New Roman" w:cs="Times New Roman"/>
          <w:b/>
          <w:bCs/>
          <w:sz w:val="24"/>
        </w:rPr>
      </w:pPr>
      <w:r w:rsidRPr="00A12A4B">
        <w:rPr>
          <w:rFonts w:ascii="Times New Roman" w:eastAsia="Arial" w:hAnsi="Times New Roman" w:cs="Times New Roman"/>
          <w:b/>
          <w:bCs/>
          <w:sz w:val="24"/>
        </w:rPr>
        <w:t>Grammatical structure</w:t>
      </w:r>
    </w:p>
    <w:p w14:paraId="36C61960" w14:textId="7FFC886B" w:rsidR="00A12A4B" w:rsidRPr="00A12A4B" w:rsidRDefault="00A12A4B" w:rsidP="005753BB">
      <w:pPr>
        <w:spacing w:after="337"/>
        <w:jc w:val="both"/>
        <w:rPr>
          <w:rFonts w:ascii="Times New Roman" w:eastAsia="Arial" w:hAnsi="Times New Roman" w:cs="Times New Roman"/>
          <w:sz w:val="24"/>
        </w:rPr>
      </w:pPr>
      <w:r w:rsidRPr="00A12A4B">
        <w:rPr>
          <w:rFonts w:ascii="Times New Roman" w:eastAsia="Arial" w:hAnsi="Times New Roman" w:cs="Times New Roman"/>
          <w:sz w:val="24"/>
        </w:rPr>
        <w:lastRenderedPageBreak/>
        <w:t>forms the subject noun phrase.</w:t>
      </w:r>
    </w:p>
    <w:p w14:paraId="68C857A2" w14:textId="77777777" w:rsidR="00A12A4B" w:rsidRPr="00A12A4B" w:rsidRDefault="00A12A4B" w:rsidP="005753BB">
      <w:pPr>
        <w:spacing w:after="337"/>
        <w:jc w:val="both"/>
        <w:rPr>
          <w:rFonts w:ascii="Times New Roman" w:eastAsia="Arial" w:hAnsi="Times New Roman" w:cs="Times New Roman"/>
          <w:b/>
          <w:bCs/>
          <w:sz w:val="24"/>
        </w:rPr>
      </w:pPr>
      <w:r w:rsidRPr="00A12A4B">
        <w:rPr>
          <w:rFonts w:ascii="Times New Roman" w:eastAsia="Arial" w:hAnsi="Times New Roman" w:cs="Times New Roman"/>
          <w:b/>
          <w:bCs/>
          <w:sz w:val="24"/>
        </w:rPr>
        <w:t>Why the transformation is useful</w:t>
      </w:r>
    </w:p>
    <w:p w14:paraId="68D6C0EF" w14:textId="77777777" w:rsidR="00A12A4B" w:rsidRPr="00A12A4B" w:rsidRDefault="00A12A4B" w:rsidP="005753BB">
      <w:pPr>
        <w:spacing w:after="337"/>
        <w:jc w:val="both"/>
        <w:rPr>
          <w:rFonts w:ascii="Times New Roman" w:eastAsia="Arial" w:hAnsi="Times New Roman" w:cs="Times New Roman"/>
          <w:sz w:val="24"/>
        </w:rPr>
      </w:pPr>
      <w:r w:rsidRPr="00A12A4B">
        <w:rPr>
          <w:rFonts w:ascii="Times New Roman" w:eastAsia="Arial" w:hAnsi="Times New Roman" w:cs="Times New Roman"/>
          <w:sz w:val="24"/>
        </w:rPr>
        <w:t xml:space="preserve">The rule uses the </w:t>
      </w:r>
      <w:r w:rsidRPr="005753BB">
        <w:rPr>
          <w:rFonts w:ascii="Times New Roman" w:eastAsia="Arial" w:hAnsi="Times New Roman" w:cs="Times New Roman"/>
          <w:sz w:val="24"/>
        </w:rPr>
        <w:t>context of the preceding tag to identify the</w:t>
      </w:r>
      <w:r w:rsidRPr="00A12A4B">
        <w:rPr>
          <w:rFonts w:ascii="Times New Roman" w:eastAsia="Arial" w:hAnsi="Times New Roman" w:cs="Times New Roman"/>
          <w:sz w:val="24"/>
        </w:rPr>
        <w:t xml:space="preserve"> likely grammatical role of </w:t>
      </w:r>
      <w:r w:rsidRPr="00A12A4B">
        <w:rPr>
          <w:rFonts w:ascii="Times New Roman" w:eastAsia="Arial" w:hAnsi="Times New Roman" w:cs="Times New Roman"/>
          <w:i/>
          <w:iCs/>
          <w:sz w:val="24"/>
        </w:rPr>
        <w:t>increases</w:t>
      </w:r>
      <w:r w:rsidRPr="00A12A4B">
        <w:rPr>
          <w:rFonts w:ascii="Times New Roman" w:eastAsia="Arial" w:hAnsi="Times New Roman" w:cs="Times New Roman"/>
          <w:sz w:val="24"/>
        </w:rPr>
        <w:t>.</w:t>
      </w:r>
    </w:p>
    <w:p w14:paraId="544F8C31" w14:textId="27F74ACB" w:rsidR="00A12A4B" w:rsidRPr="00A12A4B" w:rsidRDefault="00A12A4B" w:rsidP="005753BB">
      <w:pPr>
        <w:spacing w:after="337"/>
        <w:jc w:val="both"/>
        <w:rPr>
          <w:rFonts w:ascii="Times New Roman" w:eastAsia="Arial" w:hAnsi="Times New Roman" w:cs="Times New Roman"/>
          <w:sz w:val="24"/>
        </w:rPr>
      </w:pPr>
      <w:r w:rsidRPr="00A12A4B">
        <w:rPr>
          <w:rFonts w:ascii="Times New Roman" w:eastAsia="Arial" w:hAnsi="Times New Roman" w:cs="Times New Roman"/>
          <w:sz w:val="24"/>
        </w:rPr>
        <w:t>This demonstrates how Transformation-Based Tagging can correct systematic POS errors using interpretable linguistic rules.</w:t>
      </w:r>
    </w:p>
    <w:p w14:paraId="0AC21C41"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Q3. Compute the Word Frequency Distribution</w:t>
      </w:r>
    </w:p>
    <w:p w14:paraId="53C2A508"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Given corpus frequencies:</w:t>
      </w:r>
    </w:p>
    <w:tbl>
      <w:tblPr>
        <w:tblStyle w:val="TableGrid0"/>
        <w:tblW w:w="0" w:type="auto"/>
        <w:tblLook w:val="04A0" w:firstRow="1" w:lastRow="0" w:firstColumn="1" w:lastColumn="0" w:noHBand="0" w:noVBand="1"/>
      </w:tblPr>
      <w:tblGrid>
        <w:gridCol w:w="1416"/>
        <w:gridCol w:w="1505"/>
      </w:tblGrid>
      <w:tr w:rsidR="00A12A4B" w:rsidRPr="00A12A4B" w14:paraId="6F427A9D" w14:textId="77777777" w:rsidTr="005753BB">
        <w:tc>
          <w:tcPr>
            <w:tcW w:w="0" w:type="auto"/>
            <w:hideMark/>
          </w:tcPr>
          <w:p w14:paraId="6D41FF51"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Word</w:t>
            </w:r>
          </w:p>
        </w:tc>
        <w:tc>
          <w:tcPr>
            <w:tcW w:w="0" w:type="auto"/>
            <w:hideMark/>
          </w:tcPr>
          <w:p w14:paraId="17ECB758"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Occurrences</w:t>
            </w:r>
          </w:p>
        </w:tc>
      </w:tr>
      <w:tr w:rsidR="00A12A4B" w:rsidRPr="00A12A4B" w14:paraId="6453AFCE" w14:textId="77777777" w:rsidTr="005753BB">
        <w:tc>
          <w:tcPr>
            <w:tcW w:w="0" w:type="auto"/>
            <w:hideMark/>
          </w:tcPr>
          <w:p w14:paraId="6466DC75"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economic</w:t>
            </w:r>
          </w:p>
        </w:tc>
        <w:tc>
          <w:tcPr>
            <w:tcW w:w="0" w:type="auto"/>
            <w:hideMark/>
          </w:tcPr>
          <w:p w14:paraId="5924656B"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120</w:t>
            </w:r>
          </w:p>
        </w:tc>
      </w:tr>
      <w:tr w:rsidR="00A12A4B" w:rsidRPr="00A12A4B" w14:paraId="3300CA31" w14:textId="77777777" w:rsidTr="005753BB">
        <w:tc>
          <w:tcPr>
            <w:tcW w:w="0" w:type="auto"/>
            <w:hideMark/>
          </w:tcPr>
          <w:p w14:paraId="798C6E4A"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growth</w:t>
            </w:r>
          </w:p>
        </w:tc>
        <w:tc>
          <w:tcPr>
            <w:tcW w:w="0" w:type="auto"/>
            <w:hideMark/>
          </w:tcPr>
          <w:p w14:paraId="1B7001C6"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450</w:t>
            </w:r>
          </w:p>
        </w:tc>
      </w:tr>
      <w:tr w:rsidR="00A12A4B" w:rsidRPr="00A12A4B" w14:paraId="70F3CEF0" w14:textId="77777777" w:rsidTr="005753BB">
        <w:tc>
          <w:tcPr>
            <w:tcW w:w="0" w:type="auto"/>
            <w:hideMark/>
          </w:tcPr>
          <w:p w14:paraId="40599BA8"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increases</w:t>
            </w:r>
          </w:p>
        </w:tc>
        <w:tc>
          <w:tcPr>
            <w:tcW w:w="0" w:type="auto"/>
            <w:hideMark/>
          </w:tcPr>
          <w:p w14:paraId="48B55E69"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210</w:t>
            </w:r>
          </w:p>
        </w:tc>
      </w:tr>
      <w:tr w:rsidR="00A12A4B" w:rsidRPr="00A12A4B" w14:paraId="78EEEAB0" w14:textId="77777777" w:rsidTr="005753BB">
        <w:tc>
          <w:tcPr>
            <w:tcW w:w="0" w:type="auto"/>
            <w:hideMark/>
          </w:tcPr>
          <w:p w14:paraId="5456C380"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employment</w:t>
            </w:r>
          </w:p>
        </w:tc>
        <w:tc>
          <w:tcPr>
            <w:tcW w:w="0" w:type="auto"/>
            <w:hideMark/>
          </w:tcPr>
          <w:p w14:paraId="1F96D826"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380</w:t>
            </w:r>
          </w:p>
        </w:tc>
      </w:tr>
    </w:tbl>
    <w:p w14:paraId="00AE6DAF"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Step 1: Total frequency</w:t>
      </w:r>
    </w:p>
    <w:p w14:paraId="3EB27CE9"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Step 2: Relative frequency</w:t>
      </w:r>
    </w:p>
    <w:p w14:paraId="606EC22C"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The formula is:</w:t>
      </w:r>
    </w:p>
    <w:tbl>
      <w:tblPr>
        <w:tblStyle w:val="TableGrid0"/>
        <w:tblW w:w="0" w:type="auto"/>
        <w:tblLook w:val="04A0" w:firstRow="1" w:lastRow="0" w:firstColumn="1" w:lastColumn="0" w:noHBand="0" w:noVBand="1"/>
      </w:tblPr>
      <w:tblGrid>
        <w:gridCol w:w="1416"/>
        <w:gridCol w:w="1305"/>
        <w:gridCol w:w="2205"/>
        <w:gridCol w:w="1345"/>
      </w:tblGrid>
      <w:tr w:rsidR="00A12A4B" w:rsidRPr="00A12A4B" w14:paraId="272AD421" w14:textId="77777777" w:rsidTr="005753BB">
        <w:tc>
          <w:tcPr>
            <w:tcW w:w="0" w:type="auto"/>
            <w:hideMark/>
          </w:tcPr>
          <w:p w14:paraId="141BFAE3"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Word</w:t>
            </w:r>
          </w:p>
        </w:tc>
        <w:tc>
          <w:tcPr>
            <w:tcW w:w="0" w:type="auto"/>
            <w:hideMark/>
          </w:tcPr>
          <w:p w14:paraId="10749555"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Frequency</w:t>
            </w:r>
          </w:p>
        </w:tc>
        <w:tc>
          <w:tcPr>
            <w:tcW w:w="0" w:type="auto"/>
            <w:hideMark/>
          </w:tcPr>
          <w:p w14:paraId="6391A090"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Relative Frequency</w:t>
            </w:r>
          </w:p>
        </w:tc>
        <w:tc>
          <w:tcPr>
            <w:tcW w:w="0" w:type="auto"/>
            <w:hideMark/>
          </w:tcPr>
          <w:p w14:paraId="64C9A77A"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Percentage</w:t>
            </w:r>
          </w:p>
        </w:tc>
      </w:tr>
      <w:tr w:rsidR="00A12A4B" w:rsidRPr="00A12A4B" w14:paraId="36AA4E43" w14:textId="77777777" w:rsidTr="005753BB">
        <w:tc>
          <w:tcPr>
            <w:tcW w:w="0" w:type="auto"/>
            <w:hideMark/>
          </w:tcPr>
          <w:p w14:paraId="3118C38A"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economic</w:t>
            </w:r>
          </w:p>
        </w:tc>
        <w:tc>
          <w:tcPr>
            <w:tcW w:w="0" w:type="auto"/>
            <w:hideMark/>
          </w:tcPr>
          <w:p w14:paraId="1E125EE6"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120</w:t>
            </w:r>
          </w:p>
        </w:tc>
        <w:tc>
          <w:tcPr>
            <w:tcW w:w="0" w:type="auto"/>
            <w:hideMark/>
          </w:tcPr>
          <w:p w14:paraId="41CF6842"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0.1034</w:t>
            </w:r>
          </w:p>
        </w:tc>
        <w:tc>
          <w:tcPr>
            <w:tcW w:w="0" w:type="auto"/>
            <w:hideMark/>
          </w:tcPr>
          <w:p w14:paraId="4CDF897D"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10.34%</w:t>
            </w:r>
          </w:p>
        </w:tc>
      </w:tr>
      <w:tr w:rsidR="00A12A4B" w:rsidRPr="00A12A4B" w14:paraId="6AEEB139" w14:textId="77777777" w:rsidTr="005753BB">
        <w:tc>
          <w:tcPr>
            <w:tcW w:w="0" w:type="auto"/>
            <w:hideMark/>
          </w:tcPr>
          <w:p w14:paraId="3E892F9D"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growth</w:t>
            </w:r>
          </w:p>
        </w:tc>
        <w:tc>
          <w:tcPr>
            <w:tcW w:w="0" w:type="auto"/>
            <w:hideMark/>
          </w:tcPr>
          <w:p w14:paraId="2FF47A9E"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450</w:t>
            </w:r>
          </w:p>
        </w:tc>
        <w:tc>
          <w:tcPr>
            <w:tcW w:w="0" w:type="auto"/>
            <w:hideMark/>
          </w:tcPr>
          <w:p w14:paraId="5110DE68"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0.3879</w:t>
            </w:r>
          </w:p>
        </w:tc>
        <w:tc>
          <w:tcPr>
            <w:tcW w:w="0" w:type="auto"/>
            <w:hideMark/>
          </w:tcPr>
          <w:p w14:paraId="0F3121E9"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38.79%</w:t>
            </w:r>
          </w:p>
        </w:tc>
      </w:tr>
      <w:tr w:rsidR="00A12A4B" w:rsidRPr="00A12A4B" w14:paraId="5561BE61" w14:textId="77777777" w:rsidTr="005753BB">
        <w:tc>
          <w:tcPr>
            <w:tcW w:w="0" w:type="auto"/>
            <w:hideMark/>
          </w:tcPr>
          <w:p w14:paraId="6211BFC8"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increases</w:t>
            </w:r>
          </w:p>
        </w:tc>
        <w:tc>
          <w:tcPr>
            <w:tcW w:w="0" w:type="auto"/>
            <w:hideMark/>
          </w:tcPr>
          <w:p w14:paraId="5DF74108"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210</w:t>
            </w:r>
          </w:p>
        </w:tc>
        <w:tc>
          <w:tcPr>
            <w:tcW w:w="0" w:type="auto"/>
            <w:hideMark/>
          </w:tcPr>
          <w:p w14:paraId="7186C6E4"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0.1810</w:t>
            </w:r>
          </w:p>
        </w:tc>
        <w:tc>
          <w:tcPr>
            <w:tcW w:w="0" w:type="auto"/>
            <w:hideMark/>
          </w:tcPr>
          <w:p w14:paraId="5A8903C0"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18.10%</w:t>
            </w:r>
          </w:p>
        </w:tc>
      </w:tr>
      <w:tr w:rsidR="00A12A4B" w:rsidRPr="00A12A4B" w14:paraId="06161112" w14:textId="77777777" w:rsidTr="005753BB">
        <w:tc>
          <w:tcPr>
            <w:tcW w:w="0" w:type="auto"/>
            <w:hideMark/>
          </w:tcPr>
          <w:p w14:paraId="21D18314"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employment</w:t>
            </w:r>
          </w:p>
        </w:tc>
        <w:tc>
          <w:tcPr>
            <w:tcW w:w="0" w:type="auto"/>
            <w:hideMark/>
          </w:tcPr>
          <w:p w14:paraId="7D9E690F"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380</w:t>
            </w:r>
          </w:p>
        </w:tc>
        <w:tc>
          <w:tcPr>
            <w:tcW w:w="0" w:type="auto"/>
            <w:hideMark/>
          </w:tcPr>
          <w:p w14:paraId="413159A3"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0.3276</w:t>
            </w:r>
          </w:p>
        </w:tc>
        <w:tc>
          <w:tcPr>
            <w:tcW w:w="0" w:type="auto"/>
            <w:hideMark/>
          </w:tcPr>
          <w:p w14:paraId="1D489F5A"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32.76%</w:t>
            </w:r>
          </w:p>
        </w:tc>
      </w:tr>
      <w:tr w:rsidR="00A12A4B" w:rsidRPr="00A12A4B" w14:paraId="698F8C47" w14:textId="77777777" w:rsidTr="005753BB">
        <w:tc>
          <w:tcPr>
            <w:tcW w:w="0" w:type="auto"/>
            <w:hideMark/>
          </w:tcPr>
          <w:p w14:paraId="17999D0F"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b/>
                <w:bCs/>
                <w:sz w:val="24"/>
              </w:rPr>
              <w:t>Total</w:t>
            </w:r>
          </w:p>
        </w:tc>
        <w:tc>
          <w:tcPr>
            <w:tcW w:w="0" w:type="auto"/>
            <w:hideMark/>
          </w:tcPr>
          <w:p w14:paraId="7B2B00CB"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b/>
                <w:bCs/>
                <w:sz w:val="24"/>
              </w:rPr>
              <w:t>1160</w:t>
            </w:r>
          </w:p>
        </w:tc>
        <w:tc>
          <w:tcPr>
            <w:tcW w:w="0" w:type="auto"/>
            <w:hideMark/>
          </w:tcPr>
          <w:p w14:paraId="3BCA5C5D"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b/>
                <w:bCs/>
                <w:sz w:val="24"/>
              </w:rPr>
              <w:t>1.0000</w:t>
            </w:r>
          </w:p>
        </w:tc>
        <w:tc>
          <w:tcPr>
            <w:tcW w:w="0" w:type="auto"/>
            <w:hideMark/>
          </w:tcPr>
          <w:p w14:paraId="5D4635EC"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b/>
                <w:bCs/>
                <w:sz w:val="24"/>
              </w:rPr>
              <w:t>100%</w:t>
            </w:r>
          </w:p>
        </w:tc>
      </w:tr>
    </w:tbl>
    <w:p w14:paraId="477DA74C"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Frequency statistics provide useful corpus evidence for probabilistic NLP systems.</w:t>
      </w:r>
    </w:p>
    <w:p w14:paraId="3A87F51D"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lastRenderedPageBreak/>
        <w:t>They can contribute to:</w:t>
      </w:r>
    </w:p>
    <w:p w14:paraId="0CD31F99" w14:textId="77777777" w:rsidR="00A12A4B" w:rsidRPr="00A12A4B" w:rsidRDefault="00A12A4B" w:rsidP="00A12A4B">
      <w:pPr>
        <w:numPr>
          <w:ilvl w:val="0"/>
          <w:numId w:val="14"/>
        </w:numPr>
        <w:spacing w:after="337"/>
        <w:rPr>
          <w:rFonts w:ascii="Times New Roman" w:eastAsia="Arial" w:hAnsi="Times New Roman" w:cs="Times New Roman"/>
          <w:sz w:val="24"/>
        </w:rPr>
      </w:pPr>
      <w:r w:rsidRPr="00A12A4B">
        <w:rPr>
          <w:rFonts w:ascii="Times New Roman" w:eastAsia="Arial" w:hAnsi="Times New Roman" w:cs="Times New Roman"/>
          <w:sz w:val="24"/>
        </w:rPr>
        <w:t xml:space="preserve">Word probability estimation </w:t>
      </w:r>
    </w:p>
    <w:p w14:paraId="1A6FDDB1" w14:textId="77777777" w:rsidR="00A12A4B" w:rsidRPr="00A12A4B" w:rsidRDefault="00A12A4B" w:rsidP="00A12A4B">
      <w:pPr>
        <w:numPr>
          <w:ilvl w:val="0"/>
          <w:numId w:val="14"/>
        </w:numPr>
        <w:spacing w:after="337"/>
        <w:rPr>
          <w:rFonts w:ascii="Times New Roman" w:eastAsia="Arial" w:hAnsi="Times New Roman" w:cs="Times New Roman"/>
          <w:sz w:val="24"/>
        </w:rPr>
      </w:pPr>
      <w:r w:rsidRPr="00A12A4B">
        <w:rPr>
          <w:rFonts w:ascii="Times New Roman" w:eastAsia="Arial" w:hAnsi="Times New Roman" w:cs="Times New Roman"/>
          <w:sz w:val="24"/>
        </w:rPr>
        <w:t xml:space="preserve">POS emission probabilities </w:t>
      </w:r>
    </w:p>
    <w:p w14:paraId="5098901D" w14:textId="77777777" w:rsidR="00A12A4B" w:rsidRPr="00A12A4B" w:rsidRDefault="00A12A4B" w:rsidP="00A12A4B">
      <w:pPr>
        <w:numPr>
          <w:ilvl w:val="0"/>
          <w:numId w:val="14"/>
        </w:numPr>
        <w:spacing w:after="337"/>
        <w:rPr>
          <w:rFonts w:ascii="Times New Roman" w:eastAsia="Arial" w:hAnsi="Times New Roman" w:cs="Times New Roman"/>
          <w:sz w:val="24"/>
        </w:rPr>
      </w:pPr>
      <w:r w:rsidRPr="00A12A4B">
        <w:rPr>
          <w:rFonts w:ascii="Times New Roman" w:eastAsia="Arial" w:hAnsi="Times New Roman" w:cs="Times New Roman"/>
          <w:sz w:val="24"/>
        </w:rPr>
        <w:t xml:space="preserve">Transition probabilities </w:t>
      </w:r>
    </w:p>
    <w:p w14:paraId="07DD86F3" w14:textId="77777777" w:rsidR="00A12A4B" w:rsidRPr="00A12A4B" w:rsidRDefault="00A12A4B" w:rsidP="00A12A4B">
      <w:pPr>
        <w:numPr>
          <w:ilvl w:val="0"/>
          <w:numId w:val="14"/>
        </w:numPr>
        <w:spacing w:after="337"/>
        <w:rPr>
          <w:rFonts w:ascii="Times New Roman" w:eastAsia="Arial" w:hAnsi="Times New Roman" w:cs="Times New Roman"/>
          <w:sz w:val="24"/>
        </w:rPr>
      </w:pPr>
      <w:r w:rsidRPr="00A12A4B">
        <w:rPr>
          <w:rFonts w:ascii="Times New Roman" w:eastAsia="Arial" w:hAnsi="Times New Roman" w:cs="Times New Roman"/>
          <w:sz w:val="24"/>
        </w:rPr>
        <w:t xml:space="preserve">Tagging confidence </w:t>
      </w:r>
    </w:p>
    <w:p w14:paraId="588EC6A8" w14:textId="77777777" w:rsidR="00A12A4B" w:rsidRPr="00A12A4B" w:rsidRDefault="00A12A4B" w:rsidP="00A12A4B">
      <w:pPr>
        <w:numPr>
          <w:ilvl w:val="0"/>
          <w:numId w:val="14"/>
        </w:numPr>
        <w:spacing w:after="337"/>
        <w:rPr>
          <w:rFonts w:ascii="Times New Roman" w:eastAsia="Arial" w:hAnsi="Times New Roman" w:cs="Times New Roman"/>
          <w:sz w:val="24"/>
        </w:rPr>
      </w:pPr>
      <w:r w:rsidRPr="00A12A4B">
        <w:rPr>
          <w:rFonts w:ascii="Times New Roman" w:eastAsia="Arial" w:hAnsi="Times New Roman" w:cs="Times New Roman"/>
          <w:sz w:val="24"/>
        </w:rPr>
        <w:t xml:space="preserve">Ambiguity resolution </w:t>
      </w:r>
    </w:p>
    <w:p w14:paraId="49AAE3D8" w14:textId="76113CAE" w:rsidR="00A12A4B" w:rsidRPr="00A12A4B" w:rsidRDefault="00A12A4B" w:rsidP="005753BB">
      <w:pPr>
        <w:spacing w:after="337"/>
        <w:jc w:val="both"/>
        <w:rPr>
          <w:rFonts w:ascii="Times New Roman" w:eastAsia="Arial" w:hAnsi="Times New Roman" w:cs="Times New Roman"/>
          <w:sz w:val="24"/>
        </w:rPr>
      </w:pPr>
      <w:r w:rsidRPr="00A12A4B">
        <w:rPr>
          <w:rFonts w:ascii="Times New Roman" w:eastAsia="Arial" w:hAnsi="Times New Roman" w:cs="Times New Roman"/>
          <w:sz w:val="24"/>
        </w:rPr>
        <w:t>Therefore, corpus frequency information supports better probabilistic POS tagging.</w:t>
      </w:r>
    </w:p>
    <w:p w14:paraId="3BF3B0A8" w14:textId="77777777" w:rsidR="00A12A4B" w:rsidRPr="00A12A4B" w:rsidRDefault="00A12A4B" w:rsidP="005753BB">
      <w:pPr>
        <w:spacing w:after="337"/>
        <w:jc w:val="both"/>
        <w:rPr>
          <w:rFonts w:ascii="Times New Roman" w:eastAsia="Arial" w:hAnsi="Times New Roman" w:cs="Times New Roman"/>
          <w:b/>
          <w:bCs/>
          <w:sz w:val="24"/>
        </w:rPr>
      </w:pPr>
      <w:r w:rsidRPr="00A12A4B">
        <w:rPr>
          <w:rFonts w:ascii="Times New Roman" w:eastAsia="Arial" w:hAnsi="Times New Roman" w:cs="Times New Roman"/>
          <w:b/>
          <w:bCs/>
          <w:sz w:val="24"/>
        </w:rPr>
        <w:t>Q4. Evaluate Transformation-Based Tagging and Entropy</w:t>
      </w:r>
    </w:p>
    <w:p w14:paraId="0ECCF90C" w14:textId="77777777" w:rsidR="00A12A4B" w:rsidRPr="005753BB" w:rsidRDefault="00A12A4B" w:rsidP="005753BB">
      <w:pPr>
        <w:spacing w:after="337"/>
        <w:jc w:val="both"/>
        <w:rPr>
          <w:rFonts w:ascii="Times New Roman" w:eastAsia="Arial" w:hAnsi="Times New Roman" w:cs="Times New Roman"/>
          <w:sz w:val="24"/>
        </w:rPr>
      </w:pPr>
      <w:r w:rsidRPr="005753BB">
        <w:rPr>
          <w:rFonts w:ascii="Times New Roman" w:eastAsia="Arial" w:hAnsi="Times New Roman" w:cs="Times New Roman"/>
          <w:sz w:val="24"/>
        </w:rPr>
        <w:t>Transformation-Based Tagging improves the initial POS tagging stage by applying learned contextual rules.</w:t>
      </w:r>
    </w:p>
    <w:p w14:paraId="2095F976" w14:textId="77777777" w:rsidR="00A12A4B" w:rsidRPr="00A12A4B" w:rsidRDefault="00A12A4B" w:rsidP="005753BB">
      <w:pPr>
        <w:spacing w:after="337"/>
        <w:jc w:val="both"/>
        <w:rPr>
          <w:rFonts w:ascii="Times New Roman" w:eastAsia="Arial" w:hAnsi="Times New Roman" w:cs="Times New Roman"/>
          <w:b/>
          <w:bCs/>
          <w:sz w:val="24"/>
        </w:rPr>
      </w:pPr>
      <w:r w:rsidRPr="00A12A4B">
        <w:rPr>
          <w:rFonts w:ascii="Times New Roman" w:eastAsia="Arial" w:hAnsi="Times New Roman" w:cs="Times New Roman"/>
          <w:b/>
          <w:bCs/>
          <w:sz w:val="24"/>
        </w:rPr>
        <w:t>Final stage</w:t>
      </w:r>
    </w:p>
    <w:p w14:paraId="0DA11881" w14:textId="72A1DD88" w:rsidR="00A12A4B" w:rsidRPr="00A12A4B" w:rsidRDefault="00A12A4B" w:rsidP="005753BB">
      <w:pPr>
        <w:spacing w:after="337"/>
        <w:jc w:val="both"/>
        <w:rPr>
          <w:rFonts w:ascii="Times New Roman" w:eastAsia="Arial" w:hAnsi="Times New Roman" w:cs="Times New Roman"/>
          <w:sz w:val="24"/>
        </w:rPr>
      </w:pPr>
      <w:r w:rsidRPr="00A12A4B">
        <w:rPr>
          <w:rFonts w:ascii="Times New Roman" w:eastAsia="Arial" w:hAnsi="Times New Roman" w:cs="Times New Roman"/>
          <w:sz w:val="24"/>
        </w:rPr>
        <w:t>The transformation therefore produces a grammatically and semantically appropriate tag sequence.</w:t>
      </w:r>
    </w:p>
    <w:p w14:paraId="7835D577"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Entropy Analysis</w:t>
      </w:r>
    </w:p>
    <w:p w14:paraId="444B36CF" w14:textId="77777777" w:rsidR="00A12A4B" w:rsidRPr="00A12A4B" w:rsidRDefault="00A12A4B" w:rsidP="005753BB">
      <w:pPr>
        <w:spacing w:after="337"/>
        <w:jc w:val="both"/>
        <w:rPr>
          <w:rFonts w:ascii="Times New Roman" w:eastAsia="Arial" w:hAnsi="Times New Roman" w:cs="Times New Roman"/>
          <w:sz w:val="24"/>
        </w:rPr>
      </w:pPr>
      <w:r w:rsidRPr="00A12A4B">
        <w:rPr>
          <w:rFonts w:ascii="Times New Roman" w:eastAsia="Arial" w:hAnsi="Times New Roman" w:cs="Times New Roman"/>
          <w:sz w:val="24"/>
        </w:rPr>
        <w:t>Entropy measures uncertainty in a probability distribution.</w:t>
      </w:r>
    </w:p>
    <w:p w14:paraId="1482715A" w14:textId="77777777" w:rsidR="00A12A4B" w:rsidRPr="00A12A4B" w:rsidRDefault="00A12A4B" w:rsidP="005753BB">
      <w:pPr>
        <w:spacing w:after="337"/>
        <w:jc w:val="both"/>
        <w:rPr>
          <w:rFonts w:ascii="Times New Roman" w:eastAsia="Arial" w:hAnsi="Times New Roman" w:cs="Times New Roman"/>
          <w:sz w:val="24"/>
        </w:rPr>
      </w:pPr>
      <w:r w:rsidRPr="00A12A4B">
        <w:rPr>
          <w:rFonts w:ascii="Times New Roman" w:eastAsia="Arial" w:hAnsi="Times New Roman" w:cs="Times New Roman"/>
          <w:sz w:val="24"/>
        </w:rPr>
        <w:t>Before transformation, the tagger may have uncertainty between possible tags such as:</w:t>
      </w:r>
    </w:p>
    <w:p w14:paraId="6B434E7A" w14:textId="77777777" w:rsidR="00A12A4B" w:rsidRPr="00A12A4B" w:rsidRDefault="00A12A4B" w:rsidP="005753BB">
      <w:pPr>
        <w:spacing w:after="337"/>
        <w:jc w:val="both"/>
        <w:rPr>
          <w:rFonts w:ascii="Times New Roman" w:eastAsia="Arial" w:hAnsi="Times New Roman" w:cs="Times New Roman"/>
          <w:sz w:val="24"/>
        </w:rPr>
      </w:pPr>
      <w:r w:rsidRPr="00A12A4B">
        <w:rPr>
          <w:rFonts w:ascii="Times New Roman" w:eastAsia="Arial" w:hAnsi="Times New Roman" w:cs="Times New Roman"/>
          <w:sz w:val="24"/>
        </w:rPr>
        <w:t>If both tags have significant probability, uncertainty is relatively high.</w:t>
      </w:r>
    </w:p>
    <w:p w14:paraId="102694C9" w14:textId="77777777" w:rsidR="00A12A4B" w:rsidRPr="00A12A4B" w:rsidRDefault="00A12A4B" w:rsidP="005753BB">
      <w:pPr>
        <w:spacing w:after="337"/>
        <w:jc w:val="both"/>
        <w:rPr>
          <w:rFonts w:ascii="Times New Roman" w:eastAsia="Arial" w:hAnsi="Times New Roman" w:cs="Times New Roman"/>
          <w:sz w:val="24"/>
        </w:rPr>
      </w:pPr>
      <w:r w:rsidRPr="00A12A4B">
        <w:rPr>
          <w:rFonts w:ascii="Times New Roman" w:eastAsia="Arial" w:hAnsi="Times New Roman" w:cs="Times New Roman"/>
          <w:sz w:val="24"/>
        </w:rPr>
        <w:t>After applying the contextual transformation rule, evidence strongly supports:</w:t>
      </w:r>
    </w:p>
    <w:p w14:paraId="33269D3D"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Therefore, the probability distribution becomes more concentrated and tagging confidence increases.</w:t>
      </w:r>
    </w:p>
    <w:p w14:paraId="6B6B0C2B"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Conceptually:</w:t>
      </w:r>
    </w:p>
    <w:p w14:paraId="04BEB3C1" w14:textId="77777777" w:rsidR="00A12A4B" w:rsidRPr="00A12A4B" w:rsidRDefault="00A12A4B" w:rsidP="00A12A4B">
      <w:pPr>
        <w:spacing w:after="337"/>
        <w:rPr>
          <w:rFonts w:ascii="Times New Roman" w:eastAsia="Arial" w:hAnsi="Times New Roman" w:cs="Times New Roman"/>
          <w:sz w:val="24"/>
        </w:rPr>
      </w:pPr>
      <w:r w:rsidRPr="005753BB">
        <w:rPr>
          <w:rFonts w:ascii="Times New Roman" w:eastAsia="Arial" w:hAnsi="Times New Roman" w:cs="Times New Roman"/>
          <w:sz w:val="24"/>
        </w:rPr>
        <w:t>However, the assessment does not provide the probability distribution of NNS and VBZ before and after correction, so an exact numerical entropy value cannot be calculated from the supplied information. The correct</w:t>
      </w:r>
      <w:r w:rsidRPr="00A12A4B">
        <w:rPr>
          <w:rFonts w:ascii="Times New Roman" w:eastAsia="Arial" w:hAnsi="Times New Roman" w:cs="Times New Roman"/>
          <w:sz w:val="24"/>
        </w:rPr>
        <w:t xml:space="preserve"> analysis is therefore qualitative rather than inventing unsupported probabilities.</w:t>
      </w:r>
    </w:p>
    <w:p w14:paraId="14A24D35"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Explanation</w:t>
      </w:r>
    </w:p>
    <w:p w14:paraId="54810EAC" w14:textId="1902175F" w:rsidR="00A12A4B" w:rsidRPr="005753BB" w:rsidRDefault="00A12A4B" w:rsidP="005753BB">
      <w:pPr>
        <w:spacing w:after="337" w:line="240" w:lineRule="auto"/>
        <w:jc w:val="both"/>
        <w:rPr>
          <w:rFonts w:ascii="Times New Roman" w:eastAsia="Arial" w:hAnsi="Times New Roman" w:cs="Times New Roman"/>
          <w:sz w:val="24"/>
        </w:rPr>
      </w:pPr>
      <w:r w:rsidRPr="005753BB">
        <w:rPr>
          <w:rFonts w:ascii="Times New Roman" w:eastAsia="Arial" w:hAnsi="Times New Roman" w:cs="Times New Roman"/>
          <w:sz w:val="24"/>
        </w:rPr>
        <w:lastRenderedPageBreak/>
        <w:t>The system first processes the input text and obtains corpus statistics.</w:t>
      </w:r>
      <w:r w:rsidR="005753BB" w:rsidRPr="005753BB">
        <w:rPr>
          <w:rFonts w:ascii="Times New Roman" w:eastAsia="Arial" w:hAnsi="Times New Roman" w:cs="Times New Roman"/>
          <w:sz w:val="24"/>
        </w:rPr>
        <w:t xml:space="preserve"> </w:t>
      </w:r>
      <w:r w:rsidRPr="005753BB">
        <w:rPr>
          <w:rFonts w:ascii="Times New Roman" w:eastAsia="Arial" w:hAnsi="Times New Roman" w:cs="Times New Roman"/>
          <w:sz w:val="24"/>
        </w:rPr>
        <w:t>For prediction tasks, n-gram models estimate the probability of upcoming words.</w:t>
      </w:r>
      <w:r w:rsidR="005753BB" w:rsidRPr="005753BB">
        <w:rPr>
          <w:rFonts w:ascii="Times New Roman" w:eastAsia="Arial" w:hAnsi="Times New Roman" w:cs="Times New Roman"/>
          <w:sz w:val="24"/>
        </w:rPr>
        <w:t xml:space="preserve"> </w:t>
      </w:r>
      <w:r w:rsidRPr="005753BB">
        <w:rPr>
          <w:rFonts w:ascii="Times New Roman" w:eastAsia="Arial" w:hAnsi="Times New Roman" w:cs="Times New Roman"/>
          <w:sz w:val="24"/>
        </w:rPr>
        <w:t>When an n-gram is unseen, the system uses backoff.</w:t>
      </w:r>
      <w:r w:rsidR="005753BB" w:rsidRPr="005753BB">
        <w:rPr>
          <w:rFonts w:ascii="Times New Roman" w:eastAsia="Arial" w:hAnsi="Times New Roman" w:cs="Times New Roman"/>
          <w:sz w:val="24"/>
        </w:rPr>
        <w:t xml:space="preserve"> </w:t>
      </w:r>
      <w:r w:rsidRPr="005753BB">
        <w:rPr>
          <w:rFonts w:ascii="Times New Roman" w:eastAsia="Arial" w:hAnsi="Times New Roman" w:cs="Times New Roman"/>
          <w:sz w:val="24"/>
        </w:rPr>
        <w:t>Deleted Interpolation combines probabilities from different n-gram levels to improve robustness.</w:t>
      </w:r>
      <w:r w:rsidR="005753BB" w:rsidRPr="005753BB">
        <w:rPr>
          <w:rFonts w:ascii="Times New Roman" w:eastAsia="Arial" w:hAnsi="Times New Roman" w:cs="Times New Roman"/>
          <w:sz w:val="24"/>
        </w:rPr>
        <w:t xml:space="preserve"> </w:t>
      </w:r>
      <w:r w:rsidRPr="005753BB">
        <w:rPr>
          <w:rFonts w:ascii="Times New Roman" w:eastAsia="Arial" w:hAnsi="Times New Roman" w:cs="Times New Roman"/>
          <w:sz w:val="24"/>
        </w:rPr>
        <w:t>For syntactic analysis, POS tagging identifies grammatical categories.</w:t>
      </w:r>
      <w:r w:rsidR="005753BB" w:rsidRPr="005753BB">
        <w:rPr>
          <w:rFonts w:ascii="Times New Roman" w:eastAsia="Arial" w:hAnsi="Times New Roman" w:cs="Times New Roman"/>
          <w:sz w:val="24"/>
        </w:rPr>
        <w:t xml:space="preserve"> </w:t>
      </w:r>
      <w:r w:rsidRPr="005753BB">
        <w:rPr>
          <w:rFonts w:ascii="Times New Roman" w:eastAsia="Arial" w:hAnsi="Times New Roman" w:cs="Times New Roman"/>
          <w:sz w:val="24"/>
        </w:rPr>
        <w:t>HMM probabilities help resolve ambiguous words according to context.</w:t>
      </w:r>
      <w:r w:rsidR="005753BB" w:rsidRPr="005753BB">
        <w:rPr>
          <w:rFonts w:ascii="Times New Roman" w:eastAsia="Arial" w:hAnsi="Times New Roman" w:cs="Times New Roman"/>
          <w:sz w:val="24"/>
        </w:rPr>
        <w:t xml:space="preserve"> </w:t>
      </w:r>
      <w:r w:rsidRPr="005753BB">
        <w:rPr>
          <w:rFonts w:ascii="Times New Roman" w:eastAsia="Arial" w:hAnsi="Times New Roman" w:cs="Times New Roman"/>
          <w:sz w:val="24"/>
        </w:rPr>
        <w:t>Transformation-Based Tagging then corrects systematic POS errors using learned linguistic rules.</w:t>
      </w:r>
      <w:r w:rsidR="005753BB" w:rsidRPr="005753BB">
        <w:rPr>
          <w:rFonts w:ascii="Times New Roman" w:eastAsia="Arial" w:hAnsi="Times New Roman" w:cs="Times New Roman"/>
          <w:sz w:val="24"/>
        </w:rPr>
        <w:t xml:space="preserve"> </w:t>
      </w:r>
      <w:r w:rsidRPr="005753BB">
        <w:rPr>
          <w:rFonts w:ascii="Times New Roman" w:eastAsia="Arial" w:hAnsi="Times New Roman" w:cs="Times New Roman"/>
          <w:sz w:val="24"/>
        </w:rPr>
        <w:t>Finally, entropy can be used to estimate the uncertainty of the prediction or tag assignment.</w:t>
      </w:r>
    </w:p>
    <w:p w14:paraId="761CB6FF"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OVERALL ANALYSIS</w:t>
      </w:r>
    </w:p>
    <w:p w14:paraId="46A54A20"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The three case studies demonstrate different but complementary NLP techniques.</w:t>
      </w:r>
    </w:p>
    <w:tbl>
      <w:tblPr>
        <w:tblStyle w:val="TableGrid0"/>
        <w:tblW w:w="0" w:type="auto"/>
        <w:tblLook w:val="04A0" w:firstRow="1" w:lastRow="0" w:firstColumn="1" w:lastColumn="0" w:noHBand="0" w:noVBand="1"/>
      </w:tblPr>
      <w:tblGrid>
        <w:gridCol w:w="1792"/>
        <w:gridCol w:w="5238"/>
        <w:gridCol w:w="3096"/>
      </w:tblGrid>
      <w:tr w:rsidR="00A12A4B" w:rsidRPr="00A12A4B" w14:paraId="4CF8C575" w14:textId="77777777" w:rsidTr="005753BB">
        <w:tc>
          <w:tcPr>
            <w:tcW w:w="0" w:type="auto"/>
            <w:hideMark/>
          </w:tcPr>
          <w:p w14:paraId="4E198045"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Case Study</w:t>
            </w:r>
          </w:p>
        </w:tc>
        <w:tc>
          <w:tcPr>
            <w:tcW w:w="0" w:type="auto"/>
            <w:hideMark/>
          </w:tcPr>
          <w:p w14:paraId="435ABE51"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Main NLP Concepts</w:t>
            </w:r>
          </w:p>
        </w:tc>
        <w:tc>
          <w:tcPr>
            <w:tcW w:w="0" w:type="auto"/>
            <w:hideMark/>
          </w:tcPr>
          <w:p w14:paraId="0B440ECF"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Real-World Application</w:t>
            </w:r>
          </w:p>
        </w:tc>
      </w:tr>
      <w:tr w:rsidR="00A12A4B" w:rsidRPr="00A12A4B" w14:paraId="477AEA4A" w14:textId="77777777" w:rsidTr="005753BB">
        <w:tc>
          <w:tcPr>
            <w:tcW w:w="0" w:type="auto"/>
            <w:hideMark/>
          </w:tcPr>
          <w:p w14:paraId="7EBC046C"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Smart Keyboard</w:t>
            </w:r>
          </w:p>
        </w:tc>
        <w:tc>
          <w:tcPr>
            <w:tcW w:w="0" w:type="auto"/>
            <w:hideMark/>
          </w:tcPr>
          <w:p w14:paraId="0E02AB28"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MLE, Bigram/Trigram, Backoff, Interpolation, Entropy</w:t>
            </w:r>
          </w:p>
        </w:tc>
        <w:tc>
          <w:tcPr>
            <w:tcW w:w="0" w:type="auto"/>
            <w:hideMark/>
          </w:tcPr>
          <w:p w14:paraId="176CE431"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Next-word prediction</w:t>
            </w:r>
          </w:p>
        </w:tc>
      </w:tr>
      <w:tr w:rsidR="00A12A4B" w:rsidRPr="00A12A4B" w14:paraId="6E35D3FA" w14:textId="77777777" w:rsidTr="005753BB">
        <w:tc>
          <w:tcPr>
            <w:tcW w:w="0" w:type="auto"/>
            <w:hideMark/>
          </w:tcPr>
          <w:p w14:paraId="517B0574"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Customer Chatbot</w:t>
            </w:r>
          </w:p>
        </w:tc>
        <w:tc>
          <w:tcPr>
            <w:tcW w:w="0" w:type="auto"/>
            <w:hideMark/>
          </w:tcPr>
          <w:p w14:paraId="778D148B"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POS Tagging, Penn Treebank, HMM</w:t>
            </w:r>
          </w:p>
        </w:tc>
        <w:tc>
          <w:tcPr>
            <w:tcW w:w="0" w:type="auto"/>
            <w:hideMark/>
          </w:tcPr>
          <w:p w14:paraId="7A5A1DCA"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Intent and language understanding</w:t>
            </w:r>
          </w:p>
        </w:tc>
      </w:tr>
      <w:tr w:rsidR="00A12A4B" w:rsidRPr="00A12A4B" w14:paraId="3CEF9DD2" w14:textId="77777777" w:rsidTr="005753BB">
        <w:tc>
          <w:tcPr>
            <w:tcW w:w="0" w:type="auto"/>
            <w:hideMark/>
          </w:tcPr>
          <w:p w14:paraId="221218EE"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News Analytics</w:t>
            </w:r>
          </w:p>
        </w:tc>
        <w:tc>
          <w:tcPr>
            <w:tcW w:w="0" w:type="auto"/>
            <w:hideMark/>
          </w:tcPr>
          <w:p w14:paraId="2B5326B9"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Brill Tagger, Transformation Rules, Corpus Statistics, Entropy</w:t>
            </w:r>
          </w:p>
        </w:tc>
        <w:tc>
          <w:tcPr>
            <w:tcW w:w="0" w:type="auto"/>
            <w:hideMark/>
          </w:tcPr>
          <w:p w14:paraId="30014CE4"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POS correction</w:t>
            </w:r>
          </w:p>
        </w:tc>
      </w:tr>
    </w:tbl>
    <w:p w14:paraId="4F8656B5"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The cases show that a practical NLP system cannot depend on only one technique.</w:t>
      </w:r>
    </w:p>
    <w:p w14:paraId="6FB93A4A" w14:textId="77777777" w:rsidR="00A12A4B" w:rsidRPr="00A12A4B" w:rsidRDefault="00A12A4B" w:rsidP="00A12A4B">
      <w:pPr>
        <w:spacing w:after="337"/>
        <w:rPr>
          <w:rFonts w:ascii="Times New Roman" w:eastAsia="Arial" w:hAnsi="Times New Roman" w:cs="Times New Roman"/>
          <w:sz w:val="24"/>
        </w:rPr>
      </w:pPr>
      <w:r w:rsidRPr="00A12A4B">
        <w:rPr>
          <w:rFonts w:ascii="Times New Roman" w:eastAsia="Arial" w:hAnsi="Times New Roman" w:cs="Times New Roman"/>
          <w:sz w:val="24"/>
        </w:rPr>
        <w:t>For example:</w:t>
      </w:r>
    </w:p>
    <w:p w14:paraId="2FFE0F3C" w14:textId="77777777" w:rsidR="00A12A4B" w:rsidRPr="005753BB" w:rsidRDefault="00A12A4B" w:rsidP="00A12A4B">
      <w:pPr>
        <w:numPr>
          <w:ilvl w:val="0"/>
          <w:numId w:val="15"/>
        </w:numPr>
        <w:spacing w:after="337"/>
        <w:rPr>
          <w:rFonts w:ascii="Times New Roman" w:eastAsia="Arial" w:hAnsi="Times New Roman" w:cs="Times New Roman"/>
          <w:sz w:val="24"/>
        </w:rPr>
      </w:pPr>
      <w:r w:rsidRPr="005753BB">
        <w:rPr>
          <w:rFonts w:ascii="Times New Roman" w:eastAsia="Arial" w:hAnsi="Times New Roman" w:cs="Times New Roman"/>
          <w:sz w:val="24"/>
        </w:rPr>
        <w:t xml:space="preserve">MLE provides probability estimates. </w:t>
      </w:r>
    </w:p>
    <w:p w14:paraId="409B4F6E" w14:textId="77777777" w:rsidR="00A12A4B" w:rsidRPr="005753BB" w:rsidRDefault="00A12A4B" w:rsidP="00A12A4B">
      <w:pPr>
        <w:numPr>
          <w:ilvl w:val="0"/>
          <w:numId w:val="15"/>
        </w:numPr>
        <w:spacing w:after="337"/>
        <w:rPr>
          <w:rFonts w:ascii="Times New Roman" w:eastAsia="Arial" w:hAnsi="Times New Roman" w:cs="Times New Roman"/>
          <w:sz w:val="24"/>
        </w:rPr>
      </w:pPr>
      <w:r w:rsidRPr="005753BB">
        <w:rPr>
          <w:rFonts w:ascii="Times New Roman" w:eastAsia="Arial" w:hAnsi="Times New Roman" w:cs="Times New Roman"/>
          <w:sz w:val="24"/>
        </w:rPr>
        <w:t xml:space="preserve">Backoff handles unseen sequences. </w:t>
      </w:r>
    </w:p>
    <w:p w14:paraId="2143189D" w14:textId="77777777" w:rsidR="00A12A4B" w:rsidRPr="005753BB" w:rsidRDefault="00A12A4B" w:rsidP="00A12A4B">
      <w:pPr>
        <w:numPr>
          <w:ilvl w:val="0"/>
          <w:numId w:val="15"/>
        </w:numPr>
        <w:spacing w:after="337"/>
        <w:rPr>
          <w:rFonts w:ascii="Times New Roman" w:eastAsia="Arial" w:hAnsi="Times New Roman" w:cs="Times New Roman"/>
          <w:sz w:val="24"/>
        </w:rPr>
      </w:pPr>
      <w:r w:rsidRPr="005753BB">
        <w:rPr>
          <w:rFonts w:ascii="Times New Roman" w:eastAsia="Arial" w:hAnsi="Times New Roman" w:cs="Times New Roman"/>
          <w:sz w:val="24"/>
        </w:rPr>
        <w:t xml:space="preserve">Interpolation combines different levels of context. </w:t>
      </w:r>
    </w:p>
    <w:p w14:paraId="2613F6DC" w14:textId="77777777" w:rsidR="00A12A4B" w:rsidRPr="00A12A4B" w:rsidRDefault="00A12A4B" w:rsidP="00A12A4B">
      <w:pPr>
        <w:numPr>
          <w:ilvl w:val="0"/>
          <w:numId w:val="15"/>
        </w:numPr>
        <w:spacing w:after="337"/>
        <w:rPr>
          <w:rFonts w:ascii="Times New Roman" w:eastAsia="Arial" w:hAnsi="Times New Roman" w:cs="Times New Roman"/>
          <w:sz w:val="24"/>
        </w:rPr>
      </w:pPr>
      <w:r w:rsidRPr="005753BB">
        <w:rPr>
          <w:rFonts w:ascii="Times New Roman" w:eastAsia="Arial" w:hAnsi="Times New Roman" w:cs="Times New Roman"/>
          <w:sz w:val="24"/>
        </w:rPr>
        <w:t>Entropy</w:t>
      </w:r>
      <w:r w:rsidRPr="00A12A4B">
        <w:rPr>
          <w:rFonts w:ascii="Times New Roman" w:eastAsia="Arial" w:hAnsi="Times New Roman" w:cs="Times New Roman"/>
          <w:sz w:val="24"/>
        </w:rPr>
        <w:t xml:space="preserve"> measures uncertainty. </w:t>
      </w:r>
    </w:p>
    <w:p w14:paraId="66F215C2" w14:textId="77777777" w:rsidR="00A12A4B" w:rsidRPr="005753BB" w:rsidRDefault="00A12A4B" w:rsidP="00A12A4B">
      <w:pPr>
        <w:numPr>
          <w:ilvl w:val="0"/>
          <w:numId w:val="15"/>
        </w:numPr>
        <w:spacing w:after="337"/>
        <w:rPr>
          <w:rFonts w:ascii="Times New Roman" w:eastAsia="Arial" w:hAnsi="Times New Roman" w:cs="Times New Roman"/>
          <w:sz w:val="24"/>
        </w:rPr>
      </w:pPr>
      <w:r w:rsidRPr="005753BB">
        <w:rPr>
          <w:rFonts w:ascii="Times New Roman" w:eastAsia="Arial" w:hAnsi="Times New Roman" w:cs="Times New Roman"/>
          <w:sz w:val="24"/>
        </w:rPr>
        <w:t xml:space="preserve">POS tagging identifies grammatical roles. </w:t>
      </w:r>
    </w:p>
    <w:p w14:paraId="7039AA63" w14:textId="77777777" w:rsidR="00A12A4B" w:rsidRPr="005753BB" w:rsidRDefault="00A12A4B" w:rsidP="00A12A4B">
      <w:pPr>
        <w:numPr>
          <w:ilvl w:val="0"/>
          <w:numId w:val="15"/>
        </w:numPr>
        <w:spacing w:after="337"/>
        <w:rPr>
          <w:rFonts w:ascii="Times New Roman" w:eastAsia="Arial" w:hAnsi="Times New Roman" w:cs="Times New Roman"/>
          <w:sz w:val="24"/>
        </w:rPr>
      </w:pPr>
      <w:r w:rsidRPr="005753BB">
        <w:rPr>
          <w:rFonts w:ascii="Times New Roman" w:eastAsia="Arial" w:hAnsi="Times New Roman" w:cs="Times New Roman"/>
          <w:sz w:val="24"/>
        </w:rPr>
        <w:t xml:space="preserve">HMM resolves contextual ambiguity. </w:t>
      </w:r>
    </w:p>
    <w:p w14:paraId="1780CC34" w14:textId="60892820" w:rsidR="00A12A4B" w:rsidRPr="005753BB" w:rsidRDefault="00A12A4B" w:rsidP="00A12A4B">
      <w:pPr>
        <w:numPr>
          <w:ilvl w:val="0"/>
          <w:numId w:val="15"/>
        </w:numPr>
        <w:spacing w:after="337"/>
        <w:rPr>
          <w:rFonts w:ascii="Times New Roman" w:eastAsia="Arial" w:hAnsi="Times New Roman" w:cs="Times New Roman"/>
          <w:sz w:val="24"/>
        </w:rPr>
      </w:pPr>
      <w:r w:rsidRPr="005753BB">
        <w:rPr>
          <w:rFonts w:ascii="Times New Roman" w:eastAsia="Arial" w:hAnsi="Times New Roman" w:cs="Times New Roman"/>
          <w:sz w:val="24"/>
        </w:rPr>
        <w:t>Transformation-Based Tagging</w:t>
      </w:r>
      <w:r w:rsidRPr="00A12A4B">
        <w:rPr>
          <w:rFonts w:ascii="Times New Roman" w:eastAsia="Arial" w:hAnsi="Times New Roman" w:cs="Times New Roman"/>
          <w:sz w:val="24"/>
        </w:rPr>
        <w:t xml:space="preserve"> corrects tagging errors. </w:t>
      </w:r>
    </w:p>
    <w:p w14:paraId="432694AC" w14:textId="77777777" w:rsidR="00A12A4B" w:rsidRPr="00A12A4B" w:rsidRDefault="00A12A4B" w:rsidP="00A12A4B">
      <w:pPr>
        <w:spacing w:after="337"/>
        <w:rPr>
          <w:rFonts w:ascii="Times New Roman" w:eastAsia="Arial" w:hAnsi="Times New Roman" w:cs="Times New Roman"/>
          <w:b/>
          <w:bCs/>
          <w:sz w:val="24"/>
        </w:rPr>
      </w:pPr>
      <w:r w:rsidRPr="00A12A4B">
        <w:rPr>
          <w:rFonts w:ascii="Times New Roman" w:eastAsia="Arial" w:hAnsi="Times New Roman" w:cs="Times New Roman"/>
          <w:b/>
          <w:bCs/>
          <w:sz w:val="24"/>
        </w:rPr>
        <w:t>CONCLUSION</w:t>
      </w:r>
    </w:p>
    <w:p w14:paraId="3A2263A6" w14:textId="77777777" w:rsidR="00A12A4B" w:rsidRPr="005753BB" w:rsidRDefault="00A12A4B" w:rsidP="005753BB">
      <w:pPr>
        <w:spacing w:after="337"/>
        <w:jc w:val="both"/>
        <w:rPr>
          <w:rFonts w:ascii="Times New Roman" w:eastAsia="Arial" w:hAnsi="Times New Roman" w:cs="Times New Roman"/>
          <w:sz w:val="24"/>
        </w:rPr>
      </w:pPr>
      <w:r w:rsidRPr="00A12A4B">
        <w:rPr>
          <w:rFonts w:ascii="Times New Roman" w:eastAsia="Arial" w:hAnsi="Times New Roman" w:cs="Times New Roman"/>
          <w:sz w:val="24"/>
        </w:rPr>
        <w:t xml:space="preserve">The </w:t>
      </w:r>
      <w:r w:rsidRPr="005753BB">
        <w:rPr>
          <w:rFonts w:ascii="Times New Roman" w:eastAsia="Arial" w:hAnsi="Times New Roman" w:cs="Times New Roman"/>
          <w:sz w:val="24"/>
        </w:rPr>
        <w:t>three case studies demonstrate the application of NLP concepts to real-world intelligent systems.</w:t>
      </w:r>
    </w:p>
    <w:p w14:paraId="5455B6FD" w14:textId="77777777" w:rsidR="00A12A4B" w:rsidRPr="005753BB" w:rsidRDefault="00A12A4B" w:rsidP="005753BB">
      <w:pPr>
        <w:spacing w:after="337"/>
        <w:jc w:val="both"/>
        <w:rPr>
          <w:rFonts w:ascii="Times New Roman" w:eastAsia="Arial" w:hAnsi="Times New Roman" w:cs="Times New Roman"/>
          <w:sz w:val="24"/>
        </w:rPr>
      </w:pPr>
      <w:r w:rsidRPr="005753BB">
        <w:rPr>
          <w:rFonts w:ascii="Times New Roman" w:eastAsia="Arial" w:hAnsi="Times New Roman" w:cs="Times New Roman"/>
          <w:sz w:val="24"/>
        </w:rPr>
        <w:lastRenderedPageBreak/>
        <w:t>In the Smart Mobile Keyboard, MLE estimates next-word probabilities, while backoff and interpolation improve prediction when the training corpus is sparse. Entropy provides a measure of prediction uncertainty.</w:t>
      </w:r>
    </w:p>
    <w:p w14:paraId="7759E006" w14:textId="77777777" w:rsidR="00A12A4B" w:rsidRPr="005753BB" w:rsidRDefault="00A12A4B" w:rsidP="005753BB">
      <w:pPr>
        <w:spacing w:after="337"/>
        <w:jc w:val="both"/>
        <w:rPr>
          <w:rFonts w:ascii="Times New Roman" w:eastAsia="Arial" w:hAnsi="Times New Roman" w:cs="Times New Roman"/>
          <w:sz w:val="24"/>
        </w:rPr>
      </w:pPr>
      <w:r w:rsidRPr="005753BB">
        <w:rPr>
          <w:rFonts w:ascii="Times New Roman" w:eastAsia="Arial" w:hAnsi="Times New Roman" w:cs="Times New Roman"/>
          <w:sz w:val="24"/>
        </w:rPr>
        <w:t xml:space="preserve">In the AI-Powered Customer Support Chatbot, Penn Treebank POS tagging identifies grammatical roles, while HMM probabilities resolve the ambiguity of words such as </w:t>
      </w:r>
      <w:r w:rsidRPr="005753BB">
        <w:rPr>
          <w:rFonts w:ascii="Times New Roman" w:eastAsia="Arial" w:hAnsi="Times New Roman" w:cs="Times New Roman"/>
          <w:i/>
          <w:iCs/>
          <w:sz w:val="24"/>
        </w:rPr>
        <w:t>book</w:t>
      </w:r>
      <w:r w:rsidRPr="005753BB">
        <w:rPr>
          <w:rFonts w:ascii="Times New Roman" w:eastAsia="Arial" w:hAnsi="Times New Roman" w:cs="Times New Roman"/>
          <w:sz w:val="24"/>
        </w:rPr>
        <w:t xml:space="preserve"> according to their context.</w:t>
      </w:r>
    </w:p>
    <w:p w14:paraId="4DF43765" w14:textId="77777777" w:rsidR="00A12A4B" w:rsidRPr="005753BB" w:rsidRDefault="00A12A4B" w:rsidP="005753BB">
      <w:pPr>
        <w:spacing w:after="337"/>
        <w:jc w:val="both"/>
        <w:rPr>
          <w:rFonts w:ascii="Times New Roman" w:eastAsia="Arial" w:hAnsi="Times New Roman" w:cs="Times New Roman"/>
          <w:sz w:val="24"/>
        </w:rPr>
      </w:pPr>
      <w:r w:rsidRPr="005753BB">
        <w:rPr>
          <w:rFonts w:ascii="Times New Roman" w:eastAsia="Arial" w:hAnsi="Times New Roman" w:cs="Times New Roman"/>
          <w:sz w:val="24"/>
        </w:rPr>
        <w:t>In the News Analytics System, Transformation-Based Tagging corrects an initial POS error using a learned contextual rule. Corpus frequency provides statistical evidence, while entropy can be used to evaluate uncertainty in tagging decisions.</w:t>
      </w:r>
    </w:p>
    <w:p w14:paraId="2CFE0937" w14:textId="77777777" w:rsidR="00A12A4B" w:rsidRPr="005753BB" w:rsidRDefault="00A12A4B" w:rsidP="005753BB">
      <w:pPr>
        <w:spacing w:after="337"/>
        <w:jc w:val="both"/>
        <w:rPr>
          <w:rFonts w:ascii="Times New Roman" w:eastAsia="Arial" w:hAnsi="Times New Roman" w:cs="Times New Roman"/>
          <w:sz w:val="24"/>
        </w:rPr>
      </w:pPr>
      <w:r w:rsidRPr="005753BB">
        <w:rPr>
          <w:rFonts w:ascii="Times New Roman" w:eastAsia="Arial" w:hAnsi="Times New Roman" w:cs="Times New Roman"/>
          <w:sz w:val="24"/>
        </w:rPr>
        <w:t>Therefore, the combination of probabilistic language models, POS tagging, contextual analysis, transformation rules and uncertainty measurement provides an effective foundation for real-world NLP applications.</w:t>
      </w:r>
    </w:p>
    <w:p w14:paraId="709140B4" w14:textId="77777777" w:rsidR="00A12A4B" w:rsidRDefault="00A12A4B" w:rsidP="00A12A4B">
      <w:pPr>
        <w:spacing w:after="337"/>
        <w:rPr>
          <w:rFonts w:ascii="Arial" w:eastAsia="Arial" w:hAnsi="Arial" w:cs="Arial"/>
          <w:sz w:val="20"/>
        </w:rPr>
      </w:pPr>
    </w:p>
    <w:p w14:paraId="44E7999B" w14:textId="77777777" w:rsidR="00A12A4B" w:rsidRDefault="00A12A4B">
      <w:pPr>
        <w:spacing w:after="337"/>
        <w:jc w:val="right"/>
        <w:rPr>
          <w:rFonts w:ascii="Arial" w:eastAsia="Arial" w:hAnsi="Arial" w:cs="Arial"/>
          <w:sz w:val="20"/>
        </w:rPr>
      </w:pPr>
    </w:p>
    <w:p w14:paraId="0E035337" w14:textId="77777777" w:rsidR="00A12A4B" w:rsidRDefault="00A12A4B">
      <w:pPr>
        <w:spacing w:after="337"/>
        <w:jc w:val="right"/>
        <w:rPr>
          <w:rFonts w:ascii="Arial" w:eastAsia="Arial" w:hAnsi="Arial" w:cs="Arial"/>
          <w:sz w:val="20"/>
        </w:rPr>
      </w:pPr>
    </w:p>
    <w:p w14:paraId="6ED63883" w14:textId="77777777" w:rsidR="00A12A4B" w:rsidRDefault="00A12A4B">
      <w:pPr>
        <w:spacing w:after="337"/>
        <w:jc w:val="right"/>
        <w:rPr>
          <w:rFonts w:ascii="Arial" w:eastAsia="Arial" w:hAnsi="Arial" w:cs="Arial"/>
          <w:sz w:val="20"/>
        </w:rPr>
      </w:pPr>
    </w:p>
    <w:p w14:paraId="3F28C3F3" w14:textId="77777777" w:rsidR="00A12A4B" w:rsidRDefault="00A12A4B">
      <w:pPr>
        <w:spacing w:after="337"/>
        <w:jc w:val="right"/>
        <w:rPr>
          <w:rFonts w:ascii="Arial" w:eastAsia="Arial" w:hAnsi="Arial" w:cs="Arial"/>
          <w:sz w:val="20"/>
        </w:rPr>
      </w:pPr>
    </w:p>
    <w:p w14:paraId="78C7B6E7" w14:textId="77777777" w:rsidR="00A12A4B" w:rsidRDefault="00A12A4B">
      <w:pPr>
        <w:spacing w:after="337"/>
        <w:jc w:val="right"/>
        <w:rPr>
          <w:rFonts w:ascii="Arial" w:eastAsia="Arial" w:hAnsi="Arial" w:cs="Arial"/>
          <w:sz w:val="20"/>
        </w:rPr>
      </w:pPr>
    </w:p>
    <w:p w14:paraId="1BCA30C6" w14:textId="77777777" w:rsidR="00A12A4B" w:rsidRDefault="00A12A4B">
      <w:pPr>
        <w:spacing w:after="337"/>
        <w:jc w:val="right"/>
        <w:rPr>
          <w:rFonts w:ascii="Arial" w:eastAsia="Arial" w:hAnsi="Arial" w:cs="Arial"/>
          <w:sz w:val="20"/>
        </w:rPr>
      </w:pPr>
    </w:p>
    <w:p w14:paraId="2D909A83" w14:textId="77777777" w:rsidR="00A12A4B" w:rsidRDefault="00A12A4B">
      <w:pPr>
        <w:spacing w:after="337"/>
        <w:jc w:val="right"/>
        <w:rPr>
          <w:rFonts w:ascii="Arial" w:eastAsia="Arial" w:hAnsi="Arial" w:cs="Arial"/>
          <w:sz w:val="20"/>
        </w:rPr>
      </w:pPr>
    </w:p>
    <w:p w14:paraId="3344EAB7" w14:textId="77777777" w:rsidR="00A12A4B" w:rsidRDefault="00A12A4B">
      <w:pPr>
        <w:spacing w:after="337"/>
        <w:jc w:val="right"/>
        <w:rPr>
          <w:rFonts w:ascii="Arial" w:eastAsia="Arial" w:hAnsi="Arial" w:cs="Arial"/>
          <w:sz w:val="20"/>
        </w:rPr>
      </w:pPr>
    </w:p>
    <w:p w14:paraId="4A26441E" w14:textId="3D6231DC" w:rsidR="00AD0BE2" w:rsidRDefault="00AD0BE2">
      <w:pPr>
        <w:spacing w:after="0"/>
      </w:pPr>
    </w:p>
    <w:p w14:paraId="3D5FD76E" w14:textId="77777777" w:rsidR="005753BB" w:rsidRDefault="005753BB">
      <w:pPr>
        <w:spacing w:after="0"/>
        <w:ind w:left="2325"/>
        <w:rPr>
          <w:rFonts w:ascii="Arial" w:eastAsia="Arial" w:hAnsi="Arial" w:cs="Arial"/>
          <w:b/>
          <w:color w:val="1F4E79"/>
        </w:rPr>
      </w:pPr>
    </w:p>
    <w:p w14:paraId="28AEAE31" w14:textId="77777777" w:rsidR="005753BB" w:rsidRDefault="005753BB">
      <w:pPr>
        <w:spacing w:after="0"/>
        <w:ind w:left="2325"/>
        <w:rPr>
          <w:rFonts w:ascii="Arial" w:eastAsia="Arial" w:hAnsi="Arial" w:cs="Arial"/>
          <w:b/>
          <w:color w:val="1F4E79"/>
        </w:rPr>
      </w:pPr>
    </w:p>
    <w:p w14:paraId="284A082D" w14:textId="77777777" w:rsidR="005753BB" w:rsidRDefault="005753BB">
      <w:pPr>
        <w:spacing w:after="0"/>
        <w:ind w:left="2325"/>
        <w:rPr>
          <w:rFonts w:ascii="Arial" w:eastAsia="Arial" w:hAnsi="Arial" w:cs="Arial"/>
          <w:b/>
          <w:color w:val="1F4E79"/>
        </w:rPr>
      </w:pPr>
    </w:p>
    <w:p w14:paraId="1AFE6C4B" w14:textId="77777777" w:rsidR="005753BB" w:rsidRDefault="005753BB">
      <w:pPr>
        <w:spacing w:after="0"/>
        <w:ind w:left="2325"/>
        <w:rPr>
          <w:rFonts w:ascii="Arial" w:eastAsia="Arial" w:hAnsi="Arial" w:cs="Arial"/>
          <w:b/>
          <w:color w:val="1F4E79"/>
        </w:rPr>
      </w:pPr>
    </w:p>
    <w:p w14:paraId="1F82FE25" w14:textId="77777777" w:rsidR="005753BB" w:rsidRDefault="005753BB">
      <w:pPr>
        <w:spacing w:after="0"/>
        <w:ind w:left="2325"/>
        <w:rPr>
          <w:rFonts w:ascii="Arial" w:eastAsia="Arial" w:hAnsi="Arial" w:cs="Arial"/>
          <w:b/>
          <w:color w:val="1F4E79"/>
        </w:rPr>
      </w:pPr>
    </w:p>
    <w:p w14:paraId="1C415316" w14:textId="77777777" w:rsidR="005753BB" w:rsidRDefault="005753BB">
      <w:pPr>
        <w:spacing w:after="0"/>
        <w:ind w:left="2325"/>
        <w:rPr>
          <w:rFonts w:ascii="Arial" w:eastAsia="Arial" w:hAnsi="Arial" w:cs="Arial"/>
          <w:b/>
          <w:color w:val="1F4E79"/>
        </w:rPr>
      </w:pPr>
    </w:p>
    <w:p w14:paraId="2A7B6BAD" w14:textId="77777777" w:rsidR="005753BB" w:rsidRDefault="005753BB">
      <w:pPr>
        <w:spacing w:after="0"/>
        <w:ind w:left="2325"/>
        <w:rPr>
          <w:rFonts w:ascii="Arial" w:eastAsia="Arial" w:hAnsi="Arial" w:cs="Arial"/>
          <w:b/>
          <w:color w:val="1F4E79"/>
        </w:rPr>
      </w:pPr>
    </w:p>
    <w:p w14:paraId="04680691" w14:textId="77777777" w:rsidR="005753BB" w:rsidRDefault="005753BB">
      <w:pPr>
        <w:spacing w:after="0"/>
        <w:ind w:left="2325"/>
        <w:rPr>
          <w:rFonts w:ascii="Arial" w:eastAsia="Arial" w:hAnsi="Arial" w:cs="Arial"/>
          <w:b/>
          <w:color w:val="1F4E79"/>
        </w:rPr>
      </w:pPr>
    </w:p>
    <w:p w14:paraId="4E28DFAB" w14:textId="77777777" w:rsidR="005753BB" w:rsidRDefault="005753BB">
      <w:pPr>
        <w:spacing w:after="0"/>
        <w:ind w:left="2325"/>
        <w:rPr>
          <w:rFonts w:ascii="Arial" w:eastAsia="Arial" w:hAnsi="Arial" w:cs="Arial"/>
          <w:b/>
          <w:color w:val="1F4E79"/>
        </w:rPr>
      </w:pPr>
    </w:p>
    <w:p w14:paraId="1ABBF0F4" w14:textId="77777777" w:rsidR="005753BB" w:rsidRDefault="005753BB">
      <w:pPr>
        <w:spacing w:after="0"/>
        <w:ind w:left="2325"/>
        <w:rPr>
          <w:rFonts w:ascii="Arial" w:eastAsia="Arial" w:hAnsi="Arial" w:cs="Arial"/>
          <w:b/>
          <w:color w:val="1F4E79"/>
        </w:rPr>
      </w:pPr>
    </w:p>
    <w:p w14:paraId="1D4F4C39" w14:textId="77777777" w:rsidR="005753BB" w:rsidRDefault="005753BB">
      <w:pPr>
        <w:spacing w:after="0"/>
        <w:ind w:left="2325"/>
        <w:rPr>
          <w:rFonts w:ascii="Arial" w:eastAsia="Arial" w:hAnsi="Arial" w:cs="Arial"/>
          <w:b/>
          <w:color w:val="1F4E79"/>
        </w:rPr>
      </w:pPr>
    </w:p>
    <w:p w14:paraId="3910052C" w14:textId="37178B7F" w:rsidR="00AD0BE2" w:rsidRDefault="00000000">
      <w:pPr>
        <w:spacing w:after="0"/>
        <w:ind w:left="2325"/>
      </w:pPr>
      <w:r>
        <w:rPr>
          <w:rFonts w:ascii="Arial" w:eastAsia="Arial" w:hAnsi="Arial" w:cs="Arial"/>
          <w:b/>
          <w:color w:val="1F4E79"/>
        </w:rPr>
        <w:t xml:space="preserve"> </w:t>
      </w:r>
    </w:p>
    <w:p w14:paraId="36A32D65" w14:textId="77777777" w:rsidR="00AD0BE2" w:rsidRDefault="00000000">
      <w:pPr>
        <w:pStyle w:val="Heading3"/>
      </w:pPr>
      <w:r>
        <w:lastRenderedPageBreak/>
        <w:t xml:space="preserve">Rubrics for Calculation </w:t>
      </w:r>
    </w:p>
    <w:p w14:paraId="2D114F50" w14:textId="77777777" w:rsidR="00AD0BE2" w:rsidRDefault="00000000">
      <w:pPr>
        <w:spacing w:after="90"/>
      </w:pPr>
      <w:r>
        <w:rPr>
          <w:noProof/>
        </w:rPr>
        <mc:AlternateContent>
          <mc:Choice Requires="wpg">
            <w:drawing>
              <wp:inline distT="0" distB="0" distL="0" distR="0" wp14:anchorId="047F2576" wp14:editId="1CCCDB36">
                <wp:extent cx="6400800" cy="12700"/>
                <wp:effectExtent l="0" t="0" r="0" b="0"/>
                <wp:docPr id="17432" name="Group 17432"/>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2203" name="Shape 2203"/>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432" style="width:504pt;height:1pt;mso-position-horizontal-relative:char;mso-position-vertical-relative:line" coordsize="64008,127">
                <v:shape id="Shape 2203" style="position:absolute;width:64008;height:0;left:0;top:0;" coordsize="6400800,0" path="m0,0l6400800,0">
                  <v:stroke weight="1pt" endcap="flat" joinstyle="miter" miterlimit="10" on="true" color="#2e75b6"/>
                  <v:fill on="false" color="#000000" opacity="0"/>
                </v:shape>
              </v:group>
            </w:pict>
          </mc:Fallback>
        </mc:AlternateContent>
      </w:r>
    </w:p>
    <w:p w14:paraId="0C1C7ED1" w14:textId="77777777" w:rsidR="00AD0BE2" w:rsidRDefault="00000000">
      <w:pPr>
        <w:spacing w:after="0"/>
      </w:pPr>
      <w:r>
        <w:rPr>
          <w:rFonts w:ascii="Arial" w:eastAsia="Arial" w:hAnsi="Arial" w:cs="Arial"/>
          <w:b/>
          <w:color w:val="1F4E79"/>
        </w:rPr>
        <w:t xml:space="preserve"> </w:t>
      </w:r>
    </w:p>
    <w:tbl>
      <w:tblPr>
        <w:tblStyle w:val="TableGrid"/>
        <w:tblW w:w="9600" w:type="dxa"/>
        <w:tblInd w:w="10" w:type="dxa"/>
        <w:tblCellMar>
          <w:top w:w="40" w:type="dxa"/>
          <w:left w:w="116" w:type="dxa"/>
          <w:bottom w:w="0" w:type="dxa"/>
          <w:right w:w="78" w:type="dxa"/>
        </w:tblCellMar>
        <w:tblLook w:val="04A0" w:firstRow="1" w:lastRow="0" w:firstColumn="1" w:lastColumn="0" w:noHBand="0" w:noVBand="1"/>
      </w:tblPr>
      <w:tblGrid>
        <w:gridCol w:w="1020"/>
        <w:gridCol w:w="1380"/>
        <w:gridCol w:w="1800"/>
        <w:gridCol w:w="1820"/>
        <w:gridCol w:w="1780"/>
        <w:gridCol w:w="1800"/>
      </w:tblGrid>
      <w:tr w:rsidR="00AD0BE2" w14:paraId="3FBB39F6" w14:textId="77777777">
        <w:trPr>
          <w:trHeight w:val="500"/>
        </w:trPr>
        <w:tc>
          <w:tcPr>
            <w:tcW w:w="1020" w:type="dxa"/>
            <w:tcBorders>
              <w:top w:val="single" w:sz="8" w:space="0" w:color="000000"/>
              <w:left w:val="single" w:sz="8" w:space="0" w:color="000000"/>
              <w:bottom w:val="single" w:sz="8" w:space="0" w:color="000000"/>
              <w:right w:val="single" w:sz="8" w:space="0" w:color="000000"/>
            </w:tcBorders>
            <w:vAlign w:val="bottom"/>
          </w:tcPr>
          <w:p w14:paraId="3C39C7BB" w14:textId="77777777" w:rsidR="00AD0BE2" w:rsidRDefault="00000000">
            <w:pPr>
              <w:spacing w:after="0"/>
              <w:ind w:left="38"/>
            </w:pPr>
            <w:r>
              <w:rPr>
                <w:rFonts w:ascii="Cambria" w:eastAsia="Cambria" w:hAnsi="Cambria" w:cs="Cambria"/>
                <w:b/>
                <w:sz w:val="20"/>
              </w:rPr>
              <w:t xml:space="preserve">Criteria </w:t>
            </w:r>
          </w:p>
        </w:tc>
        <w:tc>
          <w:tcPr>
            <w:tcW w:w="1380" w:type="dxa"/>
            <w:tcBorders>
              <w:top w:val="single" w:sz="8" w:space="0" w:color="000000"/>
              <w:left w:val="single" w:sz="8" w:space="0" w:color="000000"/>
              <w:bottom w:val="single" w:sz="8" w:space="0" w:color="000000"/>
              <w:right w:val="single" w:sz="8" w:space="0" w:color="000000"/>
            </w:tcBorders>
            <w:vAlign w:val="bottom"/>
          </w:tcPr>
          <w:p w14:paraId="0FB0266E" w14:textId="77777777" w:rsidR="00AD0BE2" w:rsidRDefault="00000000">
            <w:pPr>
              <w:spacing w:after="0"/>
              <w:ind w:right="28"/>
              <w:jc w:val="center"/>
            </w:pPr>
            <w:r>
              <w:rPr>
                <w:rFonts w:ascii="Cambria" w:eastAsia="Cambria" w:hAnsi="Cambria" w:cs="Cambria"/>
                <w:b/>
                <w:sz w:val="20"/>
              </w:rPr>
              <w:t xml:space="preserve">Weightage </w:t>
            </w:r>
          </w:p>
        </w:tc>
        <w:tc>
          <w:tcPr>
            <w:tcW w:w="1800" w:type="dxa"/>
            <w:tcBorders>
              <w:top w:val="single" w:sz="8" w:space="0" w:color="000000"/>
              <w:left w:val="single" w:sz="8" w:space="0" w:color="000000"/>
              <w:bottom w:val="single" w:sz="8" w:space="0" w:color="000000"/>
              <w:right w:val="single" w:sz="8" w:space="0" w:color="000000"/>
            </w:tcBorders>
          </w:tcPr>
          <w:p w14:paraId="73BF0719" w14:textId="77777777" w:rsidR="00AD0BE2" w:rsidRDefault="00000000">
            <w:pPr>
              <w:spacing w:after="0"/>
              <w:ind w:right="43"/>
              <w:jc w:val="center"/>
            </w:pPr>
            <w:r>
              <w:rPr>
                <w:rFonts w:ascii="Cambria" w:eastAsia="Cambria" w:hAnsi="Cambria" w:cs="Cambria"/>
                <w:b/>
                <w:sz w:val="20"/>
              </w:rPr>
              <w:t xml:space="preserve">Level 4 – </w:t>
            </w:r>
          </w:p>
          <w:p w14:paraId="028052AE" w14:textId="77777777" w:rsidR="00AD0BE2" w:rsidRDefault="00000000">
            <w:pPr>
              <w:spacing w:after="0"/>
              <w:ind w:right="43"/>
              <w:jc w:val="center"/>
            </w:pPr>
            <w:r>
              <w:rPr>
                <w:rFonts w:ascii="Cambria" w:eastAsia="Cambria" w:hAnsi="Cambria" w:cs="Cambria"/>
                <w:b/>
                <w:sz w:val="20"/>
              </w:rPr>
              <w:t xml:space="preserve">Exemplary </w:t>
            </w:r>
          </w:p>
        </w:tc>
        <w:tc>
          <w:tcPr>
            <w:tcW w:w="1820" w:type="dxa"/>
            <w:tcBorders>
              <w:top w:val="single" w:sz="8" w:space="0" w:color="000000"/>
              <w:left w:val="single" w:sz="8" w:space="0" w:color="000000"/>
              <w:bottom w:val="single" w:sz="8" w:space="0" w:color="000000"/>
              <w:right w:val="single" w:sz="8" w:space="0" w:color="000000"/>
            </w:tcBorders>
          </w:tcPr>
          <w:p w14:paraId="0FF095C9" w14:textId="77777777" w:rsidR="00AD0BE2" w:rsidRDefault="00000000">
            <w:pPr>
              <w:spacing w:after="0"/>
              <w:ind w:right="48"/>
              <w:jc w:val="center"/>
            </w:pPr>
            <w:r>
              <w:rPr>
                <w:rFonts w:ascii="Cambria" w:eastAsia="Cambria" w:hAnsi="Cambria" w:cs="Cambria"/>
                <w:b/>
                <w:sz w:val="20"/>
              </w:rPr>
              <w:t xml:space="preserve">Level 3 – </w:t>
            </w:r>
          </w:p>
          <w:p w14:paraId="1BAEF8D2" w14:textId="77777777" w:rsidR="00AD0BE2" w:rsidRDefault="00000000">
            <w:pPr>
              <w:spacing w:after="0"/>
              <w:ind w:right="48"/>
              <w:jc w:val="center"/>
            </w:pPr>
            <w:r>
              <w:rPr>
                <w:rFonts w:ascii="Cambria" w:eastAsia="Cambria" w:hAnsi="Cambria" w:cs="Cambria"/>
                <w:b/>
                <w:sz w:val="20"/>
              </w:rPr>
              <w:t xml:space="preserve">Proficient </w:t>
            </w:r>
          </w:p>
        </w:tc>
        <w:tc>
          <w:tcPr>
            <w:tcW w:w="1780" w:type="dxa"/>
            <w:tcBorders>
              <w:top w:val="single" w:sz="8" w:space="0" w:color="000000"/>
              <w:left w:val="single" w:sz="8" w:space="0" w:color="000000"/>
              <w:bottom w:val="single" w:sz="8" w:space="0" w:color="000000"/>
              <w:right w:val="single" w:sz="8" w:space="0" w:color="000000"/>
            </w:tcBorders>
          </w:tcPr>
          <w:p w14:paraId="228C4EA2" w14:textId="77777777" w:rsidR="00AD0BE2" w:rsidRDefault="00000000">
            <w:pPr>
              <w:spacing w:after="0"/>
              <w:ind w:right="33"/>
              <w:jc w:val="center"/>
            </w:pPr>
            <w:r>
              <w:rPr>
                <w:rFonts w:ascii="Cambria" w:eastAsia="Cambria" w:hAnsi="Cambria" w:cs="Cambria"/>
                <w:b/>
                <w:sz w:val="20"/>
              </w:rPr>
              <w:t xml:space="preserve">Level 2 – </w:t>
            </w:r>
          </w:p>
          <w:p w14:paraId="7BB1551F" w14:textId="77777777" w:rsidR="00AD0BE2" w:rsidRDefault="00000000">
            <w:pPr>
              <w:spacing w:after="0"/>
              <w:ind w:right="33"/>
              <w:jc w:val="center"/>
            </w:pPr>
            <w:r>
              <w:rPr>
                <w:rFonts w:ascii="Cambria" w:eastAsia="Cambria" w:hAnsi="Cambria" w:cs="Cambria"/>
                <w:b/>
                <w:sz w:val="20"/>
              </w:rPr>
              <w:t xml:space="preserve">Developing </w:t>
            </w:r>
          </w:p>
        </w:tc>
        <w:tc>
          <w:tcPr>
            <w:tcW w:w="1800" w:type="dxa"/>
            <w:tcBorders>
              <w:top w:val="single" w:sz="8" w:space="0" w:color="000000"/>
              <w:left w:val="single" w:sz="8" w:space="0" w:color="000000"/>
              <w:bottom w:val="single" w:sz="8" w:space="0" w:color="000000"/>
              <w:right w:val="single" w:sz="8" w:space="0" w:color="000000"/>
            </w:tcBorders>
          </w:tcPr>
          <w:p w14:paraId="5D1B6FE9" w14:textId="77777777" w:rsidR="00AD0BE2" w:rsidRDefault="00000000">
            <w:pPr>
              <w:spacing w:after="0"/>
              <w:ind w:right="43"/>
              <w:jc w:val="center"/>
            </w:pPr>
            <w:r>
              <w:rPr>
                <w:rFonts w:ascii="Cambria" w:eastAsia="Cambria" w:hAnsi="Cambria" w:cs="Cambria"/>
                <w:b/>
                <w:sz w:val="20"/>
              </w:rPr>
              <w:t xml:space="preserve">Level 1 – </w:t>
            </w:r>
          </w:p>
          <w:p w14:paraId="00A11BFC" w14:textId="77777777" w:rsidR="00AD0BE2" w:rsidRDefault="00000000">
            <w:pPr>
              <w:spacing w:after="0"/>
              <w:ind w:right="43"/>
              <w:jc w:val="center"/>
            </w:pPr>
            <w:r>
              <w:rPr>
                <w:rFonts w:ascii="Cambria" w:eastAsia="Cambria" w:hAnsi="Cambria" w:cs="Cambria"/>
                <w:b/>
                <w:sz w:val="20"/>
              </w:rPr>
              <w:t xml:space="preserve">Beginning </w:t>
            </w:r>
          </w:p>
        </w:tc>
      </w:tr>
      <w:tr w:rsidR="00AD0BE2" w14:paraId="7B3D9B0B" w14:textId="77777777">
        <w:trPr>
          <w:trHeight w:val="1180"/>
        </w:trPr>
        <w:tc>
          <w:tcPr>
            <w:tcW w:w="1020" w:type="dxa"/>
            <w:tcBorders>
              <w:top w:val="single" w:sz="8" w:space="0" w:color="000000"/>
              <w:left w:val="single" w:sz="8" w:space="0" w:color="000000"/>
              <w:bottom w:val="single" w:sz="8" w:space="0" w:color="000000"/>
              <w:right w:val="single" w:sz="8" w:space="0" w:color="000000"/>
            </w:tcBorders>
            <w:vAlign w:val="center"/>
          </w:tcPr>
          <w:p w14:paraId="0CAB5AAD" w14:textId="77777777" w:rsidR="00AD0BE2" w:rsidRDefault="00000000">
            <w:pPr>
              <w:spacing w:after="0" w:line="238" w:lineRule="auto"/>
              <w:jc w:val="center"/>
            </w:pPr>
            <w:proofErr w:type="spellStart"/>
            <w:r>
              <w:rPr>
                <w:rFonts w:ascii="Cambria" w:eastAsia="Cambria" w:hAnsi="Cambria" w:cs="Cambria"/>
                <w:sz w:val="20"/>
              </w:rPr>
              <w:t>Understa</w:t>
            </w:r>
            <w:proofErr w:type="spellEnd"/>
            <w:r>
              <w:rPr>
                <w:rFonts w:ascii="Cambria" w:eastAsia="Cambria" w:hAnsi="Cambria" w:cs="Cambria"/>
                <w:sz w:val="20"/>
              </w:rPr>
              <w:t xml:space="preserve"> </w:t>
            </w:r>
            <w:proofErr w:type="spellStart"/>
            <w:r>
              <w:rPr>
                <w:rFonts w:ascii="Cambria" w:eastAsia="Cambria" w:hAnsi="Cambria" w:cs="Cambria"/>
                <w:sz w:val="20"/>
              </w:rPr>
              <w:t>nding</w:t>
            </w:r>
            <w:proofErr w:type="spellEnd"/>
            <w:r>
              <w:rPr>
                <w:rFonts w:ascii="Cambria" w:eastAsia="Cambria" w:hAnsi="Cambria" w:cs="Cambria"/>
                <w:sz w:val="20"/>
              </w:rPr>
              <w:t xml:space="preserve"> of </w:t>
            </w:r>
          </w:p>
          <w:p w14:paraId="24C268A7" w14:textId="77777777" w:rsidR="00AD0BE2" w:rsidRDefault="00000000">
            <w:pPr>
              <w:spacing w:after="0"/>
              <w:ind w:right="43"/>
              <w:jc w:val="center"/>
            </w:pPr>
            <w:r>
              <w:rPr>
                <w:rFonts w:ascii="Cambria" w:eastAsia="Cambria" w:hAnsi="Cambria" w:cs="Cambria"/>
                <w:sz w:val="20"/>
              </w:rPr>
              <w:t xml:space="preserve">Case </w:t>
            </w:r>
          </w:p>
        </w:tc>
        <w:tc>
          <w:tcPr>
            <w:tcW w:w="1380" w:type="dxa"/>
            <w:tcBorders>
              <w:top w:val="single" w:sz="8" w:space="0" w:color="000000"/>
              <w:left w:val="single" w:sz="8" w:space="0" w:color="000000"/>
              <w:bottom w:val="single" w:sz="8" w:space="0" w:color="000000"/>
              <w:right w:val="single" w:sz="8" w:space="0" w:color="000000"/>
            </w:tcBorders>
            <w:vAlign w:val="center"/>
          </w:tcPr>
          <w:p w14:paraId="5135A549" w14:textId="77777777" w:rsidR="00AD0BE2" w:rsidRDefault="00000000">
            <w:pPr>
              <w:spacing w:after="0"/>
              <w:ind w:right="28"/>
              <w:jc w:val="center"/>
            </w:pPr>
            <w:r>
              <w:rPr>
                <w:rFonts w:ascii="Cambria" w:eastAsia="Cambria" w:hAnsi="Cambria" w:cs="Cambria"/>
                <w:sz w:val="20"/>
              </w:rPr>
              <w:t xml:space="preserve">25 </w:t>
            </w:r>
          </w:p>
        </w:tc>
        <w:tc>
          <w:tcPr>
            <w:tcW w:w="1800" w:type="dxa"/>
            <w:tcBorders>
              <w:top w:val="single" w:sz="8" w:space="0" w:color="000000"/>
              <w:left w:val="single" w:sz="8" w:space="0" w:color="000000"/>
              <w:bottom w:val="single" w:sz="8" w:space="0" w:color="000000"/>
              <w:right w:val="single" w:sz="8" w:space="0" w:color="000000"/>
            </w:tcBorders>
            <w:vAlign w:val="center"/>
          </w:tcPr>
          <w:p w14:paraId="1212BA76" w14:textId="77777777" w:rsidR="00AD0BE2" w:rsidRDefault="00000000">
            <w:pPr>
              <w:spacing w:after="0" w:line="238" w:lineRule="auto"/>
              <w:jc w:val="center"/>
            </w:pPr>
            <w:r>
              <w:rPr>
                <w:rFonts w:ascii="Cambria" w:eastAsia="Cambria" w:hAnsi="Cambria" w:cs="Cambria"/>
                <w:sz w:val="20"/>
              </w:rPr>
              <w:t xml:space="preserve">Thorough understanding; </w:t>
            </w:r>
          </w:p>
          <w:p w14:paraId="73880BA5" w14:textId="77777777" w:rsidR="00AD0BE2" w:rsidRDefault="00000000">
            <w:pPr>
              <w:spacing w:after="0"/>
              <w:jc w:val="center"/>
            </w:pPr>
            <w:r>
              <w:rPr>
                <w:rFonts w:ascii="Cambria" w:eastAsia="Cambria" w:hAnsi="Cambria" w:cs="Cambria"/>
                <w:sz w:val="20"/>
              </w:rPr>
              <w:t xml:space="preserve">clearly identifies all key issues </w:t>
            </w:r>
          </w:p>
        </w:tc>
        <w:tc>
          <w:tcPr>
            <w:tcW w:w="1820" w:type="dxa"/>
            <w:tcBorders>
              <w:top w:val="single" w:sz="8" w:space="0" w:color="000000"/>
              <w:left w:val="single" w:sz="8" w:space="0" w:color="000000"/>
              <w:bottom w:val="single" w:sz="8" w:space="0" w:color="000000"/>
              <w:right w:val="single" w:sz="8" w:space="0" w:color="000000"/>
            </w:tcBorders>
            <w:vAlign w:val="center"/>
          </w:tcPr>
          <w:p w14:paraId="45339D6C" w14:textId="77777777" w:rsidR="00AD0BE2" w:rsidRDefault="00000000">
            <w:pPr>
              <w:spacing w:after="0" w:line="238" w:lineRule="auto"/>
              <w:jc w:val="center"/>
            </w:pPr>
            <w:r>
              <w:rPr>
                <w:rFonts w:ascii="Cambria" w:eastAsia="Cambria" w:hAnsi="Cambria" w:cs="Cambria"/>
                <w:sz w:val="20"/>
              </w:rPr>
              <w:t xml:space="preserve">Good understanding </w:t>
            </w:r>
          </w:p>
          <w:p w14:paraId="682B0209" w14:textId="77777777" w:rsidR="00AD0BE2" w:rsidRDefault="00000000">
            <w:pPr>
              <w:spacing w:after="0"/>
              <w:jc w:val="center"/>
            </w:pPr>
            <w:r>
              <w:rPr>
                <w:rFonts w:ascii="Cambria" w:eastAsia="Cambria" w:hAnsi="Cambria" w:cs="Cambria"/>
                <w:sz w:val="20"/>
              </w:rPr>
              <w:t xml:space="preserve">with most issues identified </w:t>
            </w:r>
          </w:p>
        </w:tc>
        <w:tc>
          <w:tcPr>
            <w:tcW w:w="1780" w:type="dxa"/>
            <w:tcBorders>
              <w:top w:val="single" w:sz="8" w:space="0" w:color="000000"/>
              <w:left w:val="single" w:sz="8" w:space="0" w:color="000000"/>
              <w:bottom w:val="single" w:sz="8" w:space="0" w:color="000000"/>
              <w:right w:val="single" w:sz="8" w:space="0" w:color="000000"/>
            </w:tcBorders>
            <w:vAlign w:val="center"/>
          </w:tcPr>
          <w:p w14:paraId="54FA1040" w14:textId="77777777" w:rsidR="00AD0BE2" w:rsidRDefault="00000000">
            <w:pPr>
              <w:spacing w:after="0" w:line="238" w:lineRule="auto"/>
              <w:jc w:val="center"/>
            </w:pPr>
            <w:r>
              <w:rPr>
                <w:rFonts w:ascii="Cambria" w:eastAsia="Cambria" w:hAnsi="Cambria" w:cs="Cambria"/>
                <w:sz w:val="20"/>
              </w:rPr>
              <w:t xml:space="preserve">Basic understanding; </w:t>
            </w:r>
          </w:p>
          <w:p w14:paraId="184E4031" w14:textId="77777777" w:rsidR="00AD0BE2" w:rsidRDefault="00000000">
            <w:pPr>
              <w:spacing w:after="0"/>
              <w:jc w:val="center"/>
            </w:pPr>
            <w:r>
              <w:rPr>
                <w:rFonts w:ascii="Cambria" w:eastAsia="Cambria" w:hAnsi="Cambria" w:cs="Cambria"/>
                <w:sz w:val="20"/>
              </w:rPr>
              <w:t xml:space="preserve">some issues missed </w:t>
            </w:r>
          </w:p>
        </w:tc>
        <w:tc>
          <w:tcPr>
            <w:tcW w:w="1800" w:type="dxa"/>
            <w:tcBorders>
              <w:top w:val="single" w:sz="8" w:space="0" w:color="000000"/>
              <w:left w:val="single" w:sz="8" w:space="0" w:color="000000"/>
              <w:bottom w:val="single" w:sz="8" w:space="0" w:color="000000"/>
              <w:right w:val="single" w:sz="8" w:space="0" w:color="000000"/>
            </w:tcBorders>
          </w:tcPr>
          <w:p w14:paraId="0D016295" w14:textId="77777777" w:rsidR="00AD0BE2" w:rsidRDefault="00000000">
            <w:pPr>
              <w:spacing w:after="0" w:line="238" w:lineRule="auto"/>
              <w:jc w:val="center"/>
            </w:pPr>
            <w:r>
              <w:rPr>
                <w:rFonts w:ascii="Cambria" w:eastAsia="Cambria" w:hAnsi="Cambria" w:cs="Cambria"/>
                <w:sz w:val="20"/>
              </w:rPr>
              <w:t xml:space="preserve">Poor understanding; </w:t>
            </w:r>
          </w:p>
          <w:p w14:paraId="092FAC40" w14:textId="77777777" w:rsidR="00AD0BE2" w:rsidRDefault="00000000">
            <w:pPr>
              <w:spacing w:after="0"/>
              <w:ind w:right="43"/>
              <w:jc w:val="center"/>
            </w:pPr>
            <w:r>
              <w:rPr>
                <w:rFonts w:ascii="Cambria" w:eastAsia="Cambria" w:hAnsi="Cambria" w:cs="Cambria"/>
                <w:sz w:val="20"/>
              </w:rPr>
              <w:t xml:space="preserve">problem not </w:t>
            </w:r>
          </w:p>
          <w:p w14:paraId="04EFB69F" w14:textId="77777777" w:rsidR="00AD0BE2" w:rsidRDefault="00000000">
            <w:pPr>
              <w:spacing w:after="0"/>
              <w:jc w:val="center"/>
            </w:pPr>
            <w:r>
              <w:rPr>
                <w:rFonts w:ascii="Cambria" w:eastAsia="Cambria" w:hAnsi="Cambria" w:cs="Cambria"/>
                <w:sz w:val="20"/>
              </w:rPr>
              <w:t xml:space="preserve">identified correctly </w:t>
            </w:r>
          </w:p>
        </w:tc>
      </w:tr>
      <w:tr w:rsidR="00AD0BE2" w14:paraId="13B53B3E" w14:textId="77777777">
        <w:trPr>
          <w:trHeight w:val="960"/>
        </w:trPr>
        <w:tc>
          <w:tcPr>
            <w:tcW w:w="1020" w:type="dxa"/>
            <w:tcBorders>
              <w:top w:val="single" w:sz="8" w:space="0" w:color="000000"/>
              <w:left w:val="single" w:sz="8" w:space="0" w:color="000000"/>
              <w:bottom w:val="single" w:sz="8" w:space="0" w:color="000000"/>
              <w:right w:val="single" w:sz="8" w:space="0" w:color="000000"/>
            </w:tcBorders>
            <w:vAlign w:val="center"/>
          </w:tcPr>
          <w:p w14:paraId="0571F86D" w14:textId="77777777" w:rsidR="00AD0BE2" w:rsidRDefault="00000000">
            <w:pPr>
              <w:spacing w:after="0" w:line="238" w:lineRule="auto"/>
              <w:jc w:val="center"/>
            </w:pPr>
            <w:proofErr w:type="spellStart"/>
            <w:r>
              <w:rPr>
                <w:rFonts w:ascii="Cambria" w:eastAsia="Cambria" w:hAnsi="Cambria" w:cs="Cambria"/>
                <w:sz w:val="20"/>
              </w:rPr>
              <w:t>Applicati</w:t>
            </w:r>
            <w:proofErr w:type="spellEnd"/>
            <w:r>
              <w:rPr>
                <w:rFonts w:ascii="Cambria" w:eastAsia="Cambria" w:hAnsi="Cambria" w:cs="Cambria"/>
                <w:sz w:val="20"/>
              </w:rPr>
              <w:t xml:space="preserve"> on of </w:t>
            </w:r>
          </w:p>
          <w:p w14:paraId="005411CB" w14:textId="77777777" w:rsidR="00AD0BE2" w:rsidRDefault="00000000">
            <w:pPr>
              <w:spacing w:after="0"/>
              <w:ind w:left="1"/>
            </w:pPr>
            <w:r>
              <w:rPr>
                <w:rFonts w:ascii="Cambria" w:eastAsia="Cambria" w:hAnsi="Cambria" w:cs="Cambria"/>
                <w:sz w:val="20"/>
              </w:rPr>
              <w:t xml:space="preserve">Concepts </w:t>
            </w:r>
          </w:p>
        </w:tc>
        <w:tc>
          <w:tcPr>
            <w:tcW w:w="1380" w:type="dxa"/>
            <w:tcBorders>
              <w:top w:val="single" w:sz="8" w:space="0" w:color="000000"/>
              <w:left w:val="single" w:sz="8" w:space="0" w:color="000000"/>
              <w:bottom w:val="single" w:sz="8" w:space="0" w:color="000000"/>
              <w:right w:val="single" w:sz="8" w:space="0" w:color="000000"/>
            </w:tcBorders>
            <w:vAlign w:val="center"/>
          </w:tcPr>
          <w:p w14:paraId="343B41F5" w14:textId="77777777" w:rsidR="00AD0BE2" w:rsidRDefault="00000000">
            <w:pPr>
              <w:spacing w:after="0"/>
              <w:ind w:right="28"/>
              <w:jc w:val="center"/>
            </w:pPr>
            <w:r>
              <w:rPr>
                <w:rFonts w:ascii="Cambria" w:eastAsia="Cambria" w:hAnsi="Cambria" w:cs="Cambria"/>
                <w:sz w:val="20"/>
              </w:rPr>
              <w:t xml:space="preserve">25 </w:t>
            </w:r>
          </w:p>
        </w:tc>
        <w:tc>
          <w:tcPr>
            <w:tcW w:w="1800" w:type="dxa"/>
            <w:tcBorders>
              <w:top w:val="single" w:sz="8" w:space="0" w:color="000000"/>
              <w:left w:val="single" w:sz="8" w:space="0" w:color="000000"/>
              <w:bottom w:val="single" w:sz="8" w:space="0" w:color="000000"/>
              <w:right w:val="single" w:sz="8" w:space="0" w:color="000000"/>
            </w:tcBorders>
          </w:tcPr>
          <w:p w14:paraId="605E2A19" w14:textId="77777777" w:rsidR="00AD0BE2" w:rsidRDefault="00000000">
            <w:pPr>
              <w:spacing w:after="0"/>
              <w:ind w:left="6" w:right="5"/>
              <w:jc w:val="center"/>
            </w:pPr>
            <w:r>
              <w:rPr>
                <w:rFonts w:ascii="Cambria" w:eastAsia="Cambria" w:hAnsi="Cambria" w:cs="Cambria"/>
                <w:sz w:val="20"/>
              </w:rPr>
              <w:t xml:space="preserve">Effectively applies relevant concepts to </w:t>
            </w:r>
            <w:proofErr w:type="spellStart"/>
            <w:r>
              <w:rPr>
                <w:rFonts w:ascii="Cambria" w:eastAsia="Cambria" w:hAnsi="Cambria" w:cs="Cambria"/>
                <w:sz w:val="20"/>
              </w:rPr>
              <w:t>analyze</w:t>
            </w:r>
            <w:proofErr w:type="spellEnd"/>
            <w:r>
              <w:rPr>
                <w:rFonts w:ascii="Cambria" w:eastAsia="Cambria" w:hAnsi="Cambria" w:cs="Cambria"/>
                <w:sz w:val="20"/>
              </w:rPr>
              <w:t xml:space="preserve"> the case deeply </w:t>
            </w:r>
          </w:p>
        </w:tc>
        <w:tc>
          <w:tcPr>
            <w:tcW w:w="1820" w:type="dxa"/>
            <w:tcBorders>
              <w:top w:val="single" w:sz="8" w:space="0" w:color="000000"/>
              <w:left w:val="single" w:sz="8" w:space="0" w:color="000000"/>
              <w:bottom w:val="single" w:sz="8" w:space="0" w:color="000000"/>
              <w:right w:val="single" w:sz="8" w:space="0" w:color="000000"/>
            </w:tcBorders>
          </w:tcPr>
          <w:p w14:paraId="1781DDFF" w14:textId="77777777" w:rsidR="00AD0BE2" w:rsidRDefault="00000000">
            <w:pPr>
              <w:spacing w:after="0" w:line="238" w:lineRule="auto"/>
              <w:jc w:val="center"/>
            </w:pPr>
            <w:r>
              <w:rPr>
                <w:rFonts w:ascii="Cambria" w:eastAsia="Cambria" w:hAnsi="Cambria" w:cs="Cambria"/>
                <w:sz w:val="20"/>
              </w:rPr>
              <w:t xml:space="preserve">Applies appropriate </w:t>
            </w:r>
          </w:p>
          <w:p w14:paraId="6C2E3C1A" w14:textId="77777777" w:rsidR="00AD0BE2" w:rsidRDefault="00000000">
            <w:pPr>
              <w:spacing w:after="0"/>
              <w:jc w:val="center"/>
            </w:pPr>
            <w:r>
              <w:rPr>
                <w:rFonts w:ascii="Cambria" w:eastAsia="Cambria" w:hAnsi="Cambria" w:cs="Cambria"/>
                <w:sz w:val="20"/>
              </w:rPr>
              <w:t xml:space="preserve">concepts with minor gaps </w:t>
            </w:r>
          </w:p>
        </w:tc>
        <w:tc>
          <w:tcPr>
            <w:tcW w:w="1780" w:type="dxa"/>
            <w:tcBorders>
              <w:top w:val="single" w:sz="8" w:space="0" w:color="000000"/>
              <w:left w:val="single" w:sz="8" w:space="0" w:color="000000"/>
              <w:bottom w:val="single" w:sz="8" w:space="0" w:color="000000"/>
              <w:right w:val="single" w:sz="8" w:space="0" w:color="000000"/>
            </w:tcBorders>
            <w:vAlign w:val="center"/>
          </w:tcPr>
          <w:p w14:paraId="44C4A1B0" w14:textId="77777777" w:rsidR="00AD0BE2" w:rsidRDefault="00000000">
            <w:pPr>
              <w:spacing w:after="0"/>
              <w:jc w:val="center"/>
            </w:pPr>
            <w:r>
              <w:rPr>
                <w:rFonts w:ascii="Cambria" w:eastAsia="Cambria" w:hAnsi="Cambria" w:cs="Cambria"/>
                <w:sz w:val="20"/>
              </w:rPr>
              <w:t xml:space="preserve">Limited application of concepts </w:t>
            </w:r>
          </w:p>
        </w:tc>
        <w:tc>
          <w:tcPr>
            <w:tcW w:w="1800" w:type="dxa"/>
            <w:tcBorders>
              <w:top w:val="single" w:sz="8" w:space="0" w:color="000000"/>
              <w:left w:val="single" w:sz="8" w:space="0" w:color="000000"/>
              <w:bottom w:val="single" w:sz="8" w:space="0" w:color="000000"/>
              <w:right w:val="single" w:sz="8" w:space="0" w:color="000000"/>
            </w:tcBorders>
            <w:vAlign w:val="center"/>
          </w:tcPr>
          <w:p w14:paraId="467BBAAC" w14:textId="77777777" w:rsidR="00AD0BE2" w:rsidRDefault="00000000">
            <w:pPr>
              <w:spacing w:after="0"/>
              <w:jc w:val="center"/>
            </w:pPr>
            <w:r>
              <w:rPr>
                <w:rFonts w:ascii="Cambria" w:eastAsia="Cambria" w:hAnsi="Cambria" w:cs="Cambria"/>
                <w:sz w:val="20"/>
              </w:rPr>
              <w:t xml:space="preserve">Fails to apply relevant concepts </w:t>
            </w:r>
          </w:p>
        </w:tc>
      </w:tr>
      <w:tr w:rsidR="00AD0BE2" w14:paraId="090372D1" w14:textId="77777777">
        <w:trPr>
          <w:trHeight w:val="940"/>
        </w:trPr>
        <w:tc>
          <w:tcPr>
            <w:tcW w:w="1020" w:type="dxa"/>
            <w:tcBorders>
              <w:top w:val="single" w:sz="8" w:space="0" w:color="000000"/>
              <w:left w:val="single" w:sz="8" w:space="0" w:color="000000"/>
              <w:bottom w:val="single" w:sz="8" w:space="0" w:color="000000"/>
              <w:right w:val="single" w:sz="8" w:space="0" w:color="000000"/>
            </w:tcBorders>
            <w:vAlign w:val="center"/>
          </w:tcPr>
          <w:p w14:paraId="2AAE7C70" w14:textId="77777777" w:rsidR="00AD0BE2" w:rsidRDefault="00000000">
            <w:pPr>
              <w:spacing w:after="0"/>
              <w:ind w:left="37"/>
            </w:pPr>
            <w:r>
              <w:rPr>
                <w:rFonts w:ascii="Cambria" w:eastAsia="Cambria" w:hAnsi="Cambria" w:cs="Cambria"/>
                <w:sz w:val="20"/>
              </w:rPr>
              <w:t xml:space="preserve">Analysis </w:t>
            </w:r>
          </w:p>
        </w:tc>
        <w:tc>
          <w:tcPr>
            <w:tcW w:w="1380" w:type="dxa"/>
            <w:tcBorders>
              <w:top w:val="single" w:sz="8" w:space="0" w:color="000000"/>
              <w:left w:val="single" w:sz="8" w:space="0" w:color="000000"/>
              <w:bottom w:val="single" w:sz="8" w:space="0" w:color="000000"/>
              <w:right w:val="single" w:sz="8" w:space="0" w:color="000000"/>
            </w:tcBorders>
            <w:vAlign w:val="center"/>
          </w:tcPr>
          <w:p w14:paraId="02E89009" w14:textId="77777777" w:rsidR="00AD0BE2" w:rsidRDefault="00000000">
            <w:pPr>
              <w:spacing w:after="0"/>
              <w:ind w:right="28"/>
              <w:jc w:val="center"/>
            </w:pPr>
            <w:r>
              <w:rPr>
                <w:rFonts w:ascii="Cambria" w:eastAsia="Cambria" w:hAnsi="Cambria" w:cs="Cambria"/>
                <w:sz w:val="20"/>
              </w:rPr>
              <w:t xml:space="preserve">20 </w:t>
            </w:r>
          </w:p>
        </w:tc>
        <w:tc>
          <w:tcPr>
            <w:tcW w:w="1800" w:type="dxa"/>
            <w:tcBorders>
              <w:top w:val="single" w:sz="8" w:space="0" w:color="000000"/>
              <w:left w:val="single" w:sz="8" w:space="0" w:color="000000"/>
              <w:bottom w:val="single" w:sz="8" w:space="0" w:color="000000"/>
              <w:right w:val="single" w:sz="8" w:space="0" w:color="000000"/>
            </w:tcBorders>
          </w:tcPr>
          <w:p w14:paraId="2EEA575A" w14:textId="77777777" w:rsidR="00AD0BE2" w:rsidRDefault="00000000">
            <w:pPr>
              <w:spacing w:after="0" w:line="238" w:lineRule="auto"/>
              <w:jc w:val="center"/>
            </w:pPr>
            <w:r>
              <w:rPr>
                <w:rFonts w:ascii="Cambria" w:eastAsia="Cambria" w:hAnsi="Cambria" w:cs="Cambria"/>
                <w:sz w:val="20"/>
              </w:rPr>
              <w:t xml:space="preserve">In-depth analysis with strong </w:t>
            </w:r>
          </w:p>
          <w:p w14:paraId="6F25E65F" w14:textId="77777777" w:rsidR="00AD0BE2" w:rsidRDefault="00000000">
            <w:pPr>
              <w:spacing w:after="0"/>
              <w:jc w:val="center"/>
            </w:pPr>
            <w:r>
              <w:rPr>
                <w:rFonts w:ascii="Cambria" w:eastAsia="Cambria" w:hAnsi="Cambria" w:cs="Cambria"/>
                <w:sz w:val="20"/>
              </w:rPr>
              <w:t xml:space="preserve">reasoning and insights </w:t>
            </w:r>
          </w:p>
        </w:tc>
        <w:tc>
          <w:tcPr>
            <w:tcW w:w="1820" w:type="dxa"/>
            <w:tcBorders>
              <w:top w:val="single" w:sz="8" w:space="0" w:color="000000"/>
              <w:left w:val="single" w:sz="8" w:space="0" w:color="000000"/>
              <w:bottom w:val="single" w:sz="8" w:space="0" w:color="000000"/>
              <w:right w:val="single" w:sz="8" w:space="0" w:color="000000"/>
            </w:tcBorders>
            <w:vAlign w:val="center"/>
          </w:tcPr>
          <w:p w14:paraId="1C03B0B7" w14:textId="77777777" w:rsidR="00AD0BE2" w:rsidRDefault="00000000">
            <w:pPr>
              <w:spacing w:after="0"/>
              <w:ind w:left="12" w:right="12" w:hanging="3"/>
              <w:jc w:val="center"/>
            </w:pPr>
            <w:r>
              <w:rPr>
                <w:rFonts w:ascii="Cambria" w:eastAsia="Cambria" w:hAnsi="Cambria" w:cs="Cambria"/>
                <w:sz w:val="20"/>
              </w:rPr>
              <w:t xml:space="preserve">Good analysis with logical reasoning </w:t>
            </w:r>
          </w:p>
        </w:tc>
        <w:tc>
          <w:tcPr>
            <w:tcW w:w="1780" w:type="dxa"/>
            <w:tcBorders>
              <w:top w:val="single" w:sz="8" w:space="0" w:color="000000"/>
              <w:left w:val="single" w:sz="8" w:space="0" w:color="000000"/>
              <w:bottom w:val="single" w:sz="8" w:space="0" w:color="000000"/>
              <w:right w:val="single" w:sz="8" w:space="0" w:color="000000"/>
            </w:tcBorders>
            <w:vAlign w:val="center"/>
          </w:tcPr>
          <w:p w14:paraId="549F2D07" w14:textId="77777777" w:rsidR="00AD0BE2" w:rsidRDefault="00000000">
            <w:pPr>
              <w:spacing w:after="0"/>
              <w:ind w:left="9"/>
              <w:jc w:val="center"/>
            </w:pPr>
            <w:r>
              <w:rPr>
                <w:rFonts w:ascii="Cambria" w:eastAsia="Cambria" w:hAnsi="Cambria" w:cs="Cambria"/>
                <w:sz w:val="20"/>
              </w:rPr>
              <w:t xml:space="preserve">Basic analysis with limited depth </w:t>
            </w:r>
          </w:p>
        </w:tc>
        <w:tc>
          <w:tcPr>
            <w:tcW w:w="1800" w:type="dxa"/>
            <w:tcBorders>
              <w:top w:val="single" w:sz="8" w:space="0" w:color="000000"/>
              <w:left w:val="single" w:sz="8" w:space="0" w:color="000000"/>
              <w:bottom w:val="single" w:sz="8" w:space="0" w:color="000000"/>
              <w:right w:val="single" w:sz="8" w:space="0" w:color="000000"/>
            </w:tcBorders>
            <w:vAlign w:val="center"/>
          </w:tcPr>
          <w:p w14:paraId="798F497E" w14:textId="77777777" w:rsidR="00AD0BE2" w:rsidRDefault="00000000">
            <w:pPr>
              <w:spacing w:after="0"/>
              <w:jc w:val="center"/>
            </w:pPr>
            <w:r>
              <w:rPr>
                <w:rFonts w:ascii="Cambria" w:eastAsia="Cambria" w:hAnsi="Cambria" w:cs="Cambria"/>
                <w:sz w:val="20"/>
              </w:rPr>
              <w:t xml:space="preserve">Weak or no analysis; lacks reasoning </w:t>
            </w:r>
          </w:p>
        </w:tc>
      </w:tr>
      <w:tr w:rsidR="00AD0BE2" w14:paraId="5F60F8A1" w14:textId="77777777">
        <w:trPr>
          <w:trHeight w:val="960"/>
        </w:trPr>
        <w:tc>
          <w:tcPr>
            <w:tcW w:w="1020" w:type="dxa"/>
            <w:tcBorders>
              <w:top w:val="single" w:sz="8" w:space="0" w:color="000000"/>
              <w:left w:val="single" w:sz="8" w:space="0" w:color="000000"/>
              <w:bottom w:val="single" w:sz="8" w:space="0" w:color="000000"/>
              <w:right w:val="single" w:sz="8" w:space="0" w:color="000000"/>
            </w:tcBorders>
            <w:vAlign w:val="center"/>
          </w:tcPr>
          <w:p w14:paraId="64588222" w14:textId="77777777" w:rsidR="00AD0BE2" w:rsidRDefault="00000000">
            <w:pPr>
              <w:spacing w:after="0"/>
              <w:jc w:val="center"/>
            </w:pPr>
            <w:r>
              <w:rPr>
                <w:rFonts w:ascii="Cambria" w:eastAsia="Cambria" w:hAnsi="Cambria" w:cs="Cambria"/>
                <w:sz w:val="20"/>
              </w:rPr>
              <w:t xml:space="preserve">Solution Design </w:t>
            </w:r>
          </w:p>
        </w:tc>
        <w:tc>
          <w:tcPr>
            <w:tcW w:w="1380" w:type="dxa"/>
            <w:tcBorders>
              <w:top w:val="single" w:sz="8" w:space="0" w:color="000000"/>
              <w:left w:val="single" w:sz="8" w:space="0" w:color="000000"/>
              <w:bottom w:val="single" w:sz="8" w:space="0" w:color="000000"/>
              <w:right w:val="single" w:sz="8" w:space="0" w:color="000000"/>
            </w:tcBorders>
            <w:vAlign w:val="center"/>
          </w:tcPr>
          <w:p w14:paraId="328533C2" w14:textId="77777777" w:rsidR="00AD0BE2" w:rsidRDefault="00000000">
            <w:pPr>
              <w:spacing w:after="0"/>
              <w:ind w:right="28"/>
              <w:jc w:val="center"/>
            </w:pPr>
            <w:r>
              <w:rPr>
                <w:rFonts w:ascii="Cambria" w:eastAsia="Cambria" w:hAnsi="Cambria" w:cs="Cambria"/>
                <w:sz w:val="20"/>
              </w:rPr>
              <w:t xml:space="preserve">20 </w:t>
            </w:r>
          </w:p>
        </w:tc>
        <w:tc>
          <w:tcPr>
            <w:tcW w:w="1800" w:type="dxa"/>
            <w:tcBorders>
              <w:top w:val="single" w:sz="8" w:space="0" w:color="000000"/>
              <w:left w:val="single" w:sz="8" w:space="0" w:color="000000"/>
              <w:bottom w:val="single" w:sz="8" w:space="0" w:color="000000"/>
              <w:right w:val="single" w:sz="8" w:space="0" w:color="000000"/>
            </w:tcBorders>
          </w:tcPr>
          <w:p w14:paraId="3B1F7869" w14:textId="77777777" w:rsidR="00AD0BE2" w:rsidRDefault="00000000">
            <w:pPr>
              <w:spacing w:after="0"/>
              <w:jc w:val="center"/>
            </w:pPr>
            <w:r>
              <w:rPr>
                <w:rFonts w:ascii="Cambria" w:eastAsia="Cambria" w:hAnsi="Cambria" w:cs="Cambria"/>
                <w:sz w:val="20"/>
              </w:rPr>
              <w:t xml:space="preserve">Innovative, feasible solutions with strong justification </w:t>
            </w:r>
          </w:p>
        </w:tc>
        <w:tc>
          <w:tcPr>
            <w:tcW w:w="1820" w:type="dxa"/>
            <w:tcBorders>
              <w:top w:val="single" w:sz="8" w:space="0" w:color="000000"/>
              <w:left w:val="single" w:sz="8" w:space="0" w:color="000000"/>
              <w:bottom w:val="single" w:sz="8" w:space="0" w:color="000000"/>
              <w:right w:val="single" w:sz="8" w:space="0" w:color="000000"/>
            </w:tcBorders>
            <w:vAlign w:val="center"/>
          </w:tcPr>
          <w:p w14:paraId="415B334E" w14:textId="77777777" w:rsidR="00AD0BE2" w:rsidRDefault="00000000">
            <w:pPr>
              <w:spacing w:after="0"/>
              <w:ind w:left="1" w:hanging="1"/>
              <w:jc w:val="center"/>
            </w:pPr>
            <w:r>
              <w:rPr>
                <w:rFonts w:ascii="Cambria" w:eastAsia="Cambria" w:hAnsi="Cambria" w:cs="Cambria"/>
                <w:sz w:val="20"/>
              </w:rPr>
              <w:t xml:space="preserve">Logical solutions with adequate justification </w:t>
            </w:r>
          </w:p>
        </w:tc>
        <w:tc>
          <w:tcPr>
            <w:tcW w:w="1780" w:type="dxa"/>
            <w:tcBorders>
              <w:top w:val="single" w:sz="8" w:space="0" w:color="000000"/>
              <w:left w:val="single" w:sz="8" w:space="0" w:color="000000"/>
              <w:bottom w:val="single" w:sz="8" w:space="0" w:color="000000"/>
              <w:right w:val="single" w:sz="8" w:space="0" w:color="000000"/>
            </w:tcBorders>
            <w:vAlign w:val="center"/>
          </w:tcPr>
          <w:p w14:paraId="62CC0509" w14:textId="77777777" w:rsidR="00AD0BE2" w:rsidRDefault="00000000">
            <w:pPr>
              <w:spacing w:after="0" w:line="238" w:lineRule="auto"/>
              <w:jc w:val="center"/>
            </w:pPr>
            <w:r>
              <w:rPr>
                <w:rFonts w:ascii="Cambria" w:eastAsia="Cambria" w:hAnsi="Cambria" w:cs="Cambria"/>
                <w:sz w:val="20"/>
              </w:rPr>
              <w:t xml:space="preserve">Basic solutions with weak </w:t>
            </w:r>
          </w:p>
          <w:p w14:paraId="47EA11F8" w14:textId="77777777" w:rsidR="00AD0BE2" w:rsidRDefault="00000000">
            <w:pPr>
              <w:spacing w:after="0"/>
              <w:ind w:right="33"/>
              <w:jc w:val="center"/>
            </w:pPr>
            <w:r>
              <w:rPr>
                <w:rFonts w:ascii="Cambria" w:eastAsia="Cambria" w:hAnsi="Cambria" w:cs="Cambria"/>
                <w:sz w:val="20"/>
              </w:rPr>
              <w:t xml:space="preserve">justification </w:t>
            </w:r>
          </w:p>
        </w:tc>
        <w:tc>
          <w:tcPr>
            <w:tcW w:w="1800" w:type="dxa"/>
            <w:tcBorders>
              <w:top w:val="single" w:sz="8" w:space="0" w:color="000000"/>
              <w:left w:val="single" w:sz="8" w:space="0" w:color="000000"/>
              <w:bottom w:val="single" w:sz="8" w:space="0" w:color="000000"/>
              <w:right w:val="single" w:sz="8" w:space="0" w:color="000000"/>
            </w:tcBorders>
            <w:vAlign w:val="center"/>
          </w:tcPr>
          <w:p w14:paraId="79C03FEA" w14:textId="77777777" w:rsidR="00AD0BE2" w:rsidRDefault="00000000">
            <w:pPr>
              <w:spacing w:after="0"/>
              <w:jc w:val="center"/>
            </w:pPr>
            <w:r>
              <w:rPr>
                <w:rFonts w:ascii="Cambria" w:eastAsia="Cambria" w:hAnsi="Cambria" w:cs="Cambria"/>
                <w:sz w:val="20"/>
              </w:rPr>
              <w:t xml:space="preserve">Incorrect or no solution provided </w:t>
            </w:r>
          </w:p>
        </w:tc>
      </w:tr>
      <w:tr w:rsidR="00AD0BE2" w14:paraId="630111AC" w14:textId="77777777">
        <w:trPr>
          <w:trHeight w:val="940"/>
        </w:trPr>
        <w:tc>
          <w:tcPr>
            <w:tcW w:w="1020" w:type="dxa"/>
            <w:tcBorders>
              <w:top w:val="single" w:sz="8" w:space="0" w:color="000000"/>
              <w:left w:val="single" w:sz="8" w:space="0" w:color="000000"/>
              <w:bottom w:val="single" w:sz="8" w:space="0" w:color="000000"/>
              <w:right w:val="single" w:sz="8" w:space="0" w:color="000000"/>
            </w:tcBorders>
            <w:vAlign w:val="center"/>
          </w:tcPr>
          <w:p w14:paraId="262F25D0" w14:textId="77777777" w:rsidR="00AD0BE2" w:rsidRDefault="00000000">
            <w:pPr>
              <w:spacing w:after="0"/>
              <w:ind w:right="43"/>
              <w:jc w:val="center"/>
            </w:pPr>
            <w:r>
              <w:rPr>
                <w:rFonts w:ascii="Cambria" w:eastAsia="Cambria" w:hAnsi="Cambria" w:cs="Cambria"/>
                <w:sz w:val="20"/>
              </w:rPr>
              <w:t xml:space="preserve">Clarity </w:t>
            </w:r>
          </w:p>
        </w:tc>
        <w:tc>
          <w:tcPr>
            <w:tcW w:w="1380" w:type="dxa"/>
            <w:tcBorders>
              <w:top w:val="single" w:sz="8" w:space="0" w:color="000000"/>
              <w:left w:val="single" w:sz="8" w:space="0" w:color="000000"/>
              <w:bottom w:val="single" w:sz="8" w:space="0" w:color="000000"/>
              <w:right w:val="single" w:sz="8" w:space="0" w:color="000000"/>
            </w:tcBorders>
            <w:vAlign w:val="center"/>
          </w:tcPr>
          <w:p w14:paraId="79CA508F" w14:textId="77777777" w:rsidR="00AD0BE2" w:rsidRDefault="00000000">
            <w:pPr>
              <w:spacing w:after="0"/>
              <w:ind w:right="28"/>
              <w:jc w:val="center"/>
            </w:pPr>
            <w:r>
              <w:rPr>
                <w:rFonts w:ascii="Cambria" w:eastAsia="Cambria" w:hAnsi="Cambria" w:cs="Cambria"/>
                <w:sz w:val="20"/>
              </w:rPr>
              <w:t xml:space="preserve">10 </w:t>
            </w:r>
          </w:p>
        </w:tc>
        <w:tc>
          <w:tcPr>
            <w:tcW w:w="1800" w:type="dxa"/>
            <w:tcBorders>
              <w:top w:val="single" w:sz="8" w:space="0" w:color="000000"/>
              <w:left w:val="single" w:sz="8" w:space="0" w:color="000000"/>
              <w:bottom w:val="single" w:sz="8" w:space="0" w:color="000000"/>
              <w:right w:val="single" w:sz="8" w:space="0" w:color="000000"/>
            </w:tcBorders>
          </w:tcPr>
          <w:p w14:paraId="61818066" w14:textId="77777777" w:rsidR="00AD0BE2" w:rsidRDefault="00000000">
            <w:pPr>
              <w:spacing w:after="0"/>
              <w:ind w:firstLine="55"/>
              <w:jc w:val="center"/>
            </w:pPr>
            <w:r>
              <w:rPr>
                <w:rFonts w:ascii="Cambria" w:eastAsia="Cambria" w:hAnsi="Cambria" w:cs="Cambria"/>
                <w:sz w:val="20"/>
              </w:rPr>
              <w:t xml:space="preserve">Clear, well-structured, and easy to understand </w:t>
            </w:r>
          </w:p>
        </w:tc>
        <w:tc>
          <w:tcPr>
            <w:tcW w:w="1820" w:type="dxa"/>
            <w:tcBorders>
              <w:top w:val="single" w:sz="8" w:space="0" w:color="000000"/>
              <w:left w:val="single" w:sz="8" w:space="0" w:color="000000"/>
              <w:bottom w:val="single" w:sz="8" w:space="0" w:color="000000"/>
              <w:right w:val="single" w:sz="8" w:space="0" w:color="000000"/>
            </w:tcBorders>
            <w:vAlign w:val="center"/>
          </w:tcPr>
          <w:p w14:paraId="4027AC09" w14:textId="77777777" w:rsidR="00AD0BE2" w:rsidRDefault="00000000">
            <w:pPr>
              <w:spacing w:after="0"/>
              <w:jc w:val="center"/>
            </w:pPr>
            <w:r>
              <w:rPr>
                <w:rFonts w:ascii="Cambria" w:eastAsia="Cambria" w:hAnsi="Cambria" w:cs="Cambria"/>
                <w:sz w:val="20"/>
              </w:rPr>
              <w:t xml:space="preserve">Organized and understandable presentation </w:t>
            </w:r>
          </w:p>
        </w:tc>
        <w:tc>
          <w:tcPr>
            <w:tcW w:w="1780" w:type="dxa"/>
            <w:tcBorders>
              <w:top w:val="single" w:sz="8" w:space="0" w:color="000000"/>
              <w:left w:val="single" w:sz="8" w:space="0" w:color="000000"/>
              <w:bottom w:val="single" w:sz="8" w:space="0" w:color="000000"/>
              <w:right w:val="single" w:sz="8" w:space="0" w:color="000000"/>
            </w:tcBorders>
            <w:vAlign w:val="center"/>
          </w:tcPr>
          <w:p w14:paraId="4CFFAD16" w14:textId="77777777" w:rsidR="00AD0BE2" w:rsidRDefault="00000000">
            <w:pPr>
              <w:spacing w:after="0"/>
              <w:jc w:val="center"/>
            </w:pPr>
            <w:r>
              <w:rPr>
                <w:rFonts w:ascii="Cambria" w:eastAsia="Cambria" w:hAnsi="Cambria" w:cs="Cambria"/>
                <w:sz w:val="20"/>
              </w:rPr>
              <w:t xml:space="preserve">Limited clarity and structure </w:t>
            </w:r>
          </w:p>
        </w:tc>
        <w:tc>
          <w:tcPr>
            <w:tcW w:w="1800" w:type="dxa"/>
            <w:tcBorders>
              <w:top w:val="single" w:sz="8" w:space="0" w:color="000000"/>
              <w:left w:val="single" w:sz="8" w:space="0" w:color="000000"/>
              <w:bottom w:val="single" w:sz="8" w:space="0" w:color="000000"/>
              <w:right w:val="single" w:sz="8" w:space="0" w:color="000000"/>
            </w:tcBorders>
            <w:vAlign w:val="center"/>
          </w:tcPr>
          <w:p w14:paraId="079FFA57" w14:textId="77777777" w:rsidR="00AD0BE2" w:rsidRDefault="00000000">
            <w:pPr>
              <w:spacing w:after="0" w:line="238" w:lineRule="auto"/>
              <w:jc w:val="center"/>
            </w:pPr>
            <w:r>
              <w:rPr>
                <w:rFonts w:ascii="Cambria" w:eastAsia="Cambria" w:hAnsi="Cambria" w:cs="Cambria"/>
                <w:sz w:val="20"/>
              </w:rPr>
              <w:t xml:space="preserve">Poor clarity; difficult to </w:t>
            </w:r>
          </w:p>
          <w:p w14:paraId="1F538AD0" w14:textId="77777777" w:rsidR="00AD0BE2" w:rsidRDefault="00000000">
            <w:pPr>
              <w:spacing w:after="0"/>
              <w:ind w:right="43"/>
              <w:jc w:val="center"/>
            </w:pPr>
            <w:r>
              <w:rPr>
                <w:rFonts w:ascii="Cambria" w:eastAsia="Cambria" w:hAnsi="Cambria" w:cs="Cambria"/>
                <w:sz w:val="20"/>
              </w:rPr>
              <w:t xml:space="preserve">understand </w:t>
            </w:r>
          </w:p>
        </w:tc>
      </w:tr>
    </w:tbl>
    <w:p w14:paraId="3B0FD198" w14:textId="77777777" w:rsidR="00AD0BE2" w:rsidRDefault="00000000">
      <w:pPr>
        <w:spacing w:after="30"/>
      </w:pPr>
      <w:r>
        <w:rPr>
          <w:rFonts w:ascii="Arial" w:eastAsia="Arial" w:hAnsi="Arial" w:cs="Arial"/>
          <w:b/>
          <w:color w:val="1F4E79"/>
        </w:rPr>
        <w:t xml:space="preserve"> </w:t>
      </w:r>
    </w:p>
    <w:p w14:paraId="68E89373" w14:textId="77777777" w:rsidR="00AD0BE2" w:rsidRDefault="00000000">
      <w:pPr>
        <w:spacing w:after="0"/>
      </w:pPr>
      <w:r>
        <w:rPr>
          <w:rFonts w:ascii="Arial" w:eastAsia="Arial" w:hAnsi="Arial" w:cs="Arial"/>
          <w:b/>
          <w:color w:val="1F4E79"/>
        </w:rPr>
        <w:t xml:space="preserve"> </w:t>
      </w:r>
    </w:p>
    <w:tbl>
      <w:tblPr>
        <w:tblStyle w:val="TableGrid"/>
        <w:tblW w:w="9840" w:type="dxa"/>
        <w:tblInd w:w="10" w:type="dxa"/>
        <w:tblCellMar>
          <w:top w:w="52" w:type="dxa"/>
          <w:left w:w="95" w:type="dxa"/>
          <w:bottom w:w="0" w:type="dxa"/>
          <w:right w:w="54" w:type="dxa"/>
        </w:tblCellMar>
        <w:tblLook w:val="04A0" w:firstRow="1" w:lastRow="0" w:firstColumn="1" w:lastColumn="0" w:noHBand="0" w:noVBand="1"/>
      </w:tblPr>
      <w:tblGrid>
        <w:gridCol w:w="980"/>
        <w:gridCol w:w="1780"/>
        <w:gridCol w:w="1580"/>
        <w:gridCol w:w="1420"/>
        <w:gridCol w:w="1200"/>
        <w:gridCol w:w="1320"/>
        <w:gridCol w:w="780"/>
        <w:gridCol w:w="780"/>
      </w:tblGrid>
      <w:tr w:rsidR="00AD0BE2" w14:paraId="3E762A62" w14:textId="77777777">
        <w:trPr>
          <w:trHeight w:val="1080"/>
        </w:trPr>
        <w:tc>
          <w:tcPr>
            <w:tcW w:w="980" w:type="dxa"/>
            <w:tcBorders>
              <w:top w:val="single" w:sz="8" w:space="0" w:color="000000"/>
              <w:left w:val="single" w:sz="8" w:space="0" w:color="000000"/>
              <w:bottom w:val="single" w:sz="8" w:space="0" w:color="000000"/>
              <w:right w:val="single" w:sz="8" w:space="0" w:color="000000"/>
            </w:tcBorders>
          </w:tcPr>
          <w:p w14:paraId="3D6D9DCF" w14:textId="77777777" w:rsidR="00AD0BE2" w:rsidRDefault="00000000">
            <w:pPr>
              <w:spacing w:after="0" w:line="240" w:lineRule="auto"/>
            </w:pPr>
            <w:r>
              <w:rPr>
                <w:rFonts w:ascii="Arial" w:eastAsia="Arial" w:hAnsi="Arial" w:cs="Arial"/>
                <w:b/>
                <w:color w:val="1F4E79"/>
              </w:rPr>
              <w:t xml:space="preserve">Q. No. / Criteria </w:t>
            </w:r>
          </w:p>
          <w:p w14:paraId="314BF1C8" w14:textId="77777777" w:rsidR="00AD0BE2" w:rsidRDefault="00000000">
            <w:pPr>
              <w:spacing w:after="0"/>
            </w:pPr>
            <w:r>
              <w:rPr>
                <w:rFonts w:ascii="Arial" w:eastAsia="Arial" w:hAnsi="Arial" w:cs="Arial"/>
                <w:b/>
                <w:color w:val="1F4E79"/>
              </w:rPr>
              <w:t xml:space="preserve">Level </w:t>
            </w:r>
          </w:p>
        </w:tc>
        <w:tc>
          <w:tcPr>
            <w:tcW w:w="1780" w:type="dxa"/>
            <w:tcBorders>
              <w:top w:val="single" w:sz="8" w:space="0" w:color="000000"/>
              <w:left w:val="single" w:sz="8" w:space="0" w:color="000000"/>
              <w:bottom w:val="single" w:sz="8" w:space="0" w:color="000000"/>
              <w:right w:val="single" w:sz="8" w:space="0" w:color="000000"/>
            </w:tcBorders>
          </w:tcPr>
          <w:p w14:paraId="4987487E" w14:textId="77777777" w:rsidR="00AD0BE2" w:rsidRDefault="00000000">
            <w:pPr>
              <w:spacing w:after="0"/>
              <w:ind w:left="10"/>
            </w:pPr>
            <w:r>
              <w:rPr>
                <w:rFonts w:ascii="Arial" w:eastAsia="Arial" w:hAnsi="Arial" w:cs="Arial"/>
                <w:b/>
                <w:color w:val="1F4E79"/>
              </w:rPr>
              <w:t xml:space="preserve">Understanding of Case </w:t>
            </w:r>
          </w:p>
        </w:tc>
        <w:tc>
          <w:tcPr>
            <w:tcW w:w="1580" w:type="dxa"/>
            <w:tcBorders>
              <w:top w:val="single" w:sz="8" w:space="0" w:color="000000"/>
              <w:left w:val="single" w:sz="8" w:space="0" w:color="000000"/>
              <w:bottom w:val="single" w:sz="8" w:space="0" w:color="000000"/>
              <w:right w:val="single" w:sz="8" w:space="0" w:color="000000"/>
            </w:tcBorders>
          </w:tcPr>
          <w:p w14:paraId="65F4E482" w14:textId="77777777" w:rsidR="00AD0BE2" w:rsidRDefault="00000000">
            <w:pPr>
              <w:spacing w:after="0"/>
            </w:pPr>
            <w:r>
              <w:rPr>
                <w:rFonts w:ascii="Arial" w:eastAsia="Arial" w:hAnsi="Arial" w:cs="Arial"/>
                <w:b/>
                <w:color w:val="1F4E79"/>
              </w:rPr>
              <w:t xml:space="preserve">Application of Concepts </w:t>
            </w:r>
          </w:p>
        </w:tc>
        <w:tc>
          <w:tcPr>
            <w:tcW w:w="1420" w:type="dxa"/>
            <w:tcBorders>
              <w:top w:val="single" w:sz="8" w:space="0" w:color="000000"/>
              <w:left w:val="single" w:sz="8" w:space="0" w:color="000000"/>
              <w:bottom w:val="single" w:sz="8" w:space="0" w:color="000000"/>
              <w:right w:val="single" w:sz="8" w:space="0" w:color="000000"/>
            </w:tcBorders>
          </w:tcPr>
          <w:p w14:paraId="7EEF4E27" w14:textId="77777777" w:rsidR="00AD0BE2" w:rsidRDefault="00000000">
            <w:pPr>
              <w:spacing w:after="0"/>
              <w:ind w:left="10"/>
            </w:pPr>
            <w:r>
              <w:rPr>
                <w:rFonts w:ascii="Arial" w:eastAsia="Arial" w:hAnsi="Arial" w:cs="Arial"/>
                <w:b/>
                <w:color w:val="1F4E79"/>
              </w:rPr>
              <w:t xml:space="preserve">Analysis </w:t>
            </w:r>
          </w:p>
        </w:tc>
        <w:tc>
          <w:tcPr>
            <w:tcW w:w="1200" w:type="dxa"/>
            <w:tcBorders>
              <w:top w:val="single" w:sz="8" w:space="0" w:color="000000"/>
              <w:left w:val="single" w:sz="8" w:space="0" w:color="000000"/>
              <w:bottom w:val="single" w:sz="8" w:space="0" w:color="000000"/>
              <w:right w:val="single" w:sz="8" w:space="0" w:color="000000"/>
            </w:tcBorders>
          </w:tcPr>
          <w:p w14:paraId="3D9622D5" w14:textId="77777777" w:rsidR="00AD0BE2" w:rsidRDefault="00000000">
            <w:pPr>
              <w:spacing w:after="0"/>
              <w:ind w:left="15"/>
            </w:pPr>
            <w:r>
              <w:rPr>
                <w:rFonts w:ascii="Arial" w:eastAsia="Arial" w:hAnsi="Arial" w:cs="Arial"/>
                <w:b/>
                <w:color w:val="1F4E79"/>
              </w:rPr>
              <w:t xml:space="preserve">Solution Design </w:t>
            </w:r>
          </w:p>
        </w:tc>
        <w:tc>
          <w:tcPr>
            <w:tcW w:w="1320" w:type="dxa"/>
            <w:tcBorders>
              <w:top w:val="single" w:sz="8" w:space="0" w:color="000000"/>
              <w:left w:val="single" w:sz="8" w:space="0" w:color="000000"/>
              <w:bottom w:val="single" w:sz="8" w:space="0" w:color="000000"/>
              <w:right w:val="single" w:sz="8" w:space="0" w:color="000000"/>
            </w:tcBorders>
          </w:tcPr>
          <w:p w14:paraId="43C3182D" w14:textId="77777777" w:rsidR="00AD0BE2" w:rsidRDefault="00000000">
            <w:pPr>
              <w:spacing w:after="0"/>
            </w:pPr>
            <w:r>
              <w:rPr>
                <w:rFonts w:ascii="Arial" w:eastAsia="Arial" w:hAnsi="Arial" w:cs="Arial"/>
                <w:b/>
                <w:color w:val="1F4E79"/>
              </w:rPr>
              <w:t xml:space="preserve">Clarity </w:t>
            </w:r>
          </w:p>
        </w:tc>
        <w:tc>
          <w:tcPr>
            <w:tcW w:w="780" w:type="dxa"/>
            <w:tcBorders>
              <w:top w:val="single" w:sz="8" w:space="0" w:color="000000"/>
              <w:left w:val="single" w:sz="8" w:space="0" w:color="000000"/>
              <w:bottom w:val="single" w:sz="8" w:space="0" w:color="000000"/>
              <w:right w:val="single" w:sz="8" w:space="0" w:color="000000"/>
            </w:tcBorders>
          </w:tcPr>
          <w:p w14:paraId="2E83452C" w14:textId="77777777" w:rsidR="00AD0BE2" w:rsidRDefault="00000000">
            <w:pPr>
              <w:spacing w:after="0"/>
            </w:pPr>
            <w:r>
              <w:rPr>
                <w:rFonts w:ascii="Arial" w:eastAsia="Arial" w:hAnsi="Arial" w:cs="Arial"/>
                <w:b/>
                <w:color w:val="1F4E79"/>
              </w:rPr>
              <w:t xml:space="preserve">Sub. </w:t>
            </w:r>
          </w:p>
          <w:p w14:paraId="7D01861E" w14:textId="77777777" w:rsidR="00AD0BE2" w:rsidRDefault="00000000">
            <w:pPr>
              <w:spacing w:after="0"/>
            </w:pPr>
            <w:r>
              <w:rPr>
                <w:rFonts w:ascii="Arial" w:eastAsia="Arial" w:hAnsi="Arial" w:cs="Arial"/>
                <w:b/>
                <w:color w:val="1F4E79"/>
              </w:rPr>
              <w:t xml:space="preserve">Total </w:t>
            </w:r>
          </w:p>
        </w:tc>
        <w:tc>
          <w:tcPr>
            <w:tcW w:w="780" w:type="dxa"/>
            <w:tcBorders>
              <w:top w:val="single" w:sz="8" w:space="0" w:color="000000"/>
              <w:left w:val="single" w:sz="8" w:space="0" w:color="000000"/>
              <w:bottom w:val="single" w:sz="8" w:space="0" w:color="000000"/>
              <w:right w:val="single" w:sz="8" w:space="0" w:color="000000"/>
            </w:tcBorders>
          </w:tcPr>
          <w:p w14:paraId="3E8324A2" w14:textId="77777777" w:rsidR="00AD0BE2" w:rsidRDefault="00000000">
            <w:pPr>
              <w:spacing w:after="0"/>
              <w:ind w:left="15"/>
            </w:pPr>
            <w:r>
              <w:rPr>
                <w:rFonts w:ascii="Arial" w:eastAsia="Arial" w:hAnsi="Arial" w:cs="Arial"/>
                <w:b/>
                <w:color w:val="1F4E79"/>
              </w:rPr>
              <w:t xml:space="preserve">Total </w:t>
            </w:r>
          </w:p>
          <w:p w14:paraId="48213EE1" w14:textId="77777777" w:rsidR="00AD0BE2" w:rsidRDefault="00000000">
            <w:pPr>
              <w:spacing w:after="0"/>
              <w:ind w:left="15"/>
            </w:pPr>
            <w:r>
              <w:rPr>
                <w:rFonts w:ascii="Arial" w:eastAsia="Arial" w:hAnsi="Arial" w:cs="Arial"/>
                <w:b/>
                <w:color w:val="1F4E79"/>
              </w:rPr>
              <w:t xml:space="preserve">% </w:t>
            </w:r>
          </w:p>
        </w:tc>
      </w:tr>
      <w:tr w:rsidR="00AD0BE2" w14:paraId="29A01E1F" w14:textId="77777777">
        <w:trPr>
          <w:trHeight w:val="420"/>
        </w:trPr>
        <w:tc>
          <w:tcPr>
            <w:tcW w:w="980" w:type="dxa"/>
            <w:tcBorders>
              <w:top w:val="single" w:sz="8" w:space="0" w:color="000000"/>
              <w:left w:val="single" w:sz="8" w:space="0" w:color="000000"/>
              <w:bottom w:val="single" w:sz="8" w:space="0" w:color="000000"/>
              <w:right w:val="single" w:sz="8" w:space="0" w:color="000000"/>
            </w:tcBorders>
          </w:tcPr>
          <w:p w14:paraId="5644D9FA" w14:textId="77777777" w:rsidR="00AD0BE2" w:rsidRDefault="00000000">
            <w:pPr>
              <w:spacing w:after="0"/>
            </w:pPr>
            <w:r>
              <w:rPr>
                <w:rFonts w:ascii="Arial" w:eastAsia="Arial" w:hAnsi="Arial" w:cs="Arial"/>
                <w:b/>
                <w:color w:val="1F4E79"/>
              </w:rPr>
              <w:t xml:space="preserve">1 </w:t>
            </w:r>
          </w:p>
        </w:tc>
        <w:tc>
          <w:tcPr>
            <w:tcW w:w="1780" w:type="dxa"/>
            <w:tcBorders>
              <w:top w:val="single" w:sz="8" w:space="0" w:color="000000"/>
              <w:left w:val="single" w:sz="8" w:space="0" w:color="000000"/>
              <w:bottom w:val="single" w:sz="8" w:space="0" w:color="000000"/>
              <w:right w:val="single" w:sz="8" w:space="0" w:color="000000"/>
            </w:tcBorders>
          </w:tcPr>
          <w:p w14:paraId="2A6B26A3" w14:textId="77777777" w:rsidR="00AD0BE2" w:rsidRDefault="00000000">
            <w:pPr>
              <w:spacing w:after="0"/>
              <w:ind w:left="10"/>
            </w:pPr>
            <w:r>
              <w:rPr>
                <w:rFonts w:ascii="Arial" w:eastAsia="Arial" w:hAnsi="Arial" w:cs="Arial"/>
                <w:b/>
                <w:color w:val="1F4E79"/>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6BB5F462" w14:textId="77777777" w:rsidR="00AD0BE2" w:rsidRDefault="00000000">
            <w:pPr>
              <w:spacing w:after="0"/>
            </w:pPr>
            <w:r>
              <w:rPr>
                <w:rFonts w:ascii="Arial" w:eastAsia="Arial" w:hAnsi="Arial" w:cs="Arial"/>
                <w:b/>
                <w:color w:val="1F4E79"/>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3E6D4425" w14:textId="77777777" w:rsidR="00AD0BE2" w:rsidRDefault="00000000">
            <w:pPr>
              <w:spacing w:after="0"/>
              <w:ind w:left="10"/>
            </w:pPr>
            <w:r>
              <w:rPr>
                <w:rFonts w:ascii="Arial" w:eastAsia="Arial" w:hAnsi="Arial" w:cs="Arial"/>
                <w:b/>
                <w:color w:val="1F4E79"/>
              </w:rPr>
              <w:t xml:space="preserve"> </w:t>
            </w:r>
          </w:p>
        </w:tc>
        <w:tc>
          <w:tcPr>
            <w:tcW w:w="1200" w:type="dxa"/>
            <w:tcBorders>
              <w:top w:val="single" w:sz="8" w:space="0" w:color="000000"/>
              <w:left w:val="single" w:sz="8" w:space="0" w:color="000000"/>
              <w:bottom w:val="single" w:sz="8" w:space="0" w:color="000000"/>
              <w:right w:val="single" w:sz="8" w:space="0" w:color="000000"/>
            </w:tcBorders>
          </w:tcPr>
          <w:p w14:paraId="00DC12B1" w14:textId="77777777" w:rsidR="00AD0BE2" w:rsidRDefault="00000000">
            <w:pPr>
              <w:spacing w:after="0"/>
              <w:ind w:left="15"/>
            </w:pPr>
            <w:r>
              <w:rPr>
                <w:rFonts w:ascii="Arial" w:eastAsia="Arial" w:hAnsi="Arial" w:cs="Arial"/>
                <w:b/>
                <w:color w:val="1F4E79"/>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15C5BC36" w14:textId="77777777" w:rsidR="00AD0BE2" w:rsidRDefault="00000000">
            <w:pPr>
              <w:spacing w:after="0"/>
            </w:pPr>
            <w:r>
              <w:rPr>
                <w:rFonts w:ascii="Arial" w:eastAsia="Arial" w:hAnsi="Arial" w:cs="Arial"/>
                <w:b/>
                <w:color w:val="1F4E79"/>
              </w:rPr>
              <w:t xml:space="preserve"> </w:t>
            </w:r>
          </w:p>
        </w:tc>
        <w:tc>
          <w:tcPr>
            <w:tcW w:w="780" w:type="dxa"/>
            <w:tcBorders>
              <w:top w:val="single" w:sz="8" w:space="0" w:color="000000"/>
              <w:left w:val="single" w:sz="8" w:space="0" w:color="000000"/>
              <w:bottom w:val="single" w:sz="8" w:space="0" w:color="000000"/>
              <w:right w:val="single" w:sz="8" w:space="0" w:color="000000"/>
            </w:tcBorders>
          </w:tcPr>
          <w:p w14:paraId="5DD22807" w14:textId="77777777" w:rsidR="00AD0BE2" w:rsidRDefault="00000000">
            <w:pPr>
              <w:spacing w:after="0"/>
            </w:pPr>
            <w:r>
              <w:rPr>
                <w:rFonts w:ascii="Arial" w:eastAsia="Arial" w:hAnsi="Arial" w:cs="Arial"/>
                <w:b/>
                <w:color w:val="1F4E79"/>
              </w:rPr>
              <w:t xml:space="preserve"> </w:t>
            </w:r>
          </w:p>
        </w:tc>
        <w:tc>
          <w:tcPr>
            <w:tcW w:w="780" w:type="dxa"/>
            <w:vMerge w:val="restart"/>
            <w:tcBorders>
              <w:top w:val="single" w:sz="8" w:space="0" w:color="000000"/>
              <w:left w:val="single" w:sz="8" w:space="0" w:color="000000"/>
              <w:bottom w:val="single" w:sz="8" w:space="0" w:color="000000"/>
              <w:right w:val="single" w:sz="8" w:space="0" w:color="000000"/>
            </w:tcBorders>
          </w:tcPr>
          <w:p w14:paraId="625673AA" w14:textId="77777777" w:rsidR="00AD0BE2" w:rsidRDefault="00000000">
            <w:pPr>
              <w:spacing w:after="0"/>
              <w:ind w:left="15"/>
            </w:pPr>
            <w:r>
              <w:rPr>
                <w:rFonts w:ascii="Arial" w:eastAsia="Arial" w:hAnsi="Arial" w:cs="Arial"/>
                <w:b/>
                <w:color w:val="1F4E79"/>
              </w:rPr>
              <w:t xml:space="preserve"> </w:t>
            </w:r>
          </w:p>
        </w:tc>
      </w:tr>
      <w:tr w:rsidR="00AD0BE2" w14:paraId="5C056277" w14:textId="77777777">
        <w:trPr>
          <w:trHeight w:val="420"/>
        </w:trPr>
        <w:tc>
          <w:tcPr>
            <w:tcW w:w="980" w:type="dxa"/>
            <w:tcBorders>
              <w:top w:val="single" w:sz="8" w:space="0" w:color="000000"/>
              <w:left w:val="single" w:sz="8" w:space="0" w:color="000000"/>
              <w:bottom w:val="single" w:sz="8" w:space="0" w:color="000000"/>
              <w:right w:val="single" w:sz="8" w:space="0" w:color="000000"/>
            </w:tcBorders>
          </w:tcPr>
          <w:p w14:paraId="7EB04B2C" w14:textId="77777777" w:rsidR="00AD0BE2" w:rsidRDefault="00000000">
            <w:pPr>
              <w:spacing w:after="0"/>
            </w:pPr>
            <w:r>
              <w:rPr>
                <w:rFonts w:ascii="Arial" w:eastAsia="Arial" w:hAnsi="Arial" w:cs="Arial"/>
                <w:b/>
                <w:color w:val="1F4E79"/>
              </w:rPr>
              <w:t xml:space="preserve">2 </w:t>
            </w:r>
          </w:p>
        </w:tc>
        <w:tc>
          <w:tcPr>
            <w:tcW w:w="1780" w:type="dxa"/>
            <w:tcBorders>
              <w:top w:val="single" w:sz="8" w:space="0" w:color="000000"/>
              <w:left w:val="single" w:sz="8" w:space="0" w:color="000000"/>
              <w:bottom w:val="single" w:sz="8" w:space="0" w:color="000000"/>
              <w:right w:val="single" w:sz="8" w:space="0" w:color="000000"/>
            </w:tcBorders>
          </w:tcPr>
          <w:p w14:paraId="4C40D4DD" w14:textId="77777777" w:rsidR="00AD0BE2" w:rsidRDefault="00000000">
            <w:pPr>
              <w:spacing w:after="0"/>
              <w:ind w:left="10"/>
            </w:pPr>
            <w:r>
              <w:rPr>
                <w:rFonts w:ascii="Arial" w:eastAsia="Arial" w:hAnsi="Arial" w:cs="Arial"/>
                <w:b/>
                <w:color w:val="1F4E79"/>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6E33021E" w14:textId="77777777" w:rsidR="00AD0BE2" w:rsidRDefault="00000000">
            <w:pPr>
              <w:spacing w:after="0"/>
            </w:pPr>
            <w:r>
              <w:rPr>
                <w:rFonts w:ascii="Arial" w:eastAsia="Arial" w:hAnsi="Arial" w:cs="Arial"/>
                <w:b/>
                <w:color w:val="1F4E79"/>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35E51EF4" w14:textId="77777777" w:rsidR="00AD0BE2" w:rsidRDefault="00000000">
            <w:pPr>
              <w:spacing w:after="0"/>
              <w:ind w:left="10"/>
            </w:pPr>
            <w:r>
              <w:rPr>
                <w:rFonts w:ascii="Arial" w:eastAsia="Arial" w:hAnsi="Arial" w:cs="Arial"/>
                <w:b/>
                <w:color w:val="1F4E79"/>
              </w:rPr>
              <w:t xml:space="preserve"> </w:t>
            </w:r>
          </w:p>
        </w:tc>
        <w:tc>
          <w:tcPr>
            <w:tcW w:w="1200" w:type="dxa"/>
            <w:tcBorders>
              <w:top w:val="single" w:sz="8" w:space="0" w:color="000000"/>
              <w:left w:val="single" w:sz="8" w:space="0" w:color="000000"/>
              <w:bottom w:val="single" w:sz="8" w:space="0" w:color="000000"/>
              <w:right w:val="single" w:sz="8" w:space="0" w:color="000000"/>
            </w:tcBorders>
          </w:tcPr>
          <w:p w14:paraId="31E13967" w14:textId="77777777" w:rsidR="00AD0BE2" w:rsidRDefault="00000000">
            <w:pPr>
              <w:spacing w:after="0"/>
              <w:ind w:left="15"/>
            </w:pPr>
            <w:r>
              <w:rPr>
                <w:rFonts w:ascii="Arial" w:eastAsia="Arial" w:hAnsi="Arial" w:cs="Arial"/>
                <w:b/>
                <w:color w:val="1F4E79"/>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2863F831" w14:textId="77777777" w:rsidR="00AD0BE2" w:rsidRDefault="00000000">
            <w:pPr>
              <w:spacing w:after="0"/>
            </w:pPr>
            <w:r>
              <w:rPr>
                <w:rFonts w:ascii="Arial" w:eastAsia="Arial" w:hAnsi="Arial" w:cs="Arial"/>
                <w:b/>
                <w:color w:val="1F4E79"/>
              </w:rPr>
              <w:t xml:space="preserve"> </w:t>
            </w:r>
          </w:p>
        </w:tc>
        <w:tc>
          <w:tcPr>
            <w:tcW w:w="780" w:type="dxa"/>
            <w:tcBorders>
              <w:top w:val="single" w:sz="8" w:space="0" w:color="000000"/>
              <w:left w:val="single" w:sz="8" w:space="0" w:color="000000"/>
              <w:bottom w:val="single" w:sz="8" w:space="0" w:color="000000"/>
              <w:right w:val="single" w:sz="8" w:space="0" w:color="000000"/>
            </w:tcBorders>
          </w:tcPr>
          <w:p w14:paraId="1E352620" w14:textId="77777777" w:rsidR="00AD0BE2" w:rsidRDefault="00000000">
            <w:pPr>
              <w:spacing w:after="0"/>
            </w:pPr>
            <w:r>
              <w:rPr>
                <w:rFonts w:ascii="Arial" w:eastAsia="Arial" w:hAnsi="Arial" w:cs="Arial"/>
                <w:b/>
                <w:color w:val="1F4E79"/>
              </w:rPr>
              <w:t xml:space="preserve"> </w:t>
            </w:r>
          </w:p>
        </w:tc>
        <w:tc>
          <w:tcPr>
            <w:tcW w:w="0" w:type="auto"/>
            <w:vMerge/>
            <w:tcBorders>
              <w:top w:val="nil"/>
              <w:left w:val="single" w:sz="8" w:space="0" w:color="000000"/>
              <w:bottom w:val="nil"/>
              <w:right w:val="single" w:sz="8" w:space="0" w:color="000000"/>
            </w:tcBorders>
          </w:tcPr>
          <w:p w14:paraId="7804678C" w14:textId="77777777" w:rsidR="00AD0BE2" w:rsidRDefault="00AD0BE2"/>
        </w:tc>
      </w:tr>
      <w:tr w:rsidR="00AD0BE2" w14:paraId="327D89AC" w14:textId="77777777">
        <w:trPr>
          <w:trHeight w:val="420"/>
        </w:trPr>
        <w:tc>
          <w:tcPr>
            <w:tcW w:w="980" w:type="dxa"/>
            <w:tcBorders>
              <w:top w:val="single" w:sz="8" w:space="0" w:color="000000"/>
              <w:left w:val="single" w:sz="8" w:space="0" w:color="000000"/>
              <w:bottom w:val="single" w:sz="8" w:space="0" w:color="000000"/>
              <w:right w:val="single" w:sz="8" w:space="0" w:color="000000"/>
            </w:tcBorders>
          </w:tcPr>
          <w:p w14:paraId="559F4BC4" w14:textId="77777777" w:rsidR="00AD0BE2" w:rsidRDefault="00000000">
            <w:pPr>
              <w:spacing w:after="0"/>
            </w:pPr>
            <w:r>
              <w:rPr>
                <w:rFonts w:ascii="Arial" w:eastAsia="Arial" w:hAnsi="Arial" w:cs="Arial"/>
                <w:b/>
                <w:color w:val="1F4E79"/>
              </w:rPr>
              <w:t xml:space="preserve">3 </w:t>
            </w:r>
          </w:p>
        </w:tc>
        <w:tc>
          <w:tcPr>
            <w:tcW w:w="1780" w:type="dxa"/>
            <w:tcBorders>
              <w:top w:val="single" w:sz="8" w:space="0" w:color="000000"/>
              <w:left w:val="single" w:sz="8" w:space="0" w:color="000000"/>
              <w:bottom w:val="single" w:sz="8" w:space="0" w:color="000000"/>
              <w:right w:val="single" w:sz="8" w:space="0" w:color="000000"/>
            </w:tcBorders>
          </w:tcPr>
          <w:p w14:paraId="5B2A848E" w14:textId="77777777" w:rsidR="00AD0BE2" w:rsidRDefault="00000000">
            <w:pPr>
              <w:spacing w:after="0"/>
              <w:ind w:left="10"/>
            </w:pPr>
            <w:r>
              <w:rPr>
                <w:rFonts w:ascii="Arial" w:eastAsia="Arial" w:hAnsi="Arial" w:cs="Arial"/>
                <w:b/>
                <w:color w:val="1F4E79"/>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092C1A13" w14:textId="77777777" w:rsidR="00AD0BE2" w:rsidRDefault="00000000">
            <w:pPr>
              <w:spacing w:after="0"/>
            </w:pPr>
            <w:r>
              <w:rPr>
                <w:rFonts w:ascii="Arial" w:eastAsia="Arial" w:hAnsi="Arial" w:cs="Arial"/>
                <w:b/>
                <w:color w:val="1F4E79"/>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7BF1003F" w14:textId="77777777" w:rsidR="00AD0BE2" w:rsidRDefault="00000000">
            <w:pPr>
              <w:spacing w:after="0"/>
              <w:ind w:left="10"/>
            </w:pPr>
            <w:r>
              <w:rPr>
                <w:rFonts w:ascii="Arial" w:eastAsia="Arial" w:hAnsi="Arial" w:cs="Arial"/>
                <w:b/>
                <w:color w:val="1F4E79"/>
              </w:rPr>
              <w:t xml:space="preserve"> </w:t>
            </w:r>
          </w:p>
        </w:tc>
        <w:tc>
          <w:tcPr>
            <w:tcW w:w="1200" w:type="dxa"/>
            <w:tcBorders>
              <w:top w:val="single" w:sz="8" w:space="0" w:color="000000"/>
              <w:left w:val="single" w:sz="8" w:space="0" w:color="000000"/>
              <w:bottom w:val="single" w:sz="8" w:space="0" w:color="000000"/>
              <w:right w:val="single" w:sz="8" w:space="0" w:color="000000"/>
            </w:tcBorders>
          </w:tcPr>
          <w:p w14:paraId="67A37DAD" w14:textId="77777777" w:rsidR="00AD0BE2" w:rsidRDefault="00000000">
            <w:pPr>
              <w:spacing w:after="0"/>
              <w:ind w:left="15"/>
            </w:pPr>
            <w:r>
              <w:rPr>
                <w:rFonts w:ascii="Arial" w:eastAsia="Arial" w:hAnsi="Arial" w:cs="Arial"/>
                <w:b/>
                <w:color w:val="1F4E79"/>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06193B61" w14:textId="77777777" w:rsidR="00AD0BE2" w:rsidRDefault="00000000">
            <w:pPr>
              <w:spacing w:after="0"/>
            </w:pPr>
            <w:r>
              <w:rPr>
                <w:rFonts w:ascii="Arial" w:eastAsia="Arial" w:hAnsi="Arial" w:cs="Arial"/>
                <w:b/>
                <w:color w:val="1F4E79"/>
              </w:rPr>
              <w:t xml:space="preserve"> </w:t>
            </w:r>
          </w:p>
        </w:tc>
        <w:tc>
          <w:tcPr>
            <w:tcW w:w="780" w:type="dxa"/>
            <w:tcBorders>
              <w:top w:val="single" w:sz="8" w:space="0" w:color="000000"/>
              <w:left w:val="single" w:sz="8" w:space="0" w:color="000000"/>
              <w:bottom w:val="single" w:sz="8" w:space="0" w:color="000000"/>
              <w:right w:val="single" w:sz="8" w:space="0" w:color="000000"/>
            </w:tcBorders>
          </w:tcPr>
          <w:p w14:paraId="1107B070" w14:textId="77777777" w:rsidR="00AD0BE2" w:rsidRDefault="00000000">
            <w:pPr>
              <w:spacing w:after="0"/>
            </w:pPr>
            <w:r>
              <w:rPr>
                <w:rFonts w:ascii="Arial" w:eastAsia="Arial" w:hAnsi="Arial" w:cs="Arial"/>
                <w:b/>
                <w:color w:val="1F4E79"/>
              </w:rPr>
              <w:t xml:space="preserve"> </w:t>
            </w:r>
          </w:p>
        </w:tc>
        <w:tc>
          <w:tcPr>
            <w:tcW w:w="0" w:type="auto"/>
            <w:vMerge/>
            <w:tcBorders>
              <w:top w:val="nil"/>
              <w:left w:val="single" w:sz="8" w:space="0" w:color="000000"/>
              <w:bottom w:val="single" w:sz="8" w:space="0" w:color="000000"/>
              <w:right w:val="single" w:sz="8" w:space="0" w:color="000000"/>
            </w:tcBorders>
          </w:tcPr>
          <w:p w14:paraId="6F087501" w14:textId="77777777" w:rsidR="00AD0BE2" w:rsidRDefault="00AD0BE2"/>
        </w:tc>
      </w:tr>
    </w:tbl>
    <w:p w14:paraId="15174AF4" w14:textId="77777777" w:rsidR="00AD0BE2" w:rsidRDefault="00000000">
      <w:pPr>
        <w:spacing w:after="30"/>
      </w:pPr>
      <w:r>
        <w:rPr>
          <w:rFonts w:ascii="Arial" w:eastAsia="Arial" w:hAnsi="Arial" w:cs="Arial"/>
          <w:b/>
          <w:color w:val="1F4E79"/>
        </w:rPr>
        <w:t xml:space="preserve"> </w:t>
      </w:r>
    </w:p>
    <w:p w14:paraId="39A32059" w14:textId="77777777" w:rsidR="00AD0BE2" w:rsidRDefault="00000000">
      <w:pPr>
        <w:spacing w:after="0"/>
      </w:pPr>
      <w:r>
        <w:rPr>
          <w:rFonts w:ascii="Arial" w:eastAsia="Arial" w:hAnsi="Arial" w:cs="Arial"/>
          <w:b/>
          <w:color w:val="1F4E79"/>
        </w:rPr>
        <w:t xml:space="preserve"> </w:t>
      </w:r>
    </w:p>
    <w:tbl>
      <w:tblPr>
        <w:tblStyle w:val="TableGrid"/>
        <w:tblW w:w="10080" w:type="dxa"/>
        <w:tblInd w:w="8" w:type="dxa"/>
        <w:tblCellMar>
          <w:top w:w="123" w:type="dxa"/>
          <w:left w:w="110" w:type="dxa"/>
          <w:bottom w:w="0" w:type="dxa"/>
          <w:right w:w="115" w:type="dxa"/>
        </w:tblCellMar>
        <w:tblLook w:val="04A0" w:firstRow="1" w:lastRow="0" w:firstColumn="1" w:lastColumn="0" w:noHBand="0" w:noVBand="1"/>
      </w:tblPr>
      <w:tblGrid>
        <w:gridCol w:w="3362"/>
        <w:gridCol w:w="3360"/>
        <w:gridCol w:w="3358"/>
      </w:tblGrid>
      <w:tr w:rsidR="00AD0BE2" w14:paraId="773BB7C6" w14:textId="77777777">
        <w:trPr>
          <w:trHeight w:val="379"/>
        </w:trPr>
        <w:tc>
          <w:tcPr>
            <w:tcW w:w="3363" w:type="dxa"/>
            <w:tcBorders>
              <w:top w:val="single" w:sz="8" w:space="0" w:color="9DC3E6"/>
              <w:left w:val="single" w:sz="8" w:space="0" w:color="9DC3E6"/>
              <w:bottom w:val="single" w:sz="8" w:space="0" w:color="9DC3E6"/>
              <w:right w:val="single" w:sz="8" w:space="0" w:color="9DC3E6"/>
            </w:tcBorders>
            <w:shd w:val="clear" w:color="auto" w:fill="D6E4F0"/>
          </w:tcPr>
          <w:p w14:paraId="421CC887" w14:textId="77777777" w:rsidR="00AD0BE2" w:rsidRDefault="00000000">
            <w:pPr>
              <w:spacing w:after="0"/>
              <w:ind w:left="3"/>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8" w:space="0" w:color="9DC3E6"/>
              <w:left w:val="single" w:sz="8" w:space="0" w:color="9DC3E6"/>
              <w:bottom w:val="single" w:sz="8" w:space="0" w:color="9DC3E6"/>
              <w:right w:val="single" w:sz="8" w:space="0" w:color="9DC3E6"/>
            </w:tcBorders>
            <w:shd w:val="clear" w:color="auto" w:fill="D6E4F0"/>
          </w:tcPr>
          <w:p w14:paraId="6545C6D8" w14:textId="77777777" w:rsidR="00AD0BE2" w:rsidRDefault="00000000">
            <w:pPr>
              <w:spacing w:after="0"/>
            </w:pPr>
            <w:r>
              <w:rPr>
                <w:rFonts w:ascii="Arial" w:eastAsia="Arial" w:hAnsi="Arial" w:cs="Arial"/>
                <w:b/>
                <w:color w:val="1F4E79"/>
                <w:sz w:val="18"/>
              </w:rPr>
              <w:t>Course Coordinator</w:t>
            </w:r>
            <w:r>
              <w:rPr>
                <w:rFonts w:ascii="Arial" w:eastAsia="Arial" w:hAnsi="Arial" w:cs="Arial"/>
                <w:sz w:val="20"/>
              </w:rPr>
              <w:t xml:space="preserve"> </w:t>
            </w:r>
          </w:p>
        </w:tc>
        <w:tc>
          <w:tcPr>
            <w:tcW w:w="3358" w:type="dxa"/>
            <w:tcBorders>
              <w:top w:val="single" w:sz="8" w:space="0" w:color="9DC3E6"/>
              <w:left w:val="single" w:sz="8" w:space="0" w:color="9DC3E6"/>
              <w:bottom w:val="single" w:sz="8" w:space="0" w:color="9DC3E6"/>
              <w:right w:val="single" w:sz="8" w:space="0" w:color="9DC3E6"/>
            </w:tcBorders>
            <w:shd w:val="clear" w:color="auto" w:fill="D6E4F0"/>
          </w:tcPr>
          <w:p w14:paraId="40EA4A93" w14:textId="77777777" w:rsidR="00AD0BE2" w:rsidRDefault="00000000">
            <w:pPr>
              <w:spacing w:after="0"/>
            </w:pPr>
            <w:r>
              <w:rPr>
                <w:rFonts w:ascii="Arial" w:eastAsia="Arial" w:hAnsi="Arial" w:cs="Arial"/>
                <w:b/>
                <w:color w:val="1F4E79"/>
                <w:sz w:val="18"/>
              </w:rPr>
              <w:t>Program Director</w:t>
            </w:r>
            <w:r>
              <w:rPr>
                <w:rFonts w:ascii="Arial" w:eastAsia="Arial" w:hAnsi="Arial" w:cs="Arial"/>
                <w:sz w:val="20"/>
              </w:rPr>
              <w:t xml:space="preserve"> </w:t>
            </w:r>
          </w:p>
        </w:tc>
      </w:tr>
      <w:tr w:rsidR="00AD0BE2" w14:paraId="529258C0" w14:textId="77777777">
        <w:trPr>
          <w:trHeight w:val="398"/>
        </w:trPr>
        <w:tc>
          <w:tcPr>
            <w:tcW w:w="3363" w:type="dxa"/>
            <w:tcBorders>
              <w:top w:val="single" w:sz="8" w:space="0" w:color="9DC3E6"/>
              <w:left w:val="single" w:sz="8" w:space="0" w:color="9DC3E6"/>
              <w:bottom w:val="single" w:sz="8" w:space="0" w:color="9DC3E6"/>
              <w:right w:val="single" w:sz="8" w:space="0" w:color="9DC3E6"/>
            </w:tcBorders>
            <w:shd w:val="clear" w:color="auto" w:fill="FFFFFF"/>
          </w:tcPr>
          <w:p w14:paraId="490626FB" w14:textId="77777777" w:rsidR="00AD0BE2" w:rsidRDefault="00000000">
            <w:pPr>
              <w:spacing w:after="0"/>
              <w:ind w:left="3"/>
            </w:pPr>
            <w:r>
              <w:rPr>
                <w:rFonts w:ascii="Arial" w:eastAsia="Arial" w:hAnsi="Arial" w:cs="Arial"/>
                <w:sz w:val="20"/>
              </w:rPr>
              <w:t xml:space="preserve"> </w:t>
            </w:r>
          </w:p>
        </w:tc>
        <w:tc>
          <w:tcPr>
            <w:tcW w:w="3360" w:type="dxa"/>
            <w:tcBorders>
              <w:top w:val="single" w:sz="8" w:space="0" w:color="9DC3E6"/>
              <w:left w:val="single" w:sz="8" w:space="0" w:color="9DC3E6"/>
              <w:bottom w:val="single" w:sz="8" w:space="0" w:color="9DC3E6"/>
              <w:right w:val="single" w:sz="8" w:space="0" w:color="9DC3E6"/>
            </w:tcBorders>
            <w:shd w:val="clear" w:color="auto" w:fill="FFFFFF"/>
          </w:tcPr>
          <w:p w14:paraId="0C12555C" w14:textId="77777777" w:rsidR="00AD0BE2" w:rsidRDefault="00000000">
            <w:pPr>
              <w:spacing w:after="0"/>
            </w:pPr>
            <w:r>
              <w:rPr>
                <w:rFonts w:ascii="Arial" w:eastAsia="Arial" w:hAnsi="Arial" w:cs="Arial"/>
                <w:sz w:val="20"/>
              </w:rPr>
              <w:t xml:space="preserve"> </w:t>
            </w:r>
          </w:p>
        </w:tc>
        <w:tc>
          <w:tcPr>
            <w:tcW w:w="3358" w:type="dxa"/>
            <w:tcBorders>
              <w:top w:val="single" w:sz="8" w:space="0" w:color="9DC3E6"/>
              <w:left w:val="single" w:sz="8" w:space="0" w:color="9DC3E6"/>
              <w:bottom w:val="single" w:sz="8" w:space="0" w:color="9DC3E6"/>
              <w:right w:val="single" w:sz="8" w:space="0" w:color="9DC3E6"/>
            </w:tcBorders>
            <w:shd w:val="clear" w:color="auto" w:fill="FFFFFF"/>
          </w:tcPr>
          <w:p w14:paraId="36616CA9" w14:textId="77777777" w:rsidR="00AD0BE2" w:rsidRDefault="00000000">
            <w:pPr>
              <w:spacing w:after="0"/>
            </w:pPr>
            <w:r>
              <w:rPr>
                <w:rFonts w:ascii="Arial" w:eastAsia="Arial" w:hAnsi="Arial" w:cs="Arial"/>
                <w:sz w:val="20"/>
              </w:rPr>
              <w:t xml:space="preserve"> </w:t>
            </w:r>
          </w:p>
        </w:tc>
      </w:tr>
      <w:tr w:rsidR="00AD0BE2" w14:paraId="257A4781" w14:textId="77777777">
        <w:trPr>
          <w:trHeight w:val="362"/>
        </w:trPr>
        <w:tc>
          <w:tcPr>
            <w:tcW w:w="3363" w:type="dxa"/>
            <w:tcBorders>
              <w:top w:val="single" w:sz="8" w:space="0" w:color="9DC3E6"/>
              <w:left w:val="single" w:sz="8" w:space="0" w:color="9DC3E6"/>
              <w:bottom w:val="single" w:sz="8" w:space="0" w:color="9DC3E6"/>
              <w:right w:val="single" w:sz="8" w:space="0" w:color="9DC3E6"/>
            </w:tcBorders>
          </w:tcPr>
          <w:p w14:paraId="536390EB" w14:textId="77777777" w:rsidR="00AD0BE2" w:rsidRDefault="00000000">
            <w:pPr>
              <w:spacing w:after="0"/>
              <w:ind w:right="12"/>
              <w:jc w:val="center"/>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8" w:space="0" w:color="9DC3E6"/>
              <w:left w:val="single" w:sz="8" w:space="0" w:color="9DC3E6"/>
              <w:bottom w:val="single" w:sz="8" w:space="0" w:color="9DC3E6"/>
              <w:right w:val="single" w:sz="8" w:space="0" w:color="9DC3E6"/>
            </w:tcBorders>
          </w:tcPr>
          <w:p w14:paraId="2DBB790A" w14:textId="77777777" w:rsidR="00AD0BE2" w:rsidRDefault="00000000">
            <w:pPr>
              <w:spacing w:after="0"/>
              <w:ind w:right="15"/>
              <w:jc w:val="center"/>
            </w:pPr>
            <w:r>
              <w:rPr>
                <w:rFonts w:ascii="Arial" w:eastAsia="Arial" w:hAnsi="Arial" w:cs="Arial"/>
                <w:sz w:val="18"/>
              </w:rPr>
              <w:t>Signature: _______________</w:t>
            </w:r>
            <w:r>
              <w:rPr>
                <w:rFonts w:ascii="Arial" w:eastAsia="Arial" w:hAnsi="Arial" w:cs="Arial"/>
                <w:sz w:val="20"/>
              </w:rPr>
              <w:t xml:space="preserve"> </w:t>
            </w:r>
          </w:p>
        </w:tc>
        <w:tc>
          <w:tcPr>
            <w:tcW w:w="3358" w:type="dxa"/>
            <w:tcBorders>
              <w:top w:val="single" w:sz="8" w:space="0" w:color="9DC3E6"/>
              <w:left w:val="single" w:sz="8" w:space="0" w:color="9DC3E6"/>
              <w:bottom w:val="single" w:sz="8" w:space="0" w:color="9DC3E6"/>
              <w:right w:val="single" w:sz="8" w:space="0" w:color="9DC3E6"/>
            </w:tcBorders>
          </w:tcPr>
          <w:p w14:paraId="0C1F3D2B" w14:textId="77777777" w:rsidR="00AD0BE2" w:rsidRDefault="00000000">
            <w:pPr>
              <w:spacing w:after="0"/>
              <w:ind w:right="12"/>
              <w:jc w:val="center"/>
            </w:pPr>
            <w:r>
              <w:rPr>
                <w:rFonts w:ascii="Arial" w:eastAsia="Arial" w:hAnsi="Arial" w:cs="Arial"/>
                <w:sz w:val="18"/>
              </w:rPr>
              <w:t>Signature: _______________</w:t>
            </w:r>
            <w:r>
              <w:rPr>
                <w:rFonts w:ascii="Arial" w:eastAsia="Arial" w:hAnsi="Arial" w:cs="Arial"/>
                <w:sz w:val="20"/>
              </w:rPr>
              <w:t xml:space="preserve"> </w:t>
            </w:r>
          </w:p>
        </w:tc>
      </w:tr>
      <w:tr w:rsidR="00AD0BE2" w14:paraId="4EF017A3" w14:textId="77777777">
        <w:trPr>
          <w:trHeight w:val="380"/>
        </w:trPr>
        <w:tc>
          <w:tcPr>
            <w:tcW w:w="3363" w:type="dxa"/>
            <w:tcBorders>
              <w:top w:val="single" w:sz="8" w:space="0" w:color="9DC3E6"/>
              <w:left w:val="single" w:sz="8" w:space="0" w:color="9DC3E6"/>
              <w:bottom w:val="single" w:sz="8" w:space="0" w:color="9DC3E6"/>
              <w:right w:val="single" w:sz="8" w:space="0" w:color="9DC3E6"/>
            </w:tcBorders>
          </w:tcPr>
          <w:p w14:paraId="5F15F222" w14:textId="77777777" w:rsidR="00AD0BE2" w:rsidRDefault="00000000">
            <w:pPr>
              <w:spacing w:after="0"/>
              <w:ind w:right="12"/>
              <w:jc w:val="center"/>
            </w:pPr>
            <w:r>
              <w:rPr>
                <w:rFonts w:ascii="Arial" w:eastAsia="Arial" w:hAnsi="Arial" w:cs="Arial"/>
                <w:sz w:val="18"/>
              </w:rPr>
              <w:t>Date: ___________________</w:t>
            </w:r>
            <w:r>
              <w:rPr>
                <w:rFonts w:ascii="Arial" w:eastAsia="Arial" w:hAnsi="Arial" w:cs="Arial"/>
                <w:sz w:val="20"/>
              </w:rPr>
              <w:t xml:space="preserve"> </w:t>
            </w:r>
          </w:p>
        </w:tc>
        <w:tc>
          <w:tcPr>
            <w:tcW w:w="3360" w:type="dxa"/>
            <w:tcBorders>
              <w:top w:val="single" w:sz="8" w:space="0" w:color="9DC3E6"/>
              <w:left w:val="single" w:sz="8" w:space="0" w:color="9DC3E6"/>
              <w:bottom w:val="single" w:sz="8" w:space="0" w:color="9DC3E6"/>
              <w:right w:val="single" w:sz="8" w:space="0" w:color="9DC3E6"/>
            </w:tcBorders>
          </w:tcPr>
          <w:p w14:paraId="67F6ED1F" w14:textId="77777777" w:rsidR="00AD0BE2" w:rsidRDefault="00000000">
            <w:pPr>
              <w:spacing w:after="0"/>
              <w:ind w:right="15"/>
              <w:jc w:val="center"/>
            </w:pPr>
            <w:r>
              <w:rPr>
                <w:rFonts w:ascii="Arial" w:eastAsia="Arial" w:hAnsi="Arial" w:cs="Arial"/>
                <w:sz w:val="18"/>
              </w:rPr>
              <w:t>Date: ___________________</w:t>
            </w:r>
            <w:r>
              <w:rPr>
                <w:rFonts w:ascii="Arial" w:eastAsia="Arial" w:hAnsi="Arial" w:cs="Arial"/>
                <w:sz w:val="20"/>
              </w:rPr>
              <w:t xml:space="preserve"> </w:t>
            </w:r>
          </w:p>
        </w:tc>
        <w:tc>
          <w:tcPr>
            <w:tcW w:w="3358" w:type="dxa"/>
            <w:tcBorders>
              <w:top w:val="single" w:sz="8" w:space="0" w:color="9DC3E6"/>
              <w:left w:val="single" w:sz="8" w:space="0" w:color="9DC3E6"/>
              <w:bottom w:val="single" w:sz="8" w:space="0" w:color="9DC3E6"/>
              <w:right w:val="single" w:sz="8" w:space="0" w:color="9DC3E6"/>
            </w:tcBorders>
          </w:tcPr>
          <w:p w14:paraId="06F3B840" w14:textId="77777777" w:rsidR="00AD0BE2" w:rsidRDefault="00000000">
            <w:pPr>
              <w:spacing w:after="0"/>
              <w:ind w:right="12"/>
              <w:jc w:val="center"/>
            </w:pPr>
            <w:r>
              <w:rPr>
                <w:rFonts w:ascii="Arial" w:eastAsia="Arial" w:hAnsi="Arial" w:cs="Arial"/>
                <w:sz w:val="18"/>
              </w:rPr>
              <w:t>Date: ___________________</w:t>
            </w:r>
            <w:r>
              <w:rPr>
                <w:rFonts w:ascii="Arial" w:eastAsia="Arial" w:hAnsi="Arial" w:cs="Arial"/>
                <w:sz w:val="20"/>
              </w:rPr>
              <w:t xml:space="preserve"> </w:t>
            </w:r>
          </w:p>
        </w:tc>
      </w:tr>
    </w:tbl>
    <w:p w14:paraId="6BC79E61" w14:textId="77777777" w:rsidR="00AD0BE2" w:rsidRDefault="00000000">
      <w:pPr>
        <w:spacing w:after="0"/>
      </w:pPr>
      <w:r>
        <w:rPr>
          <w:rFonts w:ascii="Arial" w:eastAsia="Arial" w:hAnsi="Arial" w:cs="Arial"/>
          <w:sz w:val="20"/>
        </w:rPr>
        <w:t xml:space="preserve"> </w:t>
      </w:r>
    </w:p>
    <w:sectPr w:rsidR="00AD0BE2">
      <w:pgSz w:w="12240" w:h="15840"/>
      <w:pgMar w:top="468" w:right="1024" w:bottom="146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F3EBB"/>
    <w:multiLevelType w:val="hybridMultilevel"/>
    <w:tmpl w:val="8AF8E6D2"/>
    <w:lvl w:ilvl="0" w:tplc="8B3CF784">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B09B76">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B86B434">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42055F4">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082F3A">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3CE2672">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640B332">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7660E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E865E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EF31BA"/>
    <w:multiLevelType w:val="multilevel"/>
    <w:tmpl w:val="B0705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46735"/>
    <w:multiLevelType w:val="hybridMultilevel"/>
    <w:tmpl w:val="5532FA30"/>
    <w:lvl w:ilvl="0" w:tplc="A6B4CA2C">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CE910E">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7423AE6">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3AAC9E6">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2CC04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BBC6CE2">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43E6A76">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62A77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E4C5E">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E866930"/>
    <w:multiLevelType w:val="multilevel"/>
    <w:tmpl w:val="2676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60491"/>
    <w:multiLevelType w:val="multilevel"/>
    <w:tmpl w:val="DF32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96174"/>
    <w:multiLevelType w:val="hybridMultilevel"/>
    <w:tmpl w:val="E7B6B216"/>
    <w:lvl w:ilvl="0" w:tplc="A1E8CDA4">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E64AA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E3EE186">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2C4F6DC">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54874A">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910790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694152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BE97C8">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4849A64">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517220C"/>
    <w:multiLevelType w:val="multilevel"/>
    <w:tmpl w:val="B25A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C43FE"/>
    <w:multiLevelType w:val="hybridMultilevel"/>
    <w:tmpl w:val="758CF9F2"/>
    <w:lvl w:ilvl="0" w:tplc="760C0728">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14AFDE">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DB4D300">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C68FF7C">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F81E3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E920134">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3FE4978">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2A561C">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44A5EC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0895C7E"/>
    <w:multiLevelType w:val="multilevel"/>
    <w:tmpl w:val="3F0E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AB7F25"/>
    <w:multiLevelType w:val="hybridMultilevel"/>
    <w:tmpl w:val="215C2718"/>
    <w:lvl w:ilvl="0" w:tplc="3C526B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8E938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C2CF1B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B500B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4201F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E802F4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884A1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C004A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8780F6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4571928"/>
    <w:multiLevelType w:val="multilevel"/>
    <w:tmpl w:val="7F82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AE781C"/>
    <w:multiLevelType w:val="hybridMultilevel"/>
    <w:tmpl w:val="CA7467F4"/>
    <w:lvl w:ilvl="0" w:tplc="66A4392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02C3E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208F71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502D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8EE16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6E0C5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982A7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AA099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5A4395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BF616C3"/>
    <w:multiLevelType w:val="multilevel"/>
    <w:tmpl w:val="BCBC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F641B0"/>
    <w:multiLevelType w:val="hybridMultilevel"/>
    <w:tmpl w:val="6262CA48"/>
    <w:lvl w:ilvl="0" w:tplc="A0A6A82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30364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30CDC0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5703B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9894A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09AEB5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62E1E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D627A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024AEE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FFC2D66"/>
    <w:multiLevelType w:val="hybridMultilevel"/>
    <w:tmpl w:val="DEB2E9F8"/>
    <w:lvl w:ilvl="0" w:tplc="85A48EE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3AAB42">
      <w:start w:val="1"/>
      <w:numFmt w:val="bullet"/>
      <w:lvlText w:val="o"/>
      <w:lvlJc w:val="left"/>
      <w:pPr>
        <w:ind w:left="1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1CBC0A">
      <w:start w:val="1"/>
      <w:numFmt w:val="bullet"/>
      <w:lvlText w:val="▪"/>
      <w:lvlJc w:val="left"/>
      <w:pPr>
        <w:ind w:left="2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4E659A0">
      <w:start w:val="1"/>
      <w:numFmt w:val="bullet"/>
      <w:lvlText w:val="•"/>
      <w:lvlJc w:val="left"/>
      <w:pPr>
        <w:ind w:left="3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F4A162">
      <w:start w:val="1"/>
      <w:numFmt w:val="bullet"/>
      <w:lvlText w:val="o"/>
      <w:lvlJc w:val="left"/>
      <w:pPr>
        <w:ind w:left="3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D8654DA">
      <w:start w:val="1"/>
      <w:numFmt w:val="bullet"/>
      <w:lvlText w:val="▪"/>
      <w:lvlJc w:val="left"/>
      <w:pPr>
        <w:ind w:left="4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0CEF4FE">
      <w:start w:val="1"/>
      <w:numFmt w:val="bullet"/>
      <w:lvlText w:val="•"/>
      <w:lvlJc w:val="left"/>
      <w:pPr>
        <w:ind w:left="5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EC473E">
      <w:start w:val="1"/>
      <w:numFmt w:val="bullet"/>
      <w:lvlText w:val="o"/>
      <w:lvlJc w:val="left"/>
      <w:pPr>
        <w:ind w:left="5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BEEC310">
      <w:start w:val="1"/>
      <w:numFmt w:val="bullet"/>
      <w:lvlText w:val="▪"/>
      <w:lvlJc w:val="left"/>
      <w:pPr>
        <w:ind w:left="66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879900313">
    <w:abstractNumId w:val="11"/>
  </w:num>
  <w:num w:numId="2" w16cid:durableId="1577473548">
    <w:abstractNumId w:val="0"/>
  </w:num>
  <w:num w:numId="3" w16cid:durableId="1438792439">
    <w:abstractNumId w:val="7"/>
  </w:num>
  <w:num w:numId="4" w16cid:durableId="1508983574">
    <w:abstractNumId w:val="13"/>
  </w:num>
  <w:num w:numId="5" w16cid:durableId="1491016698">
    <w:abstractNumId w:val="2"/>
  </w:num>
  <w:num w:numId="6" w16cid:durableId="64113213">
    <w:abstractNumId w:val="9"/>
  </w:num>
  <w:num w:numId="7" w16cid:durableId="473641013">
    <w:abstractNumId w:val="5"/>
  </w:num>
  <w:num w:numId="8" w16cid:durableId="1527792861">
    <w:abstractNumId w:val="14"/>
  </w:num>
  <w:num w:numId="9" w16cid:durableId="1359545738">
    <w:abstractNumId w:val="8"/>
  </w:num>
  <w:num w:numId="10" w16cid:durableId="139542101">
    <w:abstractNumId w:val="3"/>
  </w:num>
  <w:num w:numId="11" w16cid:durableId="1591812938">
    <w:abstractNumId w:val="1"/>
  </w:num>
  <w:num w:numId="12" w16cid:durableId="6057785">
    <w:abstractNumId w:val="10"/>
  </w:num>
  <w:num w:numId="13" w16cid:durableId="598758109">
    <w:abstractNumId w:val="6"/>
  </w:num>
  <w:num w:numId="14" w16cid:durableId="1794790366">
    <w:abstractNumId w:val="12"/>
  </w:num>
  <w:num w:numId="15" w16cid:durableId="12195142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BE2"/>
    <w:rsid w:val="00016000"/>
    <w:rsid w:val="00105095"/>
    <w:rsid w:val="005753BB"/>
    <w:rsid w:val="006C3A9A"/>
    <w:rsid w:val="00905F38"/>
    <w:rsid w:val="00A12A4B"/>
    <w:rsid w:val="00AD0BE2"/>
    <w:rsid w:val="00B567DB"/>
    <w:rsid w:val="00FC5F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35708"/>
  <w15:docId w15:val="{C27993F1-6C09-449F-9C53-3564D405B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color w:val="2E74B5"/>
      <w:sz w:val="26"/>
    </w:rPr>
  </w:style>
  <w:style w:type="paragraph" w:styleId="Heading2">
    <w:name w:val="heading 2"/>
    <w:next w:val="Normal"/>
    <w:link w:val="Heading2Char"/>
    <w:uiPriority w:val="9"/>
    <w:unhideWhenUsed/>
    <w:qFormat/>
    <w:pPr>
      <w:keepNext/>
      <w:keepLines/>
      <w:spacing w:after="220" w:line="259" w:lineRule="auto"/>
      <w:ind w:left="10" w:hanging="10"/>
      <w:outlineLvl w:val="1"/>
    </w:pPr>
    <w:rPr>
      <w:rFonts w:ascii="Arial" w:eastAsia="Arial" w:hAnsi="Arial" w:cs="Arial"/>
      <w:color w:val="1F4D78"/>
    </w:rPr>
  </w:style>
  <w:style w:type="paragraph" w:styleId="Heading3">
    <w:name w:val="heading 3"/>
    <w:next w:val="Normal"/>
    <w:link w:val="Heading3Char"/>
    <w:uiPriority w:val="9"/>
    <w:unhideWhenUsed/>
    <w:qFormat/>
    <w:pPr>
      <w:keepNext/>
      <w:keepLines/>
      <w:spacing w:after="0" w:line="259" w:lineRule="auto"/>
      <w:outlineLvl w:val="2"/>
    </w:pPr>
    <w:rPr>
      <w:rFonts w:ascii="Arial" w:eastAsia="Arial" w:hAnsi="Arial" w:cs="Arial"/>
      <w:b/>
      <w:color w:val="1F4E79"/>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1F4E79"/>
      <w:sz w:val="22"/>
    </w:rPr>
  </w:style>
  <w:style w:type="character" w:customStyle="1" w:styleId="Heading2Char">
    <w:name w:val="Heading 2 Char"/>
    <w:link w:val="Heading2"/>
    <w:rPr>
      <w:rFonts w:ascii="Arial" w:eastAsia="Arial" w:hAnsi="Arial" w:cs="Arial"/>
      <w:color w:val="1F4D78"/>
      <w:sz w:val="24"/>
    </w:rPr>
  </w:style>
  <w:style w:type="character" w:customStyle="1" w:styleId="Heading1Char">
    <w:name w:val="Heading 1 Char"/>
    <w:link w:val="Heading1"/>
    <w:rPr>
      <w:rFonts w:ascii="Arial" w:eastAsia="Arial" w:hAnsi="Arial" w:cs="Arial"/>
      <w:color w:val="2E74B5"/>
      <w:sz w:val="2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B567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18</Pages>
  <Words>3281</Words>
  <Characters>18708</Characters>
  <Application>Microsoft Office Word</Application>
  <DocSecurity>0</DocSecurity>
  <Lines>155</Lines>
  <Paragraphs>43</Paragraphs>
  <ScaleCrop>false</ScaleCrop>
  <Company/>
  <LinksUpToDate>false</LinksUpToDate>
  <CharactersWithSpaces>21946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DSA03-NLP_CO3_AT2.docx</dc:title>
  <dc:subject/>
  <dc:creator>Anu Keerthana</dc:creator>
  <cp:keywords/>
  <cp:lastModifiedBy>Anu Keerthana</cp:lastModifiedBy>
  <cp:revision>81</cp:revision>
  <dcterms:created xsi:type="dcterms:W3CDTF">2026-08-07T16:18:00Z</dcterms:created>
  <dcterms:modified xsi:type="dcterms:W3CDTF">2026-08-07T16:24:00Z</dcterms:modified>
</cp:coreProperties>
</file>