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88C28B" w14:textId="77777777" w:rsidR="00AB0E38" w:rsidRDefault="00AB0E38">
      <w:pPr>
        <w:spacing w:after="60"/>
        <w:outlineLvl w:val="1"/>
        <w:divId w:val="1160542483"/>
        <w:rPr>
          <w:rFonts w:ascii="Segoe UI" w:eastAsia="Times New Roman" w:hAnsi="Segoe UI" w:cs="Segoe UI"/>
          <w:b/>
          <w:bCs/>
          <w:color w:val="002B76"/>
          <w:kern w:val="36"/>
          <w:sz w:val="40"/>
          <w:szCs w:val="40"/>
          <w:lang w:val="en"/>
        </w:rPr>
      </w:pPr>
      <w:r>
        <w:rPr>
          <w:rFonts w:ascii="Segoe UI" w:eastAsia="Times New Roman" w:hAnsi="Segoe UI" w:cs="Segoe UI"/>
          <w:b/>
          <w:bCs/>
          <w:color w:val="002B76"/>
          <w:kern w:val="36"/>
          <w:sz w:val="40"/>
          <w:szCs w:val="40"/>
          <w:lang w:val="en"/>
        </w:rPr>
        <w:t>GCC Database Partner API</w:t>
      </w:r>
    </w:p>
    <w:p w14:paraId="779C4AF3" w14:textId="77777777" w:rsidR="00AB0E38" w:rsidRDefault="00AB0E38">
      <w:pPr>
        <w:pStyle w:val="subtitle10"/>
        <w:divId w:val="1160542483"/>
        <w:rPr>
          <w:rFonts w:ascii="Segoe UI" w:hAnsi="Segoe UI" w:cs="Segoe UI"/>
          <w:lang w:val="en"/>
        </w:rPr>
      </w:pPr>
      <w:r>
        <w:rPr>
          <w:rFonts w:ascii="Segoe UI" w:hAnsi="Segoe UI" w:cs="Segoe UI"/>
          <w:lang w:val="en"/>
        </w:rPr>
        <w:t>Partner Integration Guide</w:t>
      </w:r>
    </w:p>
    <w:p w14:paraId="41F4413E" w14:textId="77777777" w:rsidR="00AB0E38" w:rsidRDefault="00AB0E38">
      <w:pPr>
        <w:divId w:val="1766993942"/>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Version:</w:t>
      </w:r>
      <w:r>
        <w:rPr>
          <w:rFonts w:ascii="Segoe UI" w:eastAsia="Times New Roman" w:hAnsi="Segoe UI" w:cs="Segoe UI"/>
          <w:color w:val="444444"/>
          <w:sz w:val="19"/>
          <w:szCs w:val="19"/>
          <w:lang w:val="en"/>
        </w:rPr>
        <w:t xml:space="preserve"> 1.1</w:t>
      </w:r>
    </w:p>
    <w:p w14:paraId="5277AFD4" w14:textId="77777777" w:rsidR="00AB0E38" w:rsidRDefault="00AB0E38">
      <w:pPr>
        <w:divId w:val="1638413970"/>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Date:</w:t>
      </w:r>
      <w:r>
        <w:rPr>
          <w:rFonts w:ascii="Segoe UI" w:eastAsia="Times New Roman" w:hAnsi="Segoe UI" w:cs="Segoe UI"/>
          <w:color w:val="444444"/>
          <w:sz w:val="19"/>
          <w:szCs w:val="19"/>
          <w:lang w:val="en"/>
        </w:rPr>
        <w:t xml:space="preserve"> </w:t>
      </w:r>
      <w:r>
        <w:rPr>
          <w:rStyle w:val="fill1"/>
          <w:rFonts w:ascii="Segoe UI" w:eastAsia="Times New Roman" w:hAnsi="Segoe UI" w:cs="Segoe UI"/>
          <w:color w:val="444444"/>
          <w:sz w:val="19"/>
          <w:szCs w:val="19"/>
          <w:lang w:val="en"/>
        </w:rPr>
        <w:t>[MONTH YEAR]</w:t>
      </w:r>
    </w:p>
    <w:p w14:paraId="54A13CB8" w14:textId="77777777" w:rsidR="00AB0E38" w:rsidRDefault="00AB0E38">
      <w:pPr>
        <w:divId w:val="66751481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for:</w:t>
      </w:r>
      <w:r>
        <w:rPr>
          <w:rFonts w:ascii="Segoe UI" w:eastAsia="Times New Roman" w:hAnsi="Segoe UI" w:cs="Segoe UI"/>
          <w:color w:val="444444"/>
          <w:sz w:val="19"/>
          <w:szCs w:val="19"/>
          <w:lang w:val="en"/>
        </w:rPr>
        <w:t xml:space="preserve"> </w:t>
      </w:r>
      <w:r>
        <w:rPr>
          <w:rStyle w:val="fill1"/>
          <w:rFonts w:ascii="Segoe UI" w:eastAsia="Times New Roman" w:hAnsi="Segoe UI" w:cs="Segoe UI"/>
          <w:color w:val="444444"/>
          <w:sz w:val="19"/>
          <w:szCs w:val="19"/>
          <w:lang w:val="en"/>
        </w:rPr>
        <w:t>[PARTNER NAME] Integration Team</w:t>
      </w:r>
    </w:p>
    <w:p w14:paraId="48A33D7A" w14:textId="77777777" w:rsidR="00AB0E38" w:rsidRDefault="00AB0E38">
      <w:pPr>
        <w:divId w:val="90583944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by:</w:t>
      </w:r>
      <w:r>
        <w:rPr>
          <w:rFonts w:ascii="Segoe UI" w:eastAsia="Times New Roman" w:hAnsi="Segoe UI" w:cs="Segoe UI"/>
          <w:color w:val="444444"/>
          <w:sz w:val="19"/>
          <w:szCs w:val="19"/>
          <w:lang w:val="en"/>
        </w:rPr>
        <w:t xml:space="preserve"> GreenCircle Certified</w:t>
      </w:r>
    </w:p>
    <w:p w14:paraId="397A5AF8" w14:textId="77777777" w:rsidR="00AB0E38" w:rsidRDefault="00AB0E38">
      <w:pPr>
        <w:shd w:val="clear" w:color="auto" w:fill="FFF3E0"/>
        <w:jc w:val="center"/>
        <w:divId w:val="198665350"/>
        <w:rPr>
          <w:rFonts w:ascii="Segoe UI" w:eastAsia="Times New Roman" w:hAnsi="Segoe UI" w:cs="Segoe UI"/>
          <w:b/>
          <w:bCs/>
          <w:color w:val="E65100"/>
          <w:sz w:val="18"/>
          <w:szCs w:val="18"/>
          <w:lang w:val="en"/>
        </w:rPr>
      </w:pPr>
      <w:r>
        <w:rPr>
          <w:rFonts w:ascii="Segoe UI" w:eastAsia="Times New Roman" w:hAnsi="Segoe UI" w:cs="Segoe UI"/>
          <w:b/>
          <w:bCs/>
          <w:color w:val="E65100"/>
          <w:sz w:val="18"/>
          <w:szCs w:val="18"/>
          <w:lang w:val="en"/>
        </w:rPr>
        <w:t xml:space="preserve">CONFIDENTIAL — For authorized </w:t>
      </w:r>
      <w:r>
        <w:rPr>
          <w:rStyle w:val="fill1"/>
          <w:rFonts w:ascii="Segoe UI" w:eastAsia="Times New Roman" w:hAnsi="Segoe UI" w:cs="Segoe UI"/>
          <w:b/>
          <w:bCs/>
          <w:color w:val="E65100"/>
          <w:sz w:val="18"/>
          <w:szCs w:val="18"/>
          <w:lang w:val="en"/>
        </w:rPr>
        <w:t>[PARTNER NAME]</w:t>
      </w:r>
      <w:r>
        <w:rPr>
          <w:rFonts w:ascii="Segoe UI" w:eastAsia="Times New Roman" w:hAnsi="Segoe UI" w:cs="Segoe UI"/>
          <w:b/>
          <w:bCs/>
          <w:color w:val="E65100"/>
          <w:sz w:val="18"/>
          <w:szCs w:val="18"/>
          <w:lang w:val="en"/>
        </w:rPr>
        <w:t xml:space="preserve"> integration personnel only</w:t>
      </w:r>
    </w:p>
    <w:p w14:paraId="2600BA48" w14:textId="7E4D7641" w:rsidR="00AB0E38" w:rsidRDefault="00AB0E38">
      <w:pPr>
        <w:shd w:val="clear" w:color="auto" w:fill="FFEBEE"/>
        <w:divId w:val="415172365"/>
        <w:rPr>
          <w:rFonts w:ascii="Segoe UI" w:eastAsia="Times New Roman" w:hAnsi="Segoe UI" w:cs="Segoe UI"/>
          <w:color w:val="1A1A1A"/>
          <w:sz w:val="18"/>
          <w:szCs w:val="18"/>
          <w:lang w:val="en"/>
        </w:rPr>
      </w:pPr>
      <w:r>
        <w:rPr>
          <w:rStyle w:val="tbd-label2"/>
          <w:rFonts w:ascii="Segoe UI" w:eastAsia="Times New Roman" w:hAnsi="Segoe UI" w:cs="Segoe UI"/>
          <w:lang w:val="en"/>
        </w:rPr>
        <w:t>How to use this template — delete this box before issuing</w:t>
      </w:r>
      <w:r>
        <w:rPr>
          <w:rFonts w:ascii="Segoe UI" w:eastAsia="Times New Roman" w:hAnsi="Segoe UI" w:cs="Segoe UI"/>
          <w:color w:val="1A1A1A"/>
          <w:sz w:val="18"/>
          <w:szCs w:val="18"/>
          <w:lang w:val="en"/>
        </w:rPr>
        <w:t xml:space="preserve"> This is the generic partner guide. It is complete except for the values that differ per partner. Before sending it to a partner:</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 xml:space="preserve">1. Fill every [HIGHLIGHTED PLACEHOLDER]. </w:t>
      </w:r>
      <w:commentRangeStart w:id="0"/>
      <w:commentRangeStart w:id="1"/>
      <w:r>
        <w:rPr>
          <w:rFonts w:ascii="Segoe UI" w:eastAsia="Times New Roman" w:hAnsi="Segoe UI" w:cs="Segoe UI"/>
          <w:color w:val="1A1A1A"/>
          <w:sz w:val="18"/>
          <w:szCs w:val="18"/>
          <w:lang w:val="en"/>
        </w:rPr>
        <w:t xml:space="preserve">These are the partner name, and the seven rows of the Your Connection panel in </w:t>
      </w:r>
      <w:commentRangeStart w:id="2"/>
      <w:commentRangeStart w:id="3"/>
      <w:r>
        <w:rPr>
          <w:rFonts w:ascii="Segoe UI" w:eastAsia="Times New Roman" w:hAnsi="Segoe UI" w:cs="Segoe UI"/>
          <w:color w:val="1A1A1A"/>
          <w:sz w:val="18"/>
          <w:szCs w:val="18"/>
          <w:lang w:val="en"/>
        </w:rPr>
        <w:t xml:space="preserve">§2 </w:t>
      </w:r>
      <w:commentRangeEnd w:id="2"/>
      <w:r w:rsidR="00385936">
        <w:rPr>
          <w:rStyle w:val="CommentReference"/>
          <w:rFonts w:ascii="Segoe UI" w:eastAsia="Times New Roman" w:hAnsi="Segoe UI" w:cs="Segoe UI"/>
          <w:color w:val="1A1A1A"/>
          <w:sz w:val="18"/>
          <w:szCs w:val="18"/>
          <w:lang w:val="en"/>
        </w:rPr>
        <w:commentReference w:id="2"/>
      </w:r>
      <w:commentRangeEnd w:id="3"/>
      <w:r w:rsidR="00747FF3">
        <w:rPr>
          <w:rStyle w:val="CommentReference"/>
          <w:rFonts w:ascii="Segoe UI" w:eastAsia="Times New Roman" w:hAnsi="Segoe UI" w:cs="Segoe UI"/>
          <w:color w:val="1A1A1A"/>
          <w:sz w:val="18"/>
          <w:szCs w:val="18"/>
          <w:lang w:val="en"/>
        </w:rPr>
        <w:commentReference w:id="3"/>
      </w:r>
      <w:r>
        <w:rPr>
          <w:rFonts w:ascii="Segoe UI" w:eastAsia="Times New Roman" w:hAnsi="Segoe UI" w:cs="Segoe UI"/>
          <w:color w:val="1A1A1A"/>
          <w:sz w:val="18"/>
          <w:szCs w:val="18"/>
          <w:lang w:val="en"/>
        </w:rPr>
        <w:t>— rate limit, permitted endpoints, key expiry and so on. Check each value against the API key actually issued to that partner rather than copying it from a previous partner's guide: a key restricted to a subset of endpoints returns 403 on the others, and §3 documents the full set.</w:t>
      </w:r>
      <w:commentRangeEnd w:id="0"/>
      <w:r w:rsidR="00385936">
        <w:rPr>
          <w:rStyle w:val="CommentReference"/>
          <w:rFonts w:ascii="Segoe UI" w:eastAsia="Times New Roman" w:hAnsi="Segoe UI" w:cs="Segoe UI"/>
          <w:color w:val="1A1A1A"/>
          <w:sz w:val="18"/>
          <w:szCs w:val="18"/>
          <w:lang w:val="en"/>
        </w:rPr>
        <w:commentReference w:id="0"/>
      </w:r>
      <w:commentRangeEnd w:id="1"/>
      <w:r w:rsidR="00747FF3">
        <w:rPr>
          <w:rStyle w:val="CommentReference"/>
          <w:rFonts w:ascii="Segoe UI" w:eastAsia="Times New Roman" w:hAnsi="Segoe UI" w:cs="Segoe UI"/>
          <w:color w:val="1A1A1A"/>
          <w:sz w:val="18"/>
          <w:szCs w:val="18"/>
          <w:lang w:val="en"/>
        </w:rPr>
        <w:commentReference w:id="1"/>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2. Confirm the §4 validity model suits their use case. The API reports validity by whether a certificate is returned at all, not by a status value. That works for badging — displaying a current certification — but may not be sufficient for claim validation, where a partner needs to distinguish “expired” from “never existed”. §4 states this plainly; make sure the partner has read it before they build against it.</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3. Never paste a live API key into this document. Keys are delivered separately by secure channel (see §2). This document is circulated by email and forwarded internally by partners; a key printed in it is a key you will have to rotate.</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 xml:space="preserve">4. Record the issue in the internal issuance log, including the rate limit and endpoint scope this partner's copy states. If that </w:t>
      </w:r>
      <w:r w:rsidR="00355131">
        <w:rPr>
          <w:rFonts w:ascii="Segoe UI" w:eastAsia="Times New Roman" w:hAnsi="Segoe UI" w:cs="Segoe UI"/>
          <w:color w:val="1A1A1A"/>
          <w:sz w:val="18"/>
          <w:szCs w:val="18"/>
          <w:lang w:val="en"/>
        </w:rPr>
        <w:t>behavior</w:t>
      </w:r>
      <w:r>
        <w:rPr>
          <w:rFonts w:ascii="Segoe UI" w:eastAsia="Times New Roman" w:hAnsi="Segoe UI" w:cs="Segoe UI"/>
          <w:color w:val="1A1A1A"/>
          <w:sz w:val="18"/>
          <w:szCs w:val="18"/>
          <w:lang w:val="en"/>
        </w:rPr>
        <w:t xml:space="preserve"> later changes, the log is the only way to know whose copy became wrong.</w:t>
      </w:r>
      <w:r>
        <w:rPr>
          <w:rFonts w:ascii="Segoe UI" w:eastAsia="Times New Roman" w:hAnsi="Segoe UI" w:cs="Segoe UI"/>
          <w:color w:val="1A1A1A"/>
          <w:sz w:val="18"/>
          <w:szCs w:val="18"/>
          <w:lang w:val="en"/>
        </w:rPr>
        <w:br/>
      </w:r>
      <w:r>
        <w:rPr>
          <w:rFonts w:ascii="Segoe UI" w:eastAsia="Times New Roman" w:hAnsi="Segoe UI" w:cs="Segoe UI"/>
          <w:color w:val="1A1A1A"/>
          <w:sz w:val="18"/>
          <w:szCs w:val="18"/>
          <w:lang w:val="en"/>
        </w:rPr>
        <w:br/>
        <w:t>The base URL is not a placeholder. The production host is database.greencirclecertified.com — a dedicated subdomain, because the application cannot be hosted on the same server as the main website. The former greencirclecertified.com/database path is retired and was never activated. It is the same for every partner; only the key, rate limit, scope and expiry vary.</w:t>
      </w:r>
    </w:p>
    <w:p w14:paraId="04F71C00" w14:textId="77777777" w:rsidR="00AB0E38" w:rsidRDefault="00AB0E38">
      <w:pPr>
        <w:shd w:val="clear" w:color="auto" w:fill="F8F9FA"/>
        <w:divId w:val="387074473"/>
        <w:rPr>
          <w:rFonts w:ascii="Segoe UI" w:eastAsia="Times New Roman" w:hAnsi="Segoe UI" w:cs="Segoe UI"/>
          <w:b/>
          <w:bCs/>
          <w:color w:val="002B76"/>
          <w:sz w:val="20"/>
          <w:szCs w:val="20"/>
          <w:lang w:val="en"/>
        </w:rPr>
      </w:pPr>
      <w:r>
        <w:rPr>
          <w:rFonts w:ascii="Segoe UI" w:eastAsia="Times New Roman" w:hAnsi="Segoe UI" w:cs="Segoe UI"/>
          <w:b/>
          <w:bCs/>
          <w:color w:val="002B76"/>
          <w:sz w:val="20"/>
          <w:szCs w:val="20"/>
          <w:lang w:val="en"/>
        </w:rPr>
        <w:t>Contents</w:t>
      </w:r>
    </w:p>
    <w:p w14:paraId="16F9D630" w14:textId="77777777" w:rsidR="00AB0E38" w:rsidRDefault="00AB0E38">
      <w:pPr>
        <w:shd w:val="clear" w:color="auto" w:fill="F8F9FA"/>
        <w:divId w:val="132987410"/>
        <w:rPr>
          <w:rFonts w:ascii="Segoe UI" w:eastAsia="Times New Roman" w:hAnsi="Segoe UI" w:cs="Segoe UI"/>
          <w:color w:val="1A1A1A"/>
          <w:sz w:val="20"/>
          <w:szCs w:val="20"/>
          <w:lang w:val="en"/>
        </w:rPr>
      </w:pPr>
      <w:hyperlink w:anchor="quickstart" w:history="1">
        <w:r>
          <w:rPr>
            <w:rFonts w:ascii="Segoe UI" w:eastAsia="Times New Roman" w:hAnsi="Segoe UI" w:cs="Segoe UI"/>
            <w:color w:val="002B76"/>
            <w:sz w:val="18"/>
            <w:szCs w:val="18"/>
            <w:lang w:val="en"/>
          </w:rPr>
          <w:t>1. Quick Start (Get Running in 5 Minutes)</w:t>
        </w:r>
      </w:hyperlink>
      <w:r>
        <w:rPr>
          <w:rFonts w:ascii="Segoe UI" w:eastAsia="Times New Roman" w:hAnsi="Segoe UI" w:cs="Segoe UI"/>
          <w:color w:val="1A1A1A"/>
          <w:sz w:val="20"/>
          <w:szCs w:val="20"/>
          <w:lang w:val="en"/>
        </w:rPr>
        <w:t xml:space="preserve"> </w:t>
      </w:r>
      <w:hyperlink w:anchor="auth" w:history="1">
        <w:r>
          <w:rPr>
            <w:rFonts w:ascii="Segoe UI" w:eastAsia="Times New Roman" w:hAnsi="Segoe UI" w:cs="Segoe UI"/>
            <w:color w:val="002B76"/>
            <w:sz w:val="18"/>
            <w:szCs w:val="18"/>
            <w:lang w:val="en"/>
          </w:rPr>
          <w:t>2. Authentication</w:t>
        </w:r>
      </w:hyperlink>
      <w:r>
        <w:rPr>
          <w:rFonts w:ascii="Segoe UI" w:eastAsia="Times New Roman" w:hAnsi="Segoe UI" w:cs="Segoe UI"/>
          <w:color w:val="1A1A1A"/>
          <w:sz w:val="20"/>
          <w:szCs w:val="20"/>
          <w:lang w:val="en"/>
        </w:rPr>
        <w:t xml:space="preserve"> </w:t>
      </w:r>
      <w:hyperlink w:anchor="endpoints" w:history="1">
        <w:r>
          <w:rPr>
            <w:rFonts w:ascii="Segoe UI" w:eastAsia="Times New Roman" w:hAnsi="Segoe UI" w:cs="Segoe UI"/>
            <w:color w:val="002B76"/>
            <w:sz w:val="18"/>
            <w:szCs w:val="18"/>
            <w:lang w:val="en"/>
          </w:rPr>
          <w:t>3. API Endpoints</w:t>
        </w:r>
      </w:hyperlink>
      <w:r>
        <w:rPr>
          <w:rFonts w:ascii="Segoe UI" w:eastAsia="Times New Roman" w:hAnsi="Segoe UI" w:cs="Segoe UI"/>
          <w:color w:val="1A1A1A"/>
          <w:sz w:val="20"/>
          <w:szCs w:val="20"/>
          <w:lang w:val="en"/>
        </w:rPr>
        <w:t xml:space="preserve"> </w:t>
      </w:r>
      <w:hyperlink w:anchor="data-model" w:history="1">
        <w:r>
          <w:rPr>
            <w:rFonts w:ascii="Segoe UI" w:eastAsia="Times New Roman" w:hAnsi="Segoe UI" w:cs="Segoe UI"/>
            <w:color w:val="002B76"/>
            <w:sz w:val="18"/>
            <w:szCs w:val="18"/>
            <w:lang w:val="en"/>
          </w:rPr>
          <w:t>4. Response Data Model</w:t>
        </w:r>
      </w:hyperlink>
      <w:r>
        <w:rPr>
          <w:rFonts w:ascii="Segoe UI" w:eastAsia="Times New Roman" w:hAnsi="Segoe UI" w:cs="Segoe UI"/>
          <w:color w:val="1A1A1A"/>
          <w:sz w:val="20"/>
          <w:szCs w:val="20"/>
          <w:lang w:val="en"/>
        </w:rPr>
        <w:t xml:space="preserve"> </w:t>
      </w:r>
      <w:hyperlink w:anchor="examples" w:history="1">
        <w:r>
          <w:rPr>
            <w:rFonts w:ascii="Segoe UI" w:eastAsia="Times New Roman" w:hAnsi="Segoe UI" w:cs="Segoe UI"/>
            <w:color w:val="002B76"/>
            <w:sz w:val="18"/>
            <w:szCs w:val="18"/>
            <w:lang w:val="en"/>
          </w:rPr>
          <w:t>5. Request/Response Examples</w:t>
        </w:r>
      </w:hyperlink>
      <w:r>
        <w:rPr>
          <w:rFonts w:ascii="Segoe UI" w:eastAsia="Times New Roman" w:hAnsi="Segoe UI" w:cs="Segoe UI"/>
          <w:color w:val="1A1A1A"/>
          <w:sz w:val="20"/>
          <w:szCs w:val="20"/>
          <w:lang w:val="en"/>
        </w:rPr>
        <w:t xml:space="preserve"> </w:t>
      </w:r>
      <w:hyperlink w:anchor="errors" w:history="1">
        <w:r>
          <w:rPr>
            <w:rFonts w:ascii="Segoe UI" w:eastAsia="Times New Roman" w:hAnsi="Segoe UI" w:cs="Segoe UI"/>
            <w:color w:val="002B76"/>
            <w:sz w:val="18"/>
            <w:szCs w:val="18"/>
            <w:lang w:val="en"/>
          </w:rPr>
          <w:t>6. Error Handling</w:t>
        </w:r>
      </w:hyperlink>
      <w:r>
        <w:rPr>
          <w:rFonts w:ascii="Segoe UI" w:eastAsia="Times New Roman" w:hAnsi="Segoe UI" w:cs="Segoe UI"/>
          <w:color w:val="1A1A1A"/>
          <w:sz w:val="20"/>
          <w:szCs w:val="20"/>
          <w:lang w:val="en"/>
        </w:rPr>
        <w:t xml:space="preserve"> </w:t>
      </w:r>
      <w:hyperlink w:anchor="pagination" w:history="1">
        <w:r>
          <w:rPr>
            <w:rFonts w:ascii="Segoe UI" w:eastAsia="Times New Roman" w:hAnsi="Segoe UI" w:cs="Segoe UI"/>
            <w:color w:val="002B76"/>
            <w:sz w:val="18"/>
            <w:szCs w:val="18"/>
            <w:lang w:val="en"/>
          </w:rPr>
          <w:t>7. Pagination</w:t>
        </w:r>
      </w:hyperlink>
      <w:r>
        <w:rPr>
          <w:rFonts w:ascii="Segoe UI" w:eastAsia="Times New Roman" w:hAnsi="Segoe UI" w:cs="Segoe UI"/>
          <w:color w:val="1A1A1A"/>
          <w:sz w:val="20"/>
          <w:szCs w:val="20"/>
          <w:lang w:val="en"/>
        </w:rPr>
        <w:t xml:space="preserve"> </w:t>
      </w:r>
      <w:hyperlink w:anchor="security" w:history="1">
        <w:r>
          <w:rPr>
            <w:rFonts w:ascii="Segoe UI" w:eastAsia="Times New Roman" w:hAnsi="Segoe UI" w:cs="Segoe UI"/>
            <w:color w:val="002B76"/>
            <w:sz w:val="18"/>
            <w:szCs w:val="18"/>
            <w:lang w:val="en"/>
          </w:rPr>
          <w:t>8. Security &amp; Access Scope</w:t>
        </w:r>
      </w:hyperlink>
      <w:r>
        <w:rPr>
          <w:rFonts w:ascii="Segoe UI" w:eastAsia="Times New Roman" w:hAnsi="Segoe UI" w:cs="Segoe UI"/>
          <w:color w:val="1A1A1A"/>
          <w:sz w:val="20"/>
          <w:szCs w:val="20"/>
          <w:lang w:val="en"/>
        </w:rPr>
        <w:t xml:space="preserve"> </w:t>
      </w:r>
      <w:hyperlink w:anchor="reference" w:history="1">
        <w:r>
          <w:rPr>
            <w:rFonts w:ascii="Segoe UI" w:eastAsia="Times New Roman" w:hAnsi="Segoe UI" w:cs="Segoe UI"/>
            <w:color w:val="002B76"/>
            <w:sz w:val="18"/>
            <w:szCs w:val="18"/>
            <w:lang w:val="en"/>
          </w:rPr>
          <w:t>9. Field Reference</w:t>
        </w:r>
      </w:hyperlink>
      <w:r>
        <w:rPr>
          <w:rFonts w:ascii="Segoe UI" w:eastAsia="Times New Roman" w:hAnsi="Segoe UI" w:cs="Segoe UI"/>
          <w:color w:val="1A1A1A"/>
          <w:sz w:val="20"/>
          <w:szCs w:val="20"/>
          <w:lang w:val="en"/>
        </w:rPr>
        <w:t xml:space="preserve"> </w:t>
      </w:r>
      <w:hyperlink w:anchor="onboarding" w:history="1">
        <w:r>
          <w:rPr>
            <w:rFonts w:ascii="Segoe UI" w:eastAsia="Times New Roman" w:hAnsi="Segoe UI" w:cs="Segoe UI"/>
            <w:color w:val="002B76"/>
            <w:sz w:val="18"/>
            <w:szCs w:val="18"/>
            <w:lang w:val="en"/>
          </w:rPr>
          <w:t>10. Onboarding Checklist</w:t>
        </w:r>
      </w:hyperlink>
      <w:r>
        <w:rPr>
          <w:rFonts w:ascii="Segoe UI" w:eastAsia="Times New Roman" w:hAnsi="Segoe UI" w:cs="Segoe UI"/>
          <w:color w:val="1A1A1A"/>
          <w:sz w:val="20"/>
          <w:szCs w:val="20"/>
          <w:lang w:val="en"/>
        </w:rPr>
        <w:t xml:space="preserve"> </w:t>
      </w:r>
    </w:p>
    <w:p w14:paraId="099AAD08" w14:textId="77777777" w:rsidR="00AB0E38" w:rsidRDefault="00AB0E38">
      <w:pPr>
        <w:pStyle w:val="Heading2"/>
        <w:spacing w:before="360"/>
        <w:rPr>
          <w:rFonts w:ascii="Segoe UI" w:eastAsia="Times New Roman" w:hAnsi="Segoe UI" w:cs="Segoe UI"/>
          <w:lang w:val="en"/>
        </w:rPr>
      </w:pPr>
      <w:r>
        <w:rPr>
          <w:rFonts w:ascii="Segoe UI" w:eastAsia="Times New Roman" w:hAnsi="Segoe UI" w:cs="Segoe UI"/>
          <w:lang w:val="en"/>
        </w:rPr>
        <w:t>Your Connection</w:t>
      </w:r>
    </w:p>
    <w:p w14:paraId="0DECCB3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These values are specific to the key issued to you. Everything else in this guide describes how the API behaves for every partner; anything that differs between partners is here, and here only.</w:t>
      </w:r>
    </w:p>
    <w:tbl>
      <w:tblPr>
        <w:tblW w:w="5000" w:type="pct"/>
        <w:tblCellMar>
          <w:top w:w="15" w:type="dxa"/>
          <w:left w:w="15" w:type="dxa"/>
          <w:bottom w:w="15" w:type="dxa"/>
          <w:right w:w="15" w:type="dxa"/>
        </w:tblCellMar>
        <w:tblLook w:val="04A0" w:firstRow="1" w:lastRow="0" w:firstColumn="1" w:lastColumn="0" w:noHBand="0" w:noVBand="1"/>
      </w:tblPr>
      <w:tblGrid>
        <w:gridCol w:w="2995"/>
        <w:gridCol w:w="6365"/>
      </w:tblGrid>
      <w:tr w:rsidR="00CB653E" w14:paraId="7031088C" w14:textId="77777777">
        <w:trPr>
          <w:cantSplit/>
          <w:tblHeader/>
        </w:trPr>
        <w:tc>
          <w:tcPr>
            <w:tcW w:w="1600" w:type="pct"/>
            <w:shd w:val="clear" w:color="auto" w:fill="002B76"/>
            <w:tcMar>
              <w:top w:w="90" w:type="dxa"/>
              <w:left w:w="120" w:type="dxa"/>
              <w:bottom w:w="90" w:type="dxa"/>
              <w:right w:w="120" w:type="dxa"/>
            </w:tcMar>
            <w:vAlign w:val="center"/>
            <w:hideMark/>
          </w:tcPr>
          <w:p w14:paraId="503D0FD7"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lastRenderedPageBreak/>
              <w:t>Setting</w:t>
            </w:r>
          </w:p>
        </w:tc>
        <w:tc>
          <w:tcPr>
            <w:tcW w:w="0" w:type="auto"/>
            <w:shd w:val="clear" w:color="auto" w:fill="002B76"/>
            <w:tcMar>
              <w:top w:w="90" w:type="dxa"/>
              <w:left w:w="120" w:type="dxa"/>
              <w:bottom w:w="90" w:type="dxa"/>
              <w:right w:w="120" w:type="dxa"/>
            </w:tcMar>
            <w:vAlign w:val="center"/>
            <w:hideMark/>
          </w:tcPr>
          <w:p w14:paraId="5195858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Your value</w:t>
            </w:r>
          </w:p>
        </w:tc>
      </w:tr>
      <w:tr w:rsidR="00CB653E" w14:paraId="602CD117" w14:textId="77777777">
        <w:trPr>
          <w:cantSplit/>
        </w:trPr>
        <w:tc>
          <w:tcPr>
            <w:tcW w:w="0" w:type="auto"/>
            <w:tcBorders>
              <w:bottom w:val="single" w:sz="6" w:space="0" w:color="E0E0E0"/>
            </w:tcBorders>
            <w:tcMar>
              <w:top w:w="75" w:type="dxa"/>
              <w:left w:w="120" w:type="dxa"/>
              <w:bottom w:w="75" w:type="dxa"/>
              <w:right w:w="120" w:type="dxa"/>
            </w:tcMar>
            <w:hideMark/>
          </w:tcPr>
          <w:p w14:paraId="2421E80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Base URL</w:t>
            </w:r>
          </w:p>
        </w:tc>
        <w:tc>
          <w:tcPr>
            <w:tcW w:w="0" w:type="auto"/>
            <w:tcBorders>
              <w:bottom w:val="single" w:sz="6" w:space="0" w:color="E0E0E0"/>
            </w:tcBorders>
            <w:tcMar>
              <w:top w:w="75" w:type="dxa"/>
              <w:left w:w="120" w:type="dxa"/>
              <w:bottom w:w="75" w:type="dxa"/>
              <w:right w:w="120" w:type="dxa"/>
            </w:tcMar>
            <w:hideMark/>
          </w:tcPr>
          <w:p w14:paraId="43CE6606" w14:textId="77777777" w:rsidR="00AB0E38" w:rsidRDefault="00AB0E38">
            <w:pPr>
              <w:spacing w:before="120" w:after="240"/>
              <w:rPr>
                <w:rFonts w:ascii="Segoe UI" w:eastAsia="Times New Roman" w:hAnsi="Segoe UI" w:cs="Segoe UI"/>
                <w:color w:val="1A1A1A"/>
                <w:sz w:val="18"/>
                <w:szCs w:val="18"/>
              </w:rPr>
            </w:pPr>
            <w:r>
              <w:rPr>
                <w:rStyle w:val="HTMLCode"/>
                <w:color w:val="1A1A1A"/>
              </w:rPr>
              <w:t>https://database.greencirclecertified.com/api/v1</w:t>
            </w:r>
            <w:r>
              <w:rPr>
                <w:rFonts w:ascii="Segoe UI" w:eastAsia="Times New Roman" w:hAnsi="Segoe UI" w:cs="Segoe UI"/>
                <w:color w:val="1A1A1A"/>
                <w:sz w:val="18"/>
                <w:szCs w:val="18"/>
              </w:rPr>
              <w:br/>
            </w:r>
            <w:r>
              <w:rPr>
                <w:rFonts w:ascii="Segoe UI" w:eastAsia="Times New Roman" w:hAnsi="Segoe UI" w:cs="Segoe UI"/>
                <w:color w:val="555555"/>
                <w:sz w:val="17"/>
                <w:szCs w:val="17"/>
              </w:rPr>
              <w:t xml:space="preserve">The GCC certificate database is served from its own subdomain, not from a path under the main </w:t>
            </w:r>
            <w:r>
              <w:rPr>
                <w:rStyle w:val="HTMLCode"/>
                <w:color w:val="555555"/>
              </w:rPr>
              <w:t>greencirclecertified.com</w:t>
            </w:r>
            <w:r>
              <w:rPr>
                <w:rFonts w:ascii="Segoe UI" w:eastAsia="Times New Roman" w:hAnsi="Segoe UI" w:cs="Segoe UI"/>
                <w:color w:val="555555"/>
                <w:sz w:val="17"/>
                <w:szCs w:val="17"/>
              </w:rPr>
              <w:t xml:space="preserve"> website. This host is the same for every partner.</w:t>
            </w:r>
          </w:p>
        </w:tc>
      </w:tr>
      <w:tr w:rsidR="00CB653E" w14:paraId="49590203" w14:textId="77777777">
        <w:trPr>
          <w:cantSplit/>
        </w:trPr>
        <w:tc>
          <w:tcPr>
            <w:tcW w:w="0" w:type="auto"/>
            <w:tcBorders>
              <w:bottom w:val="single" w:sz="6" w:space="0" w:color="E0E0E0"/>
            </w:tcBorders>
            <w:tcMar>
              <w:top w:w="75" w:type="dxa"/>
              <w:left w:w="120" w:type="dxa"/>
              <w:bottom w:w="75" w:type="dxa"/>
              <w:right w:w="120" w:type="dxa"/>
            </w:tcMar>
            <w:hideMark/>
          </w:tcPr>
          <w:p w14:paraId="325E423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Test base URL</w:t>
            </w:r>
          </w:p>
        </w:tc>
        <w:tc>
          <w:tcPr>
            <w:tcW w:w="0" w:type="auto"/>
            <w:tcBorders>
              <w:bottom w:val="single" w:sz="6" w:space="0" w:color="E0E0E0"/>
            </w:tcBorders>
            <w:tcMar>
              <w:top w:w="75" w:type="dxa"/>
              <w:left w:w="120" w:type="dxa"/>
              <w:bottom w:w="75" w:type="dxa"/>
              <w:right w:w="120" w:type="dxa"/>
            </w:tcMar>
            <w:hideMark/>
          </w:tcPr>
          <w:p w14:paraId="651DF551" w14:textId="77777777" w:rsidR="00AB0E38" w:rsidRDefault="00AB0E38">
            <w:pPr>
              <w:spacing w:before="120" w:after="240"/>
              <w:rPr>
                <w:rFonts w:ascii="Segoe UI" w:eastAsia="Times New Roman" w:hAnsi="Segoe UI" w:cs="Segoe UI"/>
                <w:color w:val="1A1A1A"/>
                <w:sz w:val="18"/>
                <w:szCs w:val="18"/>
              </w:rPr>
            </w:pPr>
            <w:commentRangeStart w:id="4"/>
            <w:r>
              <w:rPr>
                <w:rStyle w:val="HTMLCode"/>
                <w:color w:val="1A1A1A"/>
              </w:rPr>
              <w:t>https://gccwebapp.com/api/v1</w:t>
            </w:r>
            <w:r>
              <w:rPr>
                <w:rFonts w:ascii="Segoe UI" w:eastAsia="Times New Roman" w:hAnsi="Segoe UI" w:cs="Segoe UI"/>
                <w:color w:val="1A1A1A"/>
                <w:sz w:val="18"/>
                <w:szCs w:val="18"/>
              </w:rPr>
              <w:t xml:space="preserve"> — </w:t>
            </w:r>
            <w:r>
              <w:rPr>
                <w:rStyle w:val="fill1"/>
                <w:rFonts w:ascii="Segoe UI" w:eastAsia="Times New Roman" w:hAnsi="Segoe UI" w:cs="Segoe UI"/>
                <w:color w:val="1A1A1A"/>
                <w:sz w:val="18"/>
                <w:szCs w:val="18"/>
              </w:rPr>
              <w:t>[issued on request; see §10 step 3]</w:t>
            </w:r>
            <w:commentRangeEnd w:id="4"/>
            <w:r w:rsidR="00385936">
              <w:rPr>
                <w:rStyle w:val="CommentReference"/>
                <w:rFonts w:ascii="Segoe UI" w:eastAsia="Times New Roman" w:hAnsi="Segoe UI" w:cs="Segoe UI"/>
                <w:color w:val="1A1A1A"/>
                <w:sz w:val="18"/>
                <w:szCs w:val="18"/>
              </w:rPr>
              <w:commentReference w:id="4"/>
            </w:r>
          </w:p>
        </w:tc>
      </w:tr>
      <w:tr w:rsidR="00CB653E" w14:paraId="3282FD25" w14:textId="77777777">
        <w:trPr>
          <w:cantSplit/>
        </w:trPr>
        <w:tc>
          <w:tcPr>
            <w:tcW w:w="0" w:type="auto"/>
            <w:tcBorders>
              <w:bottom w:val="single" w:sz="6" w:space="0" w:color="E0E0E0"/>
            </w:tcBorders>
            <w:tcMar>
              <w:top w:w="75" w:type="dxa"/>
              <w:left w:w="120" w:type="dxa"/>
              <w:bottom w:w="75" w:type="dxa"/>
              <w:right w:w="120" w:type="dxa"/>
            </w:tcMar>
            <w:hideMark/>
          </w:tcPr>
          <w:p w14:paraId="76AF01E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 key</w:t>
            </w:r>
          </w:p>
        </w:tc>
        <w:tc>
          <w:tcPr>
            <w:tcW w:w="0" w:type="auto"/>
            <w:tcBorders>
              <w:bottom w:val="single" w:sz="6" w:space="0" w:color="E0E0E0"/>
            </w:tcBorders>
            <w:tcMar>
              <w:top w:w="75" w:type="dxa"/>
              <w:left w:w="120" w:type="dxa"/>
              <w:bottom w:w="75" w:type="dxa"/>
              <w:right w:w="120" w:type="dxa"/>
            </w:tcMar>
            <w:hideMark/>
          </w:tcPr>
          <w:p w14:paraId="32E912CC" w14:textId="77777777" w:rsidR="00AB0E38" w:rsidRDefault="00AB0E38">
            <w:pPr>
              <w:spacing w:before="120" w:after="240"/>
              <w:rPr>
                <w:rFonts w:ascii="Segoe UI" w:eastAsia="Times New Roman" w:hAnsi="Segoe UI" w:cs="Segoe UI"/>
                <w:color w:val="1A1A1A"/>
                <w:sz w:val="18"/>
                <w:szCs w:val="18"/>
              </w:rPr>
            </w:pPr>
            <w:r>
              <w:rPr>
                <w:rStyle w:val="HTMLCode"/>
                <w:color w:val="1A1A1A"/>
              </w:rPr>
              <w:t>gcc_partner_</w:t>
            </w:r>
            <w:r>
              <w:rPr>
                <w:rFonts w:ascii="Segoe UI" w:eastAsia="Times New Roman" w:hAnsi="Segoe UI" w:cs="Segoe UI"/>
                <w:color w:val="1A1A1A"/>
                <w:sz w:val="18"/>
                <w:szCs w:val="18"/>
              </w:rPr>
              <w:t xml:space="preserve"> </w:t>
            </w:r>
            <w:commentRangeStart w:id="5"/>
            <w:r>
              <w:rPr>
                <w:rFonts w:ascii="Segoe UI" w:eastAsia="Times New Roman" w:hAnsi="Segoe UI" w:cs="Segoe UI"/>
                <w:color w:val="1A1A1A"/>
                <w:sz w:val="18"/>
                <w:szCs w:val="18"/>
              </w:rPr>
              <w:t>+ 64-character hash, delivered separately by secure channel — never in this document</w:t>
            </w:r>
            <w:commentRangeEnd w:id="5"/>
            <w:r w:rsidR="00385936">
              <w:rPr>
                <w:rStyle w:val="CommentReference"/>
                <w:rFonts w:ascii="Segoe UI" w:eastAsia="Times New Roman" w:hAnsi="Segoe UI" w:cs="Segoe UI"/>
                <w:color w:val="1A1A1A"/>
                <w:sz w:val="18"/>
                <w:szCs w:val="18"/>
              </w:rPr>
              <w:commentReference w:id="5"/>
            </w:r>
          </w:p>
        </w:tc>
      </w:tr>
      <w:tr w:rsidR="00CB653E" w14:paraId="7AC8F4CF" w14:textId="77777777">
        <w:trPr>
          <w:cantSplit/>
        </w:trPr>
        <w:tc>
          <w:tcPr>
            <w:tcW w:w="0" w:type="auto"/>
            <w:tcBorders>
              <w:bottom w:val="single" w:sz="6" w:space="0" w:color="E0E0E0"/>
            </w:tcBorders>
            <w:tcMar>
              <w:top w:w="75" w:type="dxa"/>
              <w:left w:w="120" w:type="dxa"/>
              <w:bottom w:w="75" w:type="dxa"/>
              <w:right w:w="120" w:type="dxa"/>
            </w:tcMar>
            <w:hideMark/>
          </w:tcPr>
          <w:p w14:paraId="6636308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w:t>
            </w:r>
          </w:p>
        </w:tc>
        <w:tc>
          <w:tcPr>
            <w:tcW w:w="0" w:type="auto"/>
            <w:tcBorders>
              <w:bottom w:val="single" w:sz="6" w:space="0" w:color="E0E0E0"/>
            </w:tcBorders>
            <w:tcMar>
              <w:top w:w="75" w:type="dxa"/>
              <w:left w:w="120" w:type="dxa"/>
              <w:bottom w:w="75" w:type="dxa"/>
              <w:right w:w="120" w:type="dxa"/>
            </w:tcMar>
            <w:hideMark/>
          </w:tcPr>
          <w:p w14:paraId="47F0C52C" w14:textId="77777777" w:rsidR="00AB0E38" w:rsidRDefault="00AB0E38">
            <w:pPr>
              <w:spacing w:before="120" w:after="240"/>
              <w:rPr>
                <w:rFonts w:ascii="Segoe UI" w:eastAsia="Times New Roman" w:hAnsi="Segoe UI" w:cs="Segoe UI"/>
                <w:color w:val="1A1A1A"/>
                <w:sz w:val="18"/>
                <w:szCs w:val="18"/>
              </w:rPr>
            </w:pPr>
            <w:commentRangeStart w:id="6"/>
            <w:r>
              <w:rPr>
                <w:rStyle w:val="fill1"/>
                <w:rFonts w:ascii="Segoe UI" w:eastAsia="Times New Roman" w:hAnsi="Segoe UI" w:cs="Segoe UI"/>
                <w:color w:val="1A1A1A"/>
                <w:sz w:val="18"/>
                <w:szCs w:val="18"/>
              </w:rPr>
              <w:t>[N]</w:t>
            </w:r>
            <w:r>
              <w:rPr>
                <w:rFonts w:ascii="Segoe UI" w:eastAsia="Times New Roman" w:hAnsi="Segoe UI" w:cs="Segoe UI"/>
                <w:color w:val="1A1A1A"/>
                <w:sz w:val="18"/>
                <w:szCs w:val="18"/>
              </w:rPr>
              <w:t xml:space="preserve"> </w:t>
            </w:r>
            <w:commentRangeEnd w:id="6"/>
            <w:r w:rsidR="00385936">
              <w:rPr>
                <w:rStyle w:val="CommentReference"/>
                <w:rFonts w:ascii="Segoe UI" w:eastAsia="Times New Roman" w:hAnsi="Segoe UI" w:cs="Segoe UI"/>
                <w:color w:val="1A1A1A"/>
                <w:sz w:val="18"/>
                <w:szCs w:val="18"/>
              </w:rPr>
              <w:commentReference w:id="6"/>
            </w:r>
            <w:r>
              <w:rPr>
                <w:rFonts w:ascii="Segoe UI" w:eastAsia="Times New Roman" w:hAnsi="Segoe UI" w:cs="Segoe UI"/>
                <w:color w:val="1A1A1A"/>
                <w:sz w:val="18"/>
                <w:szCs w:val="18"/>
              </w:rPr>
              <w:t>requests per hour — see §2 for how to read the limit headers</w:t>
            </w:r>
          </w:p>
        </w:tc>
      </w:tr>
      <w:tr w:rsidR="00CB653E" w14:paraId="157C6BAD" w14:textId="77777777">
        <w:trPr>
          <w:cantSplit/>
        </w:trPr>
        <w:tc>
          <w:tcPr>
            <w:tcW w:w="0" w:type="auto"/>
            <w:tcBorders>
              <w:bottom w:val="single" w:sz="6" w:space="0" w:color="E0E0E0"/>
            </w:tcBorders>
            <w:tcMar>
              <w:top w:w="75" w:type="dxa"/>
              <w:left w:w="120" w:type="dxa"/>
              <w:bottom w:w="75" w:type="dxa"/>
              <w:right w:w="120" w:type="dxa"/>
            </w:tcMar>
            <w:hideMark/>
          </w:tcPr>
          <w:p w14:paraId="0A64A28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status mode</w:t>
            </w:r>
          </w:p>
        </w:tc>
        <w:tc>
          <w:tcPr>
            <w:tcW w:w="0" w:type="auto"/>
            <w:tcBorders>
              <w:bottom w:val="single" w:sz="6" w:space="0" w:color="E0E0E0"/>
            </w:tcBorders>
            <w:tcMar>
              <w:top w:w="75" w:type="dxa"/>
              <w:left w:w="120" w:type="dxa"/>
              <w:bottom w:w="75" w:type="dxa"/>
              <w:right w:w="120" w:type="dxa"/>
            </w:tcMar>
            <w:hideMark/>
          </w:tcPr>
          <w:p w14:paraId="51BB3210" w14:textId="77777777" w:rsidR="00AB0E38" w:rsidRDefault="00AB0E38">
            <w:pPr>
              <w:spacing w:before="120" w:after="240"/>
              <w:rPr>
                <w:rFonts w:ascii="Segoe UI" w:eastAsia="Times New Roman" w:hAnsi="Segoe UI" w:cs="Segoe UI"/>
                <w:color w:val="1A1A1A"/>
                <w:sz w:val="18"/>
                <w:szCs w:val="18"/>
              </w:rPr>
            </w:pPr>
            <w:commentRangeStart w:id="7"/>
            <w:r>
              <w:rPr>
                <w:rStyle w:val="fill1"/>
                <w:rFonts w:ascii="Segoe UI" w:eastAsia="Times New Roman" w:hAnsi="Segoe UI" w:cs="Segoe UI"/>
                <w:color w:val="1A1A1A"/>
                <w:sz w:val="18"/>
                <w:szCs w:val="18"/>
              </w:rPr>
              <w:t>[Presence — the feed contains only currently-certified records]</w:t>
            </w:r>
            <w:r>
              <w:rPr>
                <w:rFonts w:ascii="Segoe UI" w:eastAsia="Times New Roman" w:hAnsi="Segoe UI" w:cs="Segoe UI"/>
                <w:color w:val="1A1A1A"/>
                <w:sz w:val="18"/>
                <w:szCs w:val="18"/>
              </w:rPr>
              <w:t xml:space="preserve"> </w:t>
            </w:r>
            <w:commentRangeEnd w:id="7"/>
            <w:r w:rsidR="00385936">
              <w:rPr>
                <w:rStyle w:val="CommentReference"/>
                <w:rFonts w:ascii="Segoe UI" w:eastAsia="Times New Roman" w:hAnsi="Segoe UI" w:cs="Segoe UI"/>
                <w:color w:val="1A1A1A"/>
                <w:sz w:val="18"/>
                <w:szCs w:val="18"/>
              </w:rPr>
              <w:commentReference w:id="7"/>
            </w:r>
            <w:r>
              <w:rPr>
                <w:rFonts w:ascii="Segoe UI" w:eastAsia="Times New Roman" w:hAnsi="Segoe UI" w:cs="Segoe UI"/>
                <w:color w:val="1A1A1A"/>
                <w:sz w:val="18"/>
                <w:szCs w:val="18"/>
              </w:rPr>
              <w:t>— see §4</w:t>
            </w:r>
          </w:p>
        </w:tc>
      </w:tr>
      <w:tr w:rsidR="00CB653E" w14:paraId="35D73956" w14:textId="77777777">
        <w:trPr>
          <w:cantSplit/>
        </w:trPr>
        <w:tc>
          <w:tcPr>
            <w:tcW w:w="0" w:type="auto"/>
            <w:tcBorders>
              <w:bottom w:val="single" w:sz="6" w:space="0" w:color="E0E0E0"/>
            </w:tcBorders>
            <w:tcMar>
              <w:top w:w="75" w:type="dxa"/>
              <w:left w:w="120" w:type="dxa"/>
              <w:bottom w:w="75" w:type="dxa"/>
              <w:right w:w="120" w:type="dxa"/>
            </w:tcMar>
            <w:hideMark/>
          </w:tcPr>
          <w:p w14:paraId="613B99D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Endpoints permitted</w:t>
            </w:r>
          </w:p>
        </w:tc>
        <w:tc>
          <w:tcPr>
            <w:tcW w:w="0" w:type="auto"/>
            <w:tcBorders>
              <w:bottom w:val="single" w:sz="6" w:space="0" w:color="E0E0E0"/>
            </w:tcBorders>
            <w:tcMar>
              <w:top w:w="75" w:type="dxa"/>
              <w:left w:w="120" w:type="dxa"/>
              <w:bottom w:w="75" w:type="dxa"/>
              <w:right w:w="120" w:type="dxa"/>
            </w:tcMar>
            <w:hideMark/>
          </w:tcPr>
          <w:p w14:paraId="4689F70B" w14:textId="77777777" w:rsidR="00AB0E38" w:rsidRDefault="00AB0E38">
            <w:pPr>
              <w:spacing w:before="120" w:after="240"/>
              <w:rPr>
                <w:rFonts w:ascii="Segoe UI" w:eastAsia="Times New Roman" w:hAnsi="Segoe UI" w:cs="Segoe UI"/>
                <w:color w:val="1A1A1A"/>
                <w:sz w:val="18"/>
                <w:szCs w:val="18"/>
              </w:rPr>
            </w:pPr>
            <w:commentRangeStart w:id="8"/>
            <w:r>
              <w:rPr>
                <w:rStyle w:val="fill1"/>
                <w:rFonts w:ascii="Segoe UI" w:eastAsia="Times New Roman" w:hAnsi="Segoe UI" w:cs="Segoe UI"/>
                <w:color w:val="1A1A1A"/>
                <w:sz w:val="18"/>
                <w:szCs w:val="18"/>
              </w:rPr>
              <w:t>[All endpoints in §3]</w:t>
            </w:r>
            <w:r>
              <w:rPr>
                <w:rFonts w:ascii="Segoe UI" w:eastAsia="Times New Roman" w:hAnsi="Segoe UI" w:cs="Segoe UI"/>
                <w:color w:val="1A1A1A"/>
                <w:sz w:val="18"/>
                <w:szCs w:val="18"/>
              </w:rPr>
              <w:t xml:space="preserve"> </w:t>
            </w:r>
            <w:commentRangeEnd w:id="8"/>
            <w:r w:rsidR="00385936">
              <w:rPr>
                <w:rStyle w:val="CommentReference"/>
                <w:rFonts w:ascii="Segoe UI" w:eastAsia="Times New Roman" w:hAnsi="Segoe UI" w:cs="Segoe UI"/>
                <w:color w:val="1A1A1A"/>
                <w:sz w:val="18"/>
                <w:szCs w:val="18"/>
              </w:rPr>
              <w:commentReference w:id="8"/>
            </w:r>
            <w:r>
              <w:rPr>
                <w:rFonts w:ascii="Segoe UI" w:eastAsia="Times New Roman" w:hAnsi="Segoe UI" w:cs="Segoe UI"/>
                <w:color w:val="1A1A1A"/>
                <w:sz w:val="18"/>
                <w:szCs w:val="18"/>
              </w:rPr>
              <w:t xml:space="preserve">— a key may be scoped to a subset; a path outside your scope returns </w:t>
            </w:r>
            <w:r>
              <w:rPr>
                <w:rStyle w:val="HTMLCode"/>
                <w:color w:val="1A1A1A"/>
              </w:rPr>
              <w:t>403</w:t>
            </w:r>
          </w:p>
        </w:tc>
      </w:tr>
      <w:tr w:rsidR="00CB653E" w14:paraId="4DC44DB9" w14:textId="77777777">
        <w:trPr>
          <w:cantSplit/>
        </w:trPr>
        <w:tc>
          <w:tcPr>
            <w:tcW w:w="0" w:type="auto"/>
            <w:tcBorders>
              <w:bottom w:val="single" w:sz="6" w:space="0" w:color="E0E0E0"/>
            </w:tcBorders>
            <w:tcMar>
              <w:top w:w="75" w:type="dxa"/>
              <w:left w:w="120" w:type="dxa"/>
              <w:bottom w:w="75" w:type="dxa"/>
              <w:right w:w="120" w:type="dxa"/>
            </w:tcMar>
            <w:hideMark/>
          </w:tcPr>
          <w:p w14:paraId="1CBF780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scope</w:t>
            </w:r>
          </w:p>
        </w:tc>
        <w:tc>
          <w:tcPr>
            <w:tcW w:w="0" w:type="auto"/>
            <w:tcBorders>
              <w:bottom w:val="single" w:sz="6" w:space="0" w:color="E0E0E0"/>
            </w:tcBorders>
            <w:tcMar>
              <w:top w:w="75" w:type="dxa"/>
              <w:left w:w="120" w:type="dxa"/>
              <w:bottom w:w="75" w:type="dxa"/>
              <w:right w:w="120" w:type="dxa"/>
            </w:tcMar>
            <w:hideMark/>
          </w:tcPr>
          <w:p w14:paraId="786B771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Identifiers not tagged to any partner, plus those tagged to your account — see </w:t>
            </w:r>
            <w:commentRangeStart w:id="9"/>
            <w:r>
              <w:rPr>
                <w:rFonts w:ascii="Segoe UI" w:eastAsia="Times New Roman" w:hAnsi="Segoe UI" w:cs="Segoe UI"/>
                <w:color w:val="1A1A1A"/>
                <w:sz w:val="18"/>
                <w:szCs w:val="18"/>
              </w:rPr>
              <w:t>§8</w:t>
            </w:r>
            <w:commentRangeEnd w:id="9"/>
            <w:r w:rsidR="00385936">
              <w:rPr>
                <w:rStyle w:val="CommentReference"/>
                <w:rFonts w:ascii="Segoe UI" w:eastAsia="Times New Roman" w:hAnsi="Segoe UI" w:cs="Segoe UI"/>
                <w:color w:val="1A1A1A"/>
                <w:sz w:val="18"/>
                <w:szCs w:val="18"/>
              </w:rPr>
              <w:commentReference w:id="9"/>
            </w:r>
          </w:p>
        </w:tc>
      </w:tr>
      <w:tr w:rsidR="00CB653E" w14:paraId="4934A434" w14:textId="77777777">
        <w:trPr>
          <w:cantSplit/>
        </w:trPr>
        <w:tc>
          <w:tcPr>
            <w:tcW w:w="0" w:type="auto"/>
            <w:tcBorders>
              <w:bottom w:val="single" w:sz="6" w:space="0" w:color="E0E0E0"/>
            </w:tcBorders>
            <w:tcMar>
              <w:top w:w="75" w:type="dxa"/>
              <w:left w:w="120" w:type="dxa"/>
              <w:bottom w:w="75" w:type="dxa"/>
              <w:right w:w="120" w:type="dxa"/>
            </w:tcMar>
            <w:hideMark/>
          </w:tcPr>
          <w:p w14:paraId="7EE69E0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expiration</w:t>
            </w:r>
          </w:p>
        </w:tc>
        <w:tc>
          <w:tcPr>
            <w:tcW w:w="0" w:type="auto"/>
            <w:tcBorders>
              <w:bottom w:val="single" w:sz="6" w:space="0" w:color="E0E0E0"/>
            </w:tcBorders>
            <w:tcMar>
              <w:top w:w="75" w:type="dxa"/>
              <w:left w:w="120" w:type="dxa"/>
              <w:bottom w:w="75" w:type="dxa"/>
              <w:right w:w="120" w:type="dxa"/>
            </w:tcMar>
            <w:hideMark/>
          </w:tcPr>
          <w:p w14:paraId="70495AFE" w14:textId="77777777" w:rsidR="00AB0E38" w:rsidRDefault="00AB0E38">
            <w:pPr>
              <w:spacing w:before="120" w:after="240"/>
              <w:rPr>
                <w:rFonts w:ascii="Segoe UI" w:eastAsia="Times New Roman" w:hAnsi="Segoe UI" w:cs="Segoe UI"/>
                <w:color w:val="1A1A1A"/>
                <w:sz w:val="18"/>
                <w:szCs w:val="18"/>
              </w:rPr>
            </w:pPr>
            <w:commentRangeStart w:id="10"/>
            <w:r>
              <w:rPr>
                <w:rStyle w:val="fill1"/>
                <w:rFonts w:ascii="Segoe UI" w:eastAsia="Times New Roman" w:hAnsi="Segoe UI" w:cs="Segoe UI"/>
                <w:color w:val="1A1A1A"/>
                <w:sz w:val="18"/>
                <w:szCs w:val="18"/>
              </w:rPr>
              <w:t>[None — or the agreed expiry date]</w:t>
            </w:r>
            <w:commentRangeEnd w:id="10"/>
            <w:r w:rsidR="00385936">
              <w:rPr>
                <w:rStyle w:val="CommentReference"/>
                <w:rFonts w:ascii="Segoe UI" w:eastAsia="Times New Roman" w:hAnsi="Segoe UI" w:cs="Segoe UI"/>
                <w:color w:val="1A1A1A"/>
                <w:sz w:val="18"/>
                <w:szCs w:val="18"/>
              </w:rPr>
              <w:commentReference w:id="10"/>
            </w:r>
          </w:p>
        </w:tc>
      </w:tr>
    </w:tbl>
    <w:p w14:paraId="038C485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 Quick Start</w:t>
      </w:r>
    </w:p>
    <w:p w14:paraId="37BF14B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Three steps to get your first data:</w:t>
      </w:r>
    </w:p>
    <w:p w14:paraId="388A2FF5"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1</w:t>
      </w:r>
      <w:r>
        <w:rPr>
          <w:rFonts w:ascii="Segoe UI" w:hAnsi="Segoe UI" w:cs="Segoe UI"/>
          <w:color w:val="1A1A1A"/>
          <w:sz w:val="20"/>
          <w:szCs w:val="20"/>
          <w:lang w:val="en"/>
        </w:rPr>
        <w:t xml:space="preserve"> Get your API key from GreenCircle Certified (format: </w:t>
      </w:r>
      <w:r>
        <w:rPr>
          <w:rStyle w:val="HTMLCode"/>
          <w:color w:val="1A1A1A"/>
          <w:lang w:val="en"/>
        </w:rPr>
        <w:t>gcc_partner_[64-character hash]</w:t>
      </w:r>
      <w:r>
        <w:rPr>
          <w:rFonts w:ascii="Segoe UI" w:hAnsi="Segoe UI" w:cs="Segoe UI"/>
          <w:color w:val="1A1A1A"/>
          <w:sz w:val="20"/>
          <w:szCs w:val="20"/>
          <w:lang w:val="en"/>
        </w:rPr>
        <w:t>).</w:t>
      </w:r>
    </w:p>
    <w:p w14:paraId="285E996E"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2</w:t>
      </w:r>
      <w:r>
        <w:rPr>
          <w:rFonts w:ascii="Segoe UI" w:hAnsi="Segoe UI" w:cs="Segoe UI"/>
          <w:color w:val="1A1A1A"/>
          <w:sz w:val="20"/>
          <w:szCs w:val="20"/>
          <w:lang w:val="en"/>
        </w:rPr>
        <w:t xml:space="preserve"> Make your first request:</w:t>
      </w:r>
    </w:p>
    <w:p w14:paraId="5030D91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curl -X GET "https://database.greencirclecertified.com/api/v1/certificates/gs1" \</w:t>
      </w:r>
    </w:p>
    <w:p w14:paraId="7D062AA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 "X-API-Key: YOUR_API_KEY" \</w:t>
      </w:r>
    </w:p>
    <w:p w14:paraId="709FA2A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 xml:space="preserve">  -H "Accept: application/json"</w:t>
      </w:r>
    </w:p>
    <w:p w14:paraId="372F09D4"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3</w:t>
      </w:r>
      <w:r>
        <w:rPr>
          <w:rFonts w:ascii="Segoe UI" w:hAnsi="Segoe UI" w:cs="Segoe UI"/>
          <w:color w:val="1A1A1A"/>
          <w:sz w:val="20"/>
          <w:szCs w:val="20"/>
          <w:lang w:val="en"/>
        </w:rPr>
        <w:t xml:space="preserve"> You'll receive a JSON response containing the certificates tagged to your partner account — including product identifiers (GTIN, MPN, UPC, EAN, SKU), certification details, and PDF download links.</w:t>
      </w:r>
    </w:p>
    <w:p w14:paraId="2298CFED" w14:textId="77777777" w:rsidR="00AB0E38" w:rsidRDefault="00AB0E38">
      <w:pPr>
        <w:divId w:val="1723863519"/>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lastRenderedPageBreak/>
        <w:t>Integration model:</w:t>
      </w:r>
      <w:r>
        <w:rPr>
          <w:rFonts w:ascii="Segoe UI" w:eastAsia="Times New Roman" w:hAnsi="Segoe UI" w:cs="Segoe UI"/>
          <w:color w:val="1A1A1A"/>
          <w:sz w:val="18"/>
          <w:szCs w:val="18"/>
          <w:lang w:val="en"/>
        </w:rPr>
        <w:t xml:space="preserve"> You </w:t>
      </w:r>
      <w:r>
        <w:rPr>
          <w:rStyle w:val="Strong"/>
          <w:rFonts w:ascii="Segoe UI" w:eastAsia="Times New Roman" w:hAnsi="Segoe UI" w:cs="Segoe UI"/>
          <w:color w:val="1A1A1A"/>
          <w:sz w:val="18"/>
          <w:szCs w:val="18"/>
          <w:lang w:val="en"/>
        </w:rPr>
        <w:t>pull</w:t>
      </w:r>
      <w:r>
        <w:rPr>
          <w:rFonts w:ascii="Segoe UI" w:eastAsia="Times New Roman" w:hAnsi="Segoe UI" w:cs="Segoe UI"/>
          <w:color w:val="1A1A1A"/>
          <w:sz w:val="18"/>
          <w:szCs w:val="18"/>
          <w:lang w:val="en"/>
        </w:rPr>
        <w:t xml:space="preserve"> data from GCC. GCC does not push to you. Call the API on your own schedule — continuously, nightly, or weekly — to retrieve current certification data. Each call returns the full certificate set visible to your account. Your system is responsible for determining what is new, changed, or removed since your last pull. </w:t>
      </w:r>
    </w:p>
    <w:p w14:paraId="5B6D7CA1"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2. Authentication</w:t>
      </w:r>
    </w:p>
    <w:p w14:paraId="12531BE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Every request requires the </w:t>
      </w:r>
      <w:r>
        <w:rPr>
          <w:rStyle w:val="HTMLCode"/>
          <w:color w:val="1A1A1A"/>
          <w:lang w:val="en"/>
        </w:rPr>
        <w:t>X-API-Key</w:t>
      </w:r>
      <w:r>
        <w:rPr>
          <w:rFonts w:ascii="Segoe UI" w:hAnsi="Segoe UI" w:cs="Segoe UI"/>
          <w:color w:val="1A1A1A"/>
          <w:sz w:val="20"/>
          <w:szCs w:val="20"/>
          <w:lang w:val="en"/>
        </w:rPr>
        <w:t xml:space="preserve"> header:</w:t>
      </w:r>
    </w:p>
    <w:p w14:paraId="196270F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gcc_partner_</w:t>
      </w:r>
      <w:commentRangeStart w:id="11"/>
      <w:commentRangeStart w:id="12"/>
      <w:r>
        <w:rPr>
          <w:rStyle w:val="fill1"/>
          <w:rFonts w:ascii="Cascadia Code" w:hAnsi="Cascadia Code" w:cs="Cascadia Code"/>
          <w:color w:val="1A1A1A"/>
          <w:lang w:val="en"/>
        </w:rPr>
        <w:t>[your key — delivered separately]</w:t>
      </w:r>
      <w:commentRangeEnd w:id="11"/>
      <w:r w:rsidR="00385936">
        <w:rPr>
          <w:rStyle w:val="CommentReference"/>
          <w:color w:val="1A1A1A"/>
          <w:sz w:val="17"/>
          <w:szCs w:val="17"/>
          <w:lang w:val="en"/>
        </w:rPr>
        <w:commentReference w:id="11"/>
      </w:r>
      <w:commentRangeEnd w:id="12"/>
      <w:r w:rsidR="00CA6164">
        <w:rPr>
          <w:rStyle w:val="CommentReference"/>
          <w:color w:val="1A1A1A"/>
          <w:sz w:val="17"/>
          <w:szCs w:val="17"/>
          <w:lang w:val="en"/>
        </w:rPr>
        <w:commentReference w:id="12"/>
      </w:r>
    </w:p>
    <w:p w14:paraId="7093A956" w14:textId="77777777" w:rsidR="00AB0E38" w:rsidRDefault="00AB0E38">
      <w:pPr>
        <w:divId w:val="530339527"/>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Key handling.</w:t>
      </w:r>
      <w:r>
        <w:rPr>
          <w:rFonts w:ascii="Segoe UI" w:eastAsia="Times New Roman" w:hAnsi="Segoe UI" w:cs="Segoe UI"/>
          <w:color w:val="1A1A1A"/>
          <w:sz w:val="18"/>
          <w:szCs w:val="18"/>
          <w:lang w:val="en"/>
        </w:rPr>
        <w:t xml:space="preserve"> Your API key is a bearer credential — anyone holding it can read your certificate data. Store it in a secrets manager or environment variable, never in source control, ticket text, or email bodies. GCC delivers keys by secure channel only and never embeds them in documentation. If a key is exposed, contact GCC immediately for rotation. </w:t>
      </w:r>
    </w:p>
    <w:tbl>
      <w:tblPr>
        <w:tblW w:w="5000" w:type="pct"/>
        <w:tblCellMar>
          <w:top w:w="15" w:type="dxa"/>
          <w:left w:w="15" w:type="dxa"/>
          <w:bottom w:w="15" w:type="dxa"/>
          <w:right w:w="15" w:type="dxa"/>
        </w:tblCellMar>
        <w:tblLook w:val="04A0" w:firstRow="1" w:lastRow="0" w:firstColumn="1" w:lastColumn="0" w:noHBand="0" w:noVBand="1"/>
      </w:tblPr>
      <w:tblGrid>
        <w:gridCol w:w="1404"/>
        <w:gridCol w:w="3276"/>
        <w:gridCol w:w="4680"/>
      </w:tblGrid>
      <w:tr w:rsidR="00CB653E" w14:paraId="1C11F2CE" w14:textId="77777777">
        <w:trPr>
          <w:cantSplit/>
          <w:tblHeader/>
        </w:trPr>
        <w:tc>
          <w:tcPr>
            <w:tcW w:w="750" w:type="pct"/>
            <w:shd w:val="clear" w:color="auto" w:fill="002B76"/>
            <w:tcMar>
              <w:top w:w="90" w:type="dxa"/>
              <w:left w:w="120" w:type="dxa"/>
              <w:bottom w:w="90" w:type="dxa"/>
              <w:right w:w="120" w:type="dxa"/>
            </w:tcMar>
            <w:vAlign w:val="center"/>
            <w:hideMark/>
          </w:tcPr>
          <w:p w14:paraId="6BD435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Response Code</w:t>
            </w:r>
          </w:p>
        </w:tc>
        <w:tc>
          <w:tcPr>
            <w:tcW w:w="1750" w:type="pct"/>
            <w:shd w:val="clear" w:color="auto" w:fill="002B76"/>
            <w:tcMar>
              <w:top w:w="90" w:type="dxa"/>
              <w:left w:w="120" w:type="dxa"/>
              <w:bottom w:w="90" w:type="dxa"/>
              <w:right w:w="120" w:type="dxa"/>
            </w:tcMar>
            <w:vAlign w:val="center"/>
            <w:hideMark/>
          </w:tcPr>
          <w:p w14:paraId="471A8F8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c>
          <w:tcPr>
            <w:tcW w:w="0" w:type="auto"/>
            <w:shd w:val="clear" w:color="auto" w:fill="002B76"/>
            <w:tcMar>
              <w:top w:w="90" w:type="dxa"/>
              <w:left w:w="120" w:type="dxa"/>
              <w:bottom w:w="90" w:type="dxa"/>
              <w:right w:w="120" w:type="dxa"/>
            </w:tcMar>
            <w:vAlign w:val="center"/>
            <w:hideMark/>
          </w:tcPr>
          <w:p w14:paraId="6101C5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r>
      <w:tr w:rsidR="00CB653E" w14:paraId="5FBD03F7" w14:textId="77777777">
        <w:trPr>
          <w:cantSplit/>
        </w:trPr>
        <w:tc>
          <w:tcPr>
            <w:tcW w:w="0" w:type="auto"/>
            <w:tcBorders>
              <w:bottom w:val="single" w:sz="6" w:space="0" w:color="E0E0E0"/>
            </w:tcBorders>
            <w:tcMar>
              <w:top w:w="75" w:type="dxa"/>
              <w:left w:w="120" w:type="dxa"/>
              <w:bottom w:w="75" w:type="dxa"/>
              <w:right w:w="120" w:type="dxa"/>
            </w:tcMar>
            <w:hideMark/>
          </w:tcPr>
          <w:p w14:paraId="779C92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200</w:t>
            </w:r>
          </w:p>
        </w:tc>
        <w:tc>
          <w:tcPr>
            <w:tcW w:w="0" w:type="auto"/>
            <w:tcBorders>
              <w:bottom w:val="single" w:sz="6" w:space="0" w:color="E0E0E0"/>
            </w:tcBorders>
            <w:tcMar>
              <w:top w:w="75" w:type="dxa"/>
              <w:left w:w="120" w:type="dxa"/>
              <w:bottom w:w="75" w:type="dxa"/>
              <w:right w:w="120" w:type="dxa"/>
            </w:tcMar>
            <w:hideMark/>
          </w:tcPr>
          <w:p w14:paraId="4C9B753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Success</w:t>
            </w:r>
          </w:p>
        </w:tc>
        <w:tc>
          <w:tcPr>
            <w:tcW w:w="0" w:type="auto"/>
            <w:tcBorders>
              <w:bottom w:val="single" w:sz="6" w:space="0" w:color="E0E0E0"/>
            </w:tcBorders>
            <w:tcMar>
              <w:top w:w="75" w:type="dxa"/>
              <w:left w:w="120" w:type="dxa"/>
              <w:bottom w:w="75" w:type="dxa"/>
              <w:right w:w="120" w:type="dxa"/>
            </w:tcMar>
            <w:hideMark/>
          </w:tcPr>
          <w:p w14:paraId="02ED2B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Process the response</w:t>
            </w:r>
          </w:p>
        </w:tc>
      </w:tr>
      <w:tr w:rsidR="00CB653E" w14:paraId="3258CFF9" w14:textId="77777777">
        <w:trPr>
          <w:cantSplit/>
        </w:trPr>
        <w:tc>
          <w:tcPr>
            <w:tcW w:w="0" w:type="auto"/>
            <w:tcBorders>
              <w:bottom w:val="single" w:sz="6" w:space="0" w:color="E0E0E0"/>
            </w:tcBorders>
            <w:tcMar>
              <w:top w:w="75" w:type="dxa"/>
              <w:left w:w="120" w:type="dxa"/>
              <w:bottom w:w="75" w:type="dxa"/>
              <w:right w:w="120" w:type="dxa"/>
            </w:tcMar>
            <w:hideMark/>
          </w:tcPr>
          <w:p w14:paraId="714DF50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56BDAC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Invalid or missing API key</w:t>
            </w:r>
          </w:p>
        </w:tc>
        <w:tc>
          <w:tcPr>
            <w:tcW w:w="0" w:type="auto"/>
            <w:tcBorders>
              <w:bottom w:val="single" w:sz="6" w:space="0" w:color="E0E0E0"/>
            </w:tcBorders>
            <w:tcMar>
              <w:top w:w="75" w:type="dxa"/>
              <w:left w:w="120" w:type="dxa"/>
              <w:bottom w:w="75" w:type="dxa"/>
              <w:right w:w="120" w:type="dxa"/>
            </w:tcMar>
            <w:hideMark/>
          </w:tcPr>
          <w:p w14:paraId="45A051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Check your key in the </w:t>
            </w:r>
            <w:r>
              <w:rPr>
                <w:rStyle w:val="HTMLCode"/>
                <w:color w:val="1A1A1A"/>
              </w:rPr>
              <w:t>X-API-Key</w:t>
            </w:r>
            <w:r>
              <w:rPr>
                <w:rFonts w:ascii="Segoe UI" w:eastAsia="Times New Roman" w:hAnsi="Segoe UI" w:cs="Segoe UI"/>
                <w:color w:val="1A1A1A"/>
                <w:sz w:val="18"/>
                <w:szCs w:val="18"/>
              </w:rPr>
              <w:t xml:space="preserve"> header</w:t>
            </w:r>
          </w:p>
        </w:tc>
      </w:tr>
      <w:tr w:rsidR="00CB653E" w14:paraId="03750B53" w14:textId="77777777">
        <w:trPr>
          <w:cantSplit/>
        </w:trPr>
        <w:tc>
          <w:tcPr>
            <w:tcW w:w="0" w:type="auto"/>
            <w:tcBorders>
              <w:bottom w:val="single" w:sz="6" w:space="0" w:color="E0E0E0"/>
            </w:tcBorders>
            <w:tcMar>
              <w:top w:w="75" w:type="dxa"/>
              <w:left w:w="120" w:type="dxa"/>
              <w:bottom w:w="75" w:type="dxa"/>
              <w:right w:w="120" w:type="dxa"/>
            </w:tcMar>
            <w:hideMark/>
          </w:tcPr>
          <w:p w14:paraId="142F5C4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403</w:t>
            </w:r>
          </w:p>
        </w:tc>
        <w:tc>
          <w:tcPr>
            <w:tcW w:w="0" w:type="auto"/>
            <w:tcBorders>
              <w:bottom w:val="single" w:sz="6" w:space="0" w:color="E0E0E0"/>
            </w:tcBorders>
            <w:tcMar>
              <w:top w:w="75" w:type="dxa"/>
              <w:left w:w="120" w:type="dxa"/>
              <w:bottom w:w="75" w:type="dxa"/>
              <w:right w:w="120" w:type="dxa"/>
            </w:tcMar>
            <w:hideMark/>
          </w:tcPr>
          <w:p w14:paraId="77F2C01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 not permitted</w:t>
            </w:r>
          </w:p>
        </w:tc>
        <w:tc>
          <w:tcPr>
            <w:tcW w:w="0" w:type="auto"/>
            <w:tcBorders>
              <w:bottom w:val="single" w:sz="6" w:space="0" w:color="E0E0E0"/>
            </w:tcBorders>
            <w:tcMar>
              <w:top w:w="75" w:type="dxa"/>
              <w:left w:w="120" w:type="dxa"/>
              <w:bottom w:w="75" w:type="dxa"/>
              <w:right w:w="120" w:type="dxa"/>
            </w:tcMar>
            <w:hideMark/>
          </w:tcPr>
          <w:p w14:paraId="36C01F1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w:t>
            </w:r>
          </w:p>
        </w:tc>
      </w:tr>
      <w:tr w:rsidR="00CB653E" w14:paraId="5D62AB16" w14:textId="77777777">
        <w:trPr>
          <w:cantSplit/>
        </w:trPr>
        <w:tc>
          <w:tcPr>
            <w:tcW w:w="0" w:type="auto"/>
            <w:tcBorders>
              <w:bottom w:val="single" w:sz="6" w:space="0" w:color="E0E0E0"/>
            </w:tcBorders>
            <w:tcMar>
              <w:top w:w="75" w:type="dxa"/>
              <w:left w:w="120" w:type="dxa"/>
              <w:bottom w:w="75" w:type="dxa"/>
              <w:right w:w="120" w:type="dxa"/>
            </w:tcMar>
            <w:hideMark/>
          </w:tcPr>
          <w:p w14:paraId="3C40267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040FE59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Resource not found</w:t>
            </w:r>
          </w:p>
        </w:tc>
        <w:tc>
          <w:tcPr>
            <w:tcW w:w="0" w:type="auto"/>
            <w:tcBorders>
              <w:bottom w:val="single" w:sz="6" w:space="0" w:color="E0E0E0"/>
            </w:tcBorders>
            <w:tcMar>
              <w:top w:w="75" w:type="dxa"/>
              <w:left w:w="120" w:type="dxa"/>
              <w:bottom w:w="75" w:type="dxa"/>
              <w:right w:w="120" w:type="dxa"/>
            </w:tcMar>
            <w:hideMark/>
          </w:tcPr>
          <w:p w14:paraId="70E6B2B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certificate number or product ID</w:t>
            </w:r>
          </w:p>
        </w:tc>
      </w:tr>
      <w:tr w:rsidR="00CB653E" w14:paraId="26CE76E5" w14:textId="77777777">
        <w:trPr>
          <w:cantSplit/>
        </w:trPr>
        <w:tc>
          <w:tcPr>
            <w:tcW w:w="0" w:type="auto"/>
            <w:tcBorders>
              <w:bottom w:val="single" w:sz="6" w:space="0" w:color="E0E0E0"/>
            </w:tcBorders>
            <w:tcMar>
              <w:top w:w="75" w:type="dxa"/>
              <w:left w:w="120" w:type="dxa"/>
              <w:bottom w:w="75" w:type="dxa"/>
              <w:right w:w="120" w:type="dxa"/>
            </w:tcMar>
            <w:hideMark/>
          </w:tcPr>
          <w:p w14:paraId="2D4A43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14FA742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6746EB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w:t>
            </w:r>
          </w:p>
        </w:tc>
      </w:tr>
      <w:tr w:rsidR="00CB653E" w14:paraId="7A4D57B9" w14:textId="77777777">
        <w:trPr>
          <w:cantSplit/>
        </w:trPr>
        <w:tc>
          <w:tcPr>
            <w:tcW w:w="0" w:type="auto"/>
            <w:tcBorders>
              <w:bottom w:val="single" w:sz="6" w:space="0" w:color="E0E0E0"/>
            </w:tcBorders>
            <w:tcMar>
              <w:top w:w="75" w:type="dxa"/>
              <w:left w:w="120" w:type="dxa"/>
              <w:bottom w:w="75" w:type="dxa"/>
              <w:right w:w="120" w:type="dxa"/>
            </w:tcMar>
            <w:hideMark/>
          </w:tcPr>
          <w:p w14:paraId="59B402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69D9D47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64B7CD5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request details</w:t>
            </w:r>
          </w:p>
        </w:tc>
      </w:tr>
    </w:tbl>
    <w:p w14:paraId="042B3B3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Rate Limit</w:t>
      </w:r>
    </w:p>
    <w:p w14:paraId="098C3D5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Your hourly request limit is set per key and is stated under </w:t>
      </w:r>
      <w:hyperlink w:anchor="your-connection" w:history="1">
        <w:r>
          <w:rPr>
            <w:rStyle w:val="Hyperlink"/>
            <w:rFonts w:ascii="Segoe UI" w:hAnsi="Segoe UI" w:cs="Segoe UI"/>
            <w:sz w:val="20"/>
            <w:szCs w:val="20"/>
            <w:lang w:val="en"/>
          </w:rPr>
          <w:t>Your Connection</w:t>
        </w:r>
      </w:hyperlink>
      <w:r>
        <w:rPr>
          <w:rFonts w:ascii="Segoe UI" w:hAnsi="Segoe UI" w:cs="Segoe UI"/>
          <w:color w:val="1A1A1A"/>
          <w:sz w:val="20"/>
          <w:szCs w:val="20"/>
          <w:lang w:val="en"/>
        </w:rPr>
        <w:t xml:space="preserve"> above. Each request returns up to 100 certificates, so a full pull of the certificate database costs one request per 100 records — budget from that, not from the number of certificates.</w:t>
      </w:r>
    </w:p>
    <w:p w14:paraId="641A3CEC"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response carries the current state of your allowance:</w:t>
      </w:r>
    </w:p>
    <w:tbl>
      <w:tblPr>
        <w:tblW w:w="5000" w:type="pct"/>
        <w:tblCellMar>
          <w:top w:w="15" w:type="dxa"/>
          <w:left w:w="15" w:type="dxa"/>
          <w:bottom w:w="15" w:type="dxa"/>
          <w:right w:w="15" w:type="dxa"/>
        </w:tblCellMar>
        <w:tblLook w:val="04A0" w:firstRow="1" w:lastRow="0" w:firstColumn="1" w:lastColumn="0" w:noHBand="0" w:noVBand="1"/>
      </w:tblPr>
      <w:tblGrid>
        <w:gridCol w:w="3751"/>
        <w:gridCol w:w="5609"/>
      </w:tblGrid>
      <w:tr w:rsidR="00CB653E" w14:paraId="143D3D05" w14:textId="77777777">
        <w:trPr>
          <w:cantSplit/>
          <w:tblHeader/>
        </w:trPr>
        <w:tc>
          <w:tcPr>
            <w:tcW w:w="0" w:type="auto"/>
            <w:shd w:val="clear" w:color="auto" w:fill="002B76"/>
            <w:tcMar>
              <w:top w:w="90" w:type="dxa"/>
              <w:left w:w="120" w:type="dxa"/>
              <w:bottom w:w="90" w:type="dxa"/>
              <w:right w:w="120" w:type="dxa"/>
            </w:tcMar>
            <w:vAlign w:val="center"/>
            <w:hideMark/>
          </w:tcPr>
          <w:p w14:paraId="5DA00F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lastRenderedPageBreak/>
              <w:t>Header</w:t>
            </w:r>
          </w:p>
        </w:tc>
        <w:tc>
          <w:tcPr>
            <w:tcW w:w="0" w:type="auto"/>
            <w:shd w:val="clear" w:color="auto" w:fill="002B76"/>
            <w:tcMar>
              <w:top w:w="90" w:type="dxa"/>
              <w:left w:w="120" w:type="dxa"/>
              <w:bottom w:w="90" w:type="dxa"/>
              <w:right w:w="120" w:type="dxa"/>
            </w:tcMar>
            <w:vAlign w:val="center"/>
            <w:hideMark/>
          </w:tcPr>
          <w:p w14:paraId="607C1BA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r>
      <w:tr w:rsidR="00CB653E" w14:paraId="7D26834F" w14:textId="77777777">
        <w:trPr>
          <w:cantSplit/>
        </w:trPr>
        <w:tc>
          <w:tcPr>
            <w:tcW w:w="0" w:type="auto"/>
            <w:tcBorders>
              <w:bottom w:val="single" w:sz="6" w:space="0" w:color="E0E0E0"/>
            </w:tcBorders>
            <w:tcMar>
              <w:top w:w="75" w:type="dxa"/>
              <w:left w:w="120" w:type="dxa"/>
              <w:bottom w:w="75" w:type="dxa"/>
              <w:right w:w="120" w:type="dxa"/>
            </w:tcMar>
            <w:hideMark/>
          </w:tcPr>
          <w:p w14:paraId="0C5AA583"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X-RateLimit-Limit</w:t>
            </w:r>
          </w:p>
        </w:tc>
        <w:tc>
          <w:tcPr>
            <w:tcW w:w="0" w:type="auto"/>
            <w:tcBorders>
              <w:bottom w:val="single" w:sz="6" w:space="0" w:color="E0E0E0"/>
            </w:tcBorders>
            <w:tcMar>
              <w:top w:w="75" w:type="dxa"/>
              <w:left w:w="120" w:type="dxa"/>
              <w:bottom w:w="75" w:type="dxa"/>
              <w:right w:w="120" w:type="dxa"/>
            </w:tcMar>
            <w:hideMark/>
          </w:tcPr>
          <w:p w14:paraId="0C8C4B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ceiling for the current window (200)</w:t>
            </w:r>
          </w:p>
        </w:tc>
      </w:tr>
      <w:tr w:rsidR="00CB653E" w14:paraId="6724BFCD" w14:textId="77777777">
        <w:trPr>
          <w:cantSplit/>
        </w:trPr>
        <w:tc>
          <w:tcPr>
            <w:tcW w:w="0" w:type="auto"/>
            <w:tcBorders>
              <w:bottom w:val="single" w:sz="6" w:space="0" w:color="E0E0E0"/>
            </w:tcBorders>
            <w:tcMar>
              <w:top w:w="75" w:type="dxa"/>
              <w:left w:w="120" w:type="dxa"/>
              <w:bottom w:w="75" w:type="dxa"/>
              <w:right w:w="120" w:type="dxa"/>
            </w:tcMar>
            <w:hideMark/>
          </w:tcPr>
          <w:p w14:paraId="49886A01"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X-RateLimit-Remaining</w:t>
            </w:r>
          </w:p>
        </w:tc>
        <w:tc>
          <w:tcPr>
            <w:tcW w:w="0" w:type="auto"/>
            <w:tcBorders>
              <w:bottom w:val="single" w:sz="6" w:space="0" w:color="E0E0E0"/>
            </w:tcBorders>
            <w:tcMar>
              <w:top w:w="75" w:type="dxa"/>
              <w:left w:w="120" w:type="dxa"/>
              <w:bottom w:w="75" w:type="dxa"/>
              <w:right w:w="120" w:type="dxa"/>
            </w:tcMar>
            <w:hideMark/>
          </w:tcPr>
          <w:p w14:paraId="11578F6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Requests left in the current window</w:t>
            </w:r>
          </w:p>
        </w:tc>
      </w:tr>
      <w:tr w:rsidR="00CB653E" w14:paraId="4D3C9818" w14:textId="77777777">
        <w:trPr>
          <w:cantSplit/>
        </w:trPr>
        <w:tc>
          <w:tcPr>
            <w:tcW w:w="0" w:type="auto"/>
            <w:tcBorders>
              <w:bottom w:val="single" w:sz="6" w:space="0" w:color="E0E0E0"/>
            </w:tcBorders>
            <w:tcMar>
              <w:top w:w="75" w:type="dxa"/>
              <w:left w:w="120" w:type="dxa"/>
              <w:bottom w:w="75" w:type="dxa"/>
              <w:right w:w="120" w:type="dxa"/>
            </w:tcMar>
            <w:hideMark/>
          </w:tcPr>
          <w:p w14:paraId="07DEF876" w14:textId="77777777" w:rsidR="00AB0E38" w:rsidRDefault="00AB0E38">
            <w:pPr>
              <w:spacing w:before="120" w:after="240"/>
              <w:rPr>
                <w:rFonts w:ascii="Segoe UI" w:eastAsia="Times New Roman" w:hAnsi="Segoe UI" w:cs="Segoe UI"/>
                <w:color w:val="1A1A1A"/>
                <w:sz w:val="18"/>
                <w:szCs w:val="18"/>
              </w:rPr>
            </w:pPr>
            <w:r>
              <w:rPr>
                <w:rStyle w:val="HTMLCode"/>
                <w:color w:val="1A1A1A"/>
              </w:rPr>
              <w:t>X-RateLimit-Reset</w:t>
            </w:r>
          </w:p>
        </w:tc>
        <w:tc>
          <w:tcPr>
            <w:tcW w:w="0" w:type="auto"/>
            <w:tcBorders>
              <w:bottom w:val="single" w:sz="6" w:space="0" w:color="E0E0E0"/>
            </w:tcBorders>
            <w:tcMar>
              <w:top w:w="75" w:type="dxa"/>
              <w:left w:w="120" w:type="dxa"/>
              <w:bottom w:w="75" w:type="dxa"/>
              <w:right w:w="120" w:type="dxa"/>
            </w:tcMar>
            <w:hideMark/>
          </w:tcPr>
          <w:p w14:paraId="0FEE8A4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Unix timestamp when the window resets</w:t>
            </w:r>
          </w:p>
        </w:tc>
      </w:tr>
    </w:tbl>
    <w:p w14:paraId="28A3AE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window is a fixed clock hour (UTC), not a rolling window — the allowance resets on the hour rather than 60 minutes after your first call. Exceeding the limit returns </w:t>
      </w:r>
      <w:r>
        <w:rPr>
          <w:rStyle w:val="HTMLCode"/>
          <w:color w:val="1A1A1A"/>
          <w:lang w:val="en"/>
        </w:rPr>
        <w:t>429</w:t>
      </w:r>
      <w:r>
        <w:rPr>
          <w:rFonts w:ascii="Segoe UI" w:hAnsi="Segoe UI" w:cs="Segoe UI"/>
          <w:color w:val="1A1A1A"/>
          <w:sz w:val="20"/>
          <w:szCs w:val="20"/>
          <w:lang w:val="en"/>
        </w:rPr>
        <w:t xml:space="preserve"> with a </w:t>
      </w:r>
      <w:r>
        <w:rPr>
          <w:rStyle w:val="HTMLCode"/>
          <w:color w:val="1A1A1A"/>
          <w:lang w:val="en"/>
        </w:rPr>
        <w:t>Retry-After</w:t>
      </w:r>
      <w:r>
        <w:rPr>
          <w:rFonts w:ascii="Segoe UI" w:hAnsi="Segoe UI" w:cs="Segoe UI"/>
          <w:color w:val="1A1A1A"/>
          <w:sz w:val="20"/>
          <w:szCs w:val="20"/>
          <w:lang w:val="en"/>
        </w:rPr>
        <w:t xml:space="preserve"> header. Read </w:t>
      </w:r>
      <w:r>
        <w:rPr>
          <w:rStyle w:val="HTMLCode"/>
          <w:color w:val="1A1A1A"/>
          <w:lang w:val="en"/>
        </w:rPr>
        <w:t>X-RateLimit-Remaining</w:t>
      </w:r>
      <w:r>
        <w:rPr>
          <w:rFonts w:ascii="Segoe UI" w:hAnsi="Segoe UI" w:cs="Segoe UI"/>
          <w:color w:val="1A1A1A"/>
          <w:sz w:val="20"/>
          <w:szCs w:val="20"/>
          <w:lang w:val="en"/>
        </w:rPr>
        <w:t xml:space="preserve"> and pace accordingly rather than retrying into the limit.</w:t>
      </w:r>
    </w:p>
    <w:p w14:paraId="5012CA23"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3. API Endpoints</w:t>
      </w:r>
    </w:p>
    <w:p w14:paraId="7BE1838B"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Base URL: </w:t>
      </w:r>
      <w:r>
        <w:rPr>
          <w:rStyle w:val="HTMLCode"/>
          <w:color w:val="1A1A1A"/>
          <w:lang w:val="en"/>
        </w:rPr>
        <w:t>https://database.greencirclecertified.com/api/v1</w:t>
      </w:r>
    </w:p>
    <w:p w14:paraId="15805BB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path below is relative to that base URL and is identical in the test environment — only the host differs. Point your client at the correct host and nothing else in your integration changes.</w:t>
      </w:r>
    </w:p>
    <w:p w14:paraId="784C3F64"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endpoints below are the full set. </w:t>
      </w:r>
      <w:r>
        <w:rPr>
          <w:rStyle w:val="Strong"/>
          <w:rFonts w:ascii="Segoe UI" w:hAnsi="Segoe UI" w:cs="Segoe UI"/>
          <w:color w:val="1A1A1A"/>
          <w:sz w:val="20"/>
          <w:szCs w:val="20"/>
          <w:lang w:val="en"/>
        </w:rPr>
        <w:t>An individual key may be scoped to a subset of them</w:t>
      </w:r>
      <w:r>
        <w:rPr>
          <w:rFonts w:ascii="Segoe UI" w:hAnsi="Segoe UI" w:cs="Segoe UI"/>
          <w:color w:val="1A1A1A"/>
          <w:sz w:val="20"/>
          <w:szCs w:val="20"/>
          <w:lang w:val="en"/>
        </w:rPr>
        <w:t xml:space="preserve"> — a request to a path outside your scope returns </w:t>
      </w:r>
      <w:r>
        <w:rPr>
          <w:rStyle w:val="HTMLCode"/>
          <w:color w:val="1A1A1A"/>
          <w:lang w:val="en"/>
        </w:rPr>
        <w:t>403</w:t>
      </w:r>
      <w:r>
        <w:rPr>
          <w:rFonts w:ascii="Segoe UI" w:hAnsi="Segoe UI" w:cs="Segoe UI"/>
          <w:color w:val="1A1A1A"/>
          <w:sz w:val="20"/>
          <w:szCs w:val="20"/>
          <w:lang w:val="en"/>
        </w:rPr>
        <w:t xml:space="preserve"> rather than </w:t>
      </w:r>
      <w:r>
        <w:rPr>
          <w:rStyle w:val="HTMLCode"/>
          <w:color w:val="1A1A1A"/>
          <w:lang w:val="en"/>
        </w:rPr>
        <w:t>404</w:t>
      </w:r>
      <w:r>
        <w:rPr>
          <w:rFonts w:ascii="Segoe UI" w:hAnsi="Segoe UI" w:cs="Segoe UI"/>
          <w:color w:val="1A1A1A"/>
          <w:sz w:val="20"/>
          <w:szCs w:val="20"/>
          <w:lang w:val="en"/>
        </w:rPr>
        <w:t xml:space="preserve">, so a 403 on a documented endpoint means a permissions question for GCC, not a wrong URL. Your scope is stated under </w:t>
      </w:r>
      <w:hyperlink w:anchor="your-connection" w:history="1">
        <w:r>
          <w:rPr>
            <w:rStyle w:val="Hyperlink"/>
            <w:rFonts w:ascii="Segoe UI" w:hAnsi="Segoe UI" w:cs="Segoe UI"/>
            <w:sz w:val="20"/>
            <w:szCs w:val="20"/>
            <w:lang w:val="en"/>
          </w:rPr>
          <w:t>Your Connection</w:t>
        </w:r>
      </w:hyperlink>
      <w:r>
        <w:rPr>
          <w:rFonts w:ascii="Segoe UI" w:hAnsi="Segoe UI" w:cs="Segoe UI"/>
          <w:color w:val="1A1A1A"/>
          <w:sz w:val="20"/>
          <w:szCs w:val="20"/>
          <w:lang w:val="en"/>
        </w:rPr>
        <w:t>.</w:t>
      </w:r>
    </w:p>
    <w:p w14:paraId="2028E873" w14:textId="77777777" w:rsidR="00AB0E38" w:rsidRDefault="00AB0E38">
      <w:pPr>
        <w:shd w:val="clear" w:color="auto" w:fill="F0F4FF"/>
        <w:divId w:val="103200215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w:t>
      </w:r>
      <w:r>
        <w:rPr>
          <w:rFonts w:ascii="Segoe UI" w:eastAsia="Times New Roman" w:hAnsi="Segoe UI" w:cs="Segoe UI"/>
          <w:color w:val="1A1A1A"/>
          <w:sz w:val="20"/>
          <w:szCs w:val="20"/>
          <w:lang w:val="en"/>
        </w:rPr>
        <w:t xml:space="preserve"> </w:t>
      </w:r>
      <w:r>
        <w:rPr>
          <w:rStyle w:val="tag1"/>
          <w:rFonts w:ascii="Segoe UI" w:eastAsia="Times New Roman" w:hAnsi="Segoe UI" w:cs="Segoe UI"/>
          <w:color w:val="1A1A1A"/>
          <w:lang w:val="en"/>
        </w:rPr>
        <w:t>Recommended</w:t>
      </w:r>
    </w:p>
    <w:p w14:paraId="5C6A46D6" w14:textId="77777777" w:rsidR="00AB0E38" w:rsidRDefault="00AB0E38">
      <w:pPr>
        <w:divId w:val="331951031"/>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List all certificates in </w:t>
      </w:r>
      <w:r>
        <w:rPr>
          <w:rStyle w:val="Strong"/>
          <w:rFonts w:ascii="Segoe UI" w:eastAsia="Times New Roman" w:hAnsi="Segoe UI" w:cs="Segoe UI"/>
          <w:color w:val="1A1A1A"/>
          <w:sz w:val="20"/>
          <w:szCs w:val="20"/>
          <w:lang w:val="en"/>
        </w:rPr>
        <w:t>GS1 JSON-LD</w:t>
      </w:r>
      <w:r>
        <w:rPr>
          <w:rFonts w:ascii="Segoe UI" w:eastAsia="Times New Roman" w:hAnsi="Segoe UI" w:cs="Segoe UI"/>
          <w:color w:val="1A1A1A"/>
          <w:sz w:val="20"/>
          <w:szCs w:val="20"/>
          <w:lang w:val="en"/>
        </w:rPr>
        <w:t xml:space="preserve"> format, following the GS1 US Certification Data Model. Product identifiers are always included; GTIN is promoted to a top-level field and other identifier types appear under </w:t>
      </w:r>
      <w:r>
        <w:rPr>
          <w:rStyle w:val="HTMLCode"/>
          <w:color w:val="1A1A1A"/>
          <w:lang w:val="en"/>
        </w:rPr>
        <w:t>additionalTradeItemId</w:t>
      </w:r>
      <w:r>
        <w:rPr>
          <w:rFonts w:ascii="Segoe UI" w:eastAsia="Times New Roman" w:hAnsi="Segoe UI" w:cs="Segoe UI"/>
          <w:color w:val="1A1A1A"/>
          <w:sz w:val="20"/>
          <w:szCs w:val="20"/>
          <w:lang w:val="en"/>
        </w:rPr>
        <w: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pageNumber</w:t>
      </w:r>
      <w:r>
        <w:rPr>
          <w:rFonts w:ascii="Segoe UI" w:eastAsia="Times New Roman" w:hAnsi="Segoe UI" w:cs="Segoe UI"/>
          <w:color w:val="1A1A1A"/>
          <w:sz w:val="20"/>
          <w:szCs w:val="20"/>
          <w:lang w:val="en"/>
        </w:rPr>
        <w:t xml:space="preserve"> (default 1), </w:t>
      </w:r>
      <w:r>
        <w:rPr>
          <w:rStyle w:val="HTMLCode"/>
          <w:color w:val="1A1A1A"/>
          <w:lang w:val="en"/>
        </w:rPr>
        <w:t>pageSize</w:t>
      </w:r>
      <w:r>
        <w:rPr>
          <w:rFonts w:ascii="Segoe UI" w:eastAsia="Times New Roman" w:hAnsi="Segoe UI" w:cs="Segoe UI"/>
          <w:color w:val="1A1A1A"/>
          <w:sz w:val="20"/>
          <w:szCs w:val="20"/>
          <w:lang w:val="en"/>
        </w:rPr>
        <w:t xml:space="preserve"> (default and maximum 100), </w:t>
      </w:r>
      <w:r>
        <w:rPr>
          <w:rStyle w:val="HTMLCode"/>
          <w:color w:val="1A1A1A"/>
          <w:lang w:val="en"/>
        </w:rPr>
        <w:t>searchTerm</w:t>
      </w:r>
      <w:r>
        <w:rPr>
          <w:rFonts w:ascii="Segoe UI" w:eastAsia="Times New Roman" w:hAnsi="Segoe UI" w:cs="Segoe UI"/>
          <w:color w:val="1A1A1A"/>
          <w:sz w:val="20"/>
          <w:szCs w:val="20"/>
          <w:lang w:val="en"/>
        </w:rPr>
        <w:t xml:space="preserve">, </w:t>
      </w:r>
      <w:r>
        <w:rPr>
          <w:rStyle w:val="HTMLCode"/>
          <w:color w:val="1A1A1A"/>
          <w:lang w:val="en"/>
        </w:rPr>
        <w:t>sortBy</w:t>
      </w:r>
      <w:r>
        <w:rPr>
          <w:rFonts w:ascii="Segoe UI" w:eastAsia="Times New Roman" w:hAnsi="Segoe UI" w:cs="Segoe UI"/>
          <w:color w:val="1A1A1A"/>
          <w:sz w:val="20"/>
          <w:szCs w:val="20"/>
          <w:lang w:val="en"/>
        </w:rPr>
        <w:t xml:space="preserve"> </w:t>
      </w:r>
    </w:p>
    <w:p w14:paraId="742C6F62" w14:textId="77777777" w:rsidR="00AB0E38" w:rsidRDefault="00AB0E38">
      <w:pPr>
        <w:shd w:val="clear" w:color="auto" w:fill="F0F4FF"/>
        <w:divId w:val="613366870"/>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/certificates/gs1/{certNumber}</w:t>
      </w:r>
    </w:p>
    <w:p w14:paraId="67B9F52A" w14:textId="77777777" w:rsidR="00AB0E38" w:rsidRDefault="00AB0E38">
      <w:pPr>
        <w:divId w:val="1327513226"/>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Get a single certificate by certificate number in GS1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/certificates/gs1/24-0366</w:t>
      </w:r>
      <w:r>
        <w:rPr>
          <w:rFonts w:ascii="Segoe UI" w:eastAsia="Times New Roman" w:hAnsi="Segoe UI" w:cs="Segoe UI"/>
          <w:color w:val="1A1A1A"/>
          <w:sz w:val="20"/>
          <w:szCs w:val="20"/>
          <w:lang w:val="en"/>
        </w:rPr>
        <w:t xml:space="preserve"> </w:t>
      </w:r>
    </w:p>
    <w:p w14:paraId="63FF421E" w14:textId="77777777" w:rsidR="00AB0E38" w:rsidRDefault="00AB0E38">
      <w:pPr>
        <w:shd w:val="clear" w:color="auto" w:fill="F0F4FF"/>
        <w:divId w:val="27132609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w:t>
      </w:r>
    </w:p>
    <w:p w14:paraId="52986E63" w14:textId="77777777" w:rsidR="00AB0E38" w:rsidRDefault="00AB0E38">
      <w:pPr>
        <w:divId w:val="1970279413"/>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List all certificates in standard JSON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pageNumber</w:t>
      </w:r>
      <w:r>
        <w:rPr>
          <w:rFonts w:ascii="Segoe UI" w:eastAsia="Times New Roman" w:hAnsi="Segoe UI" w:cs="Segoe UI"/>
          <w:color w:val="1A1A1A"/>
          <w:sz w:val="20"/>
          <w:szCs w:val="20"/>
          <w:lang w:val="en"/>
        </w:rPr>
        <w:t xml:space="preserve">, </w:t>
      </w:r>
      <w:r>
        <w:rPr>
          <w:rStyle w:val="HTMLCode"/>
          <w:color w:val="1A1A1A"/>
          <w:lang w:val="en"/>
        </w:rPr>
        <w:t>pageSize</w:t>
      </w:r>
      <w:r>
        <w:rPr>
          <w:rFonts w:ascii="Segoe UI" w:eastAsia="Times New Roman" w:hAnsi="Segoe UI" w:cs="Segoe UI"/>
          <w:color w:val="1A1A1A"/>
          <w:sz w:val="20"/>
          <w:szCs w:val="20"/>
          <w:lang w:val="en"/>
        </w:rPr>
        <w:t xml:space="preserve">, </w:t>
      </w:r>
      <w:r>
        <w:rPr>
          <w:rStyle w:val="HTMLCode"/>
          <w:color w:val="1A1A1A"/>
          <w:lang w:val="en"/>
        </w:rPr>
        <w:t>searchTerm</w:t>
      </w:r>
      <w:r>
        <w:rPr>
          <w:rFonts w:ascii="Segoe UI" w:eastAsia="Times New Roman" w:hAnsi="Segoe UI" w:cs="Segoe UI"/>
          <w:color w:val="1A1A1A"/>
          <w:sz w:val="20"/>
          <w:szCs w:val="20"/>
          <w:lang w:val="en"/>
        </w:rPr>
        <w:t xml:space="preserve">, </w:t>
      </w:r>
      <w:r>
        <w:rPr>
          <w:rStyle w:val="HTMLCode"/>
          <w:color w:val="1A1A1A"/>
          <w:lang w:val="en"/>
        </w:rPr>
        <w:t>sortBy</w:t>
      </w:r>
      <w:r>
        <w:rPr>
          <w:rFonts w:ascii="Segoe UI" w:eastAsia="Times New Roman" w:hAnsi="Segoe UI" w:cs="Segoe UI"/>
          <w:color w:val="1A1A1A"/>
          <w:sz w:val="20"/>
          <w:szCs w:val="20"/>
          <w:lang w:val="en"/>
        </w:rPr>
        <w:t xml:space="preserve">, </w:t>
      </w:r>
      <w:r>
        <w:rPr>
          <w:rStyle w:val="HTMLCode"/>
          <w:color w:val="1A1A1A"/>
          <w:lang w:val="en"/>
        </w:rPr>
        <w:t>sortDescending</w:t>
      </w:r>
      <w:r>
        <w:rPr>
          <w:rFonts w:ascii="Segoe UI" w:eastAsia="Times New Roman" w:hAnsi="Segoe UI" w:cs="Segoe UI"/>
          <w:color w:val="1A1A1A"/>
          <w:sz w:val="20"/>
          <w:szCs w:val="20"/>
          <w:lang w:val="en"/>
        </w:rPr>
        <w:t xml:space="preserve">, </w:t>
      </w:r>
      <w:r>
        <w:rPr>
          <w:rStyle w:val="HTMLCode"/>
          <w:color w:val="1A1A1A"/>
          <w:lang w:val="en"/>
        </w:rPr>
        <w:t>includeProductIds</w:t>
      </w:r>
      <w:r>
        <w:rPr>
          <w:rFonts w:ascii="Segoe UI" w:eastAsia="Times New Roman" w:hAnsi="Segoe UI" w:cs="Segoe UI"/>
          <w:color w:val="1A1A1A"/>
          <w:sz w:val="20"/>
          <w:szCs w:val="20"/>
          <w:lang w:val="en"/>
        </w:rPr>
        <w:t xml:space="preserve"> (boolean — set </w:t>
      </w:r>
      <w:r>
        <w:rPr>
          <w:rStyle w:val="HTMLCode"/>
          <w:color w:val="1A1A1A"/>
          <w:lang w:val="en"/>
        </w:rPr>
        <w:t>true</w:t>
      </w:r>
      <w:r>
        <w:rPr>
          <w:rFonts w:ascii="Segoe UI" w:eastAsia="Times New Roman" w:hAnsi="Segoe UI" w:cs="Segoe UI"/>
          <w:color w:val="1A1A1A"/>
          <w:sz w:val="20"/>
          <w:szCs w:val="20"/>
          <w:lang w:val="en"/>
        </w:rPr>
        <w:t xml:space="preserve"> to include product identifiers) </w:t>
      </w:r>
    </w:p>
    <w:p w14:paraId="3CCF9E9C" w14:textId="77777777" w:rsidR="00AB0E38" w:rsidRDefault="00AB0E38">
      <w:pPr>
        <w:shd w:val="clear" w:color="auto" w:fill="F0F4FF"/>
        <w:divId w:val="612371678"/>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/certificates/number/{certNumber}</w:t>
      </w:r>
    </w:p>
    <w:p w14:paraId="0404ADED" w14:textId="77777777" w:rsidR="00AB0E38" w:rsidRDefault="00AB0E38">
      <w:pPr>
        <w:divId w:val="70348020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Get a single certificate by certificate number in standard JSON format. Use this to validate a brand-provided certificate or license number against the GCC ledger. </w:t>
      </w:r>
    </w:p>
    <w:p w14:paraId="42911C1D" w14:textId="77777777" w:rsidR="00AB0E38" w:rsidRDefault="00AB0E38">
      <w:pPr>
        <w:shd w:val="clear" w:color="auto" w:fill="F0F4FF"/>
        <w:divId w:val="115607355"/>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/certificates/search/productid</w:t>
      </w:r>
    </w:p>
    <w:p w14:paraId="53F05528" w14:textId="77777777" w:rsidR="00AB0E38" w:rsidRDefault="00AB0E38">
      <w:pPr>
        <w:divId w:val="1878152230"/>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lastRenderedPageBreak/>
        <w:t>Find certificates by product identifier.</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r>
        <w:rPr>
          <w:rStyle w:val="HTMLCode"/>
          <w:color w:val="1A1A1A"/>
          <w:lang w:val="en"/>
        </w:rPr>
        <w:t>productId</w:t>
      </w:r>
      <w:r>
        <w:rPr>
          <w:rFonts w:ascii="Segoe UI" w:eastAsia="Times New Roman" w:hAnsi="Segoe UI" w:cs="Segoe UI"/>
          <w:color w:val="1A1A1A"/>
          <w:sz w:val="20"/>
          <w:szCs w:val="20"/>
          <w:lang w:val="en"/>
        </w:rPr>
        <w:t xml:space="preserve"> (required), </w:t>
      </w:r>
      <w:r>
        <w:rPr>
          <w:rStyle w:val="HTMLCode"/>
          <w:color w:val="1A1A1A"/>
          <w:lang w:val="en"/>
        </w:rPr>
        <w:t>type</w:t>
      </w:r>
      <w:r>
        <w:rPr>
          <w:rFonts w:ascii="Segoe UI" w:eastAsia="Times New Roman" w:hAnsi="Segoe UI" w:cs="Segoe UI"/>
          <w:color w:val="1A1A1A"/>
          <w:sz w:val="20"/>
          <w:szCs w:val="20"/>
          <w:lang w:val="en"/>
        </w:rPr>
        <w:t xml:space="preserve"> (optional — GTIN, UPC, EAN, MPN, SKU, ASIN, ISBN; omit to search all types)</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/certificates/search/productid?productId=00012345678901&amp;type=GTIN</w:t>
      </w:r>
      <w:r>
        <w:rPr>
          <w:rFonts w:ascii="Segoe UI" w:eastAsia="Times New Roman" w:hAnsi="Segoe UI" w:cs="Segoe UI"/>
          <w:color w:val="1A1A1A"/>
          <w:sz w:val="20"/>
          <w:szCs w:val="20"/>
          <w:lang w:val="en"/>
        </w:rPr>
        <w:t xml:space="preserve"> </w:t>
      </w:r>
    </w:p>
    <w:p w14:paraId="544FB9ED" w14:textId="77777777" w:rsidR="00AB0E38" w:rsidRDefault="00AB0E38">
      <w:pPr>
        <w:shd w:val="clear" w:color="auto" w:fill="F0F4FF"/>
        <w:divId w:val="197421371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/certificates/{certNumber}/download</w:t>
      </w:r>
    </w:p>
    <w:p w14:paraId="119C98B6" w14:textId="77777777" w:rsidR="00AB0E38" w:rsidRDefault="00AB0E38">
      <w:pPr>
        <w:divId w:val="108595807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Download the certificate PDF document. Returns </w:t>
      </w:r>
      <w:r>
        <w:rPr>
          <w:rStyle w:val="HTMLCode"/>
          <w:color w:val="1A1A1A"/>
          <w:lang w:val="en"/>
        </w:rPr>
        <w:t>application/pdf</w:t>
      </w:r>
      <w:r>
        <w:rPr>
          <w:rFonts w:ascii="Segoe UI" w:eastAsia="Times New Roman" w:hAnsi="Segoe UI" w:cs="Segoe UI"/>
          <w:color w:val="1A1A1A"/>
          <w:sz w:val="20"/>
          <w:szCs w:val="20"/>
          <w:lang w:val="en"/>
        </w:rPr>
        <w:t xml:space="preserve">. </w:t>
      </w:r>
    </w:p>
    <w:p w14:paraId="3F9B28E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4. Response Data Model</w:t>
      </w:r>
    </w:p>
    <w:p w14:paraId="3E7CF4E5"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Fields</w:t>
      </w:r>
    </w:p>
    <w:tbl>
      <w:tblPr>
        <w:tblW w:w="5000" w:type="pct"/>
        <w:tblCellMar>
          <w:top w:w="15" w:type="dxa"/>
          <w:left w:w="15" w:type="dxa"/>
          <w:bottom w:w="15" w:type="dxa"/>
          <w:right w:w="15" w:type="dxa"/>
        </w:tblCellMar>
        <w:tblLook w:val="04A0" w:firstRow="1" w:lastRow="0" w:firstColumn="1" w:lastColumn="0" w:noHBand="0" w:noVBand="1"/>
      </w:tblPr>
      <w:tblGrid>
        <w:gridCol w:w="2432"/>
        <w:gridCol w:w="947"/>
        <w:gridCol w:w="2513"/>
        <w:gridCol w:w="3468"/>
      </w:tblGrid>
      <w:tr w:rsidR="00CB653E" w14:paraId="18D74E2D" w14:textId="77777777">
        <w:trPr>
          <w:cantSplit/>
          <w:tblHeader/>
        </w:trPr>
        <w:tc>
          <w:tcPr>
            <w:tcW w:w="1100" w:type="pct"/>
            <w:shd w:val="clear" w:color="auto" w:fill="002B76"/>
            <w:tcMar>
              <w:top w:w="90" w:type="dxa"/>
              <w:left w:w="120" w:type="dxa"/>
              <w:bottom w:w="90" w:type="dxa"/>
              <w:right w:w="120" w:type="dxa"/>
            </w:tcMar>
            <w:vAlign w:val="center"/>
            <w:hideMark/>
          </w:tcPr>
          <w:p w14:paraId="5ACBB9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54A79C0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650" w:type="pct"/>
            <w:shd w:val="clear" w:color="auto" w:fill="002B76"/>
            <w:tcMar>
              <w:top w:w="90" w:type="dxa"/>
              <w:left w:w="120" w:type="dxa"/>
              <w:bottom w:w="90" w:type="dxa"/>
              <w:right w:w="120" w:type="dxa"/>
            </w:tcMar>
            <w:vAlign w:val="center"/>
            <w:hideMark/>
          </w:tcPr>
          <w:p w14:paraId="3D1A5C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376E2D9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79CDAD41" w14:textId="77777777">
        <w:trPr>
          <w:cantSplit/>
        </w:trPr>
        <w:tc>
          <w:tcPr>
            <w:tcW w:w="0" w:type="auto"/>
            <w:tcBorders>
              <w:bottom w:val="single" w:sz="6" w:space="0" w:color="E0E0E0"/>
            </w:tcBorders>
            <w:tcMar>
              <w:top w:w="75" w:type="dxa"/>
              <w:left w:w="120" w:type="dxa"/>
              <w:bottom w:w="75" w:type="dxa"/>
              <w:right w:w="120" w:type="dxa"/>
            </w:tcMar>
            <w:hideMark/>
          </w:tcPr>
          <w:p w14:paraId="16DECBCC"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certificateNumber</w:t>
            </w:r>
          </w:p>
        </w:tc>
        <w:tc>
          <w:tcPr>
            <w:tcW w:w="0" w:type="auto"/>
            <w:tcBorders>
              <w:bottom w:val="single" w:sz="6" w:space="0" w:color="E0E0E0"/>
            </w:tcBorders>
            <w:tcMar>
              <w:top w:w="75" w:type="dxa"/>
              <w:left w:w="120" w:type="dxa"/>
              <w:bottom w:w="75" w:type="dxa"/>
              <w:right w:w="120" w:type="dxa"/>
            </w:tcMar>
            <w:hideMark/>
          </w:tcPr>
          <w:p w14:paraId="7C3D14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E4724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Unique certificate identifier</w:t>
            </w:r>
          </w:p>
        </w:tc>
        <w:tc>
          <w:tcPr>
            <w:tcW w:w="0" w:type="auto"/>
            <w:tcBorders>
              <w:bottom w:val="single" w:sz="6" w:space="0" w:color="E0E0E0"/>
            </w:tcBorders>
            <w:tcMar>
              <w:top w:w="75" w:type="dxa"/>
              <w:left w:w="120" w:type="dxa"/>
              <w:bottom w:w="75" w:type="dxa"/>
              <w:right w:w="120" w:type="dxa"/>
            </w:tcMar>
            <w:hideMark/>
          </w:tcPr>
          <w:p w14:paraId="1A59959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24-0366</w:t>
            </w:r>
          </w:p>
        </w:tc>
      </w:tr>
      <w:tr w:rsidR="00CB653E" w14:paraId="74D35469" w14:textId="77777777">
        <w:trPr>
          <w:cantSplit/>
        </w:trPr>
        <w:tc>
          <w:tcPr>
            <w:tcW w:w="0" w:type="auto"/>
            <w:tcBorders>
              <w:bottom w:val="single" w:sz="6" w:space="0" w:color="E0E0E0"/>
            </w:tcBorders>
            <w:tcMar>
              <w:top w:w="75" w:type="dxa"/>
              <w:left w:w="120" w:type="dxa"/>
              <w:bottom w:w="75" w:type="dxa"/>
              <w:right w:w="120" w:type="dxa"/>
            </w:tcMar>
            <w:hideMark/>
          </w:tcPr>
          <w:p w14:paraId="627C952A"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073648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5E40A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Depends on the status mode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xml:space="preserve">. In presence mode — the default — always the literal </w:t>
            </w:r>
            <w:r>
              <w:rPr>
                <w:rStyle w:val="HTMLCode"/>
                <w:color w:val="1A1A1A"/>
              </w:rPr>
              <w:t>"Active"</w:t>
            </w:r>
            <w:r>
              <w:rPr>
                <w:rFonts w:ascii="Segoe UI" w:eastAsia="Times New Roman" w:hAnsi="Segoe UI" w:cs="Segoe UI"/>
                <w:color w:val="1A1A1A"/>
                <w:sz w:val="18"/>
                <w:szCs w:val="18"/>
              </w:rPr>
              <w:t xml:space="preserve">. See </w:t>
            </w:r>
            <w:r>
              <w:rPr>
                <w:rStyle w:val="Emphasis"/>
                <w:rFonts w:ascii="Segoe UI" w:eastAsia="Times New Roman" w:hAnsi="Segoe UI" w:cs="Segoe UI"/>
                <w:color w:val="1A1A1A"/>
                <w:sz w:val="18"/>
                <w:szCs w:val="18"/>
              </w:rPr>
              <w:t>Certificate Status and Validity</w:t>
            </w:r>
            <w:r>
              <w:rPr>
                <w:rFonts w:ascii="Segoe UI" w:eastAsia="Times New Roman" w:hAnsi="Segoe UI" w:cs="Segoe UI"/>
                <w:color w:val="1A1A1A"/>
                <w:sz w:val="18"/>
                <w:szCs w:val="18"/>
              </w:rPr>
              <w:t xml:space="preserve"> below</w:t>
            </w:r>
          </w:p>
        </w:tc>
        <w:tc>
          <w:tcPr>
            <w:tcW w:w="0" w:type="auto"/>
            <w:tcBorders>
              <w:bottom w:val="single" w:sz="6" w:space="0" w:color="E0E0E0"/>
            </w:tcBorders>
            <w:tcMar>
              <w:top w:w="75" w:type="dxa"/>
              <w:left w:w="120" w:type="dxa"/>
              <w:bottom w:w="75" w:type="dxa"/>
              <w:right w:w="120" w:type="dxa"/>
            </w:tcMar>
            <w:hideMark/>
          </w:tcPr>
          <w:p w14:paraId="5869FB1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CB653E" w14:paraId="6600B444" w14:textId="77777777">
        <w:trPr>
          <w:cantSplit/>
        </w:trPr>
        <w:tc>
          <w:tcPr>
            <w:tcW w:w="0" w:type="auto"/>
            <w:tcBorders>
              <w:bottom w:val="single" w:sz="6" w:space="0" w:color="E0E0E0"/>
            </w:tcBorders>
            <w:tcMar>
              <w:top w:w="75" w:type="dxa"/>
              <w:left w:w="120" w:type="dxa"/>
              <w:bottom w:w="75" w:type="dxa"/>
              <w:right w:w="120" w:type="dxa"/>
            </w:tcMar>
            <w:hideMark/>
          </w:tcPr>
          <w:p w14:paraId="6A5A27EB"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p>
        </w:tc>
        <w:tc>
          <w:tcPr>
            <w:tcW w:w="0" w:type="auto"/>
            <w:tcBorders>
              <w:bottom w:val="single" w:sz="6" w:space="0" w:color="E0E0E0"/>
            </w:tcBorders>
            <w:tcMar>
              <w:top w:w="75" w:type="dxa"/>
              <w:left w:w="120" w:type="dxa"/>
              <w:bottom w:w="75" w:type="dxa"/>
              <w:right w:w="120" w:type="dxa"/>
            </w:tcMar>
            <w:hideMark/>
          </w:tcPr>
          <w:p w14:paraId="1FBA523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49F1CF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effective date</w:t>
            </w:r>
          </w:p>
        </w:tc>
        <w:tc>
          <w:tcPr>
            <w:tcW w:w="0" w:type="auto"/>
            <w:tcBorders>
              <w:bottom w:val="single" w:sz="6" w:space="0" w:color="E0E0E0"/>
            </w:tcBorders>
            <w:tcMar>
              <w:top w:w="75" w:type="dxa"/>
              <w:left w:w="120" w:type="dxa"/>
              <w:bottom w:w="75" w:type="dxa"/>
              <w:right w:w="120" w:type="dxa"/>
            </w:tcMar>
            <w:hideMark/>
          </w:tcPr>
          <w:p w14:paraId="5CA94D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2024-01-15T00:00:00Z</w:t>
            </w:r>
          </w:p>
        </w:tc>
      </w:tr>
      <w:tr w:rsidR="00CB653E" w14:paraId="786E1AF2" w14:textId="77777777">
        <w:trPr>
          <w:cantSplit/>
        </w:trPr>
        <w:tc>
          <w:tcPr>
            <w:tcW w:w="0" w:type="auto"/>
            <w:tcBorders>
              <w:bottom w:val="single" w:sz="6" w:space="0" w:color="E0E0E0"/>
            </w:tcBorders>
            <w:tcMar>
              <w:top w:w="75" w:type="dxa"/>
              <w:left w:w="120" w:type="dxa"/>
              <w:bottom w:w="75" w:type="dxa"/>
              <w:right w:w="120" w:type="dxa"/>
            </w:tcMar>
            <w:hideMark/>
          </w:tcPr>
          <w:p w14:paraId="44108745" w14:textId="77777777" w:rsidR="00AB0E38" w:rsidRDefault="00AB0E38">
            <w:pPr>
              <w:spacing w:before="120" w:after="240"/>
              <w:rPr>
                <w:rFonts w:ascii="Segoe UI" w:eastAsia="Times New Roman" w:hAnsi="Segoe UI" w:cs="Segoe UI"/>
                <w:color w:val="1A1A1A"/>
                <w:sz w:val="18"/>
                <w:szCs w:val="18"/>
              </w:rPr>
            </w:pPr>
            <w:r>
              <w:rPr>
                <w:rStyle w:val="HTMLCode"/>
                <w:color w:val="1A1A1A"/>
              </w:rPr>
              <w:t>expirationDate</w:t>
            </w:r>
          </w:p>
        </w:tc>
        <w:tc>
          <w:tcPr>
            <w:tcW w:w="0" w:type="auto"/>
            <w:tcBorders>
              <w:bottom w:val="single" w:sz="6" w:space="0" w:color="E0E0E0"/>
            </w:tcBorders>
            <w:tcMar>
              <w:top w:w="75" w:type="dxa"/>
              <w:left w:w="120" w:type="dxa"/>
              <w:bottom w:w="75" w:type="dxa"/>
              <w:right w:w="120" w:type="dxa"/>
            </w:tcMar>
            <w:hideMark/>
          </w:tcPr>
          <w:p w14:paraId="492231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3FD176E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expiration date</w:t>
            </w:r>
          </w:p>
        </w:tc>
        <w:tc>
          <w:tcPr>
            <w:tcW w:w="0" w:type="auto"/>
            <w:tcBorders>
              <w:bottom w:val="single" w:sz="6" w:space="0" w:color="E0E0E0"/>
            </w:tcBorders>
            <w:tcMar>
              <w:top w:w="75" w:type="dxa"/>
              <w:left w:w="120" w:type="dxa"/>
              <w:bottom w:w="75" w:type="dxa"/>
              <w:right w:w="120" w:type="dxa"/>
            </w:tcMar>
            <w:hideMark/>
          </w:tcPr>
          <w:p w14:paraId="61CC5F3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2025-01-15T00:00:00Z</w:t>
            </w:r>
          </w:p>
        </w:tc>
      </w:tr>
      <w:tr w:rsidR="00CB653E" w14:paraId="00556B70" w14:textId="77777777">
        <w:trPr>
          <w:cantSplit/>
        </w:trPr>
        <w:tc>
          <w:tcPr>
            <w:tcW w:w="0" w:type="auto"/>
            <w:tcBorders>
              <w:bottom w:val="single" w:sz="6" w:space="0" w:color="E0E0E0"/>
            </w:tcBorders>
            <w:tcMar>
              <w:top w:w="75" w:type="dxa"/>
              <w:left w:w="120" w:type="dxa"/>
              <w:bottom w:w="75" w:type="dxa"/>
              <w:right w:w="120" w:type="dxa"/>
            </w:tcMar>
            <w:hideMark/>
          </w:tcPr>
          <w:p w14:paraId="330C9ED1"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063576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C1B0C6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company / brand name</w:t>
            </w:r>
          </w:p>
        </w:tc>
        <w:tc>
          <w:tcPr>
            <w:tcW w:w="0" w:type="auto"/>
            <w:tcBorders>
              <w:bottom w:val="single" w:sz="6" w:space="0" w:color="E0E0E0"/>
            </w:tcBorders>
            <w:tcMar>
              <w:top w:w="75" w:type="dxa"/>
              <w:left w:w="120" w:type="dxa"/>
              <w:bottom w:w="75" w:type="dxa"/>
              <w:right w:w="120" w:type="dxa"/>
            </w:tcMar>
            <w:hideMark/>
          </w:tcPr>
          <w:p w14:paraId="44B8CB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EcoProduct Co</w:t>
            </w:r>
          </w:p>
        </w:tc>
      </w:tr>
      <w:tr w:rsidR="00CB653E" w14:paraId="640BF459" w14:textId="77777777">
        <w:trPr>
          <w:cantSplit/>
        </w:trPr>
        <w:tc>
          <w:tcPr>
            <w:tcW w:w="0" w:type="auto"/>
            <w:tcBorders>
              <w:bottom w:val="single" w:sz="6" w:space="0" w:color="E0E0E0"/>
            </w:tcBorders>
            <w:tcMar>
              <w:top w:w="75" w:type="dxa"/>
              <w:left w:w="120" w:type="dxa"/>
              <w:bottom w:w="75" w:type="dxa"/>
              <w:right w:w="120" w:type="dxa"/>
            </w:tcMar>
            <w:hideMark/>
          </w:tcPr>
          <w:p w14:paraId="68074EDF"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7B69C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23235B2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product name</w:t>
            </w:r>
          </w:p>
        </w:tc>
        <w:tc>
          <w:tcPr>
            <w:tcW w:w="0" w:type="auto"/>
            <w:tcBorders>
              <w:bottom w:val="single" w:sz="6" w:space="0" w:color="E0E0E0"/>
            </w:tcBorders>
            <w:tcMar>
              <w:top w:w="75" w:type="dxa"/>
              <w:left w:w="120" w:type="dxa"/>
              <w:bottom w:w="75" w:type="dxa"/>
              <w:right w:w="120" w:type="dxa"/>
            </w:tcMar>
            <w:hideMark/>
          </w:tcPr>
          <w:p w14:paraId="1E6D59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Energy-Efficient LED Bulb</w:t>
            </w:r>
          </w:p>
        </w:tc>
      </w:tr>
      <w:tr w:rsidR="00CB653E" w14:paraId="4A2C3B9B" w14:textId="77777777">
        <w:trPr>
          <w:cantSplit/>
        </w:trPr>
        <w:tc>
          <w:tcPr>
            <w:tcW w:w="0" w:type="auto"/>
            <w:tcBorders>
              <w:bottom w:val="single" w:sz="6" w:space="0" w:color="E0E0E0"/>
            </w:tcBorders>
            <w:tcMar>
              <w:top w:w="75" w:type="dxa"/>
              <w:left w:w="120" w:type="dxa"/>
              <w:bottom w:w="75" w:type="dxa"/>
              <w:right w:w="120" w:type="dxa"/>
            </w:tcMar>
            <w:hideMark/>
          </w:tcPr>
          <w:p w14:paraId="39A9E70E"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certificationType</w:t>
            </w:r>
          </w:p>
        </w:tc>
        <w:tc>
          <w:tcPr>
            <w:tcW w:w="0" w:type="auto"/>
            <w:tcBorders>
              <w:bottom w:val="single" w:sz="6" w:space="0" w:color="E0E0E0"/>
            </w:tcBorders>
            <w:tcMar>
              <w:top w:w="75" w:type="dxa"/>
              <w:left w:w="120" w:type="dxa"/>
              <w:bottom w:w="75" w:type="dxa"/>
              <w:right w:w="120" w:type="dxa"/>
            </w:tcMar>
            <w:hideMark/>
          </w:tcPr>
          <w:p w14:paraId="4611CD1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3F4DB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standard granted</w:t>
            </w:r>
          </w:p>
        </w:tc>
        <w:tc>
          <w:tcPr>
            <w:tcW w:w="0" w:type="auto"/>
            <w:tcBorders>
              <w:bottom w:val="single" w:sz="6" w:space="0" w:color="E0E0E0"/>
            </w:tcBorders>
            <w:tcMar>
              <w:top w:w="75" w:type="dxa"/>
              <w:left w:w="120" w:type="dxa"/>
              <w:bottom w:w="75" w:type="dxa"/>
              <w:right w:w="120" w:type="dxa"/>
            </w:tcMar>
            <w:hideMark/>
          </w:tcPr>
          <w:p w14:paraId="53A3B38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Sustainable Energy Practices</w:t>
            </w:r>
          </w:p>
        </w:tc>
      </w:tr>
      <w:tr w:rsidR="00CB653E" w14:paraId="034655F8" w14:textId="77777777">
        <w:trPr>
          <w:cantSplit/>
        </w:trPr>
        <w:tc>
          <w:tcPr>
            <w:tcW w:w="0" w:type="auto"/>
            <w:tcBorders>
              <w:bottom w:val="single" w:sz="6" w:space="0" w:color="E0E0E0"/>
            </w:tcBorders>
            <w:tcMar>
              <w:top w:w="75" w:type="dxa"/>
              <w:left w:w="120" w:type="dxa"/>
              <w:bottom w:w="75" w:type="dxa"/>
              <w:right w:w="120" w:type="dxa"/>
            </w:tcMar>
            <w:hideMark/>
          </w:tcPr>
          <w:p w14:paraId="1DF78E2A"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certificationResults</w:t>
            </w:r>
          </w:p>
        </w:tc>
        <w:tc>
          <w:tcPr>
            <w:tcW w:w="0" w:type="auto"/>
            <w:tcBorders>
              <w:bottom w:val="single" w:sz="6" w:space="0" w:color="E0E0E0"/>
            </w:tcBorders>
            <w:tcMar>
              <w:top w:w="75" w:type="dxa"/>
              <w:left w:w="120" w:type="dxa"/>
              <w:bottom w:w="75" w:type="dxa"/>
              <w:right w:w="120" w:type="dxa"/>
            </w:tcMar>
            <w:hideMark/>
          </w:tcPr>
          <w:p w14:paraId="3D15A7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2C661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Result or threshold achieved, where applicable*</w:t>
            </w:r>
          </w:p>
        </w:tc>
        <w:tc>
          <w:tcPr>
            <w:tcW w:w="0" w:type="auto"/>
            <w:tcBorders>
              <w:bottom w:val="single" w:sz="6" w:space="0" w:color="E0E0E0"/>
            </w:tcBorders>
            <w:tcMar>
              <w:top w:w="75" w:type="dxa"/>
              <w:left w:w="120" w:type="dxa"/>
              <w:bottom w:w="75" w:type="dxa"/>
              <w:right w:w="120" w:type="dxa"/>
            </w:tcMar>
            <w:hideMark/>
          </w:tcPr>
          <w:p w14:paraId="0F9C89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32%</w:t>
            </w:r>
          </w:p>
        </w:tc>
      </w:tr>
      <w:tr w:rsidR="00CB653E" w14:paraId="03839AD6" w14:textId="77777777">
        <w:trPr>
          <w:cantSplit/>
        </w:trPr>
        <w:tc>
          <w:tcPr>
            <w:tcW w:w="0" w:type="auto"/>
            <w:tcBorders>
              <w:bottom w:val="single" w:sz="6" w:space="0" w:color="E0E0E0"/>
            </w:tcBorders>
            <w:tcMar>
              <w:top w:w="75" w:type="dxa"/>
              <w:left w:w="120" w:type="dxa"/>
              <w:bottom w:w="75" w:type="dxa"/>
              <w:right w:w="120" w:type="dxa"/>
            </w:tcMar>
            <w:hideMark/>
          </w:tcPr>
          <w:p w14:paraId="3C5CC96F"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pathway</w:t>
            </w:r>
          </w:p>
        </w:tc>
        <w:tc>
          <w:tcPr>
            <w:tcW w:w="0" w:type="auto"/>
            <w:tcBorders>
              <w:bottom w:val="single" w:sz="6" w:space="0" w:color="E0E0E0"/>
            </w:tcBorders>
            <w:tcMar>
              <w:top w:w="75" w:type="dxa"/>
              <w:left w:w="120" w:type="dxa"/>
              <w:bottom w:w="75" w:type="dxa"/>
              <w:right w:w="120" w:type="dxa"/>
            </w:tcMar>
            <w:hideMark/>
          </w:tcPr>
          <w:p w14:paraId="4EA885F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22808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pathway*</w:t>
            </w:r>
          </w:p>
        </w:tc>
        <w:tc>
          <w:tcPr>
            <w:tcW w:w="0" w:type="auto"/>
            <w:tcBorders>
              <w:bottom w:val="single" w:sz="6" w:space="0" w:color="E0E0E0"/>
            </w:tcBorders>
            <w:tcMar>
              <w:top w:w="75" w:type="dxa"/>
              <w:left w:w="120" w:type="dxa"/>
              <w:bottom w:w="75" w:type="dxa"/>
              <w:right w:w="120" w:type="dxa"/>
            </w:tcMar>
            <w:hideMark/>
          </w:tcPr>
          <w:p w14:paraId="44E0EA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 usage reduction</w:t>
            </w:r>
          </w:p>
        </w:tc>
      </w:tr>
      <w:tr w:rsidR="00CB653E" w14:paraId="19E88C22" w14:textId="77777777">
        <w:trPr>
          <w:cantSplit/>
        </w:trPr>
        <w:tc>
          <w:tcPr>
            <w:tcW w:w="0" w:type="auto"/>
            <w:tcBorders>
              <w:bottom w:val="single" w:sz="6" w:space="0" w:color="E0E0E0"/>
            </w:tcBorders>
            <w:tcMar>
              <w:top w:w="75" w:type="dxa"/>
              <w:left w:w="120" w:type="dxa"/>
              <w:bottom w:w="75" w:type="dxa"/>
              <w:right w:w="120" w:type="dxa"/>
            </w:tcMar>
            <w:hideMark/>
          </w:tcPr>
          <w:p w14:paraId="6AD7ADD9"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p>
        </w:tc>
        <w:tc>
          <w:tcPr>
            <w:tcW w:w="0" w:type="auto"/>
            <w:tcBorders>
              <w:bottom w:val="single" w:sz="6" w:space="0" w:color="E0E0E0"/>
            </w:tcBorders>
            <w:tcMar>
              <w:top w:w="75" w:type="dxa"/>
              <w:left w:w="120" w:type="dxa"/>
              <w:bottom w:w="75" w:type="dxa"/>
              <w:right w:w="120" w:type="dxa"/>
            </w:tcMar>
            <w:hideMark/>
          </w:tcPr>
          <w:p w14:paraId="6F35612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DDE0B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Certifying body</w:t>
            </w:r>
          </w:p>
        </w:tc>
        <w:tc>
          <w:tcPr>
            <w:tcW w:w="0" w:type="auto"/>
            <w:tcBorders>
              <w:bottom w:val="single" w:sz="6" w:space="0" w:color="E0E0E0"/>
            </w:tcBorders>
            <w:tcMar>
              <w:top w:w="75" w:type="dxa"/>
              <w:left w:w="120" w:type="dxa"/>
              <w:bottom w:w="75" w:type="dxa"/>
              <w:right w:w="120" w:type="dxa"/>
            </w:tcMar>
            <w:hideMark/>
          </w:tcPr>
          <w:p w14:paraId="7A6F464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 Certified</w:t>
            </w:r>
          </w:p>
        </w:tc>
      </w:tr>
      <w:tr w:rsidR="00CB653E" w14:paraId="427CBAF2" w14:textId="77777777">
        <w:trPr>
          <w:cantSplit/>
        </w:trPr>
        <w:tc>
          <w:tcPr>
            <w:tcW w:w="0" w:type="auto"/>
            <w:tcBorders>
              <w:bottom w:val="single" w:sz="6" w:space="0" w:color="E0E0E0"/>
            </w:tcBorders>
            <w:tcMar>
              <w:top w:w="75" w:type="dxa"/>
              <w:left w:w="120" w:type="dxa"/>
              <w:bottom w:w="75" w:type="dxa"/>
              <w:right w:w="120" w:type="dxa"/>
            </w:tcMar>
            <w:hideMark/>
          </w:tcPr>
          <w:p w14:paraId="0954A296"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certificationCountries</w:t>
            </w:r>
          </w:p>
        </w:tc>
        <w:tc>
          <w:tcPr>
            <w:tcW w:w="0" w:type="auto"/>
            <w:tcBorders>
              <w:bottom w:val="single" w:sz="6" w:space="0" w:color="E0E0E0"/>
            </w:tcBorders>
            <w:tcMar>
              <w:top w:w="75" w:type="dxa"/>
              <w:left w:w="120" w:type="dxa"/>
              <w:bottom w:w="75" w:type="dxa"/>
              <w:right w:w="120" w:type="dxa"/>
            </w:tcMar>
            <w:hideMark/>
          </w:tcPr>
          <w:p w14:paraId="0EEE0AB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5D1EE1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Applicable countries**</w:t>
            </w:r>
          </w:p>
        </w:tc>
        <w:tc>
          <w:tcPr>
            <w:tcW w:w="0" w:type="auto"/>
            <w:tcBorders>
              <w:bottom w:val="single" w:sz="6" w:space="0" w:color="E0E0E0"/>
            </w:tcBorders>
            <w:tcMar>
              <w:top w:w="75" w:type="dxa"/>
              <w:left w:w="120" w:type="dxa"/>
              <w:bottom w:w="75" w:type="dxa"/>
              <w:right w:w="120" w:type="dxa"/>
            </w:tcMar>
            <w:hideMark/>
          </w:tcPr>
          <w:p w14:paraId="04D034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All</w:t>
            </w:r>
          </w:p>
        </w:tc>
      </w:tr>
      <w:tr w:rsidR="00CB653E" w14:paraId="7B1C3DE9" w14:textId="77777777">
        <w:trPr>
          <w:cantSplit/>
        </w:trPr>
        <w:tc>
          <w:tcPr>
            <w:tcW w:w="0" w:type="auto"/>
            <w:tcBorders>
              <w:bottom w:val="single" w:sz="6" w:space="0" w:color="E0E0E0"/>
            </w:tcBorders>
            <w:tcMar>
              <w:top w:w="75" w:type="dxa"/>
              <w:left w:w="120" w:type="dxa"/>
              <w:bottom w:w="75" w:type="dxa"/>
              <w:right w:w="120" w:type="dxa"/>
            </w:tcMar>
            <w:hideMark/>
          </w:tcPr>
          <w:p w14:paraId="461CB8D2"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56EB2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56315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partner association on this certificate</w:t>
            </w:r>
          </w:p>
        </w:tc>
        <w:tc>
          <w:tcPr>
            <w:tcW w:w="0" w:type="auto"/>
            <w:tcBorders>
              <w:bottom w:val="single" w:sz="6" w:space="0" w:color="E0E0E0"/>
            </w:tcBorders>
            <w:tcMar>
              <w:top w:w="75" w:type="dxa"/>
              <w:left w:w="120" w:type="dxa"/>
              <w:bottom w:w="75" w:type="dxa"/>
              <w:right w:w="120" w:type="dxa"/>
            </w:tcMar>
            <w:hideMark/>
          </w:tcPr>
          <w:p w14:paraId="15305AE8" w14:textId="77777777" w:rsidR="00AB0E38" w:rsidRDefault="00AB0E38">
            <w:pPr>
              <w:spacing w:before="120" w:after="240"/>
              <w:rPr>
                <w:rFonts w:ascii="Segoe UI" w:eastAsia="Times New Roman" w:hAnsi="Segoe UI" w:cs="Segoe UI"/>
                <w:color w:val="1A1A1A"/>
                <w:sz w:val="18"/>
                <w:szCs w:val="18"/>
              </w:rPr>
            </w:pPr>
            <w:commentRangeStart w:id="13"/>
            <w:commentRangeStart w:id="14"/>
            <w:r>
              <w:rPr>
                <w:rStyle w:val="fill1"/>
                <w:rFonts w:ascii="Segoe UI" w:eastAsia="Times New Roman" w:hAnsi="Segoe UI" w:cs="Segoe UI"/>
                <w:color w:val="1A1A1A"/>
                <w:sz w:val="18"/>
                <w:szCs w:val="18"/>
              </w:rPr>
              <w:t>[PARTNER NAME]</w:t>
            </w:r>
            <w:commentRangeEnd w:id="13"/>
            <w:r w:rsidR="00355131">
              <w:rPr>
                <w:rStyle w:val="CommentReference"/>
                <w:rFonts w:ascii="Segoe UI" w:eastAsia="Times New Roman" w:hAnsi="Segoe UI" w:cs="Segoe UI"/>
                <w:color w:val="1A1A1A"/>
                <w:sz w:val="18"/>
                <w:szCs w:val="18"/>
              </w:rPr>
              <w:commentReference w:id="13"/>
            </w:r>
            <w:commentRangeEnd w:id="14"/>
            <w:r w:rsidR="00CA6164">
              <w:rPr>
                <w:rStyle w:val="CommentReference"/>
                <w:rFonts w:ascii="Segoe UI" w:eastAsia="Times New Roman" w:hAnsi="Segoe UI" w:cs="Segoe UI"/>
                <w:color w:val="1A1A1A"/>
                <w:sz w:val="18"/>
                <w:szCs w:val="18"/>
              </w:rPr>
              <w:commentReference w:id="14"/>
            </w:r>
          </w:p>
        </w:tc>
      </w:tr>
      <w:tr w:rsidR="00CB653E" w14:paraId="3FB5B3A4" w14:textId="77777777">
        <w:trPr>
          <w:cantSplit/>
        </w:trPr>
        <w:tc>
          <w:tcPr>
            <w:tcW w:w="0" w:type="auto"/>
            <w:tcBorders>
              <w:bottom w:val="single" w:sz="6" w:space="0" w:color="E0E0E0"/>
            </w:tcBorders>
            <w:tcMar>
              <w:top w:w="75" w:type="dxa"/>
              <w:left w:w="120" w:type="dxa"/>
              <w:bottom w:w="75" w:type="dxa"/>
              <w:right w:w="120" w:type="dxa"/>
            </w:tcMar>
            <w:hideMark/>
          </w:tcPr>
          <w:p w14:paraId="0580065D" w14:textId="77777777" w:rsidR="00AB0E38" w:rsidRDefault="00AB0E38">
            <w:pPr>
              <w:spacing w:before="120" w:after="240"/>
              <w:rPr>
                <w:rFonts w:ascii="Segoe UI" w:eastAsia="Times New Roman" w:hAnsi="Segoe UI" w:cs="Segoe UI"/>
                <w:color w:val="1A1A1A"/>
                <w:sz w:val="18"/>
                <w:szCs w:val="18"/>
              </w:rPr>
            </w:pPr>
            <w:commentRangeStart w:id="15"/>
            <w:commentRangeStart w:id="16"/>
            <w:r>
              <w:rPr>
                <w:rStyle w:val="HTMLCode"/>
                <w:color w:val="1A1A1A"/>
              </w:rPr>
              <w:t>amazonCode</w:t>
            </w:r>
            <w:commentRangeEnd w:id="15"/>
            <w:r w:rsidR="00355131">
              <w:rPr>
                <w:rStyle w:val="CommentReference"/>
                <w:rFonts w:ascii="Segoe UI" w:eastAsia="Times New Roman" w:hAnsi="Segoe UI" w:cs="Segoe UI"/>
                <w:color w:val="1A1A1A"/>
                <w:sz w:val="18"/>
                <w:szCs w:val="18"/>
              </w:rPr>
              <w:commentReference w:id="15"/>
            </w:r>
            <w:commentRangeEnd w:id="16"/>
            <w:r w:rsidR="00CA6164">
              <w:rPr>
                <w:rStyle w:val="CommentReference"/>
                <w:rFonts w:ascii="Segoe UI" w:eastAsia="Times New Roman" w:hAnsi="Segoe UI" w:cs="Segoe UI"/>
                <w:color w:val="1A1A1A"/>
                <w:sz w:val="18"/>
                <w:szCs w:val="18"/>
              </w:rPr>
              <w:commentReference w:id="16"/>
            </w:r>
          </w:p>
        </w:tc>
        <w:tc>
          <w:tcPr>
            <w:tcW w:w="0" w:type="auto"/>
            <w:tcBorders>
              <w:bottom w:val="single" w:sz="6" w:space="0" w:color="E0E0E0"/>
            </w:tcBorders>
            <w:tcMar>
              <w:top w:w="75" w:type="dxa"/>
              <w:left w:w="120" w:type="dxa"/>
              <w:bottom w:w="75" w:type="dxa"/>
              <w:right w:w="120" w:type="dxa"/>
            </w:tcMar>
            <w:hideMark/>
          </w:tcPr>
          <w:p w14:paraId="1B80D4D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872C2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Standardized certification code used by retail channel partners. Present in the payload for all partners; may be blank where not applicable to your program.</w:t>
            </w:r>
          </w:p>
        </w:tc>
        <w:tc>
          <w:tcPr>
            <w:tcW w:w="0" w:type="auto"/>
            <w:tcBorders>
              <w:bottom w:val="single" w:sz="6" w:space="0" w:color="E0E0E0"/>
            </w:tcBorders>
            <w:tcMar>
              <w:top w:w="75" w:type="dxa"/>
              <w:left w:w="120" w:type="dxa"/>
              <w:bottom w:w="75" w:type="dxa"/>
              <w:right w:w="120" w:type="dxa"/>
            </w:tcMar>
            <w:hideMark/>
          </w:tcPr>
          <w:p w14:paraId="25A82C3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greencircle_sustainable_energy_practices</w:t>
            </w:r>
          </w:p>
        </w:tc>
      </w:tr>
      <w:tr w:rsidR="00CB653E" w14:paraId="5954FDDB" w14:textId="77777777">
        <w:trPr>
          <w:cantSplit/>
        </w:trPr>
        <w:tc>
          <w:tcPr>
            <w:tcW w:w="0" w:type="auto"/>
            <w:tcBorders>
              <w:bottom w:val="single" w:sz="6" w:space="0" w:color="E0E0E0"/>
            </w:tcBorders>
            <w:tcMar>
              <w:top w:w="75" w:type="dxa"/>
              <w:left w:w="120" w:type="dxa"/>
              <w:bottom w:w="75" w:type="dxa"/>
              <w:right w:w="120" w:type="dxa"/>
            </w:tcMar>
            <w:hideMark/>
          </w:tcPr>
          <w:p w14:paraId="38B97D1C" w14:textId="77777777" w:rsidR="00AB0E38" w:rsidRDefault="00AB0E38">
            <w:pPr>
              <w:spacing w:before="120" w:after="240"/>
              <w:rPr>
                <w:rFonts w:ascii="Segoe UI" w:eastAsia="Times New Roman" w:hAnsi="Segoe UI" w:cs="Segoe UI"/>
                <w:color w:val="1A1A1A"/>
                <w:sz w:val="18"/>
                <w:szCs w:val="18"/>
              </w:rPr>
            </w:pPr>
            <w:r>
              <w:rPr>
                <w:rStyle w:val="HTMLCode"/>
                <w:color w:val="1A1A1A"/>
              </w:rPr>
              <w:t>pdfDownloadUrl</w:t>
            </w:r>
          </w:p>
        </w:tc>
        <w:tc>
          <w:tcPr>
            <w:tcW w:w="0" w:type="auto"/>
            <w:tcBorders>
              <w:bottom w:val="single" w:sz="6" w:space="0" w:color="E0E0E0"/>
            </w:tcBorders>
            <w:tcMar>
              <w:top w:w="75" w:type="dxa"/>
              <w:left w:w="120" w:type="dxa"/>
              <w:bottom w:w="75" w:type="dxa"/>
              <w:right w:w="120" w:type="dxa"/>
            </w:tcMar>
            <w:hideMark/>
          </w:tcPr>
          <w:p w14:paraId="3F016F8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520EF3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Relative URL to download the certificate PDF</w:t>
            </w:r>
          </w:p>
        </w:tc>
        <w:tc>
          <w:tcPr>
            <w:tcW w:w="0" w:type="auto"/>
            <w:tcBorders>
              <w:bottom w:val="single" w:sz="6" w:space="0" w:color="E0E0E0"/>
            </w:tcBorders>
            <w:tcMar>
              <w:top w:w="75" w:type="dxa"/>
              <w:left w:w="120" w:type="dxa"/>
              <w:bottom w:w="75" w:type="dxa"/>
              <w:right w:w="120" w:type="dxa"/>
            </w:tcMar>
            <w:hideMark/>
          </w:tcPr>
          <w:p w14:paraId="4B85713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/api/v1/certificates/24-0366/download</w:t>
            </w:r>
          </w:p>
        </w:tc>
      </w:tr>
    </w:tbl>
    <w:p w14:paraId="2C9BA136" w14:textId="77777777" w:rsidR="00AB0E38" w:rsidRDefault="00AB0E38">
      <w:pPr>
        <w:pStyle w:val="NormalWeb"/>
        <w:rPr>
          <w:rFonts w:ascii="Segoe UI" w:hAnsi="Segoe UI" w:cs="Segoe UI"/>
          <w:color w:val="555555"/>
          <w:sz w:val="17"/>
          <w:szCs w:val="17"/>
          <w:lang w:val="en"/>
        </w:rPr>
      </w:pPr>
      <w:r>
        <w:rPr>
          <w:rFonts w:ascii="Segoe UI" w:hAnsi="Segoe UI" w:cs="Segoe UI"/>
          <w:color w:val="555555"/>
          <w:sz w:val="17"/>
          <w:szCs w:val="17"/>
          <w:lang w:val="en"/>
        </w:rPr>
        <w:t xml:space="preserve">* </w:t>
      </w:r>
      <w:r>
        <w:rPr>
          <w:rStyle w:val="HTMLCode"/>
          <w:color w:val="555555"/>
          <w:lang w:val="en"/>
        </w:rPr>
        <w:t>certificationResults</w:t>
      </w:r>
      <w:r>
        <w:rPr>
          <w:rFonts w:ascii="Segoe UI" w:hAnsi="Segoe UI" w:cs="Segoe UI"/>
          <w:color w:val="555555"/>
          <w:sz w:val="17"/>
          <w:szCs w:val="17"/>
          <w:lang w:val="en"/>
        </w:rPr>
        <w:t xml:space="preserve"> and </w:t>
      </w:r>
      <w:r>
        <w:rPr>
          <w:rStyle w:val="HTMLCode"/>
          <w:color w:val="555555"/>
          <w:lang w:val="en"/>
        </w:rPr>
        <w:t>pathway</w:t>
      </w:r>
      <w:r>
        <w:rPr>
          <w:rFonts w:ascii="Segoe UI" w:hAnsi="Segoe UI" w:cs="Segoe UI"/>
          <w:color w:val="555555"/>
          <w:sz w:val="17"/>
          <w:szCs w:val="17"/>
          <w:lang w:val="en"/>
        </w:rPr>
        <w:t xml:space="preserve"> are not applicable to every certification type and are left blank where not relevant.</w:t>
      </w:r>
      <w:r>
        <w:rPr>
          <w:rFonts w:ascii="Segoe UI" w:hAnsi="Segoe UI" w:cs="Segoe UI"/>
          <w:color w:val="555555"/>
          <w:sz w:val="17"/>
          <w:szCs w:val="17"/>
          <w:lang w:val="en"/>
        </w:rPr>
        <w:br/>
        <w:t xml:space="preserve">** Certificates are not restricted by geography; </w:t>
      </w:r>
      <w:r>
        <w:rPr>
          <w:rStyle w:val="HTMLCode"/>
          <w:color w:val="555555"/>
          <w:lang w:val="en"/>
        </w:rPr>
        <w:t>certificationCountries</w:t>
      </w:r>
      <w:r>
        <w:rPr>
          <w:rFonts w:ascii="Segoe UI" w:hAnsi="Segoe UI" w:cs="Segoe UI"/>
          <w:color w:val="555555"/>
          <w:sz w:val="17"/>
          <w:szCs w:val="17"/>
          <w:lang w:val="en"/>
        </w:rPr>
        <w:t xml:space="preserve"> is returned as </w:t>
      </w:r>
      <w:r>
        <w:rPr>
          <w:rStyle w:val="HTMLCode"/>
          <w:color w:val="555555"/>
          <w:lang w:val="en"/>
        </w:rPr>
        <w:t>All</w:t>
      </w:r>
      <w:r>
        <w:rPr>
          <w:rFonts w:ascii="Segoe UI" w:hAnsi="Segoe UI" w:cs="Segoe UI"/>
          <w:color w:val="555555"/>
          <w:sz w:val="17"/>
          <w:szCs w:val="17"/>
          <w:lang w:val="en"/>
        </w:rPr>
        <w:t xml:space="preserve"> for partner accounts. </w:t>
      </w:r>
    </w:p>
    <w:p w14:paraId="6984689C"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Status and Validity</w:t>
      </w:r>
    </w:p>
    <w:p w14:paraId="17AE1A44"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 API expresses validity by presence, not by a status value.</w:t>
      </w:r>
      <w:r>
        <w:rPr>
          <w:rFonts w:ascii="Segoe UI" w:hAnsi="Segoe UI" w:cs="Segoe UI"/>
          <w:color w:val="1A1A1A"/>
          <w:sz w:val="20"/>
          <w:szCs w:val="20"/>
          <w:lang w:val="en"/>
        </w:rPr>
        <w:t xml:space="preserve"> The </w:t>
      </w:r>
      <w:r>
        <w:rPr>
          <w:rStyle w:val="HTMLCode"/>
          <w:color w:val="1A1A1A"/>
          <w:lang w:val="en"/>
        </w:rPr>
        <w:t>status</w:t>
      </w:r>
      <w:r>
        <w:rPr>
          <w:rFonts w:ascii="Segoe UI" w:hAnsi="Segoe UI" w:cs="Segoe UI"/>
          <w:color w:val="1A1A1A"/>
          <w:sz w:val="20"/>
          <w:szCs w:val="20"/>
          <w:lang w:val="en"/>
        </w:rPr>
        <w:t xml:space="preserve"> field is always the literal string </w:t>
      </w:r>
      <w:r>
        <w:rPr>
          <w:rStyle w:val="HTMLCode"/>
          <w:color w:val="1A1A1A"/>
          <w:lang w:val="en"/>
        </w:rPr>
        <w:t>"Active"</w:t>
      </w:r>
      <w:r>
        <w:rPr>
          <w:rFonts w:ascii="Segoe UI" w:hAnsi="Segoe UI" w:cs="Segoe UI"/>
          <w:color w:val="1A1A1A"/>
          <w:sz w:val="20"/>
          <w:szCs w:val="20"/>
          <w:lang w:val="en"/>
        </w:rPr>
        <w:t xml:space="preserve"> on every certificate you receive. It is not a variable to branch on — it never carries any other value for a partner key.</w:t>
      </w:r>
    </w:p>
    <w:p w14:paraId="0D32644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What varies is </w:t>
      </w:r>
      <w:r>
        <w:rPr>
          <w:rStyle w:val="Emphasis"/>
          <w:rFonts w:ascii="Segoe UI" w:hAnsi="Segoe UI" w:cs="Segoe UI"/>
          <w:color w:val="1A1A1A"/>
          <w:sz w:val="20"/>
          <w:szCs w:val="20"/>
          <w:lang w:val="en"/>
        </w:rPr>
        <w:t>whether the certificate appears at all</w:t>
      </w:r>
      <w:r>
        <w:rPr>
          <w:rFonts w:ascii="Segoe UI" w:hAnsi="Segoe UI" w:cs="Segoe UI"/>
          <w:color w:val="1A1A1A"/>
          <w:sz w:val="20"/>
          <w:szCs w:val="20"/>
          <w:lang w:val="en"/>
        </w:rPr>
        <w:t xml:space="preserve">. GCC tracks an internal certificate lifecycle, and only the states that mean "currently certified" are exposed to partners. Everything else is filtered out of list responses and returns </w:t>
      </w:r>
      <w:r>
        <w:rPr>
          <w:rStyle w:val="HTMLCode"/>
          <w:color w:val="1A1A1A"/>
          <w:lang w:val="en"/>
        </w:rPr>
        <w:t>404</w:t>
      </w:r>
      <w:r>
        <w:rPr>
          <w:rFonts w:ascii="Segoe UI" w:hAnsi="Segoe UI" w:cs="Segoe UI"/>
          <w:color w:val="1A1A1A"/>
          <w:sz w:val="20"/>
          <w:szCs w:val="20"/>
          <w:lang w:val="en"/>
        </w:rPr>
        <w:t xml:space="preserve"> on single-certificate lookups.</w:t>
      </w:r>
    </w:p>
    <w:tbl>
      <w:tblPr>
        <w:tblW w:w="5000" w:type="pct"/>
        <w:tblCellMar>
          <w:top w:w="15" w:type="dxa"/>
          <w:left w:w="15" w:type="dxa"/>
          <w:bottom w:w="15" w:type="dxa"/>
          <w:right w:w="15" w:type="dxa"/>
        </w:tblCellMar>
        <w:tblLook w:val="04A0" w:firstRow="1" w:lastRow="0" w:firstColumn="1" w:lastColumn="0" w:noHBand="0" w:noVBand="1"/>
      </w:tblPr>
      <w:tblGrid>
        <w:gridCol w:w="3814"/>
        <w:gridCol w:w="5546"/>
      </w:tblGrid>
      <w:tr w:rsidR="00CB653E" w14:paraId="0771C09F" w14:textId="77777777">
        <w:trPr>
          <w:cantSplit/>
          <w:tblHeader/>
        </w:trPr>
        <w:tc>
          <w:tcPr>
            <w:tcW w:w="0" w:type="auto"/>
            <w:shd w:val="clear" w:color="auto" w:fill="002B76"/>
            <w:tcMar>
              <w:top w:w="90" w:type="dxa"/>
              <w:left w:w="120" w:type="dxa"/>
              <w:bottom w:w="90" w:type="dxa"/>
              <w:right w:w="120" w:type="dxa"/>
            </w:tcMar>
            <w:vAlign w:val="center"/>
            <w:hideMark/>
          </w:tcPr>
          <w:p w14:paraId="613D5C1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you receive</w:t>
            </w:r>
          </w:p>
        </w:tc>
        <w:tc>
          <w:tcPr>
            <w:tcW w:w="0" w:type="auto"/>
            <w:shd w:val="clear" w:color="auto" w:fill="002B76"/>
            <w:tcMar>
              <w:top w:w="90" w:type="dxa"/>
              <w:left w:w="120" w:type="dxa"/>
              <w:bottom w:w="90" w:type="dxa"/>
              <w:right w:w="120" w:type="dxa"/>
            </w:tcMar>
            <w:vAlign w:val="center"/>
            <w:hideMark/>
          </w:tcPr>
          <w:p w14:paraId="0A01F070"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means</w:t>
            </w:r>
          </w:p>
        </w:tc>
      </w:tr>
      <w:tr w:rsidR="00CB653E" w14:paraId="2CE5EFC7" w14:textId="77777777">
        <w:trPr>
          <w:cantSplit/>
        </w:trPr>
        <w:tc>
          <w:tcPr>
            <w:tcW w:w="0" w:type="auto"/>
            <w:tcBorders>
              <w:bottom w:val="single" w:sz="6" w:space="0" w:color="E0E0E0"/>
            </w:tcBorders>
            <w:tcMar>
              <w:top w:w="75" w:type="dxa"/>
              <w:left w:w="120" w:type="dxa"/>
              <w:bottom w:w="75" w:type="dxa"/>
              <w:right w:w="120" w:type="dxa"/>
            </w:tcMar>
            <w:hideMark/>
          </w:tcPr>
          <w:p w14:paraId="31F755A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present, </w:t>
            </w:r>
            <w:r>
              <w:rPr>
                <w:rStyle w:val="HTMLCode"/>
                <w:color w:val="1A1A1A"/>
              </w:rPr>
              <w:t>status: "Active"</w:t>
            </w:r>
          </w:p>
        </w:tc>
        <w:tc>
          <w:tcPr>
            <w:tcW w:w="0" w:type="auto"/>
            <w:tcBorders>
              <w:bottom w:val="single" w:sz="6" w:space="0" w:color="E0E0E0"/>
            </w:tcBorders>
            <w:tcMar>
              <w:top w:w="75" w:type="dxa"/>
              <w:left w:w="120" w:type="dxa"/>
              <w:bottom w:w="75" w:type="dxa"/>
              <w:right w:w="120" w:type="dxa"/>
            </w:tcMar>
            <w:hideMark/>
          </w:tcPr>
          <w:p w14:paraId="789CA80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Currently certified. Safe to badge, or to confirm a brand's claim.</w:t>
            </w:r>
          </w:p>
        </w:tc>
      </w:tr>
      <w:tr w:rsidR="00CB653E" w14:paraId="5B084C67" w14:textId="77777777">
        <w:trPr>
          <w:cantSplit/>
        </w:trPr>
        <w:tc>
          <w:tcPr>
            <w:tcW w:w="0" w:type="auto"/>
            <w:tcBorders>
              <w:bottom w:val="single" w:sz="6" w:space="0" w:color="E0E0E0"/>
            </w:tcBorders>
            <w:tcMar>
              <w:top w:w="75" w:type="dxa"/>
              <w:left w:w="120" w:type="dxa"/>
              <w:bottom w:w="75" w:type="dxa"/>
              <w:right w:w="120" w:type="dxa"/>
            </w:tcMar>
            <w:hideMark/>
          </w:tcPr>
          <w:p w14:paraId="0C2C6EC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absent from the list / </w:t>
            </w:r>
            <w:r>
              <w:rPr>
                <w:rStyle w:val="HTMLCode"/>
                <w:color w:val="1A1A1A"/>
              </w:rPr>
              <w:t>404</w:t>
            </w:r>
            <w:r>
              <w:rPr>
                <w:rFonts w:ascii="Segoe UI" w:eastAsia="Times New Roman" w:hAnsi="Segoe UI" w:cs="Segoe UI"/>
                <w:color w:val="1A1A1A"/>
                <w:sz w:val="18"/>
                <w:szCs w:val="18"/>
              </w:rPr>
              <w:t xml:space="preserve"> on lookup</w:t>
            </w:r>
          </w:p>
        </w:tc>
        <w:tc>
          <w:tcPr>
            <w:tcW w:w="0" w:type="auto"/>
            <w:tcBorders>
              <w:bottom w:val="single" w:sz="6" w:space="0" w:color="E0E0E0"/>
            </w:tcBorders>
            <w:tcMar>
              <w:top w:w="75" w:type="dxa"/>
              <w:left w:w="120" w:type="dxa"/>
              <w:bottom w:w="75" w:type="dxa"/>
              <w:right w:w="120" w:type="dxa"/>
            </w:tcMar>
            <w:hideMark/>
          </w:tcPr>
          <w:p w14:paraId="1FA3693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Not currently certified — </w:t>
            </w:r>
            <w:r>
              <w:rPr>
                <w:rStyle w:val="Strong"/>
                <w:rFonts w:ascii="Segoe UI" w:eastAsia="Times New Roman" w:hAnsi="Segoe UI" w:cs="Segoe UI"/>
                <w:color w:val="1A1A1A"/>
                <w:sz w:val="18"/>
                <w:szCs w:val="18"/>
              </w:rPr>
              <w:t>or</w:t>
            </w:r>
            <w:r>
              <w:rPr>
                <w:rFonts w:ascii="Segoe UI" w:eastAsia="Times New Roman" w:hAnsi="Segoe UI" w:cs="Segoe UI"/>
                <w:color w:val="1A1A1A"/>
                <w:sz w:val="18"/>
                <w:szCs w:val="18"/>
              </w:rPr>
              <w:t xml:space="preserve"> not associated with your partner account.</w:t>
            </w:r>
          </w:p>
        </w:tc>
      </w:tr>
    </w:tbl>
    <w:p w14:paraId="6867FB0F" w14:textId="77777777" w:rsidR="00AB0E38" w:rsidRDefault="00AB0E38">
      <w:pPr>
        <w:divId w:val="875048320"/>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lastRenderedPageBreak/>
        <w:t>Absence does not tell you why.</w:t>
      </w:r>
      <w:r>
        <w:rPr>
          <w:rFonts w:ascii="Segoe UI" w:eastAsia="Times New Roman" w:hAnsi="Segoe UI" w:cs="Segoe UI"/>
          <w:color w:val="1A1A1A"/>
          <w:sz w:val="18"/>
          <w:szCs w:val="18"/>
          <w:lang w:val="en"/>
        </w:rPr>
        <w:t xml:space="preserve"> A certificate you cannot see may have expired, may be on hold, may be withheld as confidential, may still be in draft, may never have existed, or may simply not be linked to your partner account. These cases are deliberately indistinguishable: collapsing them prevents your key from being used to enumerate certificates outside your scope. If you need to know </w:t>
      </w:r>
      <w:r>
        <w:rPr>
          <w:rStyle w:val="Emphasis"/>
          <w:rFonts w:ascii="Segoe UI" w:eastAsia="Times New Roman" w:hAnsi="Segoe UI" w:cs="Segoe UI"/>
          <w:color w:val="1A1A1A"/>
          <w:sz w:val="18"/>
          <w:szCs w:val="18"/>
          <w:lang w:val="en"/>
        </w:rPr>
        <w:t>why</w:t>
      </w:r>
      <w:r>
        <w:rPr>
          <w:rFonts w:ascii="Segoe UI" w:eastAsia="Times New Roman" w:hAnsi="Segoe UI" w:cs="Segoe UI"/>
          <w:color w:val="1A1A1A"/>
          <w:sz w:val="18"/>
          <w:szCs w:val="18"/>
          <w:lang w:val="en"/>
        </w:rPr>
        <w:t xml:space="preserve"> a specific certificate is not visible, ask GCC — do not infer it from the response. </w:t>
      </w:r>
    </w:p>
    <w:p w14:paraId="78176103"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There is no "revoked" state.</w:t>
      </w:r>
      <w:r>
        <w:rPr>
          <w:rFonts w:ascii="Segoe UI" w:hAnsi="Segoe UI" w:cs="Segoe UI"/>
          <w:color w:val="1A1A1A"/>
          <w:sz w:val="20"/>
          <w:szCs w:val="20"/>
          <w:lang w:val="en"/>
        </w:rPr>
        <w:t xml:space="preserve"> GCC's lifecycle has no revocation status, so a revoked certificate can never be reported as revoked. Withdrawal of certification is expressed the only way the contract allows: the certificate stops appearing. Treat disappearance as authoritative.</w:t>
      </w:r>
    </w:p>
    <w:p w14:paraId="33F1A5E1"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Expiry.</w:t>
      </w:r>
      <w:r>
        <w:rPr>
          <w:rFonts w:ascii="Segoe UI" w:hAnsi="Segoe UI" w:cs="Segoe UI"/>
          <w:color w:val="1A1A1A"/>
          <w:sz w:val="20"/>
          <w:szCs w:val="20"/>
          <w:lang w:val="en"/>
        </w:rPr>
        <w:t xml:space="preserve"> </w:t>
      </w:r>
      <w:r>
        <w:rPr>
          <w:rStyle w:val="HTMLCode"/>
          <w:color w:val="1A1A1A"/>
          <w:lang w:val="en"/>
        </w:rPr>
        <w:t>expirationDate</w:t>
      </w:r>
      <w:r>
        <w:rPr>
          <w:rFonts w:ascii="Segoe UI" w:hAnsi="Segoe UI" w:cs="Segoe UI"/>
          <w:color w:val="1A1A1A"/>
          <w:sz w:val="20"/>
          <w:szCs w:val="20"/>
          <w:lang w:val="en"/>
        </w:rPr>
        <w:t xml:space="preserve"> is returned on every certificate, so you can see an upcoming expiry in advance. But note the asymmetry — once a certificate actually moves to an expired state it leaves the API entirely rather than appearing with an expired status. Do not wait to observe a status change that will never arrive; re-pull on your schedule and treat anything that has dropped out as no longer certified.</w:t>
      </w:r>
    </w:p>
    <w:p w14:paraId="2C78D7F6"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 xml:space="preserve">Product Identifier Fields (within </w:t>
      </w:r>
      <w:r>
        <w:rPr>
          <w:rStyle w:val="HTMLCode"/>
          <w:lang w:val="en"/>
        </w:rPr>
        <w:t>productIds[]</w:t>
      </w:r>
      <w:r>
        <w:rPr>
          <w:rFonts w:ascii="Segoe UI" w:eastAsia="Times New Roman" w:hAnsi="Segoe UI" w:cs="Segoe UI"/>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872"/>
        <w:gridCol w:w="1123"/>
        <w:gridCol w:w="3557"/>
        <w:gridCol w:w="2808"/>
      </w:tblGrid>
      <w:tr w:rsidR="00CB653E" w14:paraId="1927E440" w14:textId="77777777">
        <w:trPr>
          <w:cantSplit/>
          <w:tblHeader/>
        </w:trPr>
        <w:tc>
          <w:tcPr>
            <w:tcW w:w="1000" w:type="pct"/>
            <w:shd w:val="clear" w:color="auto" w:fill="002B76"/>
            <w:tcMar>
              <w:top w:w="90" w:type="dxa"/>
              <w:left w:w="120" w:type="dxa"/>
              <w:bottom w:w="90" w:type="dxa"/>
              <w:right w:w="120" w:type="dxa"/>
            </w:tcMar>
            <w:vAlign w:val="center"/>
            <w:hideMark/>
          </w:tcPr>
          <w:p w14:paraId="3301B8E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641E78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900" w:type="pct"/>
            <w:shd w:val="clear" w:color="auto" w:fill="002B76"/>
            <w:tcMar>
              <w:top w:w="90" w:type="dxa"/>
              <w:left w:w="120" w:type="dxa"/>
              <w:bottom w:w="90" w:type="dxa"/>
              <w:right w:w="120" w:type="dxa"/>
            </w:tcMar>
            <w:vAlign w:val="center"/>
            <w:hideMark/>
          </w:tcPr>
          <w:p w14:paraId="0006EA7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245CDA1A"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05FD951A" w14:textId="77777777">
        <w:trPr>
          <w:cantSplit/>
        </w:trPr>
        <w:tc>
          <w:tcPr>
            <w:tcW w:w="0" w:type="auto"/>
            <w:tcBorders>
              <w:bottom w:val="single" w:sz="6" w:space="0" w:color="E0E0E0"/>
            </w:tcBorders>
            <w:tcMar>
              <w:top w:w="75" w:type="dxa"/>
              <w:left w:w="120" w:type="dxa"/>
              <w:bottom w:w="75" w:type="dxa"/>
              <w:right w:w="120" w:type="dxa"/>
            </w:tcMar>
            <w:hideMark/>
          </w:tcPr>
          <w:p w14:paraId="2A6C3355" w14:textId="77777777" w:rsidR="00AB0E38" w:rsidRDefault="00AB0E38">
            <w:pPr>
              <w:spacing w:before="120" w:after="240"/>
              <w:rPr>
                <w:rFonts w:ascii="Segoe UI" w:eastAsia="Times New Roman" w:hAnsi="Segoe UI" w:cs="Segoe UI"/>
                <w:color w:val="1A1A1A"/>
                <w:sz w:val="18"/>
                <w:szCs w:val="18"/>
              </w:rPr>
            </w:pPr>
            <w:r>
              <w:rPr>
                <w:rStyle w:val="HTMLCode"/>
                <w:color w:val="1A1A1A"/>
              </w:rPr>
              <w:t>type</w:t>
            </w:r>
          </w:p>
        </w:tc>
        <w:tc>
          <w:tcPr>
            <w:tcW w:w="0" w:type="auto"/>
            <w:tcBorders>
              <w:bottom w:val="single" w:sz="6" w:space="0" w:color="E0E0E0"/>
            </w:tcBorders>
            <w:tcMar>
              <w:top w:w="75" w:type="dxa"/>
              <w:left w:w="120" w:type="dxa"/>
              <w:bottom w:w="75" w:type="dxa"/>
              <w:right w:w="120" w:type="dxa"/>
            </w:tcMar>
            <w:hideMark/>
          </w:tcPr>
          <w:p w14:paraId="13FA13A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BD1BED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 UPC, EAN, MPN, SKU, ASIN, ISBN</w:t>
            </w:r>
          </w:p>
        </w:tc>
        <w:tc>
          <w:tcPr>
            <w:tcW w:w="0" w:type="auto"/>
            <w:tcBorders>
              <w:bottom w:val="single" w:sz="6" w:space="0" w:color="E0E0E0"/>
            </w:tcBorders>
            <w:tcMar>
              <w:top w:w="75" w:type="dxa"/>
              <w:left w:w="120" w:type="dxa"/>
              <w:bottom w:w="75" w:type="dxa"/>
              <w:right w:w="120" w:type="dxa"/>
            </w:tcMar>
            <w:hideMark/>
          </w:tcPr>
          <w:p w14:paraId="38934CF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r>
      <w:tr w:rsidR="00CB653E" w14:paraId="1A71F8FB" w14:textId="77777777">
        <w:trPr>
          <w:cantSplit/>
        </w:trPr>
        <w:tc>
          <w:tcPr>
            <w:tcW w:w="0" w:type="auto"/>
            <w:tcBorders>
              <w:bottom w:val="single" w:sz="6" w:space="0" w:color="E0E0E0"/>
            </w:tcBorders>
            <w:tcMar>
              <w:top w:w="75" w:type="dxa"/>
              <w:left w:w="120" w:type="dxa"/>
              <w:bottom w:w="75" w:type="dxa"/>
              <w:right w:w="120" w:type="dxa"/>
            </w:tcMar>
            <w:hideMark/>
          </w:tcPr>
          <w:p w14:paraId="6C4DBE57" w14:textId="77777777" w:rsidR="00AB0E38" w:rsidRDefault="00AB0E38">
            <w:pPr>
              <w:spacing w:before="120" w:after="240"/>
              <w:rPr>
                <w:rFonts w:ascii="Segoe UI" w:eastAsia="Times New Roman" w:hAnsi="Segoe UI" w:cs="Segoe UI"/>
                <w:color w:val="1A1A1A"/>
                <w:sz w:val="18"/>
                <w:szCs w:val="18"/>
              </w:rPr>
            </w:pPr>
            <w:r>
              <w:rPr>
                <w:rStyle w:val="HTMLCode"/>
                <w:color w:val="1A1A1A"/>
              </w:rPr>
              <w:t>value</w:t>
            </w:r>
          </w:p>
        </w:tc>
        <w:tc>
          <w:tcPr>
            <w:tcW w:w="0" w:type="auto"/>
            <w:tcBorders>
              <w:bottom w:val="single" w:sz="6" w:space="0" w:color="E0E0E0"/>
            </w:tcBorders>
            <w:tcMar>
              <w:top w:w="75" w:type="dxa"/>
              <w:left w:w="120" w:type="dxa"/>
              <w:bottom w:w="75" w:type="dxa"/>
              <w:right w:w="120" w:type="dxa"/>
            </w:tcMar>
            <w:hideMark/>
          </w:tcPr>
          <w:p w14:paraId="7D8BFCC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E6D2A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product identifier value</w:t>
            </w:r>
          </w:p>
        </w:tc>
        <w:tc>
          <w:tcPr>
            <w:tcW w:w="0" w:type="auto"/>
            <w:tcBorders>
              <w:bottom w:val="single" w:sz="6" w:space="0" w:color="E0E0E0"/>
            </w:tcBorders>
            <w:tcMar>
              <w:top w:w="75" w:type="dxa"/>
              <w:left w:w="120" w:type="dxa"/>
              <w:bottom w:w="75" w:type="dxa"/>
              <w:right w:w="120" w:type="dxa"/>
            </w:tcMar>
            <w:hideMark/>
          </w:tcPr>
          <w:p w14:paraId="3D0F991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CB653E" w14:paraId="02CD0CF3" w14:textId="77777777">
        <w:trPr>
          <w:cantSplit/>
        </w:trPr>
        <w:tc>
          <w:tcPr>
            <w:tcW w:w="0" w:type="auto"/>
            <w:tcBorders>
              <w:bottom w:val="single" w:sz="6" w:space="0" w:color="E0E0E0"/>
            </w:tcBorders>
            <w:tcMar>
              <w:top w:w="75" w:type="dxa"/>
              <w:left w:w="120" w:type="dxa"/>
              <w:bottom w:w="75" w:type="dxa"/>
              <w:right w:w="120" w:type="dxa"/>
            </w:tcMar>
            <w:hideMark/>
          </w:tcPr>
          <w:p w14:paraId="216969EF"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411CA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9A086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status</w:t>
            </w:r>
          </w:p>
        </w:tc>
        <w:tc>
          <w:tcPr>
            <w:tcW w:w="0" w:type="auto"/>
            <w:tcBorders>
              <w:bottom w:val="single" w:sz="6" w:space="0" w:color="E0E0E0"/>
            </w:tcBorders>
            <w:tcMar>
              <w:top w:w="75" w:type="dxa"/>
              <w:left w:w="120" w:type="dxa"/>
              <w:bottom w:w="75" w:type="dxa"/>
              <w:right w:w="120" w:type="dxa"/>
            </w:tcMar>
            <w:hideMark/>
          </w:tcPr>
          <w:p w14:paraId="3E5CA25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CB653E" w14:paraId="53C757B6" w14:textId="77777777">
        <w:trPr>
          <w:cantSplit/>
        </w:trPr>
        <w:tc>
          <w:tcPr>
            <w:tcW w:w="0" w:type="auto"/>
            <w:tcBorders>
              <w:bottom w:val="single" w:sz="6" w:space="0" w:color="E0E0E0"/>
            </w:tcBorders>
            <w:tcMar>
              <w:top w:w="75" w:type="dxa"/>
              <w:left w:w="120" w:type="dxa"/>
              <w:bottom w:w="75" w:type="dxa"/>
              <w:right w:w="120" w:type="dxa"/>
            </w:tcMar>
            <w:hideMark/>
          </w:tcPr>
          <w:p w14:paraId="0F7666E0"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4C55536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06C7CF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partner association on this identifier</w:t>
            </w:r>
          </w:p>
        </w:tc>
        <w:tc>
          <w:tcPr>
            <w:tcW w:w="0" w:type="auto"/>
            <w:tcBorders>
              <w:bottom w:val="single" w:sz="6" w:space="0" w:color="E0E0E0"/>
            </w:tcBorders>
            <w:tcMar>
              <w:top w:w="75" w:type="dxa"/>
              <w:left w:w="120" w:type="dxa"/>
              <w:bottom w:w="75" w:type="dxa"/>
              <w:right w:w="120" w:type="dxa"/>
            </w:tcMar>
            <w:hideMark/>
          </w:tcPr>
          <w:p w14:paraId="5D02E991" w14:textId="77777777" w:rsidR="00AB0E38" w:rsidRDefault="00AB0E38">
            <w:pPr>
              <w:spacing w:before="120" w:after="240"/>
              <w:rPr>
                <w:rFonts w:ascii="Segoe UI" w:eastAsia="Times New Roman" w:hAnsi="Segoe UI" w:cs="Segoe UI"/>
                <w:color w:val="1A1A1A"/>
                <w:sz w:val="18"/>
                <w:szCs w:val="18"/>
              </w:rPr>
            </w:pPr>
            <w:commentRangeStart w:id="17"/>
            <w:commentRangeStart w:id="18"/>
            <w:r>
              <w:rPr>
                <w:rStyle w:val="fill1"/>
                <w:rFonts w:ascii="Segoe UI" w:eastAsia="Times New Roman" w:hAnsi="Segoe UI" w:cs="Segoe UI"/>
                <w:color w:val="1A1A1A"/>
                <w:sz w:val="18"/>
                <w:szCs w:val="18"/>
              </w:rPr>
              <w:t>[PARTNER NAME]</w:t>
            </w:r>
            <w:commentRangeEnd w:id="17"/>
            <w:r w:rsidR="00355131">
              <w:rPr>
                <w:rStyle w:val="CommentReference"/>
                <w:rFonts w:ascii="Segoe UI" w:eastAsia="Times New Roman" w:hAnsi="Segoe UI" w:cs="Segoe UI"/>
                <w:color w:val="1A1A1A"/>
                <w:sz w:val="18"/>
                <w:szCs w:val="18"/>
              </w:rPr>
              <w:commentReference w:id="17"/>
            </w:r>
            <w:commentRangeEnd w:id="18"/>
            <w:r w:rsidR="00CA6164">
              <w:rPr>
                <w:rStyle w:val="CommentReference"/>
                <w:rFonts w:ascii="Segoe UI" w:eastAsia="Times New Roman" w:hAnsi="Segoe UI" w:cs="Segoe UI"/>
                <w:color w:val="1A1A1A"/>
                <w:sz w:val="18"/>
                <w:szCs w:val="18"/>
              </w:rPr>
              <w:commentReference w:id="18"/>
            </w:r>
          </w:p>
        </w:tc>
      </w:tr>
      <w:tr w:rsidR="00CB653E" w14:paraId="45DD2EF6" w14:textId="77777777">
        <w:trPr>
          <w:cantSplit/>
        </w:trPr>
        <w:tc>
          <w:tcPr>
            <w:tcW w:w="0" w:type="auto"/>
            <w:tcBorders>
              <w:bottom w:val="single" w:sz="6" w:space="0" w:color="E0E0E0"/>
            </w:tcBorders>
            <w:tcMar>
              <w:top w:w="75" w:type="dxa"/>
              <w:left w:w="120" w:type="dxa"/>
              <w:bottom w:w="75" w:type="dxa"/>
              <w:right w:w="120" w:type="dxa"/>
            </w:tcMar>
            <w:hideMark/>
          </w:tcPr>
          <w:p w14:paraId="217CC5F9"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4AC3A7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F0406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variant name</w:t>
            </w:r>
          </w:p>
        </w:tc>
        <w:tc>
          <w:tcPr>
            <w:tcW w:w="0" w:type="auto"/>
            <w:tcBorders>
              <w:bottom w:val="single" w:sz="6" w:space="0" w:color="E0E0E0"/>
            </w:tcBorders>
            <w:tcMar>
              <w:top w:w="75" w:type="dxa"/>
              <w:left w:w="120" w:type="dxa"/>
              <w:bottom w:w="75" w:type="dxa"/>
              <w:right w:w="120" w:type="dxa"/>
            </w:tcMar>
            <w:hideMark/>
          </w:tcPr>
          <w:p w14:paraId="686D583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 Bulb — 4 Pack</w:t>
            </w:r>
          </w:p>
        </w:tc>
      </w:tr>
      <w:tr w:rsidR="00CB653E" w14:paraId="7B848030" w14:textId="77777777">
        <w:trPr>
          <w:cantSplit/>
        </w:trPr>
        <w:tc>
          <w:tcPr>
            <w:tcW w:w="0" w:type="auto"/>
            <w:tcBorders>
              <w:bottom w:val="single" w:sz="6" w:space="0" w:color="E0E0E0"/>
            </w:tcBorders>
            <w:tcMar>
              <w:top w:w="75" w:type="dxa"/>
              <w:left w:w="120" w:type="dxa"/>
              <w:bottom w:w="75" w:type="dxa"/>
              <w:right w:w="120" w:type="dxa"/>
            </w:tcMar>
            <w:hideMark/>
          </w:tcPr>
          <w:p w14:paraId="515F6111"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productSku</w:t>
            </w:r>
          </w:p>
        </w:tc>
        <w:tc>
          <w:tcPr>
            <w:tcW w:w="0" w:type="auto"/>
            <w:tcBorders>
              <w:bottom w:val="single" w:sz="6" w:space="0" w:color="E0E0E0"/>
            </w:tcBorders>
            <w:tcMar>
              <w:top w:w="75" w:type="dxa"/>
              <w:left w:w="120" w:type="dxa"/>
              <w:bottom w:w="75" w:type="dxa"/>
              <w:right w:w="120" w:type="dxa"/>
            </w:tcMar>
            <w:hideMark/>
          </w:tcPr>
          <w:p w14:paraId="531BB0E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85D6A3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Company SKU</w:t>
            </w:r>
          </w:p>
        </w:tc>
        <w:tc>
          <w:tcPr>
            <w:tcW w:w="0" w:type="auto"/>
            <w:tcBorders>
              <w:bottom w:val="single" w:sz="6" w:space="0" w:color="E0E0E0"/>
            </w:tcBorders>
            <w:tcMar>
              <w:top w:w="75" w:type="dxa"/>
              <w:left w:w="120" w:type="dxa"/>
              <w:bottom w:w="75" w:type="dxa"/>
              <w:right w:w="120" w:type="dxa"/>
            </w:tcMar>
            <w:hideMark/>
          </w:tcPr>
          <w:p w14:paraId="62C004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LED-4PK-ECO</w:t>
            </w:r>
          </w:p>
        </w:tc>
      </w:tr>
    </w:tbl>
    <w:p w14:paraId="2536A43B" w14:textId="77777777" w:rsidR="00AB0E38" w:rsidRDefault="00AB0E38">
      <w:pPr>
        <w:divId w:val="80085334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Product-level granularity.</w:t>
      </w:r>
      <w:r>
        <w:rPr>
          <w:rFonts w:ascii="Segoe UI" w:eastAsia="Times New Roman" w:hAnsi="Segoe UI" w:cs="Segoe UI"/>
          <w:color w:val="1A1A1A"/>
          <w:sz w:val="18"/>
          <w:szCs w:val="18"/>
          <w:lang w:val="en"/>
        </w:rPr>
        <w:t xml:space="preserve"> Where GCC holds certification data mapped to individual product variants, those identifiers are returned in </w:t>
      </w:r>
      <w:r>
        <w:rPr>
          <w:rStyle w:val="HTMLCode"/>
          <w:color w:val="1A1A1A"/>
          <w:lang w:val="en"/>
        </w:rPr>
        <w:t>productIds[]</w:t>
      </w:r>
      <w:r>
        <w:rPr>
          <w:rFonts w:ascii="Segoe UI" w:eastAsia="Times New Roman" w:hAnsi="Segoe UI" w:cs="Segoe UI"/>
          <w:color w:val="1A1A1A"/>
          <w:sz w:val="18"/>
          <w:szCs w:val="18"/>
          <w:lang w:val="en"/>
        </w:rPr>
        <w:t xml:space="preserve">. Where a certificate is not mapped to specific variants, the certificate is still returned with its company, product name, and certification details — functioning as a certificate ledger entry you can validate brand claims against. </w:t>
      </w:r>
    </w:p>
    <w:p w14:paraId="3C47296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5. Request/Response Examples</w:t>
      </w:r>
    </w:p>
    <w:p w14:paraId="110C103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5.1 List All Certificates (GS1 JSON-LD Format)</w:t>
      </w:r>
    </w:p>
    <w:p w14:paraId="16D6BF83"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DBA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/api/v1/certificates/gs1</w:t>
      </w:r>
    </w:p>
    <w:p w14:paraId="3D6A11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lastRenderedPageBreak/>
        <w:t>X-API-Key: YOUR_API_KEY</w:t>
      </w:r>
    </w:p>
    <w:p w14:paraId="2931459D"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6248729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10622EC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"@context": "https://gs1us-technology.github.io/certification-data-model/cert_context.json",</w:t>
      </w:r>
    </w:p>
    <w:p w14:paraId="21A878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"$schema": "https://gs1us-technology.github.io/certification-data-model/cert_schema.json",</w:t>
      </w:r>
    </w:p>
    <w:p w14:paraId="572997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"https://database.greencirclecertified.com/api/v1/certificates/gs1/24-0366",</w:t>
      </w:r>
    </w:p>
    <w:p w14:paraId="7192D04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"CertificationReport",</w:t>
      </w:r>
    </w:p>
    <w:p w14:paraId="284C7E7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"issueDate": "2024-01-15",</w:t>
      </w:r>
    </w:p>
    <w:p w14:paraId="199BA8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03A2660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 [</w:t>
      </w:r>
    </w:p>
    <w:p w14:paraId="08305C4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250EBC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"https://id.gs1.org/01/00012345678901",</w:t>
      </w:r>
    </w:p>
    <w:p w14:paraId="357319C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"Product",</w:t>
      </w:r>
    </w:p>
    <w:p w14:paraId="1BB095E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"gtin": "00012345678901",</w:t>
      </w:r>
    </w:p>
    <w:p w14:paraId="607371A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"name": "Energy-Efficient LED Bulb",</w:t>
      </w:r>
    </w:p>
    <w:p w14:paraId="47DB9F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"additionalTradeItemId": [</w:t>
      </w:r>
    </w:p>
    <w:p w14:paraId="4F88CC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"MPN", "value": "MPN-12345" },</w:t>
      </w:r>
    </w:p>
    <w:p w14:paraId="4E113D8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"SKU", "value": "LED-BULB-001" }</w:t>
      </w:r>
    </w:p>
    <w:p w14:paraId="0672EC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1E66B7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"certificationInfo": {</w:t>
      </w:r>
    </w:p>
    <w:p w14:paraId="7FB4C2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"CertificationDetails",</w:t>
      </w:r>
    </w:p>
    <w:p w14:paraId="5498F9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"agency": "GreenCircle Certified",</w:t>
      </w:r>
    </w:p>
    <w:p w14:paraId="0BA70B0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"agencyURL": "https://www.greencirclecertified.com",</w:t>
      </w:r>
    </w:p>
    <w:p w14:paraId="225F836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"program": "Sustainable Energy Practices",</w:t>
      </w:r>
    </w:p>
    <w:p w14:paraId="4541018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"certificateId": "24-0366",</w:t>
      </w:r>
    </w:p>
    <w:p w14:paraId="69E45C3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78B3022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"32%",</w:t>
      </w:r>
    </w:p>
    <w:p w14:paraId="066646E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"startDate": "2024-01-15",</w:t>
      </w:r>
    </w:p>
    <w:p w14:paraId="1CBB7A6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 xml:space="preserve">        "endDate": "2025-01-15",</w:t>
      </w:r>
    </w:p>
    <w:p w14:paraId="5F5414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"targetCountries": ["All"],</w:t>
      </w:r>
    </w:p>
    <w:p w14:paraId="37A5D34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6FA6DAA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F200C2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B7FA8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B5F2A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CF15584" w14:textId="77777777" w:rsidR="00AB0E38" w:rsidRDefault="00AB0E38">
      <w:pPr>
        <w:divId w:val="95086693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 xml:space="preserve">Reading the two </w:t>
      </w:r>
      <w:r>
        <w:rPr>
          <w:rStyle w:val="HTMLCode"/>
          <w:b/>
          <w:bCs/>
          <w:color w:val="1A1A1A"/>
          <w:lang w:val="en"/>
        </w:rPr>
        <w:t>id</w:t>
      </w:r>
      <w:r>
        <w:rPr>
          <w:rStyle w:val="Strong"/>
          <w:rFonts w:ascii="Segoe UI" w:eastAsia="Times New Roman" w:hAnsi="Segoe UI" w:cs="Segoe UI"/>
          <w:color w:val="1A1A1A"/>
          <w:sz w:val="18"/>
          <w:szCs w:val="18"/>
          <w:lang w:val="en"/>
        </w:rPr>
        <w:t xml:space="preserve"> fields.</w:t>
      </w:r>
      <w:r>
        <w:rPr>
          <w:rFonts w:ascii="Segoe UI" w:eastAsia="Times New Roman" w:hAnsi="Segoe UI" w:cs="Segoe UI"/>
          <w:color w:val="1A1A1A"/>
          <w:sz w:val="18"/>
          <w:szCs w:val="18"/>
          <w:lang w:val="en"/>
        </w:rPr>
        <w:t xml:space="preserve"> The report-level </w:t>
      </w:r>
      <w:r>
        <w:rPr>
          <w:rStyle w:val="HTMLCode"/>
          <w:color w:val="1A1A1A"/>
          <w:lang w:val="en"/>
        </w:rPr>
        <w:t>id</w:t>
      </w:r>
      <w:r>
        <w:rPr>
          <w:rFonts w:ascii="Segoe UI" w:eastAsia="Times New Roman" w:hAnsi="Segoe UI" w:cs="Segoe UI"/>
          <w:color w:val="1A1A1A"/>
          <w:sz w:val="18"/>
          <w:szCs w:val="18"/>
          <w:lang w:val="en"/>
        </w:rPr>
        <w:t xml:space="preserve"> is built from the host you called, so the same certificate returns </w:t>
      </w:r>
      <w:r>
        <w:rPr>
          <w:rStyle w:val="HTMLCode"/>
          <w:color w:val="1A1A1A"/>
          <w:lang w:val="en"/>
        </w:rPr>
        <w:t>https://database.greencirclecertified.com/api/v1/…</w:t>
      </w:r>
      <w:r>
        <w:rPr>
          <w:rFonts w:ascii="Segoe UI" w:eastAsia="Times New Roman" w:hAnsi="Segoe UI" w:cs="Segoe UI"/>
          <w:color w:val="1A1A1A"/>
          <w:sz w:val="18"/>
          <w:szCs w:val="18"/>
          <w:lang w:val="en"/>
        </w:rPr>
        <w:t xml:space="preserve"> from production and </w:t>
      </w:r>
      <w:r>
        <w:rPr>
          <w:rStyle w:val="HTMLCode"/>
          <w:color w:val="1A1A1A"/>
          <w:lang w:val="en"/>
        </w:rPr>
        <w:t>https://gccwebapp.com/api/v1/…</w:t>
      </w:r>
      <w:r>
        <w:rPr>
          <w:rFonts w:ascii="Segoe UI" w:eastAsia="Times New Roman" w:hAnsi="Segoe UI" w:cs="Segoe UI"/>
          <w:color w:val="1A1A1A"/>
          <w:sz w:val="18"/>
          <w:szCs w:val="18"/>
          <w:lang w:val="en"/>
        </w:rPr>
        <w:t xml:space="preserve"> from test. The product-level </w:t>
      </w:r>
      <w:r>
        <w:rPr>
          <w:rStyle w:val="HTMLCode"/>
          <w:color w:val="1A1A1A"/>
          <w:lang w:val="en"/>
        </w:rPr>
        <w:t>id</w:t>
      </w:r>
      <w:r>
        <w:rPr>
          <w:rFonts w:ascii="Segoe UI" w:eastAsia="Times New Roman" w:hAnsi="Segoe UI" w:cs="Segoe UI"/>
          <w:color w:val="1A1A1A"/>
          <w:sz w:val="18"/>
          <w:szCs w:val="18"/>
          <w:lang w:val="en"/>
        </w:rPr>
        <w:t xml:space="preserve"> is a canonical </w:t>
      </w:r>
      <w:r>
        <w:rPr>
          <w:rStyle w:val="HTMLCode"/>
          <w:color w:val="1A1A1A"/>
          <w:lang w:val="en"/>
        </w:rPr>
        <w:t>id.gs1.org</w:t>
      </w:r>
      <w:r>
        <w:rPr>
          <w:rFonts w:ascii="Segoe UI" w:eastAsia="Times New Roman" w:hAnsi="Segoe UI" w:cs="Segoe UI"/>
          <w:color w:val="1A1A1A"/>
          <w:sz w:val="18"/>
          <w:szCs w:val="18"/>
          <w:lang w:val="en"/>
        </w:rPr>
        <w:t xml:space="preserve"> URI when the product has a GTIN, and falls back to a GCC-hosted </w:t>
      </w:r>
      <w:r>
        <w:rPr>
          <w:rStyle w:val="HTMLCode"/>
          <w:color w:val="1A1A1A"/>
          <w:lang w:val="en"/>
        </w:rPr>
        <w:t>…/product</w:t>
      </w:r>
      <w:r>
        <w:rPr>
          <w:rFonts w:ascii="Segoe UI" w:eastAsia="Times New Roman" w:hAnsi="Segoe UI" w:cs="Segoe UI"/>
          <w:color w:val="1A1A1A"/>
          <w:sz w:val="18"/>
          <w:szCs w:val="18"/>
          <w:lang w:val="en"/>
        </w:rPr>
        <w:t xml:space="preserve"> URI when it does not. Both are JSON-LD identifiers, not endpoints to fetch — use them to key records, not as links to follow. </w:t>
      </w:r>
    </w:p>
    <w:p w14:paraId="516A9C6B"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5.2 List All Certificates (Standard JSON)</w:t>
      </w:r>
    </w:p>
    <w:p w14:paraId="01FF8B44"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38E73B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/api/v1/certificates?includeProductIds=true</w:t>
      </w:r>
    </w:p>
    <w:p w14:paraId="4AFAF0CE"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7F4E2D5"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8AED0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585B23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05137F2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"pagination": {</w:t>
      </w:r>
    </w:p>
    <w:p w14:paraId="5802402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"totalCount": 1,</w:t>
      </w:r>
    </w:p>
    <w:p w14:paraId="696406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"pageNumber": 1,</w:t>
      </w:r>
    </w:p>
    <w:p w14:paraId="3D58C51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"pageSize": 100,</w:t>
      </w:r>
    </w:p>
    <w:p w14:paraId="118DF69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"totalPages": 1,</w:t>
      </w:r>
    </w:p>
    <w:p w14:paraId="0E3A0CF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"hasNext": false,</w:t>
      </w:r>
    </w:p>
    <w:p w14:paraId="64115C1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"hasPrevious": false</w:t>
      </w:r>
    </w:p>
    <w:p w14:paraId="0905D2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F6234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35890D9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5DAB67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"certificateNumber": "24-0366",</w:t>
      </w:r>
    </w:p>
    <w:p w14:paraId="1297BD7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 xml:space="preserve">      "status": "Active",</w:t>
      </w:r>
    </w:p>
    <w:p w14:paraId="624B5E55" w14:textId="77777777" w:rsidR="00AB0E38" w:rsidRPr="00747FF3" w:rsidRDefault="00AB0E38">
      <w:pPr>
        <w:pStyle w:val="HTMLPreformatted"/>
        <w:rPr>
          <w:rFonts w:ascii="Cascadia Code" w:hAnsi="Cascadia Code" w:cs="Cascadia Code"/>
          <w:color w:val="1A1A1A"/>
          <w:shd w:val="clear" w:color="auto" w:fill="F0F0F0"/>
          <w:lang w:val="fr-FR"/>
        </w:rPr>
      </w:pPr>
      <w:r>
        <w:rPr>
          <w:rFonts w:ascii="Cascadia Code" w:hAnsi="Cascadia Code" w:cs="Cascadia Code"/>
          <w:color w:val="1A1A1A"/>
          <w:shd w:val="clear" w:color="auto" w:fill="F0F0F0"/>
          <w:lang w:val="en"/>
        </w:rPr>
        <w:t xml:space="preserve">      </w:t>
      </w:r>
      <w:r w:rsidRPr="00747FF3">
        <w:rPr>
          <w:rFonts w:ascii="Cascadia Code" w:hAnsi="Cascadia Code" w:cs="Cascadia Code"/>
          <w:color w:val="1A1A1A"/>
          <w:shd w:val="clear" w:color="auto" w:fill="F0F0F0"/>
          <w:lang w:val="fr-FR"/>
        </w:rPr>
        <w:t>"issueDate": "2024-01-15T00:00:00Z",</w:t>
      </w:r>
    </w:p>
    <w:p w14:paraId="006ECB42" w14:textId="77777777" w:rsidR="00AB0E38" w:rsidRPr="00747FF3" w:rsidRDefault="00AB0E38">
      <w:pPr>
        <w:pStyle w:val="HTMLPreformatted"/>
        <w:rPr>
          <w:rFonts w:ascii="Cascadia Code" w:hAnsi="Cascadia Code" w:cs="Cascadia Code"/>
          <w:color w:val="1A1A1A"/>
          <w:shd w:val="clear" w:color="auto" w:fill="F0F0F0"/>
          <w:lang w:val="fr-FR"/>
        </w:rPr>
      </w:pPr>
      <w:r w:rsidRPr="00747FF3">
        <w:rPr>
          <w:rFonts w:ascii="Cascadia Code" w:hAnsi="Cascadia Code" w:cs="Cascadia Code"/>
          <w:color w:val="1A1A1A"/>
          <w:shd w:val="clear" w:color="auto" w:fill="F0F0F0"/>
          <w:lang w:val="fr-FR"/>
        </w:rPr>
        <w:t xml:space="preserve">      "expirationDate": "2025-01-15T00:00:00Z",</w:t>
      </w:r>
    </w:p>
    <w:p w14:paraId="3578576D" w14:textId="77777777" w:rsidR="00AB0E38" w:rsidRDefault="00AB0E38">
      <w:pPr>
        <w:pStyle w:val="HTMLPreformatted"/>
        <w:rPr>
          <w:rFonts w:ascii="Cascadia Code" w:hAnsi="Cascadia Code" w:cs="Cascadia Code"/>
          <w:color w:val="1A1A1A"/>
          <w:shd w:val="clear" w:color="auto" w:fill="F0F0F0"/>
          <w:lang w:val="en"/>
        </w:rPr>
      </w:pPr>
      <w:r w:rsidRPr="00747FF3">
        <w:rPr>
          <w:rFonts w:ascii="Cascadia Code" w:hAnsi="Cascadia Code" w:cs="Cascadia Code"/>
          <w:color w:val="1A1A1A"/>
          <w:shd w:val="clear" w:color="auto" w:fill="F0F0F0"/>
          <w:lang w:val="fr-FR"/>
        </w:rPr>
        <w:t xml:space="preserve">      </w:t>
      </w:r>
      <w:r>
        <w:rPr>
          <w:rFonts w:ascii="Cascadia Code" w:hAnsi="Cascadia Code" w:cs="Cascadia Code"/>
          <w:color w:val="1A1A1A"/>
          <w:shd w:val="clear" w:color="auto" w:fill="F0F0F0"/>
          <w:lang w:val="en"/>
        </w:rPr>
        <w:t>"certificationCountries": "All",</w:t>
      </w:r>
    </w:p>
    <w:p w14:paraId="64BED02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"[PARTNER NAME]",</w:t>
      </w:r>
    </w:p>
    <w:p w14:paraId="07437E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"certificationResults": "32%",</w:t>
      </w:r>
    </w:p>
    <w:p w14:paraId="43456AB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591BC8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"EcoProduct Co",</w:t>
      </w:r>
    </w:p>
    <w:p w14:paraId="19E6833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"Energy-Efficient LED Bulb",</w:t>
      </w:r>
    </w:p>
    <w:p w14:paraId="3B44330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"certificationType": "Sustainable Energy Practices",</w:t>
      </w:r>
    </w:p>
    <w:p w14:paraId="4266D59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commentRangeStart w:id="19"/>
      <w:commentRangeStart w:id="20"/>
      <w:r>
        <w:rPr>
          <w:rFonts w:ascii="Cascadia Code" w:hAnsi="Cascadia Code" w:cs="Cascadia Code"/>
          <w:color w:val="1A1A1A"/>
          <w:shd w:val="clear" w:color="auto" w:fill="F0F0F0"/>
          <w:lang w:val="en"/>
        </w:rPr>
        <w:t xml:space="preserve">  "amazonCode": "greencircle_sustainable_energy_practices",</w:t>
      </w:r>
      <w:commentRangeEnd w:id="19"/>
      <w:r w:rsidR="00355131">
        <w:rPr>
          <w:rStyle w:val="CommentReference"/>
          <w:rFonts w:ascii="Cascadia Code" w:hAnsi="Cascadia Code" w:cs="Cascadia Code"/>
          <w:color w:val="1A1A1A"/>
          <w:sz w:val="17"/>
          <w:szCs w:val="17"/>
          <w:shd w:val="clear" w:color="auto" w:fill="F0F0F0"/>
          <w:lang w:val="en"/>
        </w:rPr>
        <w:commentReference w:id="19"/>
      </w:r>
      <w:commentRangeEnd w:id="20"/>
      <w:r w:rsidR="00CA6164">
        <w:rPr>
          <w:rStyle w:val="CommentReference"/>
          <w:rFonts w:ascii="Cascadia Code" w:hAnsi="Cascadia Code" w:cs="Cascadia Code"/>
          <w:color w:val="1A1A1A"/>
          <w:sz w:val="17"/>
          <w:szCs w:val="17"/>
          <w:shd w:val="clear" w:color="auto" w:fill="F0F0F0"/>
          <w:lang w:val="en"/>
        </w:rPr>
        <w:commentReference w:id="20"/>
      </w:r>
    </w:p>
    <w:p w14:paraId="7E1D866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4DB926B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"productIds": [</w:t>
      </w:r>
    </w:p>
    <w:p w14:paraId="530FB8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D2843F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"GTIN",</w:t>
      </w:r>
    </w:p>
    <w:p w14:paraId="2CC4BB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"00012345678901",</w:t>
      </w:r>
    </w:p>
    <w:p w14:paraId="125D6D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2544FC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"[PARTNER NAME]",</w:t>
      </w:r>
    </w:p>
    <w:p w14:paraId="6296DFD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"Energy-Efficient LED Bulb",</w:t>
      </w:r>
    </w:p>
    <w:p w14:paraId="5115F6D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"productSku": "LED-BULB-001"</w:t>
      </w:r>
    </w:p>
    <w:p w14:paraId="52AACD9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D9D60D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998C2D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"pdfDownloadUrl": "/api/v1/certificates/24-0366/download"</w:t>
      </w:r>
    </w:p>
    <w:p w14:paraId="1476941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41BC06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7B0C99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3431A89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5.3 Search by Product Identifier</w:t>
      </w:r>
    </w:p>
    <w:p w14:paraId="701CF4A1"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21E1AD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/api/v1/certificates/search/productid?productId=00012345678999&amp;type=GTIN</w:t>
      </w:r>
    </w:p>
    <w:p w14:paraId="69CB541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lastRenderedPageBreak/>
        <w:t>X-API-Key: YOUR_API_KEY</w:t>
      </w:r>
    </w:p>
    <w:p w14:paraId="38659860"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C93602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2CDDC5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52F1F58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2764A39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AE5B5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"certificateNumber": "24-0512",</w:t>
      </w:r>
    </w:p>
    <w:p w14:paraId="3983CA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0FEB73C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"certificationResults": "60% post-consumer recycled content verified",</w:t>
      </w:r>
    </w:p>
    <w:p w14:paraId="56C624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"CleanGreen Industries",</w:t>
      </w:r>
    </w:p>
    <w:p w14:paraId="0A729EE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"productName": "Recycled Paper Towels",</w:t>
      </w:r>
    </w:p>
    <w:p w14:paraId="6A471FC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"certificationType": "Recycled Content",</w:t>
      </w:r>
    </w:p>
    <w:p w14:paraId="459A9B3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57414DD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"productIds": [</w:t>
      </w:r>
    </w:p>
    <w:p w14:paraId="7F55230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"GTIN", "value": "00012345678901", "productName": "Paper Towels - 6 Pack" },</w:t>
      </w:r>
    </w:p>
    <w:p w14:paraId="002D942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"GTIN", "value": "00012345678999", "productName": "Paper Towels - 12 Pack",</w:t>
      </w:r>
    </w:p>
    <w:p w14:paraId="6F99FA2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"isMatchedId": true },</w:t>
      </w:r>
    </w:p>
    <w:p w14:paraId="011F984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 "type": "MPN",  "value": "RPT-24PK",       "productName": "Paper Towels - 24 Pack" }</w:t>
      </w:r>
    </w:p>
    <w:p w14:paraId="342163F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004A67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"pdfDownloadUrl": "/api/v1/certificates/24-0512/download"</w:t>
      </w:r>
    </w:p>
    <w:p w14:paraId="4D73F1B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E16E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B9151C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0FBA34C" w14:textId="77777777" w:rsidR="00AB0E38" w:rsidRDefault="00AB0E38">
      <w:pPr>
        <w:divId w:val="1697079107"/>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Searching for one identifier returns the full certificate with </w:t>
      </w:r>
      <w:r>
        <w:rPr>
          <w:rStyle w:val="Strong"/>
          <w:rFonts w:ascii="Segoe UI" w:eastAsia="Times New Roman" w:hAnsi="Segoe UI" w:cs="Segoe UI"/>
          <w:color w:val="1A1A1A"/>
          <w:sz w:val="18"/>
          <w:szCs w:val="18"/>
          <w:lang w:val="en"/>
        </w:rPr>
        <w:t>all</w:t>
      </w:r>
      <w:r>
        <w:rPr>
          <w:rFonts w:ascii="Segoe UI" w:eastAsia="Times New Roman" w:hAnsi="Segoe UI" w:cs="Segoe UI"/>
          <w:color w:val="1A1A1A"/>
          <w:sz w:val="18"/>
          <w:szCs w:val="18"/>
          <w:lang w:val="en"/>
        </w:rPr>
        <w:t xml:space="preserve"> product identifiers visible to your account, not just the one you searched. The </w:t>
      </w:r>
      <w:r>
        <w:rPr>
          <w:rStyle w:val="HTMLCode"/>
          <w:color w:val="1A1A1A"/>
          <w:lang w:val="en"/>
        </w:rPr>
        <w:t>isMatchedId: true</w:t>
      </w:r>
      <w:r>
        <w:rPr>
          <w:rFonts w:ascii="Segoe UI" w:eastAsia="Times New Roman" w:hAnsi="Segoe UI" w:cs="Segoe UI"/>
          <w:color w:val="1A1A1A"/>
          <w:sz w:val="18"/>
          <w:szCs w:val="18"/>
          <w:lang w:val="en"/>
        </w:rPr>
        <w:t xml:space="preserve"> flag marks which identifier matched your query, and the matched identifier is sorted first. </w:t>
      </w:r>
    </w:p>
    <w:p w14:paraId="00B4908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5.4 Validate a Brand-Provided Certificate Number</w:t>
      </w:r>
    </w:p>
    <w:p w14:paraId="2A1A211A"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4BE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GET /api/v1/certificates/number/24-0366</w:t>
      </w:r>
    </w:p>
    <w:p w14:paraId="64CCB52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C4EFD8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certificate record if it exists and is visible to your account; returns </w:t>
      </w:r>
      <w:r>
        <w:rPr>
          <w:rStyle w:val="HTMLCode"/>
          <w:color w:val="1A1A1A"/>
          <w:lang w:val="en"/>
        </w:rPr>
        <w:t>404</w:t>
      </w:r>
      <w:r>
        <w:rPr>
          <w:rFonts w:ascii="Segoe UI" w:hAnsi="Segoe UI" w:cs="Segoe UI"/>
          <w:color w:val="1A1A1A"/>
          <w:sz w:val="20"/>
          <w:szCs w:val="20"/>
          <w:lang w:val="en"/>
        </w:rPr>
        <w:t xml:space="preserve"> otherwise.</w:t>
      </w:r>
    </w:p>
    <w:p w14:paraId="1D61D647"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Reading the result.</w:t>
      </w:r>
      <w:r>
        <w:rPr>
          <w:rFonts w:ascii="Segoe UI" w:hAnsi="Segoe UI" w:cs="Segoe UI"/>
          <w:color w:val="1A1A1A"/>
          <w:sz w:val="20"/>
          <w:szCs w:val="20"/>
          <w:lang w:val="en"/>
        </w:rPr>
        <w:t xml:space="preserve"> A </w:t>
      </w:r>
      <w:r>
        <w:rPr>
          <w:rStyle w:val="HTMLCode"/>
          <w:color w:val="1A1A1A"/>
          <w:lang w:val="en"/>
        </w:rPr>
        <w:t>200</w:t>
      </w:r>
      <w:r>
        <w:rPr>
          <w:rFonts w:ascii="Segoe UI" w:hAnsi="Segoe UI" w:cs="Segoe UI"/>
          <w:color w:val="1A1A1A"/>
          <w:sz w:val="20"/>
          <w:szCs w:val="20"/>
          <w:lang w:val="en"/>
        </w:rPr>
        <w:t xml:space="preserve"> confirms the brand's claim: that certificate number is currently certified and associated with your account. A </w:t>
      </w:r>
      <w:r>
        <w:rPr>
          <w:rStyle w:val="HTMLCode"/>
          <w:color w:val="1A1A1A"/>
          <w:lang w:val="en"/>
        </w:rPr>
        <w:t>404</w:t>
      </w:r>
      <w:r>
        <w:rPr>
          <w:rFonts w:ascii="Segoe UI" w:hAnsi="Segoe UI" w:cs="Segoe UI"/>
          <w:color w:val="1A1A1A"/>
          <w:sz w:val="20"/>
          <w:szCs w:val="20"/>
          <w:lang w:val="en"/>
        </w:rPr>
        <w:t xml:space="preserve"> means the claim </w:t>
      </w:r>
      <w:r>
        <w:rPr>
          <w:rStyle w:val="Emphasis"/>
          <w:rFonts w:ascii="Segoe UI" w:hAnsi="Segoe UI" w:cs="Segoe UI"/>
          <w:color w:val="1A1A1A"/>
          <w:sz w:val="20"/>
          <w:szCs w:val="20"/>
          <w:lang w:val="en"/>
        </w:rPr>
        <w:t>cannot be confirmed</w:t>
      </w:r>
      <w:r>
        <w:rPr>
          <w:rFonts w:ascii="Segoe UI" w:hAnsi="Segoe UI" w:cs="Segoe UI"/>
          <w:color w:val="1A1A1A"/>
          <w:sz w:val="20"/>
          <w:szCs w:val="20"/>
          <w:lang w:val="en"/>
        </w:rPr>
        <w:t xml:space="preserve"> — which is not the same as the claim being false. It collapses several distinct cases: expired, on hold, confidential, draft, never issued, mistyped, or valid but not linked to your partner account. See </w:t>
      </w:r>
      <w:r>
        <w:rPr>
          <w:rStyle w:val="Emphasis"/>
          <w:rFonts w:ascii="Segoe UI" w:hAnsi="Segoe UI" w:cs="Segoe UI"/>
          <w:color w:val="1A1A1A"/>
          <w:sz w:val="20"/>
          <w:szCs w:val="20"/>
          <w:lang w:val="en"/>
        </w:rPr>
        <w:t>Certificate Status and Validity</w:t>
      </w:r>
      <w:r>
        <w:rPr>
          <w:rFonts w:ascii="Segoe UI" w:hAnsi="Segoe UI" w:cs="Segoe UI"/>
          <w:color w:val="1A1A1A"/>
          <w:sz w:val="20"/>
          <w:szCs w:val="20"/>
          <w:lang w:val="en"/>
        </w:rPr>
        <w:t xml:space="preserve"> in §4 before deciding what action a </w:t>
      </w:r>
      <w:r>
        <w:rPr>
          <w:rStyle w:val="HTMLCode"/>
          <w:color w:val="1A1A1A"/>
          <w:lang w:val="en"/>
        </w:rPr>
        <w:t>404</w:t>
      </w:r>
      <w:r>
        <w:rPr>
          <w:rFonts w:ascii="Segoe UI" w:hAnsi="Segoe UI" w:cs="Segoe UI"/>
          <w:color w:val="1A1A1A"/>
          <w:sz w:val="20"/>
          <w:szCs w:val="20"/>
          <w:lang w:val="en"/>
        </w:rPr>
        <w:t xml:space="preserve"> should trigger on your side; in particular, a </w:t>
      </w:r>
      <w:r>
        <w:rPr>
          <w:rStyle w:val="HTMLCode"/>
          <w:color w:val="1A1A1A"/>
          <w:lang w:val="en"/>
        </w:rPr>
        <w:t>404</w:t>
      </w:r>
      <w:r>
        <w:rPr>
          <w:rFonts w:ascii="Segoe UI" w:hAnsi="Segoe UI" w:cs="Segoe UI"/>
          <w:color w:val="1A1A1A"/>
          <w:sz w:val="20"/>
          <w:szCs w:val="20"/>
          <w:lang w:val="en"/>
        </w:rPr>
        <w:t xml:space="preserve"> is </w:t>
      </w:r>
      <w:r>
        <w:rPr>
          <w:rStyle w:val="Strong"/>
          <w:rFonts w:ascii="Segoe UI" w:hAnsi="Segoe UI" w:cs="Segoe UI"/>
          <w:color w:val="1A1A1A"/>
          <w:sz w:val="20"/>
          <w:szCs w:val="20"/>
          <w:lang w:val="en"/>
        </w:rPr>
        <w:t>not</w:t>
      </w:r>
      <w:r>
        <w:rPr>
          <w:rFonts w:ascii="Segoe UI" w:hAnsi="Segoe UI" w:cs="Segoe UI"/>
          <w:color w:val="1A1A1A"/>
          <w:sz w:val="20"/>
          <w:szCs w:val="20"/>
          <w:lang w:val="en"/>
        </w:rPr>
        <w:t xml:space="preserve"> evidence of revocation.</w:t>
      </w:r>
    </w:p>
    <w:p w14:paraId="4D662348"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5.5 Download a Certificate PDF</w:t>
      </w:r>
    </w:p>
    <w:p w14:paraId="6264518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/api/v1/certificates/24-0366/download</w:t>
      </w:r>
    </w:p>
    <w:p w14:paraId="3D998A9B"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466723D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PDF file with </w:t>
      </w:r>
      <w:r>
        <w:rPr>
          <w:rStyle w:val="HTMLCode"/>
          <w:color w:val="1A1A1A"/>
          <w:lang w:val="en"/>
        </w:rPr>
        <w:t>Content-Type: application/pdf</w:t>
      </w:r>
      <w:r>
        <w:rPr>
          <w:rFonts w:ascii="Segoe UI" w:hAnsi="Segoe UI" w:cs="Segoe UI"/>
          <w:color w:val="1A1A1A"/>
          <w:sz w:val="20"/>
          <w:szCs w:val="20"/>
          <w:lang w:val="en"/>
        </w:rPr>
        <w:t>.</w:t>
      </w:r>
    </w:p>
    <w:p w14:paraId="7DD7C10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6. Error Handling</w:t>
      </w:r>
    </w:p>
    <w:p w14:paraId="59153163"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Errors return a consistent JSON structure:</w:t>
      </w:r>
    </w:p>
    <w:p w14:paraId="1D1488F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37D667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false,</w:t>
      </w:r>
    </w:p>
    <w:p w14:paraId="374FA2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"errors": [</w:t>
      </w:r>
    </w:p>
    <w:p w14:paraId="05295C7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ECD5E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"code": "RESOURCE_NOT_FOUND",</w:t>
      </w:r>
    </w:p>
    <w:p w14:paraId="47B51E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"message": "Certificate with number 24-9999 not found"</w:t>
      </w:r>
    </w:p>
    <w:p w14:paraId="0A62316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D69D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1A27D3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936"/>
        <w:gridCol w:w="3276"/>
        <w:gridCol w:w="5148"/>
      </w:tblGrid>
      <w:tr w:rsidR="00CB653E" w14:paraId="4DBFF897" w14:textId="77777777">
        <w:trPr>
          <w:cantSplit/>
          <w:tblHeader/>
        </w:trPr>
        <w:tc>
          <w:tcPr>
            <w:tcW w:w="500" w:type="pct"/>
            <w:shd w:val="clear" w:color="auto" w:fill="002B76"/>
            <w:tcMar>
              <w:top w:w="90" w:type="dxa"/>
              <w:left w:w="120" w:type="dxa"/>
              <w:bottom w:w="90" w:type="dxa"/>
              <w:right w:w="120" w:type="dxa"/>
            </w:tcMar>
            <w:vAlign w:val="center"/>
            <w:hideMark/>
          </w:tcPr>
          <w:p w14:paraId="11AAFA5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Code</w:t>
            </w:r>
          </w:p>
        </w:tc>
        <w:tc>
          <w:tcPr>
            <w:tcW w:w="1750" w:type="pct"/>
            <w:shd w:val="clear" w:color="auto" w:fill="002B76"/>
            <w:tcMar>
              <w:top w:w="90" w:type="dxa"/>
              <w:left w:w="120" w:type="dxa"/>
              <w:bottom w:w="90" w:type="dxa"/>
              <w:right w:w="120" w:type="dxa"/>
            </w:tcMar>
            <w:vAlign w:val="center"/>
            <w:hideMark/>
          </w:tcPr>
          <w:p w14:paraId="6753383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Error</w:t>
            </w:r>
          </w:p>
        </w:tc>
        <w:tc>
          <w:tcPr>
            <w:tcW w:w="0" w:type="auto"/>
            <w:shd w:val="clear" w:color="auto" w:fill="002B76"/>
            <w:tcMar>
              <w:top w:w="90" w:type="dxa"/>
              <w:left w:w="120" w:type="dxa"/>
              <w:bottom w:w="90" w:type="dxa"/>
              <w:right w:w="120" w:type="dxa"/>
            </w:tcMar>
            <w:vAlign w:val="center"/>
            <w:hideMark/>
          </w:tcPr>
          <w:p w14:paraId="7E9FA6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Resolution</w:t>
            </w:r>
          </w:p>
        </w:tc>
      </w:tr>
      <w:tr w:rsidR="00CB653E" w14:paraId="1197CE51" w14:textId="77777777">
        <w:trPr>
          <w:cantSplit/>
        </w:trPr>
        <w:tc>
          <w:tcPr>
            <w:tcW w:w="0" w:type="auto"/>
            <w:tcBorders>
              <w:bottom w:val="single" w:sz="6" w:space="0" w:color="E0E0E0"/>
            </w:tcBorders>
            <w:tcMar>
              <w:top w:w="75" w:type="dxa"/>
              <w:left w:w="120" w:type="dxa"/>
              <w:bottom w:w="75" w:type="dxa"/>
              <w:right w:w="120" w:type="dxa"/>
            </w:tcMar>
            <w:hideMark/>
          </w:tcPr>
          <w:p w14:paraId="58B088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077D19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Missing or invalid API key</w:t>
            </w:r>
          </w:p>
        </w:tc>
        <w:tc>
          <w:tcPr>
            <w:tcW w:w="0" w:type="auto"/>
            <w:tcBorders>
              <w:bottom w:val="single" w:sz="6" w:space="0" w:color="E0E0E0"/>
            </w:tcBorders>
            <w:tcMar>
              <w:top w:w="75" w:type="dxa"/>
              <w:left w:w="120" w:type="dxa"/>
              <w:bottom w:w="75" w:type="dxa"/>
              <w:right w:w="120" w:type="dxa"/>
            </w:tcMar>
            <w:hideMark/>
          </w:tcPr>
          <w:p w14:paraId="65448B1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Ensure the </w:t>
            </w:r>
            <w:r>
              <w:rPr>
                <w:rStyle w:val="HTMLCode"/>
                <w:color w:val="1A1A1A"/>
              </w:rPr>
              <w:t>X-API-Key</w:t>
            </w:r>
            <w:r>
              <w:rPr>
                <w:rFonts w:ascii="Segoe UI" w:eastAsia="Times New Roman" w:hAnsi="Segoe UI" w:cs="Segoe UI"/>
                <w:color w:val="1A1A1A"/>
                <w:sz w:val="18"/>
                <w:szCs w:val="18"/>
              </w:rPr>
              <w:t xml:space="preserve"> header is present with a valid key</w:t>
            </w:r>
          </w:p>
        </w:tc>
      </w:tr>
      <w:tr w:rsidR="00CB653E" w14:paraId="449BFA28" w14:textId="77777777">
        <w:trPr>
          <w:cantSplit/>
        </w:trPr>
        <w:tc>
          <w:tcPr>
            <w:tcW w:w="0" w:type="auto"/>
            <w:tcBorders>
              <w:bottom w:val="single" w:sz="6" w:space="0" w:color="E0E0E0"/>
            </w:tcBorders>
            <w:tcMar>
              <w:top w:w="75" w:type="dxa"/>
              <w:left w:w="120" w:type="dxa"/>
              <w:bottom w:w="75" w:type="dxa"/>
              <w:right w:w="120" w:type="dxa"/>
            </w:tcMar>
            <w:hideMark/>
          </w:tcPr>
          <w:p w14:paraId="07D2A35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403</w:t>
            </w:r>
          </w:p>
        </w:tc>
        <w:tc>
          <w:tcPr>
            <w:tcW w:w="0" w:type="auto"/>
            <w:tcBorders>
              <w:bottom w:val="single" w:sz="6" w:space="0" w:color="E0E0E0"/>
            </w:tcBorders>
            <w:tcMar>
              <w:top w:w="75" w:type="dxa"/>
              <w:left w:w="120" w:type="dxa"/>
              <w:bottom w:w="75" w:type="dxa"/>
              <w:right w:w="120" w:type="dxa"/>
            </w:tcMar>
            <w:hideMark/>
          </w:tcPr>
          <w:p w14:paraId="36CFFC2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Insufficient permissions</w:t>
            </w:r>
          </w:p>
        </w:tc>
        <w:tc>
          <w:tcPr>
            <w:tcW w:w="0" w:type="auto"/>
            <w:tcBorders>
              <w:bottom w:val="single" w:sz="6" w:space="0" w:color="E0E0E0"/>
            </w:tcBorders>
            <w:tcMar>
              <w:top w:w="75" w:type="dxa"/>
              <w:left w:w="120" w:type="dxa"/>
              <w:bottom w:w="75" w:type="dxa"/>
              <w:right w:w="120" w:type="dxa"/>
            </w:tcMar>
            <w:hideMark/>
          </w:tcPr>
          <w:p w14:paraId="6408E73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may not have access to this endpoint</w:t>
            </w:r>
          </w:p>
        </w:tc>
      </w:tr>
      <w:tr w:rsidR="00CB653E" w14:paraId="6C3D2F32" w14:textId="77777777">
        <w:trPr>
          <w:cantSplit/>
        </w:trPr>
        <w:tc>
          <w:tcPr>
            <w:tcW w:w="0" w:type="auto"/>
            <w:tcBorders>
              <w:bottom w:val="single" w:sz="6" w:space="0" w:color="E0E0E0"/>
            </w:tcBorders>
            <w:tcMar>
              <w:top w:w="75" w:type="dxa"/>
              <w:left w:w="120" w:type="dxa"/>
              <w:bottom w:w="75" w:type="dxa"/>
              <w:right w:w="120" w:type="dxa"/>
            </w:tcMar>
            <w:hideMark/>
          </w:tcPr>
          <w:p w14:paraId="2ED8B9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4B4036D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or product ID not found</w:t>
            </w:r>
          </w:p>
        </w:tc>
        <w:tc>
          <w:tcPr>
            <w:tcW w:w="0" w:type="auto"/>
            <w:tcBorders>
              <w:bottom w:val="single" w:sz="6" w:space="0" w:color="E0E0E0"/>
            </w:tcBorders>
            <w:tcMar>
              <w:top w:w="75" w:type="dxa"/>
              <w:left w:w="120" w:type="dxa"/>
              <w:bottom w:w="75" w:type="dxa"/>
              <w:right w:w="120" w:type="dxa"/>
            </w:tcMar>
            <w:hideMark/>
          </w:tcPr>
          <w:p w14:paraId="7984870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the certificate number or product identifier exists and is visible to your account</w:t>
            </w:r>
          </w:p>
        </w:tc>
      </w:tr>
      <w:tr w:rsidR="00CB653E" w14:paraId="5B105E05" w14:textId="77777777">
        <w:trPr>
          <w:cantSplit/>
        </w:trPr>
        <w:tc>
          <w:tcPr>
            <w:tcW w:w="0" w:type="auto"/>
            <w:tcBorders>
              <w:bottom w:val="single" w:sz="6" w:space="0" w:color="E0E0E0"/>
            </w:tcBorders>
            <w:tcMar>
              <w:top w:w="75" w:type="dxa"/>
              <w:left w:w="120" w:type="dxa"/>
              <w:bottom w:w="75" w:type="dxa"/>
              <w:right w:w="120" w:type="dxa"/>
            </w:tcMar>
            <w:hideMark/>
          </w:tcPr>
          <w:p w14:paraId="024883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32ECACB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3CA9D9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 (see the rate limit in §2)</w:t>
            </w:r>
          </w:p>
        </w:tc>
      </w:tr>
      <w:tr w:rsidR="00CB653E" w14:paraId="2672D8B4" w14:textId="77777777">
        <w:trPr>
          <w:cantSplit/>
        </w:trPr>
        <w:tc>
          <w:tcPr>
            <w:tcW w:w="0" w:type="auto"/>
            <w:tcBorders>
              <w:bottom w:val="single" w:sz="6" w:space="0" w:color="E0E0E0"/>
            </w:tcBorders>
            <w:tcMar>
              <w:top w:w="75" w:type="dxa"/>
              <w:left w:w="120" w:type="dxa"/>
              <w:bottom w:w="75" w:type="dxa"/>
              <w:right w:w="120" w:type="dxa"/>
            </w:tcMar>
            <w:hideMark/>
          </w:tcPr>
          <w:p w14:paraId="1DF3CB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2CC14E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0EDBEF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the request details</w:t>
            </w:r>
          </w:p>
        </w:tc>
      </w:tr>
    </w:tbl>
    <w:p w14:paraId="1EF03EF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7. Pagination</w:t>
      </w:r>
    </w:p>
    <w:p w14:paraId="01AB7D5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API returns certificate data in pages of up to </w:t>
      </w:r>
      <w:r>
        <w:rPr>
          <w:rStyle w:val="Strong"/>
          <w:rFonts w:ascii="Segoe UI" w:hAnsi="Segoe UI" w:cs="Segoe UI"/>
          <w:color w:val="1A1A1A"/>
          <w:sz w:val="20"/>
          <w:szCs w:val="20"/>
          <w:lang w:val="en"/>
        </w:rPr>
        <w:t>100 certificates</w:t>
      </w:r>
      <w:r>
        <w:rPr>
          <w:rFonts w:ascii="Segoe UI" w:hAnsi="Segoe UI" w:cs="Segoe UI"/>
          <w:color w:val="1A1A1A"/>
          <w:sz w:val="20"/>
          <w:szCs w:val="20"/>
          <w:lang w:val="en"/>
        </w:rPr>
        <w:t xml:space="preserve"> per request. Use the </w:t>
      </w:r>
      <w:r>
        <w:rPr>
          <w:rStyle w:val="HTMLCode"/>
          <w:color w:val="1A1A1A"/>
          <w:lang w:val="en"/>
        </w:rPr>
        <w:t>pagination</w:t>
      </w:r>
      <w:r>
        <w:rPr>
          <w:rFonts w:ascii="Segoe UI" w:hAnsi="Segoe UI" w:cs="Segoe UI"/>
          <w:color w:val="1A1A1A"/>
          <w:sz w:val="20"/>
          <w:szCs w:val="20"/>
          <w:lang w:val="en"/>
        </w:rPr>
        <w:t xml:space="preserve"> object in each response to determine whether more pages are available:</w:t>
      </w:r>
    </w:p>
    <w:p w14:paraId="2AF3572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1</w:t>
      </w:r>
    </w:p>
    <w:p w14:paraId="54626A8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/api/v1/certificates?pageNumber=1&amp;pageSize=100</w:t>
      </w:r>
    </w:p>
    <w:p w14:paraId="5E9C955A" w14:textId="77777777" w:rsidR="00AB0E38" w:rsidRDefault="00AB0E38">
      <w:pPr>
        <w:pStyle w:val="HTMLPreformatted"/>
        <w:rPr>
          <w:rFonts w:ascii="Cascadia Code" w:hAnsi="Cascadia Code" w:cs="Cascadia Code"/>
          <w:color w:val="1A1A1A"/>
          <w:shd w:val="clear" w:color="auto" w:fill="F0F0F0"/>
          <w:lang w:val="en"/>
        </w:rPr>
      </w:pPr>
    </w:p>
    <w:p w14:paraId="381A8A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Check response</w:t>
      </w:r>
    </w:p>
    <w:p w14:paraId="6D37341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"pagination": {</w:t>
      </w:r>
    </w:p>
    <w:p w14:paraId="79D6F51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"totalCount": 250,</w:t>
      </w:r>
    </w:p>
    <w:p w14:paraId="4685EC0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"pageNumber": 1,</w:t>
      </w:r>
    </w:p>
    <w:p w14:paraId="1ABD36B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"pageSize": 100,</w:t>
      </w:r>
    </w:p>
    <w:p w14:paraId="67E9DB3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"totalPages": 3,</w:t>
      </w:r>
    </w:p>
    <w:p w14:paraId="118B655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"hasNext": true,      // more pages available</w:t>
      </w:r>
    </w:p>
    <w:p w14:paraId="2BBB48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"hasPrevious": false</w:t>
      </w:r>
    </w:p>
    <w:p w14:paraId="4AEC0D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CC7BC7B" w14:textId="77777777" w:rsidR="00AB0E38" w:rsidRDefault="00AB0E38">
      <w:pPr>
        <w:pStyle w:val="HTMLPreformatted"/>
        <w:rPr>
          <w:rFonts w:ascii="Cascadia Code" w:hAnsi="Cascadia Code" w:cs="Cascadia Code"/>
          <w:color w:val="1A1A1A"/>
          <w:shd w:val="clear" w:color="auto" w:fill="F0F0F0"/>
          <w:lang w:val="en"/>
        </w:rPr>
      </w:pPr>
    </w:p>
    <w:p w14:paraId="7596B5A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2</w:t>
      </w:r>
    </w:p>
    <w:p w14:paraId="31C3313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GET /api/v1/certificates?pageNumber=2&amp;pageSize=100</w:t>
      </w:r>
    </w:p>
    <w:p w14:paraId="2842EBC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lastRenderedPageBreak/>
        <w:t xml:space="preserve">Loop until </w:t>
      </w:r>
      <w:r>
        <w:rPr>
          <w:rStyle w:val="HTMLCode"/>
          <w:color w:val="1A1A1A"/>
          <w:lang w:val="en"/>
        </w:rPr>
        <w:t>hasNext</w:t>
      </w:r>
      <w:r>
        <w:rPr>
          <w:rFonts w:ascii="Segoe UI" w:hAnsi="Segoe UI" w:cs="Segoe UI"/>
          <w:color w:val="1A1A1A"/>
          <w:sz w:val="20"/>
          <w:szCs w:val="20"/>
          <w:lang w:val="en"/>
        </w:rPr>
        <w:t xml:space="preserve"> is </w:t>
      </w:r>
      <w:r>
        <w:rPr>
          <w:rStyle w:val="HTMLCode"/>
          <w:color w:val="1A1A1A"/>
          <w:lang w:val="en"/>
        </w:rPr>
        <w:t>false</w:t>
      </w:r>
      <w:r>
        <w:rPr>
          <w:rFonts w:ascii="Segoe UI" w:hAnsi="Segoe UI" w:cs="Segoe UI"/>
          <w:color w:val="1A1A1A"/>
          <w:sz w:val="20"/>
          <w:szCs w:val="20"/>
          <w:lang w:val="en"/>
        </w:rPr>
        <w:t>.</w:t>
      </w:r>
    </w:p>
    <w:p w14:paraId="2A5B4BD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8. Security &amp; Access Scope</w:t>
      </w:r>
    </w:p>
    <w:tbl>
      <w:tblPr>
        <w:tblW w:w="5000" w:type="pct"/>
        <w:tblCellMar>
          <w:top w:w="15" w:type="dxa"/>
          <w:left w:w="15" w:type="dxa"/>
          <w:bottom w:w="15" w:type="dxa"/>
          <w:right w:w="15" w:type="dxa"/>
        </w:tblCellMar>
        <w:tblLook w:val="04A0" w:firstRow="1" w:lastRow="0" w:firstColumn="1" w:lastColumn="0" w:noHBand="0" w:noVBand="1"/>
      </w:tblPr>
      <w:tblGrid>
        <w:gridCol w:w="2340"/>
        <w:gridCol w:w="7020"/>
      </w:tblGrid>
      <w:tr w:rsidR="00CB653E" w14:paraId="73A62D99" w14:textId="77777777">
        <w:trPr>
          <w:cantSplit/>
          <w:tblHeader/>
        </w:trPr>
        <w:tc>
          <w:tcPr>
            <w:tcW w:w="1250" w:type="pct"/>
            <w:shd w:val="clear" w:color="auto" w:fill="002B76"/>
            <w:tcMar>
              <w:top w:w="90" w:type="dxa"/>
              <w:left w:w="120" w:type="dxa"/>
              <w:bottom w:w="90" w:type="dxa"/>
              <w:right w:w="120" w:type="dxa"/>
            </w:tcMar>
            <w:vAlign w:val="center"/>
            <w:hideMark/>
          </w:tcPr>
          <w:p w14:paraId="0B79533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Control</w:t>
            </w:r>
          </w:p>
        </w:tc>
        <w:tc>
          <w:tcPr>
            <w:tcW w:w="0" w:type="auto"/>
            <w:shd w:val="clear" w:color="auto" w:fill="002B76"/>
            <w:tcMar>
              <w:top w:w="90" w:type="dxa"/>
              <w:left w:w="120" w:type="dxa"/>
              <w:bottom w:w="90" w:type="dxa"/>
              <w:right w:w="120" w:type="dxa"/>
            </w:tcMar>
            <w:vAlign w:val="center"/>
            <w:hideMark/>
          </w:tcPr>
          <w:p w14:paraId="487961B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Details</w:t>
            </w:r>
          </w:p>
        </w:tc>
      </w:tr>
      <w:tr w:rsidR="00CB653E" w14:paraId="069B33FB" w14:textId="77777777">
        <w:trPr>
          <w:cantSplit/>
        </w:trPr>
        <w:tc>
          <w:tcPr>
            <w:tcW w:w="0" w:type="auto"/>
            <w:tcBorders>
              <w:bottom w:val="single" w:sz="6" w:space="0" w:color="E0E0E0"/>
            </w:tcBorders>
            <w:tcMar>
              <w:top w:w="75" w:type="dxa"/>
              <w:left w:w="120" w:type="dxa"/>
              <w:bottom w:w="75" w:type="dxa"/>
              <w:right w:w="120" w:type="dxa"/>
            </w:tcMar>
            <w:hideMark/>
          </w:tcPr>
          <w:p w14:paraId="493046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Transport</w:t>
            </w:r>
          </w:p>
        </w:tc>
        <w:tc>
          <w:tcPr>
            <w:tcW w:w="0" w:type="auto"/>
            <w:tcBorders>
              <w:bottom w:val="single" w:sz="6" w:space="0" w:color="E0E0E0"/>
            </w:tcBorders>
            <w:tcMar>
              <w:top w:w="75" w:type="dxa"/>
              <w:left w:w="120" w:type="dxa"/>
              <w:bottom w:w="75" w:type="dxa"/>
              <w:right w:w="120" w:type="dxa"/>
            </w:tcMar>
            <w:hideMark/>
          </w:tcPr>
          <w:p w14:paraId="5C09FF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HTTPS/TLS required for all requests</w:t>
            </w:r>
          </w:p>
        </w:tc>
      </w:tr>
      <w:tr w:rsidR="00CB653E" w14:paraId="5BE9794B" w14:textId="77777777">
        <w:trPr>
          <w:cantSplit/>
        </w:trPr>
        <w:tc>
          <w:tcPr>
            <w:tcW w:w="0" w:type="auto"/>
            <w:tcBorders>
              <w:bottom w:val="single" w:sz="6" w:space="0" w:color="E0E0E0"/>
            </w:tcBorders>
            <w:tcMar>
              <w:top w:w="75" w:type="dxa"/>
              <w:left w:w="120" w:type="dxa"/>
              <w:bottom w:w="75" w:type="dxa"/>
              <w:right w:w="120" w:type="dxa"/>
            </w:tcMar>
            <w:hideMark/>
          </w:tcPr>
          <w:p w14:paraId="0B25E84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Authentication</w:t>
            </w:r>
          </w:p>
        </w:tc>
        <w:tc>
          <w:tcPr>
            <w:tcW w:w="0" w:type="auto"/>
            <w:tcBorders>
              <w:bottom w:val="single" w:sz="6" w:space="0" w:color="E0E0E0"/>
            </w:tcBorders>
            <w:tcMar>
              <w:top w:w="75" w:type="dxa"/>
              <w:left w:w="120" w:type="dxa"/>
              <w:bottom w:w="75" w:type="dxa"/>
              <w:right w:w="120" w:type="dxa"/>
            </w:tcMar>
            <w:hideMark/>
          </w:tcPr>
          <w:p w14:paraId="484D635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API key via </w:t>
            </w:r>
            <w:r>
              <w:rPr>
                <w:rStyle w:val="HTMLCode"/>
                <w:color w:val="1A1A1A"/>
              </w:rPr>
              <w:t>X-API-Key</w:t>
            </w:r>
            <w:r>
              <w:rPr>
                <w:rFonts w:ascii="Segoe UI" w:eastAsia="Times New Roman" w:hAnsi="Segoe UI" w:cs="Segoe UI"/>
                <w:color w:val="1A1A1A"/>
                <w:sz w:val="18"/>
                <w:szCs w:val="18"/>
              </w:rPr>
              <w:t xml:space="preserve"> header</w:t>
            </w:r>
          </w:p>
        </w:tc>
      </w:tr>
      <w:tr w:rsidR="00CB653E" w14:paraId="4050BDB1" w14:textId="77777777">
        <w:trPr>
          <w:cantSplit/>
        </w:trPr>
        <w:tc>
          <w:tcPr>
            <w:tcW w:w="0" w:type="auto"/>
            <w:tcBorders>
              <w:bottom w:val="single" w:sz="6" w:space="0" w:color="E0E0E0"/>
            </w:tcBorders>
            <w:tcMar>
              <w:top w:w="75" w:type="dxa"/>
              <w:left w:w="120" w:type="dxa"/>
              <w:bottom w:w="75" w:type="dxa"/>
              <w:right w:w="120" w:type="dxa"/>
            </w:tcMar>
            <w:hideMark/>
          </w:tcPr>
          <w:p w14:paraId="26DF06E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Data Isolation</w:t>
            </w:r>
          </w:p>
        </w:tc>
        <w:tc>
          <w:tcPr>
            <w:tcW w:w="0" w:type="auto"/>
            <w:tcBorders>
              <w:bottom w:val="single" w:sz="6" w:space="0" w:color="E0E0E0"/>
            </w:tcBorders>
            <w:tcMar>
              <w:top w:w="75" w:type="dxa"/>
              <w:left w:w="120" w:type="dxa"/>
              <w:bottom w:w="75" w:type="dxa"/>
              <w:right w:w="120" w:type="dxa"/>
            </w:tcMar>
            <w:hideMark/>
          </w:tcPr>
          <w:p w14:paraId="5519229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returns only certificates associated with your partner account. Data belonging to other partners is not accessible, including on certificates shared across multiple partners — co-partner names and their product identifiers are removed from your responses.</w:t>
            </w:r>
          </w:p>
        </w:tc>
      </w:tr>
      <w:tr w:rsidR="00CB653E" w14:paraId="701E44FA" w14:textId="77777777">
        <w:trPr>
          <w:cantSplit/>
        </w:trPr>
        <w:tc>
          <w:tcPr>
            <w:tcW w:w="0" w:type="auto"/>
            <w:tcBorders>
              <w:bottom w:val="single" w:sz="6" w:space="0" w:color="E0E0E0"/>
            </w:tcBorders>
            <w:tcMar>
              <w:top w:w="75" w:type="dxa"/>
              <w:left w:w="120" w:type="dxa"/>
              <w:bottom w:w="75" w:type="dxa"/>
              <w:right w:w="120" w:type="dxa"/>
            </w:tcMar>
            <w:hideMark/>
          </w:tcPr>
          <w:p w14:paraId="748A0A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 Filter</w:t>
            </w:r>
          </w:p>
        </w:tc>
        <w:tc>
          <w:tcPr>
            <w:tcW w:w="0" w:type="auto"/>
            <w:tcBorders>
              <w:bottom w:val="single" w:sz="6" w:space="0" w:color="E0E0E0"/>
            </w:tcBorders>
            <w:tcMar>
              <w:top w:w="75" w:type="dxa"/>
              <w:left w:w="120" w:type="dxa"/>
              <w:bottom w:w="75" w:type="dxa"/>
              <w:right w:w="120" w:type="dxa"/>
            </w:tcMar>
            <w:hideMark/>
          </w:tcPr>
          <w:p w14:paraId="6EAFFA3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Only currently-certified certificates are returned; everything else is filtered out of lists and returns </w:t>
            </w:r>
            <w:r>
              <w:rPr>
                <w:rStyle w:val="HTMLCode"/>
                <w:color w:val="1A1A1A"/>
              </w:rPr>
              <w:t>404</w:t>
            </w:r>
            <w:r>
              <w:rPr>
                <w:rFonts w:ascii="Segoe UI" w:eastAsia="Times New Roman" w:hAnsi="Segoe UI" w:cs="Segoe UI"/>
                <w:color w:val="1A1A1A"/>
                <w:sz w:val="18"/>
                <w:szCs w:val="18"/>
              </w:rPr>
              <w:t xml:space="preserve"> on lookup. </w:t>
            </w:r>
            <w:r>
              <w:rPr>
                <w:rStyle w:val="HTMLCode"/>
                <w:color w:val="1A1A1A"/>
              </w:rPr>
              <w:t>status</w:t>
            </w:r>
            <w:r>
              <w:rPr>
                <w:rFonts w:ascii="Segoe UI" w:eastAsia="Times New Roman" w:hAnsi="Segoe UI" w:cs="Segoe UI"/>
                <w:color w:val="1A1A1A"/>
                <w:sz w:val="18"/>
                <w:szCs w:val="18"/>
              </w:rPr>
              <w:t xml:space="preserve"> is always </w:t>
            </w:r>
            <w:r>
              <w:rPr>
                <w:rStyle w:val="HTMLCode"/>
                <w:color w:val="1A1A1A"/>
              </w:rPr>
              <w:t>"Active"</w:t>
            </w:r>
            <w:r>
              <w:rPr>
                <w:rFonts w:ascii="Segoe UI" w:eastAsia="Times New Roman" w:hAnsi="Segoe UI" w:cs="Segoe UI"/>
                <w:color w:val="1A1A1A"/>
                <w:sz w:val="18"/>
                <w:szCs w:val="18"/>
              </w:rPr>
              <w:t>. See §4.</w:t>
            </w:r>
          </w:p>
        </w:tc>
      </w:tr>
      <w:tr w:rsidR="00CB653E" w14:paraId="5401E860" w14:textId="77777777">
        <w:trPr>
          <w:cantSplit/>
        </w:trPr>
        <w:tc>
          <w:tcPr>
            <w:tcW w:w="0" w:type="auto"/>
            <w:tcBorders>
              <w:bottom w:val="single" w:sz="6" w:space="0" w:color="E0E0E0"/>
            </w:tcBorders>
            <w:tcMar>
              <w:top w:w="75" w:type="dxa"/>
              <w:left w:w="120" w:type="dxa"/>
              <w:bottom w:w="75" w:type="dxa"/>
              <w:right w:w="120" w:type="dxa"/>
            </w:tcMar>
            <w:hideMark/>
          </w:tcPr>
          <w:p w14:paraId="54490B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Limiting</w:t>
            </w:r>
          </w:p>
        </w:tc>
        <w:tc>
          <w:tcPr>
            <w:tcW w:w="0" w:type="auto"/>
            <w:tcBorders>
              <w:bottom w:val="single" w:sz="6" w:space="0" w:color="E0E0E0"/>
            </w:tcBorders>
            <w:tcMar>
              <w:top w:w="75" w:type="dxa"/>
              <w:left w:w="120" w:type="dxa"/>
              <w:bottom w:w="75" w:type="dxa"/>
              <w:right w:w="120" w:type="dxa"/>
            </w:tcMar>
            <w:hideMark/>
          </w:tcPr>
          <w:p w14:paraId="114D0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Per key — your limit is stated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mechanics in §2</w:t>
            </w:r>
          </w:p>
        </w:tc>
      </w:tr>
      <w:tr w:rsidR="00CB653E" w14:paraId="23A0443A" w14:textId="77777777">
        <w:trPr>
          <w:cantSplit/>
        </w:trPr>
        <w:tc>
          <w:tcPr>
            <w:tcW w:w="0" w:type="auto"/>
            <w:tcBorders>
              <w:bottom w:val="single" w:sz="6" w:space="0" w:color="E0E0E0"/>
            </w:tcBorders>
            <w:tcMar>
              <w:top w:w="75" w:type="dxa"/>
              <w:left w:w="120" w:type="dxa"/>
              <w:bottom w:w="75" w:type="dxa"/>
              <w:right w:w="120" w:type="dxa"/>
            </w:tcMar>
            <w:hideMark/>
          </w:tcPr>
          <w:p w14:paraId="683C97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Management</w:t>
            </w:r>
          </w:p>
        </w:tc>
        <w:tc>
          <w:tcPr>
            <w:tcW w:w="0" w:type="auto"/>
            <w:tcBorders>
              <w:bottom w:val="single" w:sz="6" w:space="0" w:color="E0E0E0"/>
            </w:tcBorders>
            <w:tcMar>
              <w:top w:w="75" w:type="dxa"/>
              <w:left w:w="120" w:type="dxa"/>
              <w:bottom w:w="75" w:type="dxa"/>
              <w:right w:w="120" w:type="dxa"/>
            </w:tcMar>
            <w:hideMark/>
          </w:tcPr>
          <w:p w14:paraId="778AD1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Keys are issued, rotated, and revoked by GCC administrators. Keys may be issued with an expiration date.</w:t>
            </w:r>
          </w:p>
        </w:tc>
      </w:tr>
    </w:tbl>
    <w:p w14:paraId="56661DF1" w14:textId="77777777" w:rsidR="00AB0E38" w:rsidRDefault="00AB0E38">
      <w:pPr>
        <w:divId w:val="37828526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You will never receive:</w:t>
      </w:r>
      <w:r>
        <w:rPr>
          <w:rFonts w:ascii="Segoe UI" w:eastAsia="Times New Roman" w:hAnsi="Segoe UI" w:cs="Segoe UI"/>
          <w:color w:val="1A1A1A"/>
          <w:sz w:val="18"/>
          <w:szCs w:val="18"/>
          <w:lang w:val="en"/>
        </w:rPr>
        <w:t xml:space="preserve"> other partners' data, internal notes, workflow history, draft certificates, or GCC user information. </w:t>
      </w:r>
    </w:p>
    <w:p w14:paraId="26977B39"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Supplier, Manufacturer and Parent-Company Data</w:t>
      </w:r>
    </w:p>
    <w:p w14:paraId="1C5EF6ED"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None is transmitted, because none is held.</w:t>
      </w:r>
      <w:r>
        <w:rPr>
          <w:rFonts w:ascii="Segoe UI" w:hAnsi="Segoe UI" w:cs="Segoe UI"/>
          <w:color w:val="1A1A1A"/>
          <w:sz w:val="20"/>
          <w:szCs w:val="20"/>
          <w:lang w:val="en"/>
        </w:rPr>
        <w:t xml:space="preserve"> GCC records the certified entity as a single flat company name. There is no supplier field, no manufacturer-identity field, and no parent-company or corporate-hierarchy relationship anywhere in the certificate record — so there is nothing of that kind for the API to disclose, and no field-level restriction is required to keep it out.</w:t>
      </w:r>
    </w:p>
    <w:p w14:paraId="0233A4F0"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Specifically:</w:t>
      </w:r>
    </w:p>
    <w:tbl>
      <w:tblPr>
        <w:tblW w:w="5000" w:type="pct"/>
        <w:tblCellMar>
          <w:top w:w="15" w:type="dxa"/>
          <w:left w:w="15" w:type="dxa"/>
          <w:bottom w:w="15" w:type="dxa"/>
          <w:right w:w="15" w:type="dxa"/>
        </w:tblCellMar>
        <w:tblLook w:val="04A0" w:firstRow="1" w:lastRow="0" w:firstColumn="1" w:lastColumn="0" w:noHBand="0" w:noVBand="1"/>
      </w:tblPr>
      <w:tblGrid>
        <w:gridCol w:w="2601"/>
        <w:gridCol w:w="6759"/>
      </w:tblGrid>
      <w:tr w:rsidR="00CB653E" w14:paraId="7E4F500A" w14:textId="77777777">
        <w:trPr>
          <w:cantSplit/>
          <w:tblHeader/>
        </w:trPr>
        <w:tc>
          <w:tcPr>
            <w:tcW w:w="0" w:type="auto"/>
            <w:shd w:val="clear" w:color="auto" w:fill="002B76"/>
            <w:tcMar>
              <w:top w:w="90" w:type="dxa"/>
              <w:left w:w="120" w:type="dxa"/>
              <w:bottom w:w="90" w:type="dxa"/>
              <w:right w:w="120" w:type="dxa"/>
            </w:tcMar>
            <w:vAlign w:val="center"/>
            <w:hideMark/>
          </w:tcPr>
          <w:p w14:paraId="124B3F9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0" w:type="auto"/>
            <w:shd w:val="clear" w:color="auto" w:fill="002B76"/>
            <w:tcMar>
              <w:top w:w="90" w:type="dxa"/>
              <w:left w:w="120" w:type="dxa"/>
              <w:bottom w:w="90" w:type="dxa"/>
              <w:right w:w="120" w:type="dxa"/>
            </w:tcMar>
            <w:vAlign w:val="center"/>
            <w:hideMark/>
          </w:tcPr>
          <w:p w14:paraId="6BD24FE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is — and is not</w:t>
            </w:r>
          </w:p>
        </w:tc>
      </w:tr>
      <w:tr w:rsidR="00CB653E" w14:paraId="29E80163" w14:textId="77777777">
        <w:trPr>
          <w:cantSplit/>
        </w:trPr>
        <w:tc>
          <w:tcPr>
            <w:tcW w:w="0" w:type="auto"/>
            <w:tcBorders>
              <w:bottom w:val="single" w:sz="6" w:space="0" w:color="E0E0E0"/>
            </w:tcBorders>
            <w:tcMar>
              <w:top w:w="75" w:type="dxa"/>
              <w:left w:w="120" w:type="dxa"/>
              <w:bottom w:w="75" w:type="dxa"/>
              <w:right w:w="120" w:type="dxa"/>
            </w:tcMar>
            <w:hideMark/>
          </w:tcPr>
          <w:p w14:paraId="43BE7FA7"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7E33F26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name of the entity GCC certified — the brand holding the certification. A single value with no hierarchy above or below it. It is not a manufacturer identity and carries no parent-company reference.</w:t>
            </w:r>
          </w:p>
        </w:tc>
      </w:tr>
      <w:tr w:rsidR="00CB653E" w14:paraId="6CC17D7B" w14:textId="77777777">
        <w:trPr>
          <w:cantSplit/>
        </w:trPr>
        <w:tc>
          <w:tcPr>
            <w:tcW w:w="0" w:type="auto"/>
            <w:tcBorders>
              <w:bottom w:val="single" w:sz="6" w:space="0" w:color="E0E0E0"/>
            </w:tcBorders>
            <w:tcMar>
              <w:top w:w="75" w:type="dxa"/>
              <w:left w:w="120" w:type="dxa"/>
              <w:bottom w:w="75" w:type="dxa"/>
              <w:right w:w="120" w:type="dxa"/>
            </w:tcMar>
            <w:hideMark/>
          </w:tcPr>
          <w:p w14:paraId="4489F906"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productIds[].type = "MPN"</w:t>
            </w:r>
          </w:p>
        </w:tc>
        <w:tc>
          <w:tcPr>
            <w:tcW w:w="0" w:type="auto"/>
            <w:tcBorders>
              <w:bottom w:val="single" w:sz="6" w:space="0" w:color="E0E0E0"/>
            </w:tcBorders>
            <w:tcMar>
              <w:top w:w="75" w:type="dxa"/>
              <w:left w:w="120" w:type="dxa"/>
              <w:bottom w:w="75" w:type="dxa"/>
              <w:right w:w="120" w:type="dxa"/>
            </w:tcMar>
            <w:hideMark/>
          </w:tcPr>
          <w:p w14:paraId="7C232E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Manufacturer </w:t>
            </w:r>
            <w:r>
              <w:rPr>
                <w:rStyle w:val="Emphasis"/>
                <w:rFonts w:ascii="Segoe UI" w:eastAsia="Times New Roman" w:hAnsi="Segoe UI" w:cs="Segoe UI"/>
                <w:color w:val="1A1A1A"/>
                <w:sz w:val="18"/>
                <w:szCs w:val="18"/>
              </w:rPr>
              <w:t>Part</w:t>
            </w:r>
            <w:r>
              <w:rPr>
                <w:rFonts w:ascii="Segoe UI" w:eastAsia="Times New Roman" w:hAnsi="Segoe UI" w:cs="Segoe UI"/>
                <w:color w:val="1A1A1A"/>
                <w:sz w:val="18"/>
                <w:szCs w:val="18"/>
              </w:rPr>
              <w:t xml:space="preserve"> Number — a product code supplied by the brand, in the same list as ASIN, UPC and GTIN. Despite the name it identifies </w:t>
            </w:r>
            <w:r>
              <w:rPr>
                <w:rStyle w:val="Strong"/>
                <w:rFonts w:ascii="Segoe UI" w:eastAsia="Times New Roman" w:hAnsi="Segoe UI" w:cs="Segoe UI"/>
                <w:color w:val="1A1A1A"/>
                <w:sz w:val="18"/>
                <w:szCs w:val="18"/>
              </w:rPr>
              <w:t>a product, not a manufacturer</w:t>
            </w:r>
            <w:r>
              <w:rPr>
                <w:rFonts w:ascii="Segoe UI" w:eastAsia="Times New Roman" w:hAnsi="Segoe UI" w:cs="Segoe UI"/>
                <w:color w:val="1A1A1A"/>
                <w:sz w:val="18"/>
                <w:szCs w:val="18"/>
              </w:rPr>
              <w:t>, and reveals no manufacturing entity.</w:t>
            </w:r>
          </w:p>
        </w:tc>
      </w:tr>
      <w:tr w:rsidR="00CB653E" w14:paraId="7969622C" w14:textId="77777777">
        <w:trPr>
          <w:cantSplit/>
        </w:trPr>
        <w:tc>
          <w:tcPr>
            <w:tcW w:w="0" w:type="auto"/>
            <w:tcBorders>
              <w:bottom w:val="single" w:sz="6" w:space="0" w:color="E0E0E0"/>
            </w:tcBorders>
            <w:tcMar>
              <w:top w:w="75" w:type="dxa"/>
              <w:left w:w="120" w:type="dxa"/>
              <w:bottom w:w="75" w:type="dxa"/>
              <w:right w:w="120" w:type="dxa"/>
            </w:tcMar>
            <w:hideMark/>
          </w:tcPr>
          <w:p w14:paraId="55F7B62B"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productIds[].productSku</w:t>
            </w:r>
          </w:p>
        </w:tc>
        <w:tc>
          <w:tcPr>
            <w:tcW w:w="0" w:type="auto"/>
            <w:tcBorders>
              <w:bottom w:val="single" w:sz="6" w:space="0" w:color="E0E0E0"/>
            </w:tcBorders>
            <w:tcMar>
              <w:top w:w="75" w:type="dxa"/>
              <w:left w:w="120" w:type="dxa"/>
              <w:bottom w:w="75" w:type="dxa"/>
              <w:right w:w="120" w:type="dxa"/>
            </w:tcMar>
            <w:hideMark/>
          </w:tcPr>
          <w:p w14:paraId="1B146B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certified company's own SKU for the item. Its own code, not a supplier's.</w:t>
            </w:r>
          </w:p>
        </w:tc>
      </w:tr>
    </w:tbl>
    <w:p w14:paraId="5AE839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Company contact details, address, country and website are recorded by GCC for its own operations and are </w:t>
      </w:r>
      <w:r>
        <w:rPr>
          <w:rStyle w:val="Strong"/>
          <w:rFonts w:ascii="Segoe UI" w:hAnsi="Segoe UI" w:cs="Segoe UI"/>
          <w:color w:val="1A1A1A"/>
          <w:sz w:val="20"/>
          <w:szCs w:val="20"/>
          <w:lang w:val="en"/>
        </w:rPr>
        <w:t>never included in any partner response</w:t>
      </w:r>
      <w:r>
        <w:rPr>
          <w:rFonts w:ascii="Segoe UI" w:hAnsi="Segoe UI" w:cs="Segoe UI"/>
          <w:color w:val="1A1A1A"/>
          <w:sz w:val="20"/>
          <w:szCs w:val="20"/>
          <w:lang w:val="en"/>
        </w:rPr>
        <w:t xml:space="preserve"> — they are not part of the contract and no partner endpoint projects them.</w:t>
      </w:r>
    </w:p>
    <w:p w14:paraId="19F9A041" w14:textId="77777777" w:rsidR="00AB0E38" w:rsidRDefault="00AB0E38">
      <w:pPr>
        <w:divId w:val="1494221425"/>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If a partner's terms require a written assurance that manufacturer and parent-company information is not shared onward, this section is that assurance: the data is not in the payload because it is not in the system. </w:t>
      </w:r>
    </w:p>
    <w:p w14:paraId="1885A180"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9. Field Reference</w:t>
      </w:r>
    </w:p>
    <w:p w14:paraId="599174B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Standard JSON vs GS1 JSON-LD Field Mapping</w:t>
      </w:r>
    </w:p>
    <w:tbl>
      <w:tblPr>
        <w:tblW w:w="5000" w:type="pct"/>
        <w:tblCellMar>
          <w:top w:w="15" w:type="dxa"/>
          <w:left w:w="15" w:type="dxa"/>
          <w:bottom w:w="15" w:type="dxa"/>
          <w:right w:w="15" w:type="dxa"/>
        </w:tblCellMar>
        <w:tblLook w:val="04A0" w:firstRow="1" w:lastRow="0" w:firstColumn="1" w:lastColumn="0" w:noHBand="0" w:noVBand="1"/>
      </w:tblPr>
      <w:tblGrid>
        <w:gridCol w:w="1911"/>
        <w:gridCol w:w="3025"/>
        <w:gridCol w:w="4424"/>
      </w:tblGrid>
      <w:tr w:rsidR="00CB653E" w14:paraId="0BAD67D0" w14:textId="77777777">
        <w:trPr>
          <w:cantSplit/>
          <w:tblHeader/>
        </w:trPr>
        <w:tc>
          <w:tcPr>
            <w:tcW w:w="1200" w:type="pct"/>
            <w:shd w:val="clear" w:color="auto" w:fill="002B76"/>
            <w:tcMar>
              <w:top w:w="90" w:type="dxa"/>
              <w:left w:w="120" w:type="dxa"/>
              <w:bottom w:w="90" w:type="dxa"/>
              <w:right w:w="120" w:type="dxa"/>
            </w:tcMar>
            <w:vAlign w:val="center"/>
            <w:hideMark/>
          </w:tcPr>
          <w:p w14:paraId="3C3708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Data</w:t>
            </w:r>
          </w:p>
        </w:tc>
        <w:tc>
          <w:tcPr>
            <w:tcW w:w="1900" w:type="pct"/>
            <w:shd w:val="clear" w:color="auto" w:fill="002B76"/>
            <w:tcMar>
              <w:top w:w="90" w:type="dxa"/>
              <w:left w:w="120" w:type="dxa"/>
              <w:bottom w:w="90" w:type="dxa"/>
              <w:right w:w="120" w:type="dxa"/>
            </w:tcMar>
            <w:vAlign w:val="center"/>
            <w:hideMark/>
          </w:tcPr>
          <w:p w14:paraId="2660A57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Standard JSON Path</w:t>
            </w:r>
          </w:p>
        </w:tc>
        <w:tc>
          <w:tcPr>
            <w:tcW w:w="0" w:type="auto"/>
            <w:shd w:val="clear" w:color="auto" w:fill="002B76"/>
            <w:tcMar>
              <w:top w:w="90" w:type="dxa"/>
              <w:left w:w="120" w:type="dxa"/>
              <w:bottom w:w="90" w:type="dxa"/>
              <w:right w:w="120" w:type="dxa"/>
            </w:tcMar>
            <w:vAlign w:val="center"/>
            <w:hideMark/>
          </w:tcPr>
          <w:p w14:paraId="64B8414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GS1 JSON-LD Path</w:t>
            </w:r>
          </w:p>
        </w:tc>
      </w:tr>
      <w:tr w:rsidR="00CB653E" w14:paraId="4EC0C105" w14:textId="77777777">
        <w:trPr>
          <w:cantSplit/>
        </w:trPr>
        <w:tc>
          <w:tcPr>
            <w:tcW w:w="0" w:type="auto"/>
            <w:tcBorders>
              <w:bottom w:val="single" w:sz="6" w:space="0" w:color="E0E0E0"/>
            </w:tcBorders>
            <w:tcMar>
              <w:top w:w="75" w:type="dxa"/>
              <w:left w:w="120" w:type="dxa"/>
              <w:bottom w:w="75" w:type="dxa"/>
              <w:right w:w="120" w:type="dxa"/>
            </w:tcMar>
            <w:hideMark/>
          </w:tcPr>
          <w:p w14:paraId="1674455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Number</w:t>
            </w:r>
          </w:p>
        </w:tc>
        <w:tc>
          <w:tcPr>
            <w:tcW w:w="0" w:type="auto"/>
            <w:tcBorders>
              <w:bottom w:val="single" w:sz="6" w:space="0" w:color="E0E0E0"/>
            </w:tcBorders>
            <w:tcMar>
              <w:top w:w="75" w:type="dxa"/>
              <w:left w:w="120" w:type="dxa"/>
              <w:bottom w:w="75" w:type="dxa"/>
              <w:right w:w="120" w:type="dxa"/>
            </w:tcMar>
            <w:hideMark/>
          </w:tcPr>
          <w:p w14:paraId="05941B75"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data[].certificateNumber</w:t>
            </w:r>
          </w:p>
        </w:tc>
        <w:tc>
          <w:tcPr>
            <w:tcW w:w="0" w:type="auto"/>
            <w:tcBorders>
              <w:bottom w:val="single" w:sz="6" w:space="0" w:color="E0E0E0"/>
            </w:tcBorders>
            <w:tcMar>
              <w:top w:w="75" w:type="dxa"/>
              <w:left w:w="120" w:type="dxa"/>
              <w:bottom w:w="75" w:type="dxa"/>
              <w:right w:w="120" w:type="dxa"/>
            </w:tcMar>
            <w:hideMark/>
          </w:tcPr>
          <w:p w14:paraId="1DEE019E"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products[].certificationInfo.certificateId</w:t>
            </w:r>
          </w:p>
        </w:tc>
      </w:tr>
      <w:tr w:rsidR="00CB653E" w14:paraId="3A77C812" w14:textId="77777777">
        <w:trPr>
          <w:cantSplit/>
        </w:trPr>
        <w:tc>
          <w:tcPr>
            <w:tcW w:w="0" w:type="auto"/>
            <w:tcBorders>
              <w:bottom w:val="single" w:sz="6" w:space="0" w:color="E0E0E0"/>
            </w:tcBorders>
            <w:tcMar>
              <w:top w:w="75" w:type="dxa"/>
              <w:left w:w="120" w:type="dxa"/>
              <w:bottom w:w="75" w:type="dxa"/>
              <w:right w:w="120" w:type="dxa"/>
            </w:tcMar>
            <w:hideMark/>
          </w:tcPr>
          <w:p w14:paraId="53B9C6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w:t>
            </w:r>
          </w:p>
        </w:tc>
        <w:tc>
          <w:tcPr>
            <w:tcW w:w="0" w:type="auto"/>
            <w:tcBorders>
              <w:bottom w:val="single" w:sz="6" w:space="0" w:color="E0E0E0"/>
            </w:tcBorders>
            <w:tcMar>
              <w:top w:w="75" w:type="dxa"/>
              <w:left w:w="120" w:type="dxa"/>
              <w:bottom w:w="75" w:type="dxa"/>
              <w:right w:w="120" w:type="dxa"/>
            </w:tcMar>
            <w:hideMark/>
          </w:tcPr>
          <w:p w14:paraId="19056129"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data[].status</w:t>
            </w:r>
          </w:p>
        </w:tc>
        <w:tc>
          <w:tcPr>
            <w:tcW w:w="0" w:type="auto"/>
            <w:tcBorders>
              <w:bottom w:val="single" w:sz="6" w:space="0" w:color="E0E0E0"/>
            </w:tcBorders>
            <w:tcMar>
              <w:top w:w="75" w:type="dxa"/>
              <w:left w:w="120" w:type="dxa"/>
              <w:bottom w:w="75" w:type="dxa"/>
              <w:right w:w="120" w:type="dxa"/>
            </w:tcMar>
            <w:hideMark/>
          </w:tcPr>
          <w:p w14:paraId="7E6D197D"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certificationInfo.status</w:t>
            </w:r>
          </w:p>
        </w:tc>
      </w:tr>
      <w:tr w:rsidR="00CB653E" w14:paraId="3AE13203" w14:textId="77777777">
        <w:trPr>
          <w:cantSplit/>
        </w:trPr>
        <w:tc>
          <w:tcPr>
            <w:tcW w:w="0" w:type="auto"/>
            <w:tcBorders>
              <w:bottom w:val="single" w:sz="6" w:space="0" w:color="E0E0E0"/>
            </w:tcBorders>
            <w:tcMar>
              <w:top w:w="75" w:type="dxa"/>
              <w:left w:w="120" w:type="dxa"/>
              <w:bottom w:w="75" w:type="dxa"/>
              <w:right w:w="120" w:type="dxa"/>
            </w:tcMar>
            <w:hideMark/>
          </w:tcPr>
          <w:p w14:paraId="2043378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Date</w:t>
            </w:r>
          </w:p>
        </w:tc>
        <w:tc>
          <w:tcPr>
            <w:tcW w:w="0" w:type="auto"/>
            <w:tcBorders>
              <w:bottom w:val="single" w:sz="6" w:space="0" w:color="E0E0E0"/>
            </w:tcBorders>
            <w:tcMar>
              <w:top w:w="75" w:type="dxa"/>
              <w:left w:w="120" w:type="dxa"/>
              <w:bottom w:w="75" w:type="dxa"/>
              <w:right w:w="120" w:type="dxa"/>
            </w:tcMar>
            <w:hideMark/>
          </w:tcPr>
          <w:p w14:paraId="4DB5F97A"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data[].issueDate</w:t>
            </w:r>
            <w:r>
              <w:rPr>
                <w:rFonts w:ascii="Segoe UI" w:eastAsia="Times New Roman" w:hAnsi="Segoe UI" w:cs="Segoe UI"/>
                <w:color w:val="1A1A1A"/>
                <w:sz w:val="18"/>
                <w:szCs w:val="18"/>
              </w:rPr>
              <w:t xml:space="preserve"> (ISO 8601 + time)</w:t>
            </w:r>
          </w:p>
        </w:tc>
        <w:tc>
          <w:tcPr>
            <w:tcW w:w="0" w:type="auto"/>
            <w:tcBorders>
              <w:bottom w:val="single" w:sz="6" w:space="0" w:color="E0E0E0"/>
            </w:tcBorders>
            <w:tcMar>
              <w:top w:w="75" w:type="dxa"/>
              <w:left w:w="120" w:type="dxa"/>
              <w:bottom w:w="75" w:type="dxa"/>
              <w:right w:w="120" w:type="dxa"/>
            </w:tcMar>
            <w:hideMark/>
          </w:tcPr>
          <w:p w14:paraId="5930A971"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issueDate</w:t>
            </w:r>
            <w:r>
              <w:rPr>
                <w:rFonts w:ascii="Segoe UI" w:eastAsia="Times New Roman" w:hAnsi="Segoe UI" w:cs="Segoe UI"/>
                <w:color w:val="1A1A1A"/>
                <w:sz w:val="18"/>
                <w:szCs w:val="18"/>
              </w:rPr>
              <w:t xml:space="preserve"> (date only)</w:t>
            </w:r>
          </w:p>
        </w:tc>
      </w:tr>
      <w:tr w:rsidR="00CB653E" w14:paraId="46AFC722" w14:textId="77777777">
        <w:trPr>
          <w:cantSplit/>
        </w:trPr>
        <w:tc>
          <w:tcPr>
            <w:tcW w:w="0" w:type="auto"/>
            <w:tcBorders>
              <w:bottom w:val="single" w:sz="6" w:space="0" w:color="E0E0E0"/>
            </w:tcBorders>
            <w:tcMar>
              <w:top w:w="75" w:type="dxa"/>
              <w:left w:w="120" w:type="dxa"/>
              <w:bottom w:w="75" w:type="dxa"/>
              <w:right w:w="120" w:type="dxa"/>
            </w:tcMar>
            <w:hideMark/>
          </w:tcPr>
          <w:p w14:paraId="6C486E6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Expiration Date</w:t>
            </w:r>
          </w:p>
        </w:tc>
        <w:tc>
          <w:tcPr>
            <w:tcW w:w="0" w:type="auto"/>
            <w:tcBorders>
              <w:bottom w:val="single" w:sz="6" w:space="0" w:color="E0E0E0"/>
            </w:tcBorders>
            <w:tcMar>
              <w:top w:w="75" w:type="dxa"/>
              <w:left w:w="120" w:type="dxa"/>
              <w:bottom w:w="75" w:type="dxa"/>
              <w:right w:w="120" w:type="dxa"/>
            </w:tcMar>
            <w:hideMark/>
          </w:tcPr>
          <w:p w14:paraId="31BFA8E1"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data[].expirationDate</w:t>
            </w:r>
          </w:p>
        </w:tc>
        <w:tc>
          <w:tcPr>
            <w:tcW w:w="0" w:type="auto"/>
            <w:tcBorders>
              <w:bottom w:val="single" w:sz="6" w:space="0" w:color="E0E0E0"/>
            </w:tcBorders>
            <w:tcMar>
              <w:top w:w="75" w:type="dxa"/>
              <w:left w:w="120" w:type="dxa"/>
              <w:bottom w:w="75" w:type="dxa"/>
              <w:right w:w="120" w:type="dxa"/>
            </w:tcMar>
            <w:hideMark/>
          </w:tcPr>
          <w:p w14:paraId="20BE7C35"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certificationInfo.endDate</w:t>
            </w:r>
          </w:p>
        </w:tc>
      </w:tr>
      <w:tr w:rsidR="00CB653E" w14:paraId="409A5FB2" w14:textId="77777777">
        <w:trPr>
          <w:cantSplit/>
        </w:trPr>
        <w:tc>
          <w:tcPr>
            <w:tcW w:w="0" w:type="auto"/>
            <w:tcBorders>
              <w:bottom w:val="single" w:sz="6" w:space="0" w:color="E0E0E0"/>
            </w:tcBorders>
            <w:tcMar>
              <w:top w:w="75" w:type="dxa"/>
              <w:left w:w="120" w:type="dxa"/>
              <w:bottom w:w="75" w:type="dxa"/>
              <w:right w:w="120" w:type="dxa"/>
            </w:tcMar>
            <w:hideMark/>
          </w:tcPr>
          <w:p w14:paraId="607740E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Results</w:t>
            </w:r>
          </w:p>
        </w:tc>
        <w:tc>
          <w:tcPr>
            <w:tcW w:w="0" w:type="auto"/>
            <w:tcBorders>
              <w:bottom w:val="single" w:sz="6" w:space="0" w:color="E0E0E0"/>
            </w:tcBorders>
            <w:tcMar>
              <w:top w:w="75" w:type="dxa"/>
              <w:left w:w="120" w:type="dxa"/>
              <w:bottom w:w="75" w:type="dxa"/>
              <w:right w:w="120" w:type="dxa"/>
            </w:tcMar>
            <w:hideMark/>
          </w:tcPr>
          <w:p w14:paraId="5A030C01"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data[].certificationResults</w:t>
            </w:r>
          </w:p>
        </w:tc>
        <w:tc>
          <w:tcPr>
            <w:tcW w:w="0" w:type="auto"/>
            <w:tcBorders>
              <w:bottom w:val="single" w:sz="6" w:space="0" w:color="E0E0E0"/>
            </w:tcBorders>
            <w:tcMar>
              <w:top w:w="75" w:type="dxa"/>
              <w:left w:w="120" w:type="dxa"/>
              <w:bottom w:w="75" w:type="dxa"/>
              <w:right w:w="120" w:type="dxa"/>
            </w:tcMar>
            <w:hideMark/>
          </w:tcPr>
          <w:p w14:paraId="41F073E1"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certificationInfo.value</w:t>
            </w:r>
          </w:p>
        </w:tc>
      </w:tr>
      <w:tr w:rsidR="00CB653E" w14:paraId="2A2A1795" w14:textId="77777777">
        <w:trPr>
          <w:cantSplit/>
        </w:trPr>
        <w:tc>
          <w:tcPr>
            <w:tcW w:w="0" w:type="auto"/>
            <w:tcBorders>
              <w:bottom w:val="single" w:sz="6" w:space="0" w:color="E0E0E0"/>
            </w:tcBorders>
            <w:tcMar>
              <w:top w:w="75" w:type="dxa"/>
              <w:left w:w="120" w:type="dxa"/>
              <w:bottom w:w="75" w:type="dxa"/>
              <w:right w:w="120" w:type="dxa"/>
            </w:tcMar>
            <w:hideMark/>
          </w:tcPr>
          <w:p w14:paraId="7D560B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Type</w:t>
            </w:r>
          </w:p>
        </w:tc>
        <w:tc>
          <w:tcPr>
            <w:tcW w:w="0" w:type="auto"/>
            <w:tcBorders>
              <w:bottom w:val="single" w:sz="6" w:space="0" w:color="E0E0E0"/>
            </w:tcBorders>
            <w:tcMar>
              <w:top w:w="75" w:type="dxa"/>
              <w:left w:w="120" w:type="dxa"/>
              <w:bottom w:w="75" w:type="dxa"/>
              <w:right w:w="120" w:type="dxa"/>
            </w:tcMar>
            <w:hideMark/>
          </w:tcPr>
          <w:p w14:paraId="68F6A8B0"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data[].certificationType</w:t>
            </w:r>
          </w:p>
        </w:tc>
        <w:tc>
          <w:tcPr>
            <w:tcW w:w="0" w:type="auto"/>
            <w:tcBorders>
              <w:bottom w:val="single" w:sz="6" w:space="0" w:color="E0E0E0"/>
            </w:tcBorders>
            <w:tcMar>
              <w:top w:w="75" w:type="dxa"/>
              <w:left w:w="120" w:type="dxa"/>
              <w:bottom w:w="75" w:type="dxa"/>
              <w:right w:w="120" w:type="dxa"/>
            </w:tcMar>
            <w:hideMark/>
          </w:tcPr>
          <w:p w14:paraId="59B259C1"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certificationInfo.program</w:t>
            </w:r>
          </w:p>
        </w:tc>
      </w:tr>
      <w:tr w:rsidR="00CB653E" w14:paraId="0BC6A04D" w14:textId="77777777">
        <w:trPr>
          <w:cantSplit/>
        </w:trPr>
        <w:tc>
          <w:tcPr>
            <w:tcW w:w="0" w:type="auto"/>
            <w:tcBorders>
              <w:bottom w:val="single" w:sz="6" w:space="0" w:color="E0E0E0"/>
            </w:tcBorders>
            <w:tcMar>
              <w:top w:w="75" w:type="dxa"/>
              <w:left w:w="120" w:type="dxa"/>
              <w:bottom w:w="75" w:type="dxa"/>
              <w:right w:w="120" w:type="dxa"/>
            </w:tcMar>
            <w:hideMark/>
          </w:tcPr>
          <w:p w14:paraId="2BD77A2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Issuer</w:t>
            </w:r>
          </w:p>
        </w:tc>
        <w:tc>
          <w:tcPr>
            <w:tcW w:w="0" w:type="auto"/>
            <w:tcBorders>
              <w:bottom w:val="single" w:sz="6" w:space="0" w:color="E0E0E0"/>
            </w:tcBorders>
            <w:tcMar>
              <w:top w:w="75" w:type="dxa"/>
              <w:left w:w="120" w:type="dxa"/>
              <w:bottom w:w="75" w:type="dxa"/>
              <w:right w:w="120" w:type="dxa"/>
            </w:tcMar>
            <w:hideMark/>
          </w:tcPr>
          <w:p w14:paraId="04753D60"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data[].issuer</w:t>
            </w:r>
          </w:p>
        </w:tc>
        <w:tc>
          <w:tcPr>
            <w:tcW w:w="0" w:type="auto"/>
            <w:tcBorders>
              <w:bottom w:val="single" w:sz="6" w:space="0" w:color="E0E0E0"/>
            </w:tcBorders>
            <w:tcMar>
              <w:top w:w="75" w:type="dxa"/>
              <w:left w:w="120" w:type="dxa"/>
              <w:bottom w:w="75" w:type="dxa"/>
              <w:right w:w="120" w:type="dxa"/>
            </w:tcMar>
            <w:hideMark/>
          </w:tcPr>
          <w:p w14:paraId="20C0493E"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r>
              <w:rPr>
                <w:rFonts w:ascii="Segoe UI" w:eastAsia="Times New Roman" w:hAnsi="Segoe UI" w:cs="Segoe UI"/>
                <w:color w:val="1A1A1A"/>
                <w:sz w:val="18"/>
                <w:szCs w:val="18"/>
              </w:rPr>
              <w:t xml:space="preserve"> / </w:t>
            </w:r>
            <w:r>
              <w:rPr>
                <w:rStyle w:val="HTMLCode"/>
                <w:color w:val="1A1A1A"/>
              </w:rPr>
              <w:t>certificationInfo.agency</w:t>
            </w:r>
          </w:p>
        </w:tc>
      </w:tr>
      <w:tr w:rsidR="00CB653E" w14:paraId="1BC332FA" w14:textId="77777777">
        <w:trPr>
          <w:cantSplit/>
        </w:trPr>
        <w:tc>
          <w:tcPr>
            <w:tcW w:w="0" w:type="auto"/>
            <w:tcBorders>
              <w:bottom w:val="single" w:sz="6" w:space="0" w:color="E0E0E0"/>
            </w:tcBorders>
            <w:tcMar>
              <w:top w:w="75" w:type="dxa"/>
              <w:left w:w="120" w:type="dxa"/>
              <w:bottom w:w="75" w:type="dxa"/>
              <w:right w:w="120" w:type="dxa"/>
            </w:tcMar>
            <w:hideMark/>
          </w:tcPr>
          <w:p w14:paraId="5E00561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GTIN</w:t>
            </w:r>
          </w:p>
        </w:tc>
        <w:tc>
          <w:tcPr>
            <w:tcW w:w="0" w:type="auto"/>
            <w:tcBorders>
              <w:bottom w:val="single" w:sz="6" w:space="0" w:color="E0E0E0"/>
            </w:tcBorders>
            <w:tcMar>
              <w:top w:w="75" w:type="dxa"/>
              <w:left w:w="120" w:type="dxa"/>
              <w:bottom w:w="75" w:type="dxa"/>
              <w:right w:w="120" w:type="dxa"/>
            </w:tcMar>
            <w:hideMark/>
          </w:tcPr>
          <w:p w14:paraId="4DF4231F"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data[].productIds[].value</w:t>
            </w:r>
            <w:r>
              <w:rPr>
                <w:rFonts w:ascii="Segoe UI" w:eastAsia="Times New Roman" w:hAnsi="Segoe UI" w:cs="Segoe UI"/>
                <w:color w:val="1A1A1A"/>
                <w:sz w:val="18"/>
                <w:szCs w:val="18"/>
              </w:rPr>
              <w:t xml:space="preserve"> (type GTIN/UPC/EAN)</w:t>
            </w:r>
          </w:p>
        </w:tc>
        <w:tc>
          <w:tcPr>
            <w:tcW w:w="0" w:type="auto"/>
            <w:tcBorders>
              <w:bottom w:val="single" w:sz="6" w:space="0" w:color="E0E0E0"/>
            </w:tcBorders>
            <w:tcMar>
              <w:top w:w="75" w:type="dxa"/>
              <w:left w:w="120" w:type="dxa"/>
              <w:bottom w:w="75" w:type="dxa"/>
              <w:right w:w="120" w:type="dxa"/>
            </w:tcMar>
            <w:hideMark/>
          </w:tcPr>
          <w:p w14:paraId="29F449E2"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products[].gtin</w:t>
            </w:r>
            <w:r>
              <w:rPr>
                <w:rFonts w:ascii="Segoe UI" w:eastAsia="Times New Roman" w:hAnsi="Segoe UI" w:cs="Segoe UI"/>
                <w:color w:val="1A1A1A"/>
                <w:sz w:val="18"/>
                <w:szCs w:val="18"/>
              </w:rPr>
              <w:t xml:space="preserve"> (14-digit, zero-padded)</w:t>
            </w:r>
          </w:p>
        </w:tc>
      </w:tr>
      <w:tr w:rsidR="00CB653E" w14:paraId="154E2261" w14:textId="77777777">
        <w:trPr>
          <w:cantSplit/>
        </w:trPr>
        <w:tc>
          <w:tcPr>
            <w:tcW w:w="0" w:type="auto"/>
            <w:tcBorders>
              <w:bottom w:val="single" w:sz="6" w:space="0" w:color="E0E0E0"/>
            </w:tcBorders>
            <w:tcMar>
              <w:top w:w="75" w:type="dxa"/>
              <w:left w:w="120" w:type="dxa"/>
              <w:bottom w:w="75" w:type="dxa"/>
              <w:right w:w="120" w:type="dxa"/>
            </w:tcMar>
            <w:hideMark/>
          </w:tcPr>
          <w:p w14:paraId="2A876C6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 / SKU / other IDs</w:t>
            </w:r>
          </w:p>
        </w:tc>
        <w:tc>
          <w:tcPr>
            <w:tcW w:w="0" w:type="auto"/>
            <w:tcBorders>
              <w:bottom w:val="single" w:sz="6" w:space="0" w:color="E0E0E0"/>
            </w:tcBorders>
            <w:tcMar>
              <w:top w:w="75" w:type="dxa"/>
              <w:left w:w="120" w:type="dxa"/>
              <w:bottom w:w="75" w:type="dxa"/>
              <w:right w:w="120" w:type="dxa"/>
            </w:tcMar>
            <w:hideMark/>
          </w:tcPr>
          <w:p w14:paraId="28574FA4"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data[].productIds[].value</w:t>
            </w:r>
          </w:p>
        </w:tc>
        <w:tc>
          <w:tcPr>
            <w:tcW w:w="0" w:type="auto"/>
            <w:tcBorders>
              <w:bottom w:val="single" w:sz="6" w:space="0" w:color="E0E0E0"/>
            </w:tcBorders>
            <w:tcMar>
              <w:top w:w="75" w:type="dxa"/>
              <w:left w:w="120" w:type="dxa"/>
              <w:bottom w:w="75" w:type="dxa"/>
              <w:right w:w="120" w:type="dxa"/>
            </w:tcMar>
            <w:hideMark/>
          </w:tcPr>
          <w:p w14:paraId="38970957"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products[].additionalTradeItemId[].value</w:t>
            </w:r>
          </w:p>
        </w:tc>
      </w:tr>
      <w:tr w:rsidR="00CB653E" w14:paraId="55C50CE1" w14:textId="77777777">
        <w:trPr>
          <w:cantSplit/>
        </w:trPr>
        <w:tc>
          <w:tcPr>
            <w:tcW w:w="0" w:type="auto"/>
            <w:tcBorders>
              <w:bottom w:val="single" w:sz="6" w:space="0" w:color="E0E0E0"/>
            </w:tcBorders>
            <w:tcMar>
              <w:top w:w="75" w:type="dxa"/>
              <w:left w:w="120" w:type="dxa"/>
              <w:bottom w:w="75" w:type="dxa"/>
              <w:right w:w="120" w:type="dxa"/>
            </w:tcMar>
            <w:hideMark/>
          </w:tcPr>
          <w:p w14:paraId="7189998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PDF Link</w:t>
            </w:r>
          </w:p>
        </w:tc>
        <w:tc>
          <w:tcPr>
            <w:tcW w:w="0" w:type="auto"/>
            <w:tcBorders>
              <w:bottom w:val="single" w:sz="6" w:space="0" w:color="E0E0E0"/>
            </w:tcBorders>
            <w:tcMar>
              <w:top w:w="75" w:type="dxa"/>
              <w:left w:w="120" w:type="dxa"/>
              <w:bottom w:w="75" w:type="dxa"/>
              <w:right w:w="120" w:type="dxa"/>
            </w:tcMar>
            <w:hideMark/>
          </w:tcPr>
          <w:p w14:paraId="46D4F73D"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data[].pdfDownloadUrl</w:t>
            </w:r>
          </w:p>
        </w:tc>
        <w:tc>
          <w:tcPr>
            <w:tcW w:w="0" w:type="auto"/>
            <w:tcBorders>
              <w:bottom w:val="single" w:sz="6" w:space="0" w:color="E0E0E0"/>
            </w:tcBorders>
            <w:tcMar>
              <w:top w:w="75" w:type="dxa"/>
              <w:left w:w="120" w:type="dxa"/>
              <w:bottom w:w="75" w:type="dxa"/>
              <w:right w:w="120" w:type="dxa"/>
            </w:tcMar>
            <w:hideMark/>
          </w:tcPr>
          <w:p w14:paraId="731DB56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(use the standard JSON endpoint)</w:t>
            </w:r>
          </w:p>
        </w:tc>
      </w:tr>
    </w:tbl>
    <w:p w14:paraId="038BF34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Product Identifier Types</w:t>
      </w:r>
    </w:p>
    <w:tbl>
      <w:tblPr>
        <w:tblW w:w="5000" w:type="pct"/>
        <w:tblCellMar>
          <w:top w:w="15" w:type="dxa"/>
          <w:left w:w="15" w:type="dxa"/>
          <w:bottom w:w="15" w:type="dxa"/>
          <w:right w:w="15" w:type="dxa"/>
        </w:tblCellMar>
        <w:tblLook w:val="04A0" w:firstRow="1" w:lastRow="0" w:firstColumn="1" w:lastColumn="0" w:noHBand="0" w:noVBand="1"/>
      </w:tblPr>
      <w:tblGrid>
        <w:gridCol w:w="1498"/>
        <w:gridCol w:w="3744"/>
        <w:gridCol w:w="4118"/>
      </w:tblGrid>
      <w:tr w:rsidR="00CB653E" w14:paraId="2667C092" w14:textId="77777777">
        <w:trPr>
          <w:cantSplit/>
          <w:tblHeader/>
        </w:trPr>
        <w:tc>
          <w:tcPr>
            <w:tcW w:w="800" w:type="pct"/>
            <w:shd w:val="clear" w:color="auto" w:fill="002B76"/>
            <w:tcMar>
              <w:top w:w="90" w:type="dxa"/>
              <w:left w:w="120" w:type="dxa"/>
              <w:bottom w:w="90" w:type="dxa"/>
              <w:right w:w="120" w:type="dxa"/>
            </w:tcMar>
            <w:vAlign w:val="center"/>
            <w:hideMark/>
          </w:tcPr>
          <w:p w14:paraId="2B008E9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2000" w:type="pct"/>
            <w:shd w:val="clear" w:color="auto" w:fill="002B76"/>
            <w:tcMar>
              <w:top w:w="90" w:type="dxa"/>
              <w:left w:w="120" w:type="dxa"/>
              <w:bottom w:w="90" w:type="dxa"/>
              <w:right w:w="120" w:type="dxa"/>
            </w:tcMar>
            <w:vAlign w:val="center"/>
            <w:hideMark/>
          </w:tcPr>
          <w:p w14:paraId="4F6BC9C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Format</w:t>
            </w:r>
          </w:p>
        </w:tc>
        <w:tc>
          <w:tcPr>
            <w:tcW w:w="0" w:type="auto"/>
            <w:shd w:val="clear" w:color="auto" w:fill="002B76"/>
            <w:tcMar>
              <w:top w:w="90" w:type="dxa"/>
              <w:left w:w="120" w:type="dxa"/>
              <w:bottom w:w="90" w:type="dxa"/>
              <w:right w:w="120" w:type="dxa"/>
            </w:tcMar>
            <w:vAlign w:val="center"/>
            <w:hideMark/>
          </w:tcPr>
          <w:p w14:paraId="75284E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7CDA5714" w14:textId="77777777">
        <w:trPr>
          <w:cantSplit/>
        </w:trPr>
        <w:tc>
          <w:tcPr>
            <w:tcW w:w="0" w:type="auto"/>
            <w:tcBorders>
              <w:bottom w:val="single" w:sz="6" w:space="0" w:color="E0E0E0"/>
            </w:tcBorders>
            <w:tcMar>
              <w:top w:w="75" w:type="dxa"/>
              <w:left w:w="120" w:type="dxa"/>
              <w:bottom w:w="75" w:type="dxa"/>
              <w:right w:w="120" w:type="dxa"/>
            </w:tcMar>
            <w:hideMark/>
          </w:tcPr>
          <w:p w14:paraId="755373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c>
          <w:tcPr>
            <w:tcW w:w="0" w:type="auto"/>
            <w:tcBorders>
              <w:bottom w:val="single" w:sz="6" w:space="0" w:color="E0E0E0"/>
            </w:tcBorders>
            <w:tcMar>
              <w:top w:w="75" w:type="dxa"/>
              <w:left w:w="120" w:type="dxa"/>
              <w:bottom w:w="75" w:type="dxa"/>
              <w:right w:w="120" w:type="dxa"/>
            </w:tcMar>
            <w:hideMark/>
          </w:tcPr>
          <w:p w14:paraId="1D95674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14 digits</w:t>
            </w:r>
          </w:p>
        </w:tc>
        <w:tc>
          <w:tcPr>
            <w:tcW w:w="0" w:type="auto"/>
            <w:tcBorders>
              <w:bottom w:val="single" w:sz="6" w:space="0" w:color="E0E0E0"/>
            </w:tcBorders>
            <w:tcMar>
              <w:top w:w="75" w:type="dxa"/>
              <w:left w:w="120" w:type="dxa"/>
              <w:bottom w:w="75" w:type="dxa"/>
              <w:right w:w="120" w:type="dxa"/>
            </w:tcMar>
            <w:hideMark/>
          </w:tcPr>
          <w:p w14:paraId="07A916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CB653E" w14:paraId="3BA57BA4" w14:textId="77777777">
        <w:trPr>
          <w:cantSplit/>
        </w:trPr>
        <w:tc>
          <w:tcPr>
            <w:tcW w:w="0" w:type="auto"/>
            <w:tcBorders>
              <w:bottom w:val="single" w:sz="6" w:space="0" w:color="E0E0E0"/>
            </w:tcBorders>
            <w:tcMar>
              <w:top w:w="75" w:type="dxa"/>
              <w:left w:w="120" w:type="dxa"/>
              <w:bottom w:w="75" w:type="dxa"/>
              <w:right w:w="120" w:type="dxa"/>
            </w:tcMar>
            <w:hideMark/>
          </w:tcPr>
          <w:p w14:paraId="5F4B95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UPC</w:t>
            </w:r>
          </w:p>
        </w:tc>
        <w:tc>
          <w:tcPr>
            <w:tcW w:w="0" w:type="auto"/>
            <w:tcBorders>
              <w:bottom w:val="single" w:sz="6" w:space="0" w:color="E0E0E0"/>
            </w:tcBorders>
            <w:tcMar>
              <w:top w:w="75" w:type="dxa"/>
              <w:left w:w="120" w:type="dxa"/>
              <w:bottom w:w="75" w:type="dxa"/>
              <w:right w:w="120" w:type="dxa"/>
            </w:tcMar>
            <w:hideMark/>
          </w:tcPr>
          <w:p w14:paraId="71A888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12 digits</w:t>
            </w:r>
          </w:p>
        </w:tc>
        <w:tc>
          <w:tcPr>
            <w:tcW w:w="0" w:type="auto"/>
            <w:tcBorders>
              <w:bottom w:val="single" w:sz="6" w:space="0" w:color="E0E0E0"/>
            </w:tcBorders>
            <w:tcMar>
              <w:top w:w="75" w:type="dxa"/>
              <w:left w:w="120" w:type="dxa"/>
              <w:bottom w:w="75" w:type="dxa"/>
              <w:right w:w="120" w:type="dxa"/>
            </w:tcMar>
            <w:hideMark/>
          </w:tcPr>
          <w:p w14:paraId="698558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012345678901</w:t>
            </w:r>
          </w:p>
        </w:tc>
      </w:tr>
      <w:tr w:rsidR="00CB653E" w14:paraId="689A58C9" w14:textId="77777777">
        <w:trPr>
          <w:cantSplit/>
        </w:trPr>
        <w:tc>
          <w:tcPr>
            <w:tcW w:w="0" w:type="auto"/>
            <w:tcBorders>
              <w:bottom w:val="single" w:sz="6" w:space="0" w:color="E0E0E0"/>
            </w:tcBorders>
            <w:tcMar>
              <w:top w:w="75" w:type="dxa"/>
              <w:left w:w="120" w:type="dxa"/>
              <w:bottom w:w="75" w:type="dxa"/>
              <w:right w:w="120" w:type="dxa"/>
            </w:tcMar>
            <w:hideMark/>
          </w:tcPr>
          <w:p w14:paraId="56851F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EAN</w:t>
            </w:r>
          </w:p>
        </w:tc>
        <w:tc>
          <w:tcPr>
            <w:tcW w:w="0" w:type="auto"/>
            <w:tcBorders>
              <w:bottom w:val="single" w:sz="6" w:space="0" w:color="E0E0E0"/>
            </w:tcBorders>
            <w:tcMar>
              <w:top w:w="75" w:type="dxa"/>
              <w:left w:w="120" w:type="dxa"/>
              <w:bottom w:w="75" w:type="dxa"/>
              <w:right w:w="120" w:type="dxa"/>
            </w:tcMar>
            <w:hideMark/>
          </w:tcPr>
          <w:p w14:paraId="4C04A2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13 digits</w:t>
            </w:r>
          </w:p>
        </w:tc>
        <w:tc>
          <w:tcPr>
            <w:tcW w:w="0" w:type="auto"/>
            <w:tcBorders>
              <w:bottom w:val="single" w:sz="6" w:space="0" w:color="E0E0E0"/>
            </w:tcBorders>
            <w:tcMar>
              <w:top w:w="75" w:type="dxa"/>
              <w:left w:w="120" w:type="dxa"/>
              <w:bottom w:w="75" w:type="dxa"/>
              <w:right w:w="120" w:type="dxa"/>
            </w:tcMar>
            <w:hideMark/>
          </w:tcPr>
          <w:p w14:paraId="68C8560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4006381333931</w:t>
            </w:r>
          </w:p>
        </w:tc>
      </w:tr>
      <w:tr w:rsidR="00CB653E" w14:paraId="22452B7E" w14:textId="77777777">
        <w:trPr>
          <w:cantSplit/>
        </w:trPr>
        <w:tc>
          <w:tcPr>
            <w:tcW w:w="0" w:type="auto"/>
            <w:tcBorders>
              <w:bottom w:val="single" w:sz="6" w:space="0" w:color="E0E0E0"/>
            </w:tcBorders>
            <w:tcMar>
              <w:top w:w="75" w:type="dxa"/>
              <w:left w:w="120" w:type="dxa"/>
              <w:bottom w:w="75" w:type="dxa"/>
              <w:right w:w="120" w:type="dxa"/>
            </w:tcMar>
            <w:hideMark/>
          </w:tcPr>
          <w:p w14:paraId="044D00F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w:t>
            </w:r>
          </w:p>
        </w:tc>
        <w:tc>
          <w:tcPr>
            <w:tcW w:w="0" w:type="auto"/>
            <w:tcBorders>
              <w:bottom w:val="single" w:sz="6" w:space="0" w:color="E0E0E0"/>
            </w:tcBorders>
            <w:tcMar>
              <w:top w:w="75" w:type="dxa"/>
              <w:left w:w="120" w:type="dxa"/>
              <w:bottom w:w="75" w:type="dxa"/>
              <w:right w:w="120" w:type="dxa"/>
            </w:tcMar>
            <w:hideMark/>
          </w:tcPr>
          <w:p w14:paraId="192AFD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2157041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MPN-12345</w:t>
            </w:r>
          </w:p>
        </w:tc>
      </w:tr>
      <w:tr w:rsidR="00CB653E" w14:paraId="26BE0DEC" w14:textId="77777777">
        <w:trPr>
          <w:cantSplit/>
        </w:trPr>
        <w:tc>
          <w:tcPr>
            <w:tcW w:w="0" w:type="auto"/>
            <w:tcBorders>
              <w:bottom w:val="single" w:sz="6" w:space="0" w:color="E0E0E0"/>
            </w:tcBorders>
            <w:tcMar>
              <w:top w:w="75" w:type="dxa"/>
              <w:left w:w="120" w:type="dxa"/>
              <w:bottom w:w="75" w:type="dxa"/>
              <w:right w:w="120" w:type="dxa"/>
            </w:tcMar>
            <w:hideMark/>
          </w:tcPr>
          <w:p w14:paraId="52A256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SKU</w:t>
            </w:r>
          </w:p>
        </w:tc>
        <w:tc>
          <w:tcPr>
            <w:tcW w:w="0" w:type="auto"/>
            <w:tcBorders>
              <w:bottom w:val="single" w:sz="6" w:space="0" w:color="E0E0E0"/>
            </w:tcBorders>
            <w:tcMar>
              <w:top w:w="75" w:type="dxa"/>
              <w:left w:w="120" w:type="dxa"/>
              <w:bottom w:w="75" w:type="dxa"/>
              <w:right w:w="120" w:type="dxa"/>
            </w:tcMar>
            <w:hideMark/>
          </w:tcPr>
          <w:p w14:paraId="38E2B19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6BC2AE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RPT-12PK-ECO</w:t>
            </w:r>
          </w:p>
        </w:tc>
      </w:tr>
      <w:tr w:rsidR="00CB653E" w14:paraId="27C59291" w14:textId="77777777">
        <w:trPr>
          <w:cantSplit/>
        </w:trPr>
        <w:tc>
          <w:tcPr>
            <w:tcW w:w="0" w:type="auto"/>
            <w:tcBorders>
              <w:bottom w:val="single" w:sz="6" w:space="0" w:color="E0E0E0"/>
            </w:tcBorders>
            <w:tcMar>
              <w:top w:w="75" w:type="dxa"/>
              <w:left w:w="120" w:type="dxa"/>
              <w:bottom w:w="75" w:type="dxa"/>
              <w:right w:w="120" w:type="dxa"/>
            </w:tcMar>
            <w:hideMark/>
          </w:tcPr>
          <w:p w14:paraId="6428DD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ASIN</w:t>
            </w:r>
          </w:p>
        </w:tc>
        <w:tc>
          <w:tcPr>
            <w:tcW w:w="0" w:type="auto"/>
            <w:tcBorders>
              <w:bottom w:val="single" w:sz="6" w:space="0" w:color="E0E0E0"/>
            </w:tcBorders>
            <w:tcMar>
              <w:top w:w="75" w:type="dxa"/>
              <w:left w:w="120" w:type="dxa"/>
              <w:bottom w:w="75" w:type="dxa"/>
              <w:right w:w="120" w:type="dxa"/>
            </w:tcMar>
            <w:hideMark/>
          </w:tcPr>
          <w:p w14:paraId="0EC22A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characters (alphanumeric)</w:t>
            </w:r>
          </w:p>
        </w:tc>
        <w:tc>
          <w:tcPr>
            <w:tcW w:w="0" w:type="auto"/>
            <w:tcBorders>
              <w:bottom w:val="single" w:sz="6" w:space="0" w:color="E0E0E0"/>
            </w:tcBorders>
            <w:tcMar>
              <w:top w:w="75" w:type="dxa"/>
              <w:left w:w="120" w:type="dxa"/>
              <w:bottom w:w="75" w:type="dxa"/>
              <w:right w:w="120" w:type="dxa"/>
            </w:tcMar>
            <w:hideMark/>
          </w:tcPr>
          <w:p w14:paraId="49D9134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B08XQRT456</w:t>
            </w:r>
          </w:p>
        </w:tc>
      </w:tr>
      <w:tr w:rsidR="00CB653E" w14:paraId="785C5A26" w14:textId="77777777">
        <w:trPr>
          <w:cantSplit/>
        </w:trPr>
        <w:tc>
          <w:tcPr>
            <w:tcW w:w="0" w:type="auto"/>
            <w:tcBorders>
              <w:bottom w:val="single" w:sz="6" w:space="0" w:color="E0E0E0"/>
            </w:tcBorders>
            <w:tcMar>
              <w:top w:w="75" w:type="dxa"/>
              <w:left w:w="120" w:type="dxa"/>
              <w:bottom w:w="75" w:type="dxa"/>
              <w:right w:w="120" w:type="dxa"/>
            </w:tcMar>
            <w:hideMark/>
          </w:tcPr>
          <w:p w14:paraId="61947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ISBN</w:t>
            </w:r>
          </w:p>
        </w:tc>
        <w:tc>
          <w:tcPr>
            <w:tcW w:w="0" w:type="auto"/>
            <w:tcBorders>
              <w:bottom w:val="single" w:sz="6" w:space="0" w:color="E0E0E0"/>
            </w:tcBorders>
            <w:tcMar>
              <w:top w:w="75" w:type="dxa"/>
              <w:left w:w="120" w:type="dxa"/>
              <w:bottom w:w="75" w:type="dxa"/>
              <w:right w:w="120" w:type="dxa"/>
            </w:tcMar>
            <w:hideMark/>
          </w:tcPr>
          <w:p w14:paraId="1895B9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or 13 digits</w:t>
            </w:r>
          </w:p>
        </w:tc>
        <w:tc>
          <w:tcPr>
            <w:tcW w:w="0" w:type="auto"/>
            <w:tcBorders>
              <w:bottom w:val="single" w:sz="6" w:space="0" w:color="E0E0E0"/>
            </w:tcBorders>
            <w:tcMar>
              <w:top w:w="75" w:type="dxa"/>
              <w:left w:w="120" w:type="dxa"/>
              <w:bottom w:w="75" w:type="dxa"/>
              <w:right w:w="120" w:type="dxa"/>
            </w:tcMar>
            <w:hideMark/>
          </w:tcPr>
          <w:p w14:paraId="42E8CF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9780306406157</w:t>
            </w:r>
          </w:p>
        </w:tc>
      </w:tr>
    </w:tbl>
    <w:p w14:paraId="09FB4CA2"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Available Sort Fields</w:t>
      </w:r>
    </w:p>
    <w:tbl>
      <w:tblPr>
        <w:tblW w:w="5000" w:type="pct"/>
        <w:tblCellMar>
          <w:top w:w="15" w:type="dxa"/>
          <w:left w:w="15" w:type="dxa"/>
          <w:bottom w:w="15" w:type="dxa"/>
          <w:right w:w="15" w:type="dxa"/>
        </w:tblCellMar>
        <w:tblLook w:val="04A0" w:firstRow="1" w:lastRow="0" w:firstColumn="1" w:lastColumn="0" w:noHBand="0" w:noVBand="1"/>
      </w:tblPr>
      <w:tblGrid>
        <w:gridCol w:w="2808"/>
        <w:gridCol w:w="6552"/>
      </w:tblGrid>
      <w:tr w:rsidR="00CB653E" w14:paraId="5D226A44" w14:textId="77777777">
        <w:trPr>
          <w:cantSplit/>
          <w:tblHeader/>
        </w:trPr>
        <w:tc>
          <w:tcPr>
            <w:tcW w:w="1500" w:type="pct"/>
            <w:shd w:val="clear" w:color="auto" w:fill="002B76"/>
            <w:tcMar>
              <w:top w:w="90" w:type="dxa"/>
              <w:left w:w="120" w:type="dxa"/>
              <w:bottom w:w="90" w:type="dxa"/>
              <w:right w:w="120" w:type="dxa"/>
            </w:tcMar>
            <w:vAlign w:val="center"/>
            <w:hideMark/>
          </w:tcPr>
          <w:p w14:paraId="08B79AD4" w14:textId="77777777" w:rsidR="00AB0E38" w:rsidRDefault="00AB0E38">
            <w:pPr>
              <w:spacing w:before="120" w:after="240"/>
              <w:rPr>
                <w:rFonts w:ascii="Segoe UI" w:eastAsia="Times New Roman" w:hAnsi="Segoe UI" w:cs="Segoe UI"/>
                <w:b/>
                <w:bCs/>
                <w:color w:val="FFFFFF"/>
                <w:sz w:val="17"/>
                <w:szCs w:val="17"/>
              </w:rPr>
            </w:pPr>
            <w:r>
              <w:rPr>
                <w:rStyle w:val="HTMLCode"/>
                <w:b/>
                <w:bCs/>
                <w:color w:val="FFFFFF"/>
              </w:rPr>
              <w:t>sortBy</w:t>
            </w:r>
            <w:r>
              <w:rPr>
                <w:rFonts w:ascii="Segoe UI" w:eastAsia="Times New Roman" w:hAnsi="Segoe UI" w:cs="Segoe UI"/>
                <w:b/>
                <w:bCs/>
                <w:color w:val="FFFFFF"/>
                <w:sz w:val="17"/>
                <w:szCs w:val="17"/>
              </w:rPr>
              <w:t xml:space="preserve"> Value</w:t>
            </w:r>
          </w:p>
        </w:tc>
        <w:tc>
          <w:tcPr>
            <w:tcW w:w="0" w:type="auto"/>
            <w:shd w:val="clear" w:color="auto" w:fill="002B76"/>
            <w:tcMar>
              <w:top w:w="90" w:type="dxa"/>
              <w:left w:w="120" w:type="dxa"/>
              <w:bottom w:w="90" w:type="dxa"/>
              <w:right w:w="120" w:type="dxa"/>
            </w:tcMar>
            <w:vAlign w:val="center"/>
            <w:hideMark/>
          </w:tcPr>
          <w:p w14:paraId="06BB5E6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r>
      <w:tr w:rsidR="00CB653E" w14:paraId="3AC77F28" w14:textId="77777777">
        <w:trPr>
          <w:cantSplit/>
        </w:trPr>
        <w:tc>
          <w:tcPr>
            <w:tcW w:w="0" w:type="auto"/>
            <w:tcBorders>
              <w:bottom w:val="single" w:sz="6" w:space="0" w:color="E0E0E0"/>
            </w:tcBorders>
            <w:tcMar>
              <w:top w:w="75" w:type="dxa"/>
              <w:left w:w="120" w:type="dxa"/>
              <w:bottom w:w="75" w:type="dxa"/>
              <w:right w:w="120" w:type="dxa"/>
            </w:tcMar>
            <w:hideMark/>
          </w:tcPr>
          <w:p w14:paraId="0C539769" w14:textId="77777777" w:rsidR="00AB0E38" w:rsidRDefault="00AB0E38">
            <w:pPr>
              <w:spacing w:before="120" w:after="240"/>
              <w:rPr>
                <w:rFonts w:ascii="Segoe UI" w:eastAsia="Times New Roman" w:hAnsi="Segoe UI" w:cs="Segoe UI"/>
                <w:color w:val="1A1A1A"/>
                <w:sz w:val="18"/>
                <w:szCs w:val="18"/>
              </w:rPr>
            </w:pPr>
            <w:r>
              <w:rPr>
                <w:rStyle w:val="HTMLCode"/>
                <w:color w:val="1A1A1A"/>
              </w:rPr>
              <w:t>certificatenumber</w:t>
            </w:r>
          </w:p>
        </w:tc>
        <w:tc>
          <w:tcPr>
            <w:tcW w:w="0" w:type="auto"/>
            <w:tcBorders>
              <w:bottom w:val="single" w:sz="6" w:space="0" w:color="E0E0E0"/>
            </w:tcBorders>
            <w:tcMar>
              <w:top w:w="75" w:type="dxa"/>
              <w:left w:w="120" w:type="dxa"/>
              <w:bottom w:w="75" w:type="dxa"/>
              <w:right w:w="120" w:type="dxa"/>
            </w:tcMar>
            <w:hideMark/>
          </w:tcPr>
          <w:p w14:paraId="7DE44F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certificate number</w:t>
            </w:r>
          </w:p>
        </w:tc>
      </w:tr>
      <w:tr w:rsidR="00CB653E" w14:paraId="51DDDEE7" w14:textId="77777777">
        <w:trPr>
          <w:cantSplit/>
        </w:trPr>
        <w:tc>
          <w:tcPr>
            <w:tcW w:w="0" w:type="auto"/>
            <w:tcBorders>
              <w:bottom w:val="single" w:sz="6" w:space="0" w:color="E0E0E0"/>
            </w:tcBorders>
            <w:tcMar>
              <w:top w:w="75" w:type="dxa"/>
              <w:left w:w="120" w:type="dxa"/>
              <w:bottom w:w="75" w:type="dxa"/>
              <w:right w:w="120" w:type="dxa"/>
            </w:tcMar>
            <w:hideMark/>
          </w:tcPr>
          <w:p w14:paraId="1265FFDE"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issuedate</w:t>
            </w:r>
          </w:p>
        </w:tc>
        <w:tc>
          <w:tcPr>
            <w:tcW w:w="0" w:type="auto"/>
            <w:tcBorders>
              <w:bottom w:val="single" w:sz="6" w:space="0" w:color="E0E0E0"/>
            </w:tcBorders>
            <w:tcMar>
              <w:top w:w="75" w:type="dxa"/>
              <w:left w:w="120" w:type="dxa"/>
              <w:bottom w:w="75" w:type="dxa"/>
              <w:right w:w="120" w:type="dxa"/>
            </w:tcMar>
            <w:hideMark/>
          </w:tcPr>
          <w:p w14:paraId="6E15B56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issue date</w:t>
            </w:r>
          </w:p>
        </w:tc>
      </w:tr>
      <w:tr w:rsidR="00CB653E" w14:paraId="2A2F883C" w14:textId="77777777">
        <w:trPr>
          <w:cantSplit/>
        </w:trPr>
        <w:tc>
          <w:tcPr>
            <w:tcW w:w="0" w:type="auto"/>
            <w:tcBorders>
              <w:bottom w:val="single" w:sz="6" w:space="0" w:color="E0E0E0"/>
            </w:tcBorders>
            <w:tcMar>
              <w:top w:w="75" w:type="dxa"/>
              <w:left w:w="120" w:type="dxa"/>
              <w:bottom w:w="75" w:type="dxa"/>
              <w:right w:w="120" w:type="dxa"/>
            </w:tcMar>
            <w:hideMark/>
          </w:tcPr>
          <w:p w14:paraId="47BD28B2" w14:textId="77777777" w:rsidR="00AB0E38" w:rsidRDefault="00AB0E38">
            <w:pPr>
              <w:spacing w:before="120" w:after="240"/>
              <w:rPr>
                <w:rFonts w:ascii="Segoe UI" w:eastAsia="Times New Roman" w:hAnsi="Segoe UI" w:cs="Segoe UI"/>
                <w:color w:val="1A1A1A"/>
                <w:sz w:val="18"/>
                <w:szCs w:val="18"/>
              </w:rPr>
            </w:pPr>
            <w:r>
              <w:rPr>
                <w:rStyle w:val="HTMLCode"/>
                <w:color w:val="1A1A1A"/>
              </w:rPr>
              <w:t>expirationdate</w:t>
            </w:r>
          </w:p>
        </w:tc>
        <w:tc>
          <w:tcPr>
            <w:tcW w:w="0" w:type="auto"/>
            <w:tcBorders>
              <w:bottom w:val="single" w:sz="6" w:space="0" w:color="E0E0E0"/>
            </w:tcBorders>
            <w:tcMar>
              <w:top w:w="75" w:type="dxa"/>
              <w:left w:w="120" w:type="dxa"/>
              <w:bottom w:w="75" w:type="dxa"/>
              <w:right w:w="120" w:type="dxa"/>
            </w:tcMar>
            <w:hideMark/>
          </w:tcPr>
          <w:p w14:paraId="3ECF1A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expiration date</w:t>
            </w:r>
          </w:p>
        </w:tc>
      </w:tr>
      <w:tr w:rsidR="00CB653E" w14:paraId="6F792205" w14:textId="77777777">
        <w:trPr>
          <w:cantSplit/>
        </w:trPr>
        <w:tc>
          <w:tcPr>
            <w:tcW w:w="0" w:type="auto"/>
            <w:tcBorders>
              <w:bottom w:val="single" w:sz="6" w:space="0" w:color="E0E0E0"/>
            </w:tcBorders>
            <w:tcMar>
              <w:top w:w="75" w:type="dxa"/>
              <w:left w:w="120" w:type="dxa"/>
              <w:bottom w:w="75" w:type="dxa"/>
              <w:right w:w="120" w:type="dxa"/>
            </w:tcMar>
            <w:hideMark/>
          </w:tcPr>
          <w:p w14:paraId="7C8A1DFD"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productname</w:t>
            </w:r>
          </w:p>
        </w:tc>
        <w:tc>
          <w:tcPr>
            <w:tcW w:w="0" w:type="auto"/>
            <w:tcBorders>
              <w:bottom w:val="single" w:sz="6" w:space="0" w:color="E0E0E0"/>
            </w:tcBorders>
            <w:tcMar>
              <w:top w:w="75" w:type="dxa"/>
              <w:left w:w="120" w:type="dxa"/>
              <w:bottom w:w="75" w:type="dxa"/>
              <w:right w:w="120" w:type="dxa"/>
            </w:tcMar>
            <w:hideMark/>
          </w:tcPr>
          <w:p w14:paraId="59AD7BF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product name</w:t>
            </w:r>
          </w:p>
        </w:tc>
      </w:tr>
      <w:tr w:rsidR="00CB653E" w14:paraId="5BCF8A1E" w14:textId="77777777">
        <w:trPr>
          <w:cantSplit/>
        </w:trPr>
        <w:tc>
          <w:tcPr>
            <w:tcW w:w="0" w:type="auto"/>
            <w:tcBorders>
              <w:bottom w:val="single" w:sz="6" w:space="0" w:color="E0E0E0"/>
            </w:tcBorders>
            <w:tcMar>
              <w:top w:w="75" w:type="dxa"/>
              <w:left w:w="120" w:type="dxa"/>
              <w:bottom w:w="75" w:type="dxa"/>
              <w:right w:w="120" w:type="dxa"/>
            </w:tcMar>
            <w:hideMark/>
          </w:tcPr>
          <w:p w14:paraId="151B069D"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companyname</w:t>
            </w:r>
          </w:p>
        </w:tc>
        <w:tc>
          <w:tcPr>
            <w:tcW w:w="0" w:type="auto"/>
            <w:tcBorders>
              <w:bottom w:val="single" w:sz="6" w:space="0" w:color="E0E0E0"/>
            </w:tcBorders>
            <w:tcMar>
              <w:top w:w="75" w:type="dxa"/>
              <w:left w:w="120" w:type="dxa"/>
              <w:bottom w:w="75" w:type="dxa"/>
              <w:right w:w="120" w:type="dxa"/>
            </w:tcMar>
            <w:hideMark/>
          </w:tcPr>
          <w:p w14:paraId="48D984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company name</w:t>
            </w:r>
          </w:p>
        </w:tc>
      </w:tr>
    </w:tbl>
    <w:p w14:paraId="43F2812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Add </w:t>
      </w:r>
      <w:r>
        <w:rPr>
          <w:rStyle w:val="HTMLCode"/>
          <w:color w:val="1A1A1A"/>
          <w:lang w:val="en"/>
        </w:rPr>
        <w:t>sortDescending=true</w:t>
      </w:r>
      <w:r>
        <w:rPr>
          <w:rFonts w:ascii="Segoe UI" w:hAnsi="Segoe UI" w:cs="Segoe UI"/>
          <w:color w:val="1A1A1A"/>
          <w:sz w:val="20"/>
          <w:szCs w:val="20"/>
          <w:lang w:val="en"/>
        </w:rPr>
        <w:t xml:space="preserve"> for descending order.</w:t>
      </w:r>
    </w:p>
    <w:p w14:paraId="4952AB3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10. Onboarding Checklist</w:t>
      </w:r>
    </w:p>
    <w:tbl>
      <w:tblPr>
        <w:tblW w:w="5000" w:type="pct"/>
        <w:tblCellMar>
          <w:top w:w="15" w:type="dxa"/>
          <w:left w:w="15" w:type="dxa"/>
          <w:bottom w:w="15" w:type="dxa"/>
          <w:right w:w="15" w:type="dxa"/>
        </w:tblCellMar>
        <w:tblLook w:val="04A0" w:firstRow="1" w:lastRow="0" w:firstColumn="1" w:lastColumn="0" w:noHBand="0" w:noVBand="1"/>
      </w:tblPr>
      <w:tblGrid>
        <w:gridCol w:w="748"/>
        <w:gridCol w:w="4306"/>
        <w:gridCol w:w="4306"/>
      </w:tblGrid>
      <w:tr w:rsidR="00CB653E" w14:paraId="12CADBEF" w14:textId="77777777">
        <w:trPr>
          <w:cantSplit/>
          <w:tblHeader/>
        </w:trPr>
        <w:tc>
          <w:tcPr>
            <w:tcW w:w="400" w:type="pct"/>
            <w:shd w:val="clear" w:color="auto" w:fill="002B76"/>
            <w:tcMar>
              <w:top w:w="90" w:type="dxa"/>
              <w:left w:w="120" w:type="dxa"/>
              <w:bottom w:w="90" w:type="dxa"/>
              <w:right w:w="120" w:type="dxa"/>
            </w:tcMar>
            <w:vAlign w:val="center"/>
            <w:hideMark/>
          </w:tcPr>
          <w:p w14:paraId="037F06D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Step</w:t>
            </w:r>
          </w:p>
        </w:tc>
        <w:tc>
          <w:tcPr>
            <w:tcW w:w="2300" w:type="pct"/>
            <w:shd w:val="clear" w:color="auto" w:fill="002B76"/>
            <w:tcMar>
              <w:top w:w="90" w:type="dxa"/>
              <w:left w:w="120" w:type="dxa"/>
              <w:bottom w:w="90" w:type="dxa"/>
              <w:right w:w="120" w:type="dxa"/>
            </w:tcMar>
            <w:vAlign w:val="center"/>
            <w:hideMark/>
          </w:tcPr>
          <w:p w14:paraId="3B373A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c>
          <w:tcPr>
            <w:tcW w:w="0" w:type="auto"/>
            <w:shd w:val="clear" w:color="auto" w:fill="002B76"/>
            <w:tcMar>
              <w:top w:w="90" w:type="dxa"/>
              <w:left w:w="120" w:type="dxa"/>
              <w:bottom w:w="90" w:type="dxa"/>
              <w:right w:w="120" w:type="dxa"/>
            </w:tcMar>
            <w:vAlign w:val="center"/>
            <w:hideMark/>
          </w:tcPr>
          <w:p w14:paraId="50D4E7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Owner</w:t>
            </w:r>
          </w:p>
        </w:tc>
      </w:tr>
      <w:tr w:rsidR="00CB653E" w14:paraId="491A2BD9" w14:textId="77777777">
        <w:trPr>
          <w:cantSplit/>
        </w:trPr>
        <w:tc>
          <w:tcPr>
            <w:tcW w:w="0" w:type="auto"/>
            <w:tcBorders>
              <w:bottom w:val="single" w:sz="6" w:space="0" w:color="E0E0E0"/>
            </w:tcBorders>
            <w:tcMar>
              <w:top w:w="75" w:type="dxa"/>
              <w:left w:w="120" w:type="dxa"/>
              <w:bottom w:w="75" w:type="dxa"/>
              <w:right w:w="120" w:type="dxa"/>
            </w:tcMar>
            <w:hideMark/>
          </w:tcPr>
          <w:p w14:paraId="0B6421F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w:t>
            </w:r>
          </w:p>
        </w:tc>
        <w:tc>
          <w:tcPr>
            <w:tcW w:w="0" w:type="auto"/>
            <w:tcBorders>
              <w:bottom w:val="single" w:sz="6" w:space="0" w:color="E0E0E0"/>
            </w:tcBorders>
            <w:tcMar>
              <w:top w:w="75" w:type="dxa"/>
              <w:left w:w="120" w:type="dxa"/>
              <w:bottom w:w="75" w:type="dxa"/>
              <w:right w:w="120" w:type="dxa"/>
            </w:tcMar>
            <w:hideMark/>
          </w:tcPr>
          <w:p w14:paraId="1B78A94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which certificates are in scope for this partner and tag them to the partner account in the GCC Database</w:t>
            </w:r>
          </w:p>
        </w:tc>
        <w:tc>
          <w:tcPr>
            <w:tcW w:w="0" w:type="auto"/>
            <w:tcBorders>
              <w:bottom w:val="single" w:sz="6" w:space="0" w:color="E0E0E0"/>
            </w:tcBorders>
            <w:tcMar>
              <w:top w:w="75" w:type="dxa"/>
              <w:left w:w="120" w:type="dxa"/>
              <w:bottom w:w="75" w:type="dxa"/>
              <w:right w:w="120" w:type="dxa"/>
            </w:tcMar>
            <w:hideMark/>
          </w:tcPr>
          <w:p w14:paraId="7F039FE6" w14:textId="77777777" w:rsidR="00AB0E38" w:rsidRDefault="00AB0E38">
            <w:pPr>
              <w:spacing w:before="120" w:after="240"/>
              <w:rPr>
                <w:rFonts w:ascii="Segoe UI" w:eastAsia="Times New Roman" w:hAnsi="Segoe UI" w:cs="Segoe UI"/>
                <w:color w:val="1A1A1A"/>
                <w:sz w:val="18"/>
                <w:szCs w:val="18"/>
              </w:rPr>
            </w:pPr>
            <w:commentRangeStart w:id="21"/>
            <w:commentRangeStart w:id="22"/>
            <w:r>
              <w:rPr>
                <w:rFonts w:ascii="Segoe UI" w:eastAsia="Times New Roman" w:hAnsi="Segoe UI" w:cs="Segoe UI"/>
                <w:color w:val="1A1A1A"/>
                <w:sz w:val="18"/>
                <w:szCs w:val="18"/>
              </w:rPr>
              <w:t>GCC</w:t>
            </w:r>
            <w:commentRangeEnd w:id="21"/>
            <w:r w:rsidR="00355131">
              <w:rPr>
                <w:rStyle w:val="CommentReference"/>
                <w:rFonts w:ascii="Segoe UI" w:eastAsia="Times New Roman" w:hAnsi="Segoe UI" w:cs="Segoe UI"/>
                <w:color w:val="1A1A1A"/>
                <w:sz w:val="18"/>
                <w:szCs w:val="18"/>
              </w:rPr>
              <w:commentReference w:id="21"/>
            </w:r>
            <w:commentRangeEnd w:id="22"/>
            <w:r w:rsidR="00CA6164">
              <w:rPr>
                <w:rStyle w:val="CommentReference"/>
                <w:rFonts w:ascii="Segoe UI" w:eastAsia="Times New Roman" w:hAnsi="Segoe UI" w:cs="Segoe UI"/>
                <w:color w:val="1A1A1A"/>
                <w:sz w:val="18"/>
                <w:szCs w:val="18"/>
              </w:rPr>
              <w:commentReference w:id="22"/>
            </w:r>
          </w:p>
        </w:tc>
      </w:tr>
      <w:tr w:rsidR="00CB653E" w14:paraId="1E9AEAA7" w14:textId="77777777">
        <w:trPr>
          <w:cantSplit/>
        </w:trPr>
        <w:tc>
          <w:tcPr>
            <w:tcW w:w="0" w:type="auto"/>
            <w:tcBorders>
              <w:bottom w:val="single" w:sz="6" w:space="0" w:color="E0E0E0"/>
            </w:tcBorders>
            <w:tcMar>
              <w:top w:w="75" w:type="dxa"/>
              <w:left w:w="120" w:type="dxa"/>
              <w:bottom w:w="75" w:type="dxa"/>
              <w:right w:w="120" w:type="dxa"/>
            </w:tcMar>
            <w:hideMark/>
          </w:tcPr>
          <w:p w14:paraId="0C10EFE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w:t>
            </w:r>
          </w:p>
        </w:tc>
        <w:tc>
          <w:tcPr>
            <w:tcW w:w="0" w:type="auto"/>
            <w:tcBorders>
              <w:bottom w:val="single" w:sz="6" w:space="0" w:color="E0E0E0"/>
            </w:tcBorders>
            <w:tcMar>
              <w:top w:w="75" w:type="dxa"/>
              <w:left w:w="120" w:type="dxa"/>
              <w:bottom w:w="75" w:type="dxa"/>
              <w:right w:w="120" w:type="dxa"/>
            </w:tcMar>
            <w:hideMark/>
          </w:tcPr>
          <w:p w14:paraId="00CF98F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the presence/absence validity model (§4) is sufficient for this partner's use case — a claim-validation partner may need Valid / Expired / Revoked as distinct values, which is not part of the current contract. Confirm the rate limit stated in §2 against the key being issued</w:t>
            </w:r>
          </w:p>
        </w:tc>
        <w:tc>
          <w:tcPr>
            <w:tcW w:w="0" w:type="auto"/>
            <w:tcBorders>
              <w:bottom w:val="single" w:sz="6" w:space="0" w:color="E0E0E0"/>
            </w:tcBorders>
            <w:tcMar>
              <w:top w:w="75" w:type="dxa"/>
              <w:left w:w="120" w:type="dxa"/>
              <w:bottom w:w="75" w:type="dxa"/>
              <w:right w:w="120" w:type="dxa"/>
            </w:tcMar>
            <w:hideMark/>
          </w:tcPr>
          <w:p w14:paraId="372B99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7CF4B5AF" w14:textId="77777777">
        <w:trPr>
          <w:cantSplit/>
        </w:trPr>
        <w:tc>
          <w:tcPr>
            <w:tcW w:w="0" w:type="auto"/>
            <w:tcBorders>
              <w:bottom w:val="single" w:sz="6" w:space="0" w:color="E0E0E0"/>
            </w:tcBorders>
            <w:tcMar>
              <w:top w:w="75" w:type="dxa"/>
              <w:left w:w="120" w:type="dxa"/>
              <w:bottom w:w="75" w:type="dxa"/>
              <w:right w:w="120" w:type="dxa"/>
            </w:tcMar>
            <w:hideMark/>
          </w:tcPr>
          <w:p w14:paraId="3828DBB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w:t>
            </w:r>
          </w:p>
        </w:tc>
        <w:tc>
          <w:tcPr>
            <w:tcW w:w="0" w:type="auto"/>
            <w:tcBorders>
              <w:bottom w:val="single" w:sz="6" w:space="0" w:color="E0E0E0"/>
            </w:tcBorders>
            <w:tcMar>
              <w:top w:w="75" w:type="dxa"/>
              <w:left w:w="120" w:type="dxa"/>
              <w:bottom w:w="75" w:type="dxa"/>
              <w:right w:w="120" w:type="dxa"/>
            </w:tcMar>
            <w:hideMark/>
          </w:tcPr>
          <w:p w14:paraId="1280D2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a test API key against the GCC test environment, with representative test data</w:t>
            </w:r>
          </w:p>
        </w:tc>
        <w:tc>
          <w:tcPr>
            <w:tcW w:w="0" w:type="auto"/>
            <w:tcBorders>
              <w:bottom w:val="single" w:sz="6" w:space="0" w:color="E0E0E0"/>
            </w:tcBorders>
            <w:tcMar>
              <w:top w:w="75" w:type="dxa"/>
              <w:left w:w="120" w:type="dxa"/>
              <w:bottom w:w="75" w:type="dxa"/>
              <w:right w:w="120" w:type="dxa"/>
            </w:tcMar>
            <w:hideMark/>
          </w:tcPr>
          <w:p w14:paraId="731EBAE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69312229" w14:textId="77777777">
        <w:trPr>
          <w:cantSplit/>
        </w:trPr>
        <w:tc>
          <w:tcPr>
            <w:tcW w:w="0" w:type="auto"/>
            <w:tcBorders>
              <w:bottom w:val="single" w:sz="6" w:space="0" w:color="E0E0E0"/>
            </w:tcBorders>
            <w:tcMar>
              <w:top w:w="75" w:type="dxa"/>
              <w:left w:w="120" w:type="dxa"/>
              <w:bottom w:w="75" w:type="dxa"/>
              <w:right w:w="120" w:type="dxa"/>
            </w:tcMar>
            <w:hideMark/>
          </w:tcPr>
          <w:p w14:paraId="52EAFA5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w:t>
            </w:r>
          </w:p>
        </w:tc>
        <w:tc>
          <w:tcPr>
            <w:tcW w:w="0" w:type="auto"/>
            <w:tcBorders>
              <w:bottom w:val="single" w:sz="6" w:space="0" w:color="E0E0E0"/>
            </w:tcBorders>
            <w:tcMar>
              <w:top w:w="75" w:type="dxa"/>
              <w:left w:w="120" w:type="dxa"/>
              <w:bottom w:w="75" w:type="dxa"/>
              <w:right w:w="120" w:type="dxa"/>
            </w:tcMar>
            <w:hideMark/>
          </w:tcPr>
          <w:p w14:paraId="1B9236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Validate the integration end to end against test data — pull, paginate, parse, download PDFs</w:t>
            </w:r>
          </w:p>
        </w:tc>
        <w:tc>
          <w:tcPr>
            <w:tcW w:w="0" w:type="auto"/>
            <w:tcBorders>
              <w:bottom w:val="single" w:sz="6" w:space="0" w:color="E0E0E0"/>
            </w:tcBorders>
            <w:tcMar>
              <w:top w:w="75" w:type="dxa"/>
              <w:left w:w="120" w:type="dxa"/>
              <w:bottom w:w="75" w:type="dxa"/>
              <w:right w:w="120" w:type="dxa"/>
            </w:tcMar>
            <w:hideMark/>
          </w:tcPr>
          <w:p w14:paraId="534DC2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CB653E" w14:paraId="25D0DB59" w14:textId="77777777">
        <w:trPr>
          <w:cantSplit/>
        </w:trPr>
        <w:tc>
          <w:tcPr>
            <w:tcW w:w="0" w:type="auto"/>
            <w:tcBorders>
              <w:bottom w:val="single" w:sz="6" w:space="0" w:color="E0E0E0"/>
            </w:tcBorders>
            <w:tcMar>
              <w:top w:w="75" w:type="dxa"/>
              <w:left w:w="120" w:type="dxa"/>
              <w:bottom w:w="75" w:type="dxa"/>
              <w:right w:w="120" w:type="dxa"/>
            </w:tcMar>
            <w:hideMark/>
          </w:tcPr>
          <w:p w14:paraId="1CF860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w:t>
            </w:r>
          </w:p>
        </w:tc>
        <w:tc>
          <w:tcPr>
            <w:tcW w:w="0" w:type="auto"/>
            <w:tcBorders>
              <w:bottom w:val="single" w:sz="6" w:space="0" w:color="E0E0E0"/>
            </w:tcBorders>
            <w:tcMar>
              <w:top w:w="75" w:type="dxa"/>
              <w:left w:w="120" w:type="dxa"/>
              <w:bottom w:w="75" w:type="dxa"/>
              <w:right w:w="120" w:type="dxa"/>
            </w:tcMar>
            <w:hideMark/>
          </w:tcPr>
          <w:p w14:paraId="7F8D892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field mapping and any gaps against your internal data model</w:t>
            </w:r>
          </w:p>
        </w:tc>
        <w:tc>
          <w:tcPr>
            <w:tcW w:w="0" w:type="auto"/>
            <w:tcBorders>
              <w:bottom w:val="single" w:sz="6" w:space="0" w:color="E0E0E0"/>
            </w:tcBorders>
            <w:tcMar>
              <w:top w:w="75" w:type="dxa"/>
              <w:left w:w="120" w:type="dxa"/>
              <w:bottom w:w="75" w:type="dxa"/>
              <w:right w:w="120" w:type="dxa"/>
            </w:tcMar>
            <w:hideMark/>
          </w:tcPr>
          <w:p w14:paraId="73D3F7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CB653E" w14:paraId="620DA86A" w14:textId="77777777">
        <w:trPr>
          <w:cantSplit/>
        </w:trPr>
        <w:tc>
          <w:tcPr>
            <w:tcW w:w="0" w:type="auto"/>
            <w:tcBorders>
              <w:bottom w:val="single" w:sz="6" w:space="0" w:color="E0E0E0"/>
            </w:tcBorders>
            <w:tcMar>
              <w:top w:w="75" w:type="dxa"/>
              <w:left w:w="120" w:type="dxa"/>
              <w:bottom w:w="75" w:type="dxa"/>
              <w:right w:w="120" w:type="dxa"/>
            </w:tcMar>
            <w:hideMark/>
          </w:tcPr>
          <w:p w14:paraId="587BAD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6</w:t>
            </w:r>
          </w:p>
        </w:tc>
        <w:tc>
          <w:tcPr>
            <w:tcW w:w="0" w:type="auto"/>
            <w:tcBorders>
              <w:bottom w:val="single" w:sz="6" w:space="0" w:color="E0E0E0"/>
            </w:tcBorders>
            <w:tcMar>
              <w:top w:w="75" w:type="dxa"/>
              <w:left w:w="120" w:type="dxa"/>
              <w:bottom w:w="75" w:type="dxa"/>
              <w:right w:w="120" w:type="dxa"/>
            </w:tcMar>
            <w:hideMark/>
          </w:tcPr>
          <w:p w14:paraId="1BC6EA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the production API key by secure channel; revoke the test key</w:t>
            </w:r>
          </w:p>
        </w:tc>
        <w:tc>
          <w:tcPr>
            <w:tcW w:w="0" w:type="auto"/>
            <w:tcBorders>
              <w:bottom w:val="single" w:sz="6" w:space="0" w:color="E0E0E0"/>
            </w:tcBorders>
            <w:tcMar>
              <w:top w:w="75" w:type="dxa"/>
              <w:left w:w="120" w:type="dxa"/>
              <w:bottom w:w="75" w:type="dxa"/>
              <w:right w:w="120" w:type="dxa"/>
            </w:tcMar>
            <w:hideMark/>
          </w:tcPr>
          <w:p w14:paraId="39252BC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67E0B9DA" w14:textId="77777777">
        <w:trPr>
          <w:cantSplit/>
        </w:trPr>
        <w:tc>
          <w:tcPr>
            <w:tcW w:w="0" w:type="auto"/>
            <w:tcBorders>
              <w:bottom w:val="single" w:sz="6" w:space="0" w:color="E0E0E0"/>
            </w:tcBorders>
            <w:tcMar>
              <w:top w:w="75" w:type="dxa"/>
              <w:left w:w="120" w:type="dxa"/>
              <w:bottom w:w="75" w:type="dxa"/>
              <w:right w:w="120" w:type="dxa"/>
            </w:tcMar>
            <w:hideMark/>
          </w:tcPr>
          <w:p w14:paraId="4102E80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7</w:t>
            </w:r>
          </w:p>
        </w:tc>
        <w:tc>
          <w:tcPr>
            <w:tcW w:w="0" w:type="auto"/>
            <w:tcBorders>
              <w:bottom w:val="single" w:sz="6" w:space="0" w:color="E0E0E0"/>
            </w:tcBorders>
            <w:tcMar>
              <w:top w:w="75" w:type="dxa"/>
              <w:left w:w="120" w:type="dxa"/>
              <w:bottom w:w="75" w:type="dxa"/>
              <w:right w:w="120" w:type="dxa"/>
            </w:tcMar>
            <w:hideMark/>
          </w:tcPr>
          <w:p w14:paraId="278B9E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Agree the pull cadence and the support/escalation contact on both sides</w:t>
            </w:r>
          </w:p>
        </w:tc>
        <w:tc>
          <w:tcPr>
            <w:tcW w:w="0" w:type="auto"/>
            <w:tcBorders>
              <w:bottom w:val="single" w:sz="6" w:space="0" w:color="E0E0E0"/>
            </w:tcBorders>
            <w:tcMar>
              <w:top w:w="75" w:type="dxa"/>
              <w:left w:w="120" w:type="dxa"/>
              <w:bottom w:w="75" w:type="dxa"/>
              <w:right w:w="120" w:type="dxa"/>
            </w:tcMar>
            <w:hideMark/>
          </w:tcPr>
          <w:p w14:paraId="324A4F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Both</w:t>
            </w:r>
          </w:p>
        </w:tc>
      </w:tr>
    </w:tbl>
    <w:p w14:paraId="3346DE00" w14:textId="77777777" w:rsidR="00AB0E38" w:rsidRDefault="00AB0E38">
      <w:pPr>
        <w:spacing w:before="180" w:after="180"/>
        <w:divId w:val="5068871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Test environment.</w:t>
      </w:r>
      <w:r>
        <w:rPr>
          <w:rFonts w:ascii="Segoe UI" w:eastAsia="Times New Roman" w:hAnsi="Segoe UI" w:cs="Segoe UI"/>
          <w:color w:val="1A1A1A"/>
          <w:sz w:val="18"/>
          <w:szCs w:val="18"/>
          <w:lang w:val="en"/>
        </w:rPr>
        <w:t xml:space="preserve"> GCC can provide a separate test key and representative sample data so you can validate your integration before any production data is exchanged. Request this through your GCC contact. </w:t>
      </w:r>
    </w:p>
    <w:p w14:paraId="40BF7EDE"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Support</w:t>
      </w:r>
    </w:p>
    <w:p w14:paraId="0D72CE76"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For API key requests, issues, or questions, contact GreenCircle Certified: </w:t>
      </w:r>
      <w:r>
        <w:rPr>
          <w:rStyle w:val="fill1"/>
          <w:rFonts w:ascii="Segoe UI" w:hAnsi="Segoe UI" w:cs="Segoe UI"/>
          <w:color w:val="1A1A1A"/>
          <w:sz w:val="20"/>
          <w:szCs w:val="20"/>
          <w:lang w:val="en"/>
        </w:rPr>
        <w:t>[GCC support contact]</w:t>
      </w:r>
    </w:p>
    <w:p w14:paraId="0867471C" w14:textId="77777777" w:rsidR="00AB0E38" w:rsidRDefault="00AB0E38">
      <w:pPr>
        <w:spacing w:before="450"/>
        <w:jc w:val="center"/>
        <w:divId w:val="716853891"/>
        <w:rPr>
          <w:rFonts w:ascii="Segoe UI" w:eastAsia="Times New Roman" w:hAnsi="Segoe UI" w:cs="Segoe UI"/>
          <w:color w:val="888888"/>
          <w:sz w:val="16"/>
          <w:szCs w:val="16"/>
          <w:lang w:val="en"/>
        </w:rPr>
      </w:pPr>
      <w:r>
        <w:rPr>
          <w:rFonts w:ascii="Segoe UI" w:eastAsia="Times New Roman" w:hAnsi="Segoe UI" w:cs="Segoe UI"/>
          <w:color w:val="888888"/>
          <w:sz w:val="16"/>
          <w:szCs w:val="16"/>
          <w:lang w:val="en"/>
        </w:rPr>
        <w:t xml:space="preserve">GCC Database Partner API — Partner Integration Guide — v1.1 — </w:t>
      </w:r>
      <w:r>
        <w:rPr>
          <w:rStyle w:val="fill1"/>
          <w:rFonts w:ascii="Segoe UI" w:eastAsia="Times New Roman" w:hAnsi="Segoe UI" w:cs="Segoe UI"/>
          <w:color w:val="888888"/>
          <w:sz w:val="16"/>
          <w:szCs w:val="16"/>
          <w:lang w:val="en"/>
        </w:rPr>
        <w:t>[MONTH YEAR]</w:t>
      </w:r>
      <w:r>
        <w:rPr>
          <w:rFonts w:ascii="Segoe UI" w:eastAsia="Times New Roman" w:hAnsi="Segoe UI" w:cs="Segoe UI"/>
          <w:color w:val="888888"/>
          <w:sz w:val="16"/>
          <w:szCs w:val="16"/>
          <w:lang w:val="en"/>
        </w:rPr>
        <w:br/>
        <w:t xml:space="preserve">© </w:t>
      </w:r>
      <w:r>
        <w:rPr>
          <w:rStyle w:val="fill1"/>
          <w:rFonts w:ascii="Segoe UI" w:eastAsia="Times New Roman" w:hAnsi="Segoe UI" w:cs="Segoe UI"/>
          <w:color w:val="888888"/>
          <w:sz w:val="16"/>
          <w:szCs w:val="16"/>
          <w:lang w:val="en"/>
        </w:rPr>
        <w:t>[YEAR]</w:t>
      </w:r>
      <w:r>
        <w:rPr>
          <w:rFonts w:ascii="Segoe UI" w:eastAsia="Times New Roman" w:hAnsi="Segoe UI" w:cs="Segoe UI"/>
          <w:color w:val="888888"/>
          <w:sz w:val="16"/>
          <w:szCs w:val="16"/>
          <w:lang w:val="en"/>
        </w:rPr>
        <w:t xml:space="preserve"> GreenCircle Certified. All rights reserved. </w:t>
      </w:r>
    </w:p>
    <w:sectPr w:rsidR="00AB0E3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arly Povilaitis" w:date="2026-08-28T11:20:00Z" w:initials="CP">
    <w:p w14:paraId="39A9E410" w14:textId="77777777" w:rsidR="00385936" w:rsidRDefault="00385936" w:rsidP="00385936">
      <w:pPr>
        <w:pStyle w:val="CommentText"/>
      </w:pPr>
      <w:r>
        <w:rPr>
          <w:rStyle w:val="CommentReference"/>
        </w:rPr>
        <w:annotationRef/>
      </w:r>
      <w:r>
        <w:t>What are these referencing?</w:t>
      </w:r>
    </w:p>
  </w:comment>
  <w:comment w:id="3" w:author="Shawn West" w:date="2026-09-14T15:18:00Z" w:initials="SW">
    <w:p w14:paraId="37327261" w14:textId="77777777" w:rsidR="00747FF3" w:rsidRDefault="00747FF3" w:rsidP="00747FF3">
      <w:pPr>
        <w:pStyle w:val="CommentText"/>
      </w:pPr>
      <w:r>
        <w:rPr>
          <w:rStyle w:val="CommentReference"/>
        </w:rPr>
        <w:annotationRef/>
      </w:r>
      <w:r>
        <w:t xml:space="preserve">It was referencing sections, document has been updated. </w:t>
      </w:r>
    </w:p>
  </w:comment>
  <w:comment w:id="0" w:author="Carly Povilaitis" w:date="2026-08-28T11:19:00Z" w:initials="CP">
    <w:p w14:paraId="11203BF3" w14:textId="77777777" w:rsidR="00385936" w:rsidRDefault="00385936" w:rsidP="00385936">
      <w:pPr>
        <w:pStyle w:val="CommentText"/>
      </w:pPr>
      <w:r>
        <w:rPr>
          <w:rStyle w:val="CommentReference"/>
        </w:rPr>
        <w:annotationRef/>
      </w:r>
      <w:r>
        <w:t>Where do we get API Key and this information? Does GCC have to request from Anuki?</w:t>
      </w:r>
    </w:p>
    <w:p w14:paraId="1CA89DFD" w14:textId="77777777" w:rsidR="00385936" w:rsidRDefault="00385936" w:rsidP="00385936">
      <w:pPr>
        <w:pStyle w:val="CommentText"/>
      </w:pPr>
    </w:p>
    <w:p w14:paraId="0597278F" w14:textId="77777777" w:rsidR="00385936" w:rsidRDefault="00385936" w:rsidP="00385936">
      <w:pPr>
        <w:pStyle w:val="CommentText"/>
      </w:pPr>
      <w:r>
        <w:t>I don’t know how I would fill in some of missing items when I take the template and try and apply to Novi for example</w:t>
      </w:r>
    </w:p>
  </w:comment>
  <w:comment w:id="1" w:author="Shawn West" w:date="2026-09-14T15:16:00Z" w:initials="SW">
    <w:p w14:paraId="0829590D" w14:textId="77777777" w:rsidR="00747FF3" w:rsidRDefault="00747FF3" w:rsidP="00747FF3">
      <w:pPr>
        <w:pStyle w:val="CommentText"/>
      </w:pPr>
      <w:r>
        <w:rPr>
          <w:rStyle w:val="CommentReference"/>
        </w:rPr>
        <w:annotationRef/>
      </w:r>
      <w:r>
        <w:t xml:space="preserve">In the app, Admin has the ability to setup API keys. </w:t>
      </w:r>
    </w:p>
  </w:comment>
  <w:comment w:id="4" w:author="Carly Povilaitis" w:date="2026-08-28T11:21:00Z" w:initials="CP">
    <w:p w14:paraId="135F92D3" w14:textId="77777777" w:rsidR="00385936" w:rsidRDefault="00385936" w:rsidP="00385936">
      <w:pPr>
        <w:pStyle w:val="CommentText"/>
      </w:pPr>
      <w:r>
        <w:rPr>
          <w:rStyle w:val="CommentReference"/>
        </w:rPr>
        <w:annotationRef/>
      </w:r>
      <w:r>
        <w:t>After we go live I assume this would stay or is it just production at that point?</w:t>
      </w:r>
    </w:p>
  </w:comment>
  <w:comment w:id="5" w:author="Carly Povilaitis" w:date="2026-08-28T11:21:00Z" w:initials="CP">
    <w:p w14:paraId="6001AAD8" w14:textId="77777777" w:rsidR="00385936" w:rsidRDefault="00385936" w:rsidP="00385936">
      <w:pPr>
        <w:pStyle w:val="CommentText"/>
      </w:pPr>
      <w:r>
        <w:rPr>
          <w:rStyle w:val="CommentReference"/>
        </w:rPr>
        <w:annotationRef/>
      </w:r>
      <w:r>
        <w:t>Who delivers and provides? Anuki?</w:t>
      </w:r>
    </w:p>
  </w:comment>
  <w:comment w:id="6" w:author="Carly Povilaitis" w:date="2026-08-28T11:22:00Z" w:initials="CP">
    <w:p w14:paraId="3946FD4D" w14:textId="77777777" w:rsidR="00385936" w:rsidRDefault="00385936" w:rsidP="00385936">
      <w:pPr>
        <w:pStyle w:val="CommentText"/>
      </w:pPr>
      <w:r>
        <w:rPr>
          <w:rStyle w:val="CommentReference"/>
        </w:rPr>
        <w:annotationRef/>
      </w:r>
      <w:r>
        <w:t>Where would this info come from?</w:t>
      </w:r>
    </w:p>
  </w:comment>
  <w:comment w:id="7" w:author="Carly Povilaitis" w:date="2026-08-28T11:22:00Z" w:initials="CP">
    <w:p w14:paraId="37948810" w14:textId="77777777" w:rsidR="00385936" w:rsidRDefault="00385936" w:rsidP="00385936">
      <w:pPr>
        <w:pStyle w:val="CommentText"/>
      </w:pPr>
      <w:r>
        <w:rPr>
          <w:rStyle w:val="CommentReference"/>
        </w:rPr>
        <w:annotationRef/>
      </w:r>
      <w:r>
        <w:t>Where would this info come from?</w:t>
      </w:r>
    </w:p>
  </w:comment>
  <w:comment w:id="8" w:author="Carly Povilaitis" w:date="2026-08-28T11:22:00Z" w:initials="CP">
    <w:p w14:paraId="61B093DA" w14:textId="77777777" w:rsidR="00385936" w:rsidRDefault="00385936" w:rsidP="00385936">
      <w:pPr>
        <w:pStyle w:val="CommentText"/>
      </w:pPr>
      <w:r>
        <w:rPr>
          <w:rStyle w:val="CommentReference"/>
        </w:rPr>
        <w:annotationRef/>
      </w:r>
      <w:r>
        <w:t>Where would this info come from?</w:t>
      </w:r>
    </w:p>
  </w:comment>
  <w:comment w:id="9" w:author="Carly Povilaitis" w:date="2026-08-28T11:22:00Z" w:initials="CP">
    <w:p w14:paraId="5FB9D8E3" w14:textId="77777777" w:rsidR="00385936" w:rsidRDefault="00385936" w:rsidP="00385936">
      <w:pPr>
        <w:pStyle w:val="CommentText"/>
      </w:pPr>
      <w:r>
        <w:rPr>
          <w:rStyle w:val="CommentReference"/>
        </w:rPr>
        <w:annotationRef/>
      </w:r>
      <w:r>
        <w:t>I don’t understand these throughout doc? What are they referencing?</w:t>
      </w:r>
    </w:p>
  </w:comment>
  <w:comment w:id="10" w:author="Carly Povilaitis" w:date="2026-08-28T11:23:00Z" w:initials="CP">
    <w:p w14:paraId="188BAEB0" w14:textId="77777777" w:rsidR="00385936" w:rsidRDefault="00385936" w:rsidP="00385936">
      <w:pPr>
        <w:pStyle w:val="CommentText"/>
      </w:pPr>
      <w:r>
        <w:rPr>
          <w:rStyle w:val="CommentReference"/>
        </w:rPr>
        <w:annotationRef/>
      </w:r>
      <w:r>
        <w:t>Where would this info come from?</w:t>
      </w:r>
    </w:p>
  </w:comment>
  <w:comment w:id="11" w:author="Carly Povilaitis" w:date="2026-08-28T11:23:00Z" w:initials="CP">
    <w:p w14:paraId="53E98778" w14:textId="77777777" w:rsidR="00385936" w:rsidRDefault="00385936" w:rsidP="00385936">
      <w:pPr>
        <w:pStyle w:val="CommentText"/>
      </w:pPr>
      <w:r>
        <w:rPr>
          <w:rStyle w:val="CommentReference"/>
        </w:rPr>
        <w:annotationRef/>
      </w:r>
      <w:r>
        <w:t>Where would this info come from?</w:t>
      </w:r>
    </w:p>
  </w:comment>
  <w:comment w:id="12" w:author="Shawn West" w:date="2026-09-14T15:45:00Z" w:initials="SW">
    <w:p w14:paraId="2C2A0F54" w14:textId="77777777" w:rsidR="00CA6164" w:rsidRDefault="00CA6164" w:rsidP="00CA6164">
      <w:pPr>
        <w:pStyle w:val="CommentText"/>
      </w:pPr>
      <w:r>
        <w:rPr>
          <w:rStyle w:val="CommentReference"/>
        </w:rPr>
        <w:annotationRef/>
      </w:r>
      <w:r>
        <w:t xml:space="preserve">It would be available when setting up the key in Admin section of the application. Working on a user guide document to send over for reference. </w:t>
      </w:r>
    </w:p>
  </w:comment>
  <w:comment w:id="13" w:author="Carly Povilaitis" w:date="2026-08-28T11:24:00Z" w:initials="CP">
    <w:p w14:paraId="0AF95861" w14:textId="77777777" w:rsidR="00355131" w:rsidRDefault="00355131" w:rsidP="00355131">
      <w:pPr>
        <w:pStyle w:val="CommentText"/>
      </w:pPr>
      <w:r>
        <w:rPr>
          <w:rStyle w:val="CommentReference"/>
        </w:rPr>
        <w:annotationRef/>
      </w:r>
      <w:r>
        <w:t>Can this be whatever we add or does it need to match something in API key?</w:t>
      </w:r>
    </w:p>
  </w:comment>
  <w:comment w:id="14" w:author="Shawn West" w:date="2026-09-14T15:43:00Z" w:initials="SW">
    <w:p w14:paraId="2941843D" w14:textId="77777777" w:rsidR="00CA6164" w:rsidRDefault="00CA6164" w:rsidP="00CA6164">
      <w:pPr>
        <w:pStyle w:val="CommentText"/>
      </w:pPr>
      <w:r>
        <w:rPr>
          <w:rStyle w:val="CommentReference"/>
        </w:rPr>
        <w:annotationRef/>
      </w:r>
      <w:r>
        <w:t>Match what is entered in the system in Admin&gt;Partner</w:t>
      </w:r>
    </w:p>
  </w:comment>
  <w:comment w:id="15" w:author="Carly Povilaitis" w:date="2026-08-28T11:24:00Z" w:initials="CP">
    <w:p w14:paraId="3238C7A2" w14:textId="77777777" w:rsidR="00355131" w:rsidRDefault="00355131" w:rsidP="00355131">
      <w:pPr>
        <w:pStyle w:val="CommentText"/>
      </w:pPr>
      <w:r>
        <w:rPr>
          <w:rStyle w:val="CommentReference"/>
        </w:rPr>
        <w:annotationRef/>
      </w:r>
      <w:r>
        <w:t>This would not be relevant for anyone but Amazon - remove?</w:t>
      </w:r>
    </w:p>
  </w:comment>
  <w:comment w:id="16" w:author="Shawn West" w:date="2026-09-14T15:39:00Z" w:initials="SW">
    <w:p w14:paraId="08917BA5" w14:textId="77777777" w:rsidR="00CA6164" w:rsidRDefault="00CA6164" w:rsidP="00CA6164">
      <w:pPr>
        <w:pStyle w:val="CommentText"/>
      </w:pPr>
      <w:r>
        <w:rPr>
          <w:rStyle w:val="CommentReference"/>
        </w:rPr>
        <w:annotationRef/>
      </w:r>
      <w:r>
        <w:t xml:space="preserve">Yes, you can remove if it is not relevant. </w:t>
      </w:r>
    </w:p>
  </w:comment>
  <w:comment w:id="17" w:author="Carly Povilaitis" w:date="2026-08-28T11:25:00Z" w:initials="CP">
    <w:p w14:paraId="4D57A703" w14:textId="77777777" w:rsidR="00355131" w:rsidRDefault="00355131" w:rsidP="00355131">
      <w:pPr>
        <w:pStyle w:val="CommentText"/>
      </w:pPr>
      <w:r>
        <w:rPr>
          <w:rStyle w:val="CommentReference"/>
        </w:rPr>
        <w:annotationRef/>
      </w:r>
      <w:r>
        <w:t>Same question as prior</w:t>
      </w:r>
    </w:p>
  </w:comment>
  <w:comment w:id="18" w:author="Shawn West" w:date="2026-09-14T15:39:00Z" w:initials="SW">
    <w:p w14:paraId="30999111" w14:textId="77777777" w:rsidR="00CA6164" w:rsidRDefault="00CA6164" w:rsidP="00CA6164">
      <w:pPr>
        <w:pStyle w:val="CommentText"/>
      </w:pPr>
      <w:r>
        <w:rPr>
          <w:rStyle w:val="CommentReference"/>
        </w:rPr>
        <w:annotationRef/>
      </w:r>
      <w:r>
        <w:t xml:space="preserve">Yes, you can remove if it is not relevant. </w:t>
      </w:r>
    </w:p>
  </w:comment>
  <w:comment w:id="19" w:author="Carly Povilaitis" w:date="2026-08-28T11:28:00Z" w:initials="CP">
    <w:p w14:paraId="45D83BE6" w14:textId="77777777" w:rsidR="00355131" w:rsidRDefault="00355131" w:rsidP="00355131">
      <w:pPr>
        <w:pStyle w:val="CommentText"/>
      </w:pPr>
      <w:r>
        <w:rPr>
          <w:rStyle w:val="CommentReference"/>
        </w:rPr>
        <w:annotationRef/>
      </w:r>
      <w:r>
        <w:t>Shouldn't this be removed?</w:t>
      </w:r>
    </w:p>
  </w:comment>
  <w:comment w:id="20" w:author="Shawn West" w:date="2026-09-14T15:40:00Z" w:initials="SW">
    <w:p w14:paraId="7A071645" w14:textId="77777777" w:rsidR="00CA6164" w:rsidRDefault="00CA6164" w:rsidP="00CA6164">
      <w:pPr>
        <w:pStyle w:val="CommentText"/>
      </w:pPr>
      <w:r>
        <w:rPr>
          <w:rStyle w:val="CommentReference"/>
        </w:rPr>
        <w:annotationRef/>
      </w:r>
      <w:r>
        <w:t xml:space="preserve">Yes, you can remove if it is not relevant. These are examples of the JSON. </w:t>
      </w:r>
    </w:p>
  </w:comment>
  <w:comment w:id="21" w:author="Carly Povilaitis" w:date="2026-08-28T11:27:00Z" w:initials="CP">
    <w:p w14:paraId="77845193" w14:textId="77777777" w:rsidR="00355131" w:rsidRDefault="00355131" w:rsidP="00355131">
      <w:pPr>
        <w:pStyle w:val="CommentText"/>
      </w:pPr>
      <w:r>
        <w:rPr>
          <w:rStyle w:val="CommentReference"/>
        </w:rPr>
        <w:annotationRef/>
      </w:r>
      <w:r>
        <w:t>Is this us or Anuki (ok if it says GCC for external purposes but wouldn’t we need setup help behind the scenes?) Same for others</w:t>
      </w:r>
    </w:p>
  </w:comment>
  <w:comment w:id="22" w:author="Shawn West" w:date="2026-09-14T15:40:00Z" w:initials="SW">
    <w:p w14:paraId="0F4CCF67" w14:textId="77777777" w:rsidR="00CA6164" w:rsidRDefault="00CA6164" w:rsidP="00CA6164">
      <w:pPr>
        <w:pStyle w:val="CommentText"/>
      </w:pPr>
      <w:r>
        <w:rPr>
          <w:rStyle w:val="CommentReference"/>
        </w:rPr>
        <w:annotationRef/>
      </w:r>
      <w:r>
        <w:t xml:space="preserve">No,GCC can create the API key in the application.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A9E410" w15:done="0"/>
  <w15:commentEx w15:paraId="37327261" w15:paraIdParent="39A9E410" w15:done="0"/>
  <w15:commentEx w15:paraId="0597278F" w15:done="0"/>
  <w15:commentEx w15:paraId="0829590D" w15:paraIdParent="0597278F" w15:done="0"/>
  <w15:commentEx w15:paraId="135F92D3" w15:done="0"/>
  <w15:commentEx w15:paraId="6001AAD8" w15:done="0"/>
  <w15:commentEx w15:paraId="3946FD4D" w15:done="0"/>
  <w15:commentEx w15:paraId="37948810" w15:done="0"/>
  <w15:commentEx w15:paraId="61B093DA" w15:done="0"/>
  <w15:commentEx w15:paraId="5FB9D8E3" w15:done="0"/>
  <w15:commentEx w15:paraId="188BAEB0" w15:done="0"/>
  <w15:commentEx w15:paraId="53E98778" w15:done="0"/>
  <w15:commentEx w15:paraId="2C2A0F54" w15:paraIdParent="53E98778" w15:done="0"/>
  <w15:commentEx w15:paraId="0AF95861" w15:done="0"/>
  <w15:commentEx w15:paraId="2941843D" w15:paraIdParent="0AF95861" w15:done="0"/>
  <w15:commentEx w15:paraId="3238C7A2" w15:done="0"/>
  <w15:commentEx w15:paraId="08917BA5" w15:paraIdParent="3238C7A2" w15:done="0"/>
  <w15:commentEx w15:paraId="4D57A703" w15:done="0"/>
  <w15:commentEx w15:paraId="30999111" w15:paraIdParent="4D57A703" w15:done="0"/>
  <w15:commentEx w15:paraId="45D83BE6" w15:done="0"/>
  <w15:commentEx w15:paraId="7A071645" w15:paraIdParent="45D83BE6" w15:done="0"/>
  <w15:commentEx w15:paraId="77845193" w15:done="0"/>
  <w15:commentEx w15:paraId="0F4CCF67" w15:paraIdParent="778451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640B77" w16cex:dateUtc="2026-08-28T15:20:00Z"/>
  <w16cex:commentExtensible w16cex:durableId="086CB2AE" w16cex:dateUtc="2026-09-14T19:18:00Z"/>
  <w16cex:commentExtensible w16cex:durableId="433E2AF6" w16cex:dateUtc="2026-08-28T15:19:00Z"/>
  <w16cex:commentExtensible w16cex:durableId="35EA15EA" w16cex:dateUtc="2026-09-14T19:16:00Z"/>
  <w16cex:commentExtensible w16cex:durableId="40E6CD17" w16cex:dateUtc="2026-08-28T15:21:00Z"/>
  <w16cex:commentExtensible w16cex:durableId="43125237" w16cex:dateUtc="2026-08-28T15:21:00Z"/>
  <w16cex:commentExtensible w16cex:durableId="125641E9" w16cex:dateUtc="2026-08-28T15:22:00Z"/>
  <w16cex:commentExtensible w16cex:durableId="17AEE9AF" w16cex:dateUtc="2026-08-28T15:22:00Z"/>
  <w16cex:commentExtensible w16cex:durableId="4F17F131" w16cex:dateUtc="2026-08-28T15:22:00Z"/>
  <w16cex:commentExtensible w16cex:durableId="73438D47" w16cex:dateUtc="2026-08-28T15:22:00Z"/>
  <w16cex:commentExtensible w16cex:durableId="5CAE3279" w16cex:dateUtc="2026-08-28T15:23:00Z"/>
  <w16cex:commentExtensible w16cex:durableId="444574EF" w16cex:dateUtc="2026-08-28T15:23:00Z"/>
  <w16cex:commentExtensible w16cex:durableId="2BDE629E" w16cex:dateUtc="2026-09-14T19:45:00Z"/>
  <w16cex:commentExtensible w16cex:durableId="40366BDA" w16cex:dateUtc="2026-08-28T15:24:00Z"/>
  <w16cex:commentExtensible w16cex:durableId="0C3DBB7E" w16cex:dateUtc="2026-09-14T19:43:00Z"/>
  <w16cex:commentExtensible w16cex:durableId="36C7FD1D" w16cex:dateUtc="2026-08-28T15:24:00Z"/>
  <w16cex:commentExtensible w16cex:durableId="3F35CC5C" w16cex:dateUtc="2026-09-14T19:39:00Z"/>
  <w16cex:commentExtensible w16cex:durableId="6A711879" w16cex:dateUtc="2026-08-28T15:25:00Z"/>
  <w16cex:commentExtensible w16cex:durableId="42317460" w16cex:dateUtc="2026-09-14T19:39:00Z"/>
  <w16cex:commentExtensible w16cex:durableId="29993AB2" w16cex:dateUtc="2026-08-28T15:28:00Z"/>
  <w16cex:commentExtensible w16cex:durableId="7D63D73C" w16cex:dateUtc="2026-09-14T19:40:00Z"/>
  <w16cex:commentExtensible w16cex:durableId="208ED8AB" w16cex:dateUtc="2026-08-28T15:27:00Z"/>
  <w16cex:commentExtensible w16cex:durableId="07A0FB36" w16cex:dateUtc="2026-09-14T1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A9E410" w16cid:durableId="4E640B77"/>
  <w16cid:commentId w16cid:paraId="37327261" w16cid:durableId="086CB2AE"/>
  <w16cid:commentId w16cid:paraId="0597278F" w16cid:durableId="433E2AF6"/>
  <w16cid:commentId w16cid:paraId="0829590D" w16cid:durableId="35EA15EA"/>
  <w16cid:commentId w16cid:paraId="135F92D3" w16cid:durableId="40E6CD17"/>
  <w16cid:commentId w16cid:paraId="6001AAD8" w16cid:durableId="43125237"/>
  <w16cid:commentId w16cid:paraId="3946FD4D" w16cid:durableId="125641E9"/>
  <w16cid:commentId w16cid:paraId="37948810" w16cid:durableId="17AEE9AF"/>
  <w16cid:commentId w16cid:paraId="61B093DA" w16cid:durableId="4F17F131"/>
  <w16cid:commentId w16cid:paraId="5FB9D8E3" w16cid:durableId="73438D47"/>
  <w16cid:commentId w16cid:paraId="188BAEB0" w16cid:durableId="5CAE3279"/>
  <w16cid:commentId w16cid:paraId="53E98778" w16cid:durableId="444574EF"/>
  <w16cid:commentId w16cid:paraId="2C2A0F54" w16cid:durableId="2BDE629E"/>
  <w16cid:commentId w16cid:paraId="0AF95861" w16cid:durableId="40366BDA"/>
  <w16cid:commentId w16cid:paraId="2941843D" w16cid:durableId="0C3DBB7E"/>
  <w16cid:commentId w16cid:paraId="3238C7A2" w16cid:durableId="36C7FD1D"/>
  <w16cid:commentId w16cid:paraId="08917BA5" w16cid:durableId="3F35CC5C"/>
  <w16cid:commentId w16cid:paraId="4D57A703" w16cid:durableId="6A711879"/>
  <w16cid:commentId w16cid:paraId="30999111" w16cid:durableId="42317460"/>
  <w16cid:commentId w16cid:paraId="45D83BE6" w16cid:durableId="29993AB2"/>
  <w16cid:commentId w16cid:paraId="7A071645" w16cid:durableId="7D63D73C"/>
  <w16cid:commentId w16cid:paraId="77845193" w16cid:durableId="208ED8AB"/>
  <w16cid:commentId w16cid:paraId="0F4CCF67" w16cid:durableId="07A0FB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y Povilaitis">
    <w15:presenceInfo w15:providerId="AD" w15:userId="S::Carly@greencirclecertified.com::a5dce5a0-c799-44dd-9f68-541844c6d2b5"/>
  </w15:person>
  <w15:person w15:author="Shawn West">
    <w15:presenceInfo w15:providerId="AD" w15:userId="S::Swest@anukiconsulting.com::bcaf3c6b-bfc1-40d2-81dc-c3fa941236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638"/>
    <w:rsid w:val="000F2379"/>
    <w:rsid w:val="00355131"/>
    <w:rsid w:val="00385936"/>
    <w:rsid w:val="006C7681"/>
    <w:rsid w:val="00747FF3"/>
    <w:rsid w:val="007A7FD0"/>
    <w:rsid w:val="009F20A1"/>
    <w:rsid w:val="00AB0E38"/>
    <w:rsid w:val="00C65BFA"/>
    <w:rsid w:val="00CA6164"/>
    <w:rsid w:val="00CB653E"/>
    <w:rsid w:val="00F45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1031FA"/>
  <w15:chartTrackingRefBased/>
  <w15:docId w15:val="{D36416F9-7A8B-4DED-9FC0-22C8C27A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keepNext/>
      <w:pBdr>
        <w:bottom w:val="single" w:sz="8" w:space="4" w:color="DDDDDD"/>
      </w:pBdr>
      <w:spacing w:before="480" w:after="180"/>
      <w:outlineLvl w:val="1"/>
    </w:pPr>
    <w:rPr>
      <w:b/>
      <w:bCs/>
      <w:color w:val="002B76"/>
      <w:sz w:val="28"/>
      <w:szCs w:val="28"/>
    </w:rPr>
  </w:style>
  <w:style w:type="paragraph" w:styleId="Heading3">
    <w:name w:val="heading 3"/>
    <w:basedOn w:val="Normal"/>
    <w:link w:val="Heading3Char"/>
    <w:uiPriority w:val="9"/>
    <w:qFormat/>
    <w:pPr>
      <w:keepNext/>
      <w:spacing w:before="270" w:after="90"/>
      <w:outlineLvl w:val="2"/>
    </w:pPr>
    <w:rPr>
      <w:b/>
      <w:bCs/>
      <w:color w:val="333333"/>
      <w:sz w:val="22"/>
      <w:szCs w:val="22"/>
    </w:rPr>
  </w:style>
  <w:style w:type="paragraph" w:styleId="Heading4">
    <w:name w:val="heading 4"/>
    <w:basedOn w:val="Normal"/>
    <w:link w:val="Heading4Char"/>
    <w:uiPriority w:val="9"/>
    <w:qFormat/>
    <w:pPr>
      <w:spacing w:before="210" w:after="75"/>
      <w:outlineLvl w:val="3"/>
    </w:pPr>
    <w:rPr>
      <w:b/>
      <w:bCs/>
      <w:color w:val="002B7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ascadia Code" w:eastAsiaTheme="minorEastAsia" w:hAnsi="Cascadia Code" w:cs="Cascadia Code" w:hint="default"/>
      <w:sz w:val="17"/>
      <w:szCs w:val="17"/>
      <w:shd w:val="clear" w:color="auto" w:fill="F0F0F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9" w:color="E0E0E0"/>
        <w:left w:val="single" w:sz="6" w:space="11" w:color="E0E0E0"/>
        <w:bottom w:val="single" w:sz="6" w:space="9" w:color="E0E0E0"/>
        <w:right w:val="single" w:sz="6" w:space="11" w:color="E0E0E0"/>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doc-header">
    <w:name w:val="doc-header"/>
    <w:basedOn w:val="Normal"/>
    <w:pPr>
      <w:pBdr>
        <w:bottom w:val="single" w:sz="18" w:space="11" w:color="002B76"/>
      </w:pBdr>
      <w:spacing w:before="100" w:beforeAutospacing="1" w:after="300"/>
    </w:pPr>
  </w:style>
  <w:style w:type="paragraph" w:customStyle="1" w:styleId="doc-meta">
    <w:name w:val="doc-meta"/>
    <w:basedOn w:val="Normal"/>
    <w:pPr>
      <w:spacing w:before="150" w:after="100" w:afterAutospacing="1"/>
    </w:pPr>
    <w:rPr>
      <w:color w:val="444444"/>
      <w:sz w:val="19"/>
      <w:szCs w:val="19"/>
    </w:rPr>
  </w:style>
  <w:style w:type="paragraph" w:customStyle="1" w:styleId="callout">
    <w:name w:val="callout"/>
    <w:basedOn w:val="Normal"/>
    <w:pPr>
      <w:pBdr>
        <w:left w:val="single" w:sz="24" w:space="11" w:color="auto"/>
      </w:pBdr>
      <w:spacing w:before="180" w:after="180"/>
    </w:pPr>
    <w:rPr>
      <w:sz w:val="18"/>
      <w:szCs w:val="18"/>
    </w:rPr>
  </w:style>
  <w:style w:type="paragraph" w:customStyle="1" w:styleId="callout-info">
    <w:name w:val="callout-info"/>
    <w:basedOn w:val="Normal"/>
    <w:pPr>
      <w:shd w:val="clear" w:color="auto" w:fill="F0F4FF"/>
      <w:spacing w:before="100" w:beforeAutospacing="1" w:after="100" w:afterAutospacing="1"/>
    </w:pPr>
  </w:style>
  <w:style w:type="paragraph" w:customStyle="1" w:styleId="callout-warning">
    <w:name w:val="callout-warning"/>
    <w:basedOn w:val="Normal"/>
    <w:pPr>
      <w:shd w:val="clear" w:color="auto" w:fill="FFF8F0"/>
      <w:spacing w:before="100" w:beforeAutospacing="1" w:after="100" w:afterAutospacing="1"/>
    </w:pPr>
  </w:style>
  <w:style w:type="paragraph" w:customStyle="1" w:styleId="callout-success">
    <w:name w:val="callout-success"/>
    <w:basedOn w:val="Normal"/>
    <w:pPr>
      <w:shd w:val="clear" w:color="auto" w:fill="F0F8E8"/>
      <w:spacing w:before="100" w:beforeAutospacing="1" w:after="100" w:afterAutospacing="1"/>
    </w:pPr>
  </w:style>
  <w:style w:type="paragraph" w:customStyle="1" w:styleId="tbd">
    <w:name w:val="tbd"/>
    <w:basedOn w:val="Normal"/>
    <w:pPr>
      <w:pBdr>
        <w:top w:val="dashed" w:sz="12" w:space="8" w:color="B71C1C"/>
        <w:left w:val="dashed" w:sz="12" w:space="11" w:color="B71C1C"/>
        <w:bottom w:val="dashed" w:sz="12" w:space="8" w:color="B71C1C"/>
        <w:right w:val="dashed" w:sz="12" w:space="11" w:color="B71C1C"/>
      </w:pBdr>
      <w:shd w:val="clear" w:color="auto" w:fill="FFEBEE"/>
      <w:spacing w:before="180" w:after="180"/>
    </w:pPr>
    <w:rPr>
      <w:sz w:val="18"/>
      <w:szCs w:val="18"/>
    </w:rPr>
  </w:style>
  <w:style w:type="paragraph" w:customStyle="1" w:styleId="tag">
    <w:name w:val="tag"/>
    <w:basedOn w:val="Normal"/>
    <w:pPr>
      <w:spacing w:before="100" w:beforeAutospacing="1" w:after="100" w:afterAutospacing="1"/>
    </w:pPr>
    <w:rPr>
      <w:b/>
      <w:bCs/>
      <w:caps/>
      <w:sz w:val="15"/>
      <w:szCs w:val="15"/>
    </w:rPr>
  </w:style>
  <w:style w:type="paragraph" w:customStyle="1" w:styleId="tag-rec">
    <w:name w:val="tag-rec"/>
    <w:basedOn w:val="Normal"/>
    <w:pPr>
      <w:shd w:val="clear" w:color="auto" w:fill="E8F5E1"/>
      <w:spacing w:before="100" w:beforeAutospacing="1" w:after="100" w:afterAutospacing="1"/>
    </w:pPr>
    <w:rPr>
      <w:color w:val="2E7D32"/>
    </w:rPr>
  </w:style>
  <w:style w:type="paragraph" w:customStyle="1" w:styleId="tag-get">
    <w:name w:val="tag-get"/>
    <w:basedOn w:val="Normal"/>
    <w:pPr>
      <w:shd w:val="clear" w:color="auto" w:fill="E3F2FD"/>
      <w:spacing w:before="100" w:beforeAutospacing="1" w:after="100" w:afterAutospacing="1"/>
    </w:pPr>
    <w:rPr>
      <w:color w:val="1565C0"/>
    </w:rPr>
  </w:style>
  <w:style w:type="paragraph" w:customStyle="1" w:styleId="toc">
    <w:name w:val="toc"/>
    <w:basedOn w:val="Normal"/>
    <w:pPr>
      <w:pBdr>
        <w:top w:val="single" w:sz="6" w:space="11" w:color="E0E0E0"/>
        <w:left w:val="single" w:sz="6" w:space="14" w:color="E0E0E0"/>
        <w:bottom w:val="single" w:sz="6" w:space="11" w:color="E0E0E0"/>
        <w:right w:val="single" w:sz="6" w:space="14" w:color="E0E0E0"/>
      </w:pBdr>
      <w:shd w:val="clear" w:color="auto" w:fill="F8F9FA"/>
      <w:spacing w:before="210" w:after="360"/>
    </w:pPr>
  </w:style>
  <w:style w:type="paragraph" w:customStyle="1" w:styleId="toc-title">
    <w:name w:val="toc-title"/>
    <w:basedOn w:val="Normal"/>
    <w:pPr>
      <w:spacing w:before="100" w:beforeAutospacing="1" w:after="120"/>
    </w:pPr>
    <w:rPr>
      <w:b/>
      <w:bCs/>
      <w:color w:val="002B76"/>
      <w:sz w:val="20"/>
      <w:szCs w:val="20"/>
    </w:rPr>
  </w:style>
  <w:style w:type="paragraph" w:customStyle="1" w:styleId="confidential">
    <w:name w:val="confidential"/>
    <w:basedOn w:val="Normal"/>
    <w:pPr>
      <w:pBdr>
        <w:top w:val="single" w:sz="12" w:space="6" w:color="E65100"/>
        <w:left w:val="single" w:sz="12" w:space="11" w:color="E65100"/>
        <w:bottom w:val="single" w:sz="12" w:space="6" w:color="E65100"/>
        <w:right w:val="single" w:sz="12" w:space="11" w:color="E65100"/>
      </w:pBdr>
      <w:shd w:val="clear" w:color="auto" w:fill="FFF3E0"/>
      <w:spacing w:before="150" w:after="150"/>
      <w:jc w:val="center"/>
    </w:pPr>
    <w:rPr>
      <w:b/>
      <w:bCs/>
      <w:color w:val="E65100"/>
      <w:sz w:val="18"/>
      <w:szCs w:val="18"/>
    </w:rPr>
  </w:style>
  <w:style w:type="paragraph" w:customStyle="1" w:styleId="doc-footer">
    <w:name w:val="doc-footer"/>
    <w:basedOn w:val="Normal"/>
    <w:pPr>
      <w:pBdr>
        <w:top w:val="single" w:sz="6" w:space="9" w:color="DDDDDD"/>
      </w:pBdr>
      <w:spacing w:before="450" w:after="100" w:afterAutospacing="1"/>
      <w:jc w:val="center"/>
    </w:pPr>
    <w:rPr>
      <w:color w:val="888888"/>
      <w:sz w:val="16"/>
      <w:szCs w:val="16"/>
    </w:rPr>
  </w:style>
  <w:style w:type="paragraph" w:customStyle="1" w:styleId="endpoint-card">
    <w:name w:val="endpoint-card"/>
    <w:basedOn w:val="Normal"/>
    <w:pPr>
      <w:pBdr>
        <w:top w:val="single" w:sz="6" w:space="0" w:color="E0E0E0"/>
        <w:left w:val="single" w:sz="6" w:space="0" w:color="E0E0E0"/>
        <w:bottom w:val="single" w:sz="6" w:space="0" w:color="E0E0E0"/>
        <w:right w:val="single" w:sz="6" w:space="0" w:color="E0E0E0"/>
      </w:pBdr>
      <w:spacing w:before="180" w:after="180"/>
    </w:pPr>
  </w:style>
  <w:style w:type="paragraph" w:customStyle="1" w:styleId="endpoint-header">
    <w:name w:val="endpoint-header"/>
    <w:basedOn w:val="Normal"/>
    <w:pPr>
      <w:pBdr>
        <w:bottom w:val="single" w:sz="6" w:space="6" w:color="E0E0E0"/>
      </w:pBdr>
      <w:shd w:val="clear" w:color="auto" w:fill="F0F4FF"/>
      <w:spacing w:before="100" w:beforeAutospacing="1" w:after="100" w:afterAutospacing="1"/>
    </w:pPr>
  </w:style>
  <w:style w:type="paragraph" w:customStyle="1" w:styleId="endpoint-body">
    <w:name w:val="endpoint-body"/>
    <w:basedOn w:val="Normal"/>
    <w:pPr>
      <w:spacing w:before="100" w:beforeAutospacing="1" w:after="100" w:afterAutospacing="1"/>
    </w:pPr>
  </w:style>
  <w:style w:type="paragraph" w:customStyle="1" w:styleId="step-num">
    <w:name w:val="step-num"/>
    <w:basedOn w:val="Normal"/>
    <w:pPr>
      <w:shd w:val="clear" w:color="auto" w:fill="002B76"/>
      <w:spacing w:before="100" w:beforeAutospacing="1" w:after="100" w:afterAutospacing="1" w:line="330" w:lineRule="atLeast"/>
      <w:ind w:right="120"/>
      <w:jc w:val="center"/>
    </w:pPr>
    <w:rPr>
      <w:b/>
      <w:bCs/>
      <w:color w:val="FFFFFF"/>
      <w:sz w:val="18"/>
      <w:szCs w:val="18"/>
    </w:rPr>
  </w:style>
  <w:style w:type="paragraph" w:customStyle="1" w:styleId="fill">
    <w:name w:val="fill"/>
    <w:basedOn w:val="Normal"/>
    <w:pPr>
      <w:pBdr>
        <w:bottom w:val="dotted" w:sz="6" w:space="0" w:color="F9A825"/>
      </w:pBdr>
      <w:shd w:val="clear" w:color="auto" w:fill="FFFDE7"/>
      <w:spacing w:before="100" w:beforeAutospacing="1" w:after="100" w:afterAutospacing="1"/>
    </w:pPr>
  </w:style>
  <w:style w:type="paragraph" w:customStyle="1" w:styleId="Subtitle1">
    <w:name w:val="Subtitle1"/>
    <w:basedOn w:val="Normal"/>
    <w:pPr>
      <w:spacing w:before="100" w:beforeAutospacing="1" w:after="100" w:afterAutospacing="1"/>
    </w:pPr>
  </w:style>
  <w:style w:type="paragraph" w:customStyle="1" w:styleId="tbd-label">
    <w:name w:val="tbd-label"/>
    <w:basedOn w:val="Normal"/>
    <w:pPr>
      <w:spacing w:before="100" w:beforeAutospacing="1" w:after="100" w:afterAutospacing="1"/>
    </w:pPr>
  </w:style>
  <w:style w:type="paragraph" w:customStyle="1" w:styleId="subtitle10">
    <w:name w:val="subtitle1"/>
    <w:basedOn w:val="Normal"/>
    <w:rPr>
      <w:color w:val="555555"/>
      <w:sz w:val="22"/>
      <w:szCs w:val="22"/>
    </w:rPr>
  </w:style>
  <w:style w:type="paragraph" w:customStyle="1" w:styleId="tbd-label1">
    <w:name w:val="tbd-label1"/>
    <w:basedOn w:val="Normal"/>
    <w:pPr>
      <w:shd w:val="clear" w:color="auto" w:fill="B71C1C"/>
      <w:spacing w:after="120"/>
      <w:ind w:right="120"/>
    </w:pPr>
    <w:rPr>
      <w:b/>
      <w:bCs/>
      <w:caps/>
      <w:color w:val="FFFFFF"/>
      <w:spacing w:val="8"/>
      <w:sz w:val="15"/>
      <w:szCs w:val="15"/>
    </w:rPr>
  </w:style>
  <w:style w:type="character" w:customStyle="1" w:styleId="fill1">
    <w:name w:val="fill1"/>
    <w:basedOn w:val="DefaultParagraphFont"/>
    <w:rPr>
      <w:shd w:val="clear" w:color="auto" w:fill="FFFDE7"/>
    </w:rPr>
  </w:style>
  <w:style w:type="character" w:customStyle="1" w:styleId="tbd-label2">
    <w:name w:val="tbd-label2"/>
    <w:basedOn w:val="DefaultParagraphFont"/>
    <w:rPr>
      <w:b/>
      <w:bCs/>
      <w:caps/>
      <w:color w:val="FFFFFF"/>
      <w:spacing w:val="8"/>
      <w:sz w:val="15"/>
      <w:szCs w:val="15"/>
      <w:shd w:val="clear" w:color="auto" w:fill="B71C1C"/>
    </w:rPr>
  </w:style>
  <w:style w:type="character" w:styleId="Emphasis">
    <w:name w:val="Emphasis"/>
    <w:basedOn w:val="DefaultParagraphFont"/>
    <w:uiPriority w:val="20"/>
    <w:qFormat/>
    <w:rPr>
      <w:i/>
      <w:iCs/>
    </w:rPr>
  </w:style>
  <w:style w:type="character" w:customStyle="1" w:styleId="step-num1">
    <w:name w:val="step-num1"/>
    <w:basedOn w:val="DefaultParagraphFont"/>
    <w:rPr>
      <w:b/>
      <w:bCs/>
      <w:color w:val="FFFFFF"/>
      <w:sz w:val="18"/>
      <w:szCs w:val="18"/>
      <w:shd w:val="clear" w:color="auto" w:fill="002B76"/>
    </w:rPr>
  </w:style>
  <w:style w:type="character" w:customStyle="1" w:styleId="tag1">
    <w:name w:val="tag1"/>
    <w:basedOn w:val="DefaultParagraphFont"/>
    <w:rPr>
      <w:b/>
      <w:bCs/>
      <w:caps/>
      <w:sz w:val="15"/>
      <w:szCs w:val="15"/>
    </w:rPr>
  </w:style>
  <w:style w:type="character" w:styleId="CommentReference">
    <w:name w:val="annotation reference"/>
    <w:basedOn w:val="DefaultParagraphFont"/>
    <w:uiPriority w:val="99"/>
    <w:semiHidden/>
    <w:unhideWhenUsed/>
    <w:rsid w:val="00385936"/>
    <w:rPr>
      <w:sz w:val="16"/>
      <w:szCs w:val="16"/>
    </w:rPr>
  </w:style>
  <w:style w:type="paragraph" w:styleId="CommentText">
    <w:name w:val="annotation text"/>
    <w:basedOn w:val="Normal"/>
    <w:link w:val="CommentTextChar"/>
    <w:uiPriority w:val="99"/>
    <w:unhideWhenUsed/>
    <w:rsid w:val="00385936"/>
    <w:rPr>
      <w:sz w:val="20"/>
      <w:szCs w:val="20"/>
    </w:rPr>
  </w:style>
  <w:style w:type="character" w:customStyle="1" w:styleId="CommentTextChar">
    <w:name w:val="Comment Text Char"/>
    <w:basedOn w:val="DefaultParagraphFont"/>
    <w:link w:val="CommentText"/>
    <w:uiPriority w:val="99"/>
    <w:rsid w:val="00385936"/>
    <w:rPr>
      <w:rFonts w:eastAsiaTheme="minorEastAsia"/>
    </w:rPr>
  </w:style>
  <w:style w:type="paragraph" w:styleId="CommentSubject">
    <w:name w:val="annotation subject"/>
    <w:basedOn w:val="CommentText"/>
    <w:next w:val="CommentText"/>
    <w:link w:val="CommentSubjectChar"/>
    <w:uiPriority w:val="99"/>
    <w:semiHidden/>
    <w:unhideWhenUsed/>
    <w:rsid w:val="00385936"/>
    <w:rPr>
      <w:b/>
      <w:bCs/>
    </w:rPr>
  </w:style>
  <w:style w:type="character" w:customStyle="1" w:styleId="CommentSubjectChar">
    <w:name w:val="Comment Subject Char"/>
    <w:basedOn w:val="CommentTextChar"/>
    <w:link w:val="CommentSubject"/>
    <w:uiPriority w:val="99"/>
    <w:semiHidden/>
    <w:rsid w:val="00385936"/>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88716">
      <w:marLeft w:val="0"/>
      <w:marRight w:val="0"/>
      <w:marTop w:val="180"/>
      <w:marBottom w:val="180"/>
      <w:divBdr>
        <w:top w:val="none" w:sz="0" w:space="0" w:color="auto"/>
        <w:left w:val="single" w:sz="24" w:space="11" w:color="auto"/>
        <w:bottom w:val="none" w:sz="0" w:space="0" w:color="auto"/>
        <w:right w:val="none" w:sz="0" w:space="0" w:color="auto"/>
      </w:divBdr>
    </w:div>
    <w:div w:id="132987410">
      <w:marLeft w:val="0"/>
      <w:marRight w:val="0"/>
      <w:marTop w:val="210"/>
      <w:marBottom w:val="360"/>
      <w:divBdr>
        <w:top w:val="single" w:sz="6" w:space="11" w:color="E0E0E0"/>
        <w:left w:val="single" w:sz="6" w:space="14" w:color="E0E0E0"/>
        <w:bottom w:val="single" w:sz="6" w:space="11" w:color="E0E0E0"/>
        <w:right w:val="single" w:sz="6" w:space="14" w:color="E0E0E0"/>
      </w:divBdr>
      <w:divsChild>
        <w:div w:id="387074473">
          <w:marLeft w:val="0"/>
          <w:marRight w:val="0"/>
          <w:marTop w:val="0"/>
          <w:marBottom w:val="120"/>
          <w:divBdr>
            <w:top w:val="none" w:sz="0" w:space="0" w:color="auto"/>
            <w:left w:val="none" w:sz="0" w:space="0" w:color="auto"/>
            <w:bottom w:val="none" w:sz="0" w:space="0" w:color="auto"/>
            <w:right w:val="none" w:sz="0" w:space="0" w:color="auto"/>
          </w:divBdr>
        </w:div>
      </w:divsChild>
    </w:div>
    <w:div w:id="194973389">
      <w:marLeft w:val="0"/>
      <w:marRight w:val="0"/>
      <w:marTop w:val="180"/>
      <w:marBottom w:val="180"/>
      <w:divBdr>
        <w:top w:val="dashed" w:sz="12" w:space="8" w:color="B71C1C"/>
        <w:left w:val="dashed" w:sz="12" w:space="11" w:color="B71C1C"/>
        <w:bottom w:val="dashed" w:sz="12" w:space="8" w:color="B71C1C"/>
        <w:right w:val="dashed" w:sz="12" w:space="11" w:color="B71C1C"/>
      </w:divBdr>
    </w:div>
    <w:div w:id="198665350">
      <w:marLeft w:val="0"/>
      <w:marRight w:val="0"/>
      <w:marTop w:val="150"/>
      <w:marBottom w:val="150"/>
      <w:divBdr>
        <w:top w:val="single" w:sz="12" w:space="6" w:color="E65100"/>
        <w:left w:val="single" w:sz="12" w:space="11" w:color="E65100"/>
        <w:bottom w:val="single" w:sz="12" w:space="6" w:color="E65100"/>
        <w:right w:val="single" w:sz="12" w:space="11" w:color="E65100"/>
      </w:divBdr>
    </w:div>
    <w:div w:id="378285266">
      <w:marLeft w:val="0"/>
      <w:marRight w:val="0"/>
      <w:marTop w:val="180"/>
      <w:marBottom w:val="180"/>
      <w:divBdr>
        <w:top w:val="none" w:sz="0" w:space="0" w:color="auto"/>
        <w:left w:val="single" w:sz="24" w:space="11" w:color="auto"/>
        <w:bottom w:val="none" w:sz="0" w:space="0" w:color="auto"/>
        <w:right w:val="none" w:sz="0" w:space="0" w:color="auto"/>
      </w:divBdr>
    </w:div>
    <w:div w:id="415172365">
      <w:marLeft w:val="0"/>
      <w:marRight w:val="0"/>
      <w:marTop w:val="180"/>
      <w:marBottom w:val="180"/>
      <w:divBdr>
        <w:top w:val="dashed" w:sz="12" w:space="8" w:color="B71C1C"/>
        <w:left w:val="dashed" w:sz="12" w:space="11" w:color="B71C1C"/>
        <w:bottom w:val="dashed" w:sz="12" w:space="8" w:color="B71C1C"/>
        <w:right w:val="dashed" w:sz="12" w:space="11" w:color="B71C1C"/>
      </w:divBdr>
    </w:div>
    <w:div w:id="462311207">
      <w:marLeft w:val="0"/>
      <w:marRight w:val="0"/>
      <w:marTop w:val="180"/>
      <w:marBottom w:val="180"/>
      <w:divBdr>
        <w:top w:val="single" w:sz="6" w:space="0" w:color="E0E0E0"/>
        <w:left w:val="single" w:sz="6" w:space="0" w:color="E0E0E0"/>
        <w:bottom w:val="single" w:sz="6" w:space="0" w:color="E0E0E0"/>
        <w:right w:val="single" w:sz="6" w:space="0" w:color="E0E0E0"/>
      </w:divBdr>
      <w:divsChild>
        <w:div w:id="1032002159">
          <w:marLeft w:val="0"/>
          <w:marRight w:val="0"/>
          <w:marTop w:val="0"/>
          <w:marBottom w:val="0"/>
          <w:divBdr>
            <w:top w:val="none" w:sz="0" w:space="0" w:color="auto"/>
            <w:left w:val="none" w:sz="0" w:space="0" w:color="auto"/>
            <w:bottom w:val="single" w:sz="6" w:space="6" w:color="E0E0E0"/>
            <w:right w:val="none" w:sz="0" w:space="0" w:color="auto"/>
          </w:divBdr>
        </w:div>
        <w:div w:id="331951031">
          <w:marLeft w:val="0"/>
          <w:marRight w:val="0"/>
          <w:marTop w:val="0"/>
          <w:marBottom w:val="0"/>
          <w:divBdr>
            <w:top w:val="none" w:sz="0" w:space="0" w:color="auto"/>
            <w:left w:val="none" w:sz="0" w:space="0" w:color="auto"/>
            <w:bottom w:val="none" w:sz="0" w:space="0" w:color="auto"/>
            <w:right w:val="none" w:sz="0" w:space="0" w:color="auto"/>
          </w:divBdr>
        </w:div>
      </w:divsChild>
    </w:div>
    <w:div w:id="530339527">
      <w:marLeft w:val="0"/>
      <w:marRight w:val="0"/>
      <w:marTop w:val="180"/>
      <w:marBottom w:val="180"/>
      <w:divBdr>
        <w:top w:val="none" w:sz="0" w:space="0" w:color="auto"/>
        <w:left w:val="single" w:sz="24" w:space="11" w:color="auto"/>
        <w:bottom w:val="none" w:sz="0" w:space="0" w:color="auto"/>
        <w:right w:val="none" w:sz="0" w:space="0" w:color="auto"/>
      </w:divBdr>
    </w:div>
    <w:div w:id="716853891">
      <w:marLeft w:val="0"/>
      <w:marRight w:val="0"/>
      <w:marTop w:val="450"/>
      <w:marBottom w:val="0"/>
      <w:divBdr>
        <w:top w:val="single" w:sz="6" w:space="9" w:color="DDDDDD"/>
        <w:left w:val="none" w:sz="0" w:space="0" w:color="auto"/>
        <w:bottom w:val="none" w:sz="0" w:space="0" w:color="auto"/>
        <w:right w:val="none" w:sz="0" w:space="0" w:color="auto"/>
      </w:divBdr>
    </w:div>
    <w:div w:id="751320602">
      <w:marLeft w:val="0"/>
      <w:marRight w:val="0"/>
      <w:marTop w:val="180"/>
      <w:marBottom w:val="180"/>
      <w:divBdr>
        <w:top w:val="single" w:sz="6" w:space="0" w:color="E0E0E0"/>
        <w:left w:val="single" w:sz="6" w:space="0" w:color="E0E0E0"/>
        <w:bottom w:val="single" w:sz="6" w:space="0" w:color="E0E0E0"/>
        <w:right w:val="single" w:sz="6" w:space="0" w:color="E0E0E0"/>
      </w:divBdr>
      <w:divsChild>
        <w:div w:id="1974213719">
          <w:marLeft w:val="0"/>
          <w:marRight w:val="0"/>
          <w:marTop w:val="0"/>
          <w:marBottom w:val="0"/>
          <w:divBdr>
            <w:top w:val="none" w:sz="0" w:space="0" w:color="auto"/>
            <w:left w:val="none" w:sz="0" w:space="0" w:color="auto"/>
            <w:bottom w:val="single" w:sz="6" w:space="6" w:color="E0E0E0"/>
            <w:right w:val="none" w:sz="0" w:space="0" w:color="auto"/>
          </w:divBdr>
        </w:div>
        <w:div w:id="1085958079">
          <w:marLeft w:val="0"/>
          <w:marRight w:val="0"/>
          <w:marTop w:val="0"/>
          <w:marBottom w:val="0"/>
          <w:divBdr>
            <w:top w:val="none" w:sz="0" w:space="0" w:color="auto"/>
            <w:left w:val="none" w:sz="0" w:space="0" w:color="auto"/>
            <w:bottom w:val="none" w:sz="0" w:space="0" w:color="auto"/>
            <w:right w:val="none" w:sz="0" w:space="0" w:color="auto"/>
          </w:divBdr>
        </w:div>
      </w:divsChild>
    </w:div>
    <w:div w:id="800853344">
      <w:marLeft w:val="0"/>
      <w:marRight w:val="0"/>
      <w:marTop w:val="180"/>
      <w:marBottom w:val="180"/>
      <w:divBdr>
        <w:top w:val="none" w:sz="0" w:space="0" w:color="auto"/>
        <w:left w:val="single" w:sz="24" w:space="11" w:color="auto"/>
        <w:bottom w:val="none" w:sz="0" w:space="0" w:color="auto"/>
        <w:right w:val="none" w:sz="0" w:space="0" w:color="auto"/>
      </w:divBdr>
    </w:div>
    <w:div w:id="875048320">
      <w:marLeft w:val="0"/>
      <w:marRight w:val="0"/>
      <w:marTop w:val="180"/>
      <w:marBottom w:val="180"/>
      <w:divBdr>
        <w:top w:val="none" w:sz="0" w:space="0" w:color="auto"/>
        <w:left w:val="single" w:sz="24" w:space="11" w:color="auto"/>
        <w:bottom w:val="none" w:sz="0" w:space="0" w:color="auto"/>
        <w:right w:val="none" w:sz="0" w:space="0" w:color="auto"/>
      </w:divBdr>
    </w:div>
    <w:div w:id="950866934">
      <w:marLeft w:val="0"/>
      <w:marRight w:val="0"/>
      <w:marTop w:val="180"/>
      <w:marBottom w:val="180"/>
      <w:divBdr>
        <w:top w:val="none" w:sz="0" w:space="0" w:color="auto"/>
        <w:left w:val="single" w:sz="24" w:space="11" w:color="auto"/>
        <w:bottom w:val="none" w:sz="0" w:space="0" w:color="auto"/>
        <w:right w:val="none" w:sz="0" w:space="0" w:color="auto"/>
      </w:divBdr>
    </w:div>
    <w:div w:id="980234890">
      <w:marLeft w:val="0"/>
      <w:marRight w:val="0"/>
      <w:marTop w:val="180"/>
      <w:marBottom w:val="180"/>
      <w:divBdr>
        <w:top w:val="single" w:sz="6" w:space="0" w:color="E0E0E0"/>
        <w:left w:val="single" w:sz="6" w:space="0" w:color="E0E0E0"/>
        <w:bottom w:val="single" w:sz="6" w:space="0" w:color="E0E0E0"/>
        <w:right w:val="single" w:sz="6" w:space="0" w:color="E0E0E0"/>
      </w:divBdr>
      <w:divsChild>
        <w:div w:id="1144783299">
          <w:marLeft w:val="0"/>
          <w:marRight w:val="0"/>
          <w:marTop w:val="0"/>
          <w:marBottom w:val="0"/>
          <w:divBdr>
            <w:top w:val="none" w:sz="0" w:space="0" w:color="auto"/>
            <w:left w:val="none" w:sz="0" w:space="0" w:color="auto"/>
            <w:bottom w:val="single" w:sz="6" w:space="6" w:color="E0E0E0"/>
            <w:right w:val="none" w:sz="0" w:space="0" w:color="auto"/>
          </w:divBdr>
        </w:div>
        <w:div w:id="535432581">
          <w:marLeft w:val="0"/>
          <w:marRight w:val="0"/>
          <w:marTop w:val="0"/>
          <w:marBottom w:val="0"/>
          <w:divBdr>
            <w:top w:val="none" w:sz="0" w:space="0" w:color="auto"/>
            <w:left w:val="none" w:sz="0" w:space="0" w:color="auto"/>
            <w:bottom w:val="none" w:sz="0" w:space="0" w:color="auto"/>
            <w:right w:val="none" w:sz="0" w:space="0" w:color="auto"/>
          </w:divBdr>
        </w:div>
      </w:divsChild>
    </w:div>
    <w:div w:id="1020395628">
      <w:marLeft w:val="0"/>
      <w:marRight w:val="0"/>
      <w:marTop w:val="180"/>
      <w:marBottom w:val="180"/>
      <w:divBdr>
        <w:top w:val="single" w:sz="6" w:space="0" w:color="E0E0E0"/>
        <w:left w:val="single" w:sz="6" w:space="0" w:color="E0E0E0"/>
        <w:bottom w:val="single" w:sz="6" w:space="0" w:color="E0E0E0"/>
        <w:right w:val="single" w:sz="6" w:space="0" w:color="E0E0E0"/>
      </w:divBdr>
      <w:divsChild>
        <w:div w:id="271326099">
          <w:marLeft w:val="0"/>
          <w:marRight w:val="0"/>
          <w:marTop w:val="0"/>
          <w:marBottom w:val="0"/>
          <w:divBdr>
            <w:top w:val="none" w:sz="0" w:space="0" w:color="auto"/>
            <w:left w:val="none" w:sz="0" w:space="0" w:color="auto"/>
            <w:bottom w:val="single" w:sz="6" w:space="6" w:color="E0E0E0"/>
            <w:right w:val="none" w:sz="0" w:space="0" w:color="auto"/>
          </w:divBdr>
        </w:div>
        <w:div w:id="1970279413">
          <w:marLeft w:val="0"/>
          <w:marRight w:val="0"/>
          <w:marTop w:val="0"/>
          <w:marBottom w:val="0"/>
          <w:divBdr>
            <w:top w:val="none" w:sz="0" w:space="0" w:color="auto"/>
            <w:left w:val="none" w:sz="0" w:space="0" w:color="auto"/>
            <w:bottom w:val="none" w:sz="0" w:space="0" w:color="auto"/>
            <w:right w:val="none" w:sz="0" w:space="0" w:color="auto"/>
          </w:divBdr>
        </w:div>
      </w:divsChild>
    </w:div>
    <w:div w:id="1160542483">
      <w:marLeft w:val="0"/>
      <w:marRight w:val="0"/>
      <w:marTop w:val="0"/>
      <w:marBottom w:val="300"/>
      <w:divBdr>
        <w:top w:val="none" w:sz="0" w:space="0" w:color="auto"/>
        <w:left w:val="none" w:sz="0" w:space="0" w:color="auto"/>
        <w:bottom w:val="single" w:sz="18" w:space="11" w:color="002B76"/>
        <w:right w:val="none" w:sz="0" w:space="0" w:color="auto"/>
      </w:divBdr>
      <w:divsChild>
        <w:div w:id="215166681">
          <w:marLeft w:val="0"/>
          <w:marRight w:val="0"/>
          <w:marTop w:val="150"/>
          <w:marBottom w:val="0"/>
          <w:divBdr>
            <w:top w:val="none" w:sz="0" w:space="0" w:color="auto"/>
            <w:left w:val="none" w:sz="0" w:space="0" w:color="auto"/>
            <w:bottom w:val="none" w:sz="0" w:space="0" w:color="auto"/>
            <w:right w:val="none" w:sz="0" w:space="0" w:color="auto"/>
          </w:divBdr>
          <w:divsChild>
            <w:div w:id="1766993942">
              <w:marLeft w:val="0"/>
              <w:marRight w:val="0"/>
              <w:marTop w:val="0"/>
              <w:marBottom w:val="0"/>
              <w:divBdr>
                <w:top w:val="none" w:sz="0" w:space="0" w:color="auto"/>
                <w:left w:val="none" w:sz="0" w:space="0" w:color="auto"/>
                <w:bottom w:val="none" w:sz="0" w:space="0" w:color="auto"/>
                <w:right w:val="none" w:sz="0" w:space="0" w:color="auto"/>
              </w:divBdr>
            </w:div>
            <w:div w:id="1638413970">
              <w:marLeft w:val="0"/>
              <w:marRight w:val="0"/>
              <w:marTop w:val="0"/>
              <w:marBottom w:val="0"/>
              <w:divBdr>
                <w:top w:val="none" w:sz="0" w:space="0" w:color="auto"/>
                <w:left w:val="none" w:sz="0" w:space="0" w:color="auto"/>
                <w:bottom w:val="none" w:sz="0" w:space="0" w:color="auto"/>
                <w:right w:val="none" w:sz="0" w:space="0" w:color="auto"/>
              </w:divBdr>
            </w:div>
            <w:div w:id="667514816">
              <w:marLeft w:val="0"/>
              <w:marRight w:val="0"/>
              <w:marTop w:val="0"/>
              <w:marBottom w:val="0"/>
              <w:divBdr>
                <w:top w:val="none" w:sz="0" w:space="0" w:color="auto"/>
                <w:left w:val="none" w:sz="0" w:space="0" w:color="auto"/>
                <w:bottom w:val="none" w:sz="0" w:space="0" w:color="auto"/>
                <w:right w:val="none" w:sz="0" w:space="0" w:color="auto"/>
              </w:divBdr>
            </w:div>
            <w:div w:id="9058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1387">
      <w:marLeft w:val="0"/>
      <w:marRight w:val="0"/>
      <w:marTop w:val="180"/>
      <w:marBottom w:val="180"/>
      <w:divBdr>
        <w:top w:val="dashed" w:sz="12" w:space="8" w:color="B71C1C"/>
        <w:left w:val="dashed" w:sz="12" w:space="11" w:color="B71C1C"/>
        <w:bottom w:val="dashed" w:sz="12" w:space="8" w:color="B71C1C"/>
        <w:right w:val="dashed" w:sz="12" w:space="11" w:color="B71C1C"/>
      </w:divBdr>
    </w:div>
    <w:div w:id="1278103701">
      <w:marLeft w:val="0"/>
      <w:marRight w:val="0"/>
      <w:marTop w:val="180"/>
      <w:marBottom w:val="180"/>
      <w:divBdr>
        <w:top w:val="single" w:sz="6" w:space="0" w:color="E0E0E0"/>
        <w:left w:val="single" w:sz="6" w:space="0" w:color="E0E0E0"/>
        <w:bottom w:val="single" w:sz="6" w:space="0" w:color="E0E0E0"/>
        <w:right w:val="single" w:sz="6" w:space="0" w:color="E0E0E0"/>
      </w:divBdr>
      <w:divsChild>
        <w:div w:id="2033258185">
          <w:marLeft w:val="0"/>
          <w:marRight w:val="0"/>
          <w:marTop w:val="0"/>
          <w:marBottom w:val="0"/>
          <w:divBdr>
            <w:top w:val="none" w:sz="0" w:space="0" w:color="auto"/>
            <w:left w:val="none" w:sz="0" w:space="0" w:color="auto"/>
            <w:bottom w:val="single" w:sz="6" w:space="6" w:color="E0E0E0"/>
            <w:right w:val="none" w:sz="0" w:space="0" w:color="auto"/>
          </w:divBdr>
        </w:div>
        <w:div w:id="1202014986">
          <w:marLeft w:val="0"/>
          <w:marRight w:val="0"/>
          <w:marTop w:val="0"/>
          <w:marBottom w:val="0"/>
          <w:divBdr>
            <w:top w:val="none" w:sz="0" w:space="0" w:color="auto"/>
            <w:left w:val="none" w:sz="0" w:space="0" w:color="auto"/>
            <w:bottom w:val="none" w:sz="0" w:space="0" w:color="auto"/>
            <w:right w:val="none" w:sz="0" w:space="0" w:color="auto"/>
          </w:divBdr>
        </w:div>
      </w:divsChild>
    </w:div>
    <w:div w:id="1343321293">
      <w:marLeft w:val="0"/>
      <w:marRight w:val="0"/>
      <w:marTop w:val="180"/>
      <w:marBottom w:val="180"/>
      <w:divBdr>
        <w:top w:val="single" w:sz="6" w:space="0" w:color="E0E0E0"/>
        <w:left w:val="single" w:sz="6" w:space="0" w:color="E0E0E0"/>
        <w:bottom w:val="single" w:sz="6" w:space="0" w:color="E0E0E0"/>
        <w:right w:val="single" w:sz="6" w:space="0" w:color="E0E0E0"/>
      </w:divBdr>
      <w:divsChild>
        <w:div w:id="613366870">
          <w:marLeft w:val="0"/>
          <w:marRight w:val="0"/>
          <w:marTop w:val="0"/>
          <w:marBottom w:val="0"/>
          <w:divBdr>
            <w:top w:val="none" w:sz="0" w:space="0" w:color="auto"/>
            <w:left w:val="none" w:sz="0" w:space="0" w:color="auto"/>
            <w:bottom w:val="single" w:sz="6" w:space="6" w:color="E0E0E0"/>
            <w:right w:val="none" w:sz="0" w:space="0" w:color="auto"/>
          </w:divBdr>
        </w:div>
        <w:div w:id="1327513226">
          <w:marLeft w:val="0"/>
          <w:marRight w:val="0"/>
          <w:marTop w:val="0"/>
          <w:marBottom w:val="0"/>
          <w:divBdr>
            <w:top w:val="none" w:sz="0" w:space="0" w:color="auto"/>
            <w:left w:val="none" w:sz="0" w:space="0" w:color="auto"/>
            <w:bottom w:val="none" w:sz="0" w:space="0" w:color="auto"/>
            <w:right w:val="none" w:sz="0" w:space="0" w:color="auto"/>
          </w:divBdr>
        </w:div>
      </w:divsChild>
    </w:div>
    <w:div w:id="1494221425">
      <w:marLeft w:val="0"/>
      <w:marRight w:val="0"/>
      <w:marTop w:val="180"/>
      <w:marBottom w:val="180"/>
      <w:divBdr>
        <w:top w:val="none" w:sz="0" w:space="0" w:color="auto"/>
        <w:left w:val="single" w:sz="24" w:space="11" w:color="auto"/>
        <w:bottom w:val="none" w:sz="0" w:space="0" w:color="auto"/>
        <w:right w:val="none" w:sz="0" w:space="0" w:color="auto"/>
      </w:divBdr>
    </w:div>
    <w:div w:id="1517186885">
      <w:marLeft w:val="0"/>
      <w:marRight w:val="0"/>
      <w:marTop w:val="180"/>
      <w:marBottom w:val="180"/>
      <w:divBdr>
        <w:top w:val="single" w:sz="6" w:space="0" w:color="E0E0E0"/>
        <w:left w:val="single" w:sz="6" w:space="0" w:color="E0E0E0"/>
        <w:bottom w:val="single" w:sz="6" w:space="0" w:color="E0E0E0"/>
        <w:right w:val="single" w:sz="6" w:space="0" w:color="E0E0E0"/>
      </w:divBdr>
      <w:divsChild>
        <w:div w:id="115607355">
          <w:marLeft w:val="0"/>
          <w:marRight w:val="0"/>
          <w:marTop w:val="0"/>
          <w:marBottom w:val="0"/>
          <w:divBdr>
            <w:top w:val="none" w:sz="0" w:space="0" w:color="auto"/>
            <w:left w:val="none" w:sz="0" w:space="0" w:color="auto"/>
            <w:bottom w:val="single" w:sz="6" w:space="6" w:color="E0E0E0"/>
            <w:right w:val="none" w:sz="0" w:space="0" w:color="auto"/>
          </w:divBdr>
        </w:div>
        <w:div w:id="1878152230">
          <w:marLeft w:val="0"/>
          <w:marRight w:val="0"/>
          <w:marTop w:val="0"/>
          <w:marBottom w:val="0"/>
          <w:divBdr>
            <w:top w:val="none" w:sz="0" w:space="0" w:color="auto"/>
            <w:left w:val="none" w:sz="0" w:space="0" w:color="auto"/>
            <w:bottom w:val="none" w:sz="0" w:space="0" w:color="auto"/>
            <w:right w:val="none" w:sz="0" w:space="0" w:color="auto"/>
          </w:divBdr>
        </w:div>
      </w:divsChild>
    </w:div>
    <w:div w:id="1697079107">
      <w:marLeft w:val="0"/>
      <w:marRight w:val="0"/>
      <w:marTop w:val="180"/>
      <w:marBottom w:val="180"/>
      <w:divBdr>
        <w:top w:val="none" w:sz="0" w:space="0" w:color="auto"/>
        <w:left w:val="single" w:sz="24" w:space="11" w:color="auto"/>
        <w:bottom w:val="none" w:sz="0" w:space="0" w:color="auto"/>
        <w:right w:val="none" w:sz="0" w:space="0" w:color="auto"/>
      </w:divBdr>
    </w:div>
    <w:div w:id="1723863519">
      <w:marLeft w:val="0"/>
      <w:marRight w:val="0"/>
      <w:marTop w:val="180"/>
      <w:marBottom w:val="180"/>
      <w:divBdr>
        <w:top w:val="none" w:sz="0" w:space="0" w:color="auto"/>
        <w:left w:val="single" w:sz="24" w:space="11" w:color="auto"/>
        <w:bottom w:val="none" w:sz="0" w:space="0" w:color="auto"/>
        <w:right w:val="none" w:sz="0" w:space="0" w:color="auto"/>
      </w:divBdr>
    </w:div>
    <w:div w:id="1725790120">
      <w:marLeft w:val="0"/>
      <w:marRight w:val="0"/>
      <w:marTop w:val="180"/>
      <w:marBottom w:val="180"/>
      <w:divBdr>
        <w:top w:val="single" w:sz="6" w:space="0" w:color="E0E0E0"/>
        <w:left w:val="single" w:sz="6" w:space="0" w:color="E0E0E0"/>
        <w:bottom w:val="single" w:sz="6" w:space="0" w:color="E0E0E0"/>
        <w:right w:val="single" w:sz="6" w:space="0" w:color="E0E0E0"/>
      </w:divBdr>
      <w:divsChild>
        <w:div w:id="612371678">
          <w:marLeft w:val="0"/>
          <w:marRight w:val="0"/>
          <w:marTop w:val="0"/>
          <w:marBottom w:val="0"/>
          <w:divBdr>
            <w:top w:val="none" w:sz="0" w:space="0" w:color="auto"/>
            <w:left w:val="none" w:sz="0" w:space="0" w:color="auto"/>
            <w:bottom w:val="single" w:sz="6" w:space="6" w:color="E0E0E0"/>
            <w:right w:val="none" w:sz="0" w:space="0" w:color="auto"/>
          </w:divBdr>
        </w:div>
        <w:div w:id="70348020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3568</Words>
  <Characters>20339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GCC Database Partner API - Partner Integration Guide</vt:lpstr>
    </vt:vector>
  </TitlesOfParts>
  <Company/>
  <LinksUpToDate>false</LinksUpToDate>
  <CharactersWithSpaces>23860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 Database Partner API - Partner Integration Guide</dc:title>
  <dc:subject/>
  <dc:creator>Shawn West</dc:creator>
  <cp:keywords/>
  <dc:description/>
  <cp:lastModifiedBy>Shawn West</cp:lastModifiedBy>
  <cp:revision>2</cp:revision>
  <dcterms:created xsi:type="dcterms:W3CDTF">2026-09-14T19:46:00Z</dcterms:created>
  <dcterms:modified xsi:type="dcterms:W3CDTF">2026-09-14T19:46:00Z</dcterms:modified>
</cp:coreProperties>
</file>