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688C28B" w14:textId="77777777" w:rsidR="00AB0E38" w:rsidRDefault="00AB0E38">
      <w:pPr>
        <w:spacing w:after="60"/>
        <w:outlineLvl w:val="1"/>
        <w:divId w:val="1160542483"/>
        <w:rPr>
          <w:rFonts w:ascii="Segoe UI" w:eastAsia="Times New Roman" w:hAnsi="Segoe UI" w:cs="Segoe UI"/>
          <w:b/>
          <w:bCs/>
          <w:color w:val="002B76"/>
          <w:kern w:val="36"/>
          <w:sz w:val="40"/>
          <w:szCs w:val="40"/>
          <w:lang w:val="en"/>
        </w:rPr>
      </w:pPr>
      <w:r>
        <w:rPr>
          <w:rFonts w:ascii="Segoe UI" w:eastAsia="Times New Roman" w:hAnsi="Segoe UI" w:cs="Segoe UI"/>
          <w:b/>
          <w:bCs/>
          <w:color w:val="002B76"/>
          <w:kern w:val="36"/>
          <w:sz w:val="40"/>
          <w:szCs w:val="40"/>
          <w:lang w:val="en"/>
        </w:rPr>
        <w:t>GCC Database Partner API</w:t>
      </w:r>
    </w:p>
    <w:p w14:paraId="779C4AF3" w14:textId="77777777" w:rsidR="00AB0E38" w:rsidRDefault="00AB0E38">
      <w:pPr>
        <w:pStyle w:val="subtitle1"/>
        <w:divId w:val="1160542483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Partner Integration Guide</w:t>
      </w:r>
    </w:p>
    <w:p w14:paraId="41F4413E" w14:textId="77777777" w:rsidR="00AB0E38" w:rsidRDefault="00AB0E38">
      <w:pPr>
        <w:divId w:val="1766993942"/>
        <w:rPr>
          <w:rFonts w:ascii="Segoe UI" w:eastAsia="Times New Roman" w:hAnsi="Segoe UI" w:cs="Segoe UI"/>
          <w:color w:val="444444"/>
          <w:sz w:val="19"/>
          <w:szCs w:val="19"/>
          <w:lang w:val="en"/>
        </w:rPr>
      </w:pPr>
      <w:r>
        <w:rPr>
          <w:rFonts w:ascii="Segoe UI" w:eastAsia="Times New Roman" w:hAnsi="Segoe UI" w:cs="Segoe UI"/>
          <w:b/>
          <w:bCs/>
          <w:color w:val="002B76"/>
          <w:sz w:val="19"/>
          <w:szCs w:val="19"/>
          <w:lang w:val="en"/>
        </w:rPr>
        <w:t>Version:</w:t>
      </w:r>
      <w:r>
        <w:rPr>
          <w:rFonts w:ascii="Segoe UI" w:eastAsia="Times New Roman" w:hAnsi="Segoe UI" w:cs="Segoe UI"/>
          <w:color w:val="444444"/>
          <w:sz w:val="19"/>
          <w:szCs w:val="19"/>
          <w:lang w:val="en"/>
        </w:rPr>
        <w:t xml:space="preserve"> 1.1</w:t>
      </w:r>
    </w:p>
    <w:p w14:paraId="5277AFD4" w14:textId="77777777" w:rsidR="00AB0E38" w:rsidRDefault="00AB0E38">
      <w:pPr>
        <w:divId w:val="1638413970"/>
        <w:rPr>
          <w:rFonts w:ascii="Segoe UI" w:eastAsia="Times New Roman" w:hAnsi="Segoe UI" w:cs="Segoe UI"/>
          <w:color w:val="444444"/>
          <w:sz w:val="19"/>
          <w:szCs w:val="19"/>
          <w:lang w:val="en"/>
        </w:rPr>
      </w:pPr>
      <w:r>
        <w:rPr>
          <w:rFonts w:ascii="Segoe UI" w:eastAsia="Times New Roman" w:hAnsi="Segoe UI" w:cs="Segoe UI"/>
          <w:b/>
          <w:bCs/>
          <w:color w:val="002B76"/>
          <w:sz w:val="19"/>
          <w:szCs w:val="19"/>
          <w:lang w:val="en"/>
        </w:rPr>
        <w:t>Date:</w:t>
      </w:r>
      <w:r>
        <w:rPr>
          <w:rFonts w:ascii="Segoe UI" w:eastAsia="Times New Roman" w:hAnsi="Segoe UI" w:cs="Segoe UI"/>
          <w:color w:val="444444"/>
          <w:sz w:val="19"/>
          <w:szCs w:val="19"/>
          <w:lang w:val="en"/>
        </w:rPr>
        <w:t xml:space="preserve"> </w:t>
      </w:r>
      <w:r>
        <w:rPr>
          <w:rStyle w:val="fill1"/>
          <w:rFonts w:ascii="Segoe UI" w:eastAsia="Times New Roman" w:hAnsi="Segoe UI" w:cs="Segoe UI"/>
          <w:color w:val="444444"/>
          <w:sz w:val="19"/>
          <w:szCs w:val="19"/>
          <w:lang w:val="en"/>
        </w:rPr>
        <w:t>[MONTH YEAR]</w:t>
      </w:r>
    </w:p>
    <w:p w14:paraId="54A13CB8" w14:textId="77777777" w:rsidR="00AB0E38" w:rsidRDefault="00AB0E38">
      <w:pPr>
        <w:divId w:val="667514816"/>
        <w:rPr>
          <w:rFonts w:ascii="Segoe UI" w:eastAsia="Times New Roman" w:hAnsi="Segoe UI" w:cs="Segoe UI"/>
          <w:color w:val="444444"/>
          <w:sz w:val="19"/>
          <w:szCs w:val="19"/>
          <w:lang w:val="en"/>
        </w:rPr>
      </w:pPr>
      <w:r>
        <w:rPr>
          <w:rFonts w:ascii="Segoe UI" w:eastAsia="Times New Roman" w:hAnsi="Segoe UI" w:cs="Segoe UI"/>
          <w:b/>
          <w:bCs/>
          <w:color w:val="002B76"/>
          <w:sz w:val="19"/>
          <w:szCs w:val="19"/>
          <w:lang w:val="en"/>
        </w:rPr>
        <w:t>Prepared for:</w:t>
      </w:r>
      <w:r>
        <w:rPr>
          <w:rFonts w:ascii="Segoe UI" w:eastAsia="Times New Roman" w:hAnsi="Segoe UI" w:cs="Segoe UI"/>
          <w:color w:val="444444"/>
          <w:sz w:val="19"/>
          <w:szCs w:val="19"/>
          <w:lang w:val="en"/>
        </w:rPr>
        <w:t xml:space="preserve"> </w:t>
      </w:r>
      <w:r>
        <w:rPr>
          <w:rStyle w:val="fill1"/>
          <w:rFonts w:ascii="Segoe UI" w:eastAsia="Times New Roman" w:hAnsi="Segoe UI" w:cs="Segoe UI"/>
          <w:color w:val="444444"/>
          <w:sz w:val="19"/>
          <w:szCs w:val="19"/>
          <w:lang w:val="en"/>
        </w:rPr>
        <w:t>[PARTNER NAME] Integration Team</w:t>
      </w:r>
    </w:p>
    <w:p w14:paraId="48A33D7A" w14:textId="77777777" w:rsidR="00AB0E38" w:rsidRDefault="00AB0E38">
      <w:pPr>
        <w:divId w:val="905839446"/>
        <w:rPr>
          <w:rFonts w:ascii="Segoe UI" w:eastAsia="Times New Roman" w:hAnsi="Segoe UI" w:cs="Segoe UI"/>
          <w:color w:val="444444"/>
          <w:sz w:val="19"/>
          <w:szCs w:val="19"/>
          <w:lang w:val="en"/>
        </w:rPr>
      </w:pPr>
      <w:r>
        <w:rPr>
          <w:rFonts w:ascii="Segoe UI" w:eastAsia="Times New Roman" w:hAnsi="Segoe UI" w:cs="Segoe UI"/>
          <w:b/>
          <w:bCs/>
          <w:color w:val="002B76"/>
          <w:sz w:val="19"/>
          <w:szCs w:val="19"/>
          <w:lang w:val="en"/>
        </w:rPr>
        <w:t>Prepared by:</w:t>
      </w:r>
      <w:r>
        <w:rPr>
          <w:rFonts w:ascii="Segoe UI" w:eastAsia="Times New Roman" w:hAnsi="Segoe UI" w:cs="Segoe UI"/>
          <w:color w:val="444444"/>
          <w:sz w:val="19"/>
          <w:szCs w:val="19"/>
          <w:lang w:val="en"/>
        </w:rPr>
        <w:t xml:space="preserve"> GreenCircle Certified</w:t>
      </w:r>
    </w:p>
    <w:p w14:paraId="397A5AF8" w14:textId="77777777" w:rsidR="00AB0E38" w:rsidRDefault="00AB0E38">
      <w:pPr>
        <w:shd w:val="clear" w:color="auto" w:fill="FFF3E0"/>
        <w:jc w:val="center"/>
        <w:divId w:val="198665350"/>
        <w:rPr>
          <w:rFonts w:ascii="Segoe UI" w:eastAsia="Times New Roman" w:hAnsi="Segoe UI" w:cs="Segoe UI"/>
          <w:b/>
          <w:bCs/>
          <w:color w:val="E65100"/>
          <w:sz w:val="18"/>
          <w:szCs w:val="18"/>
          <w:lang w:val="en"/>
        </w:rPr>
      </w:pPr>
      <w:r>
        <w:rPr>
          <w:rFonts w:ascii="Segoe UI" w:eastAsia="Times New Roman" w:hAnsi="Segoe UI" w:cs="Segoe UI"/>
          <w:b/>
          <w:bCs/>
          <w:color w:val="E65100"/>
          <w:sz w:val="18"/>
          <w:szCs w:val="18"/>
          <w:lang w:val="en"/>
        </w:rPr>
        <w:t xml:space="preserve">CONFIDENTIAL — For authorized </w:t>
      </w:r>
      <w:r>
        <w:rPr>
          <w:rStyle w:val="fill1"/>
          <w:rFonts w:ascii="Segoe UI" w:eastAsia="Times New Roman" w:hAnsi="Segoe UI" w:cs="Segoe UI"/>
          <w:b/>
          <w:bCs/>
          <w:color w:val="E65100"/>
          <w:sz w:val="18"/>
          <w:szCs w:val="18"/>
          <w:lang w:val="en"/>
        </w:rPr>
        <w:t>[PARTNER NAME]</w:t>
      </w:r>
      <w:r>
        <w:rPr>
          <w:rFonts w:ascii="Segoe UI" w:eastAsia="Times New Roman" w:hAnsi="Segoe UI" w:cs="Segoe UI"/>
          <w:b/>
          <w:bCs/>
          <w:color w:val="E65100"/>
          <w:sz w:val="18"/>
          <w:szCs w:val="18"/>
          <w:lang w:val="en"/>
        </w:rPr>
        <w:t xml:space="preserve"> integration personnel only</w:t>
      </w:r>
    </w:p>
    <w:p w14:paraId="2600BA48" w14:textId="77777777" w:rsidR="00AB0E38" w:rsidRDefault="00AB0E38">
      <w:pPr>
        <w:shd w:val="clear" w:color="auto" w:fill="FFEBEE"/>
        <w:divId w:val="415172365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tbd-label2"/>
          <w:rFonts w:ascii="Segoe UI" w:eastAsia="Times New Roman" w:hAnsi="Segoe UI" w:cs="Segoe UI"/>
          <w:lang w:val="en"/>
        </w:rPr>
        <w:t>Internal — remove before sending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This is the generic partner template. Before issuing to a partner: (1) fill every </w:t>
      </w:r>
      <w:r>
        <w:rPr>
          <w:rStyle w:val="fill1"/>
          <w:rFonts w:ascii="Segoe UI" w:eastAsia="Times New Roman" w:hAnsi="Segoe UI" w:cs="Segoe UI"/>
          <w:color w:val="1A1A1A"/>
          <w:sz w:val="18"/>
          <w:szCs w:val="18"/>
          <w:lang w:val="en"/>
        </w:rPr>
        <w:t>[HIGHLIGHTED PLACEHOLDER]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, (2) resolve or delete every red TBD block, (3) confirm the §4 validity model suits this partner's use case —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badging works with it, claim validation may not. §8 supplier/parent-company is settled: none is held, so none is sent.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br/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Settled since the last revision: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the production host is </w:t>
      </w:r>
      <w:r>
        <w:rPr>
          <w:rStyle w:val="HTMLCode"/>
          <w:color w:val="1A1A1A"/>
          <w:lang w:val="en"/>
        </w:rPr>
        <w:t>database.greencirclecertified.com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— a dedicated subdomain, because the application cannot be hosted on the same server as the WordPress site. The former </w:t>
      </w:r>
      <w:r>
        <w:rPr>
          <w:rStyle w:val="HTMLCode"/>
          <w:color w:val="1A1A1A"/>
          <w:lang w:val="en"/>
        </w:rPr>
        <w:t>greencirclecertified.com/database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path is retired and was never activated. The base URL is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the same for every partner, so it is no longer a placeholder; only the key, rate limit, scope and expiry under </w:t>
      </w:r>
      <w:r>
        <w:rPr>
          <w:rStyle w:val="Emphasis"/>
          <w:rFonts w:ascii="Segoe UI" w:eastAsia="Times New Roman" w:hAnsi="Segoe UI" w:cs="Segoe UI"/>
          <w:color w:val="1A1A1A"/>
          <w:sz w:val="18"/>
          <w:szCs w:val="18"/>
          <w:lang w:val="en"/>
        </w:rPr>
        <w:t>Your Connection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vary per partner.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br/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br/>
        <w:t xml:space="preserve">The rate limit in §2 is settled at 200/hour.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DEF-345 is fixed but not yet deployed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— confirm the fix is live on production before issuing this guide to anyone (see the red block in §2).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Never paste a live API key into this document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— keys are delivered separately by secure channel (see §2). </w:t>
      </w:r>
    </w:p>
    <w:p w14:paraId="04F71C00" w14:textId="77777777" w:rsidR="00AB0E38" w:rsidRDefault="00AB0E38">
      <w:pPr>
        <w:shd w:val="clear" w:color="auto" w:fill="F8F9FA"/>
        <w:divId w:val="387074473"/>
        <w:rPr>
          <w:rFonts w:ascii="Segoe UI" w:eastAsia="Times New Roman" w:hAnsi="Segoe UI" w:cs="Segoe UI"/>
          <w:b/>
          <w:bCs/>
          <w:color w:val="002B76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002B76"/>
          <w:sz w:val="20"/>
          <w:szCs w:val="20"/>
          <w:lang w:val="en"/>
        </w:rPr>
        <w:t>Contents</w:t>
      </w:r>
    </w:p>
    <w:p w14:paraId="16F9D630" w14:textId="77777777" w:rsidR="00AB0E38" w:rsidRDefault="00AB0E38">
      <w:pPr>
        <w:shd w:val="clear" w:color="auto" w:fill="F8F9FA"/>
        <w:divId w:val="132987410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hyperlink w:anchor="quickstart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1. Quick Start (Get Running in 5 Minutes)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auth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2. Authentication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endpoints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3. API Endpoints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data-model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4. Response Data Model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examples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5. Request/Response Examples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errors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6. Error Handling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pagination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7. Pagination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security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8. Security &amp; Access Scope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reference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9. Field Reference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hyperlink w:anchor="onboarding" w:history="1">
        <w:r>
          <w:rPr>
            <w:rFonts w:ascii="Segoe UI" w:eastAsia="Times New Roman" w:hAnsi="Segoe UI" w:cs="Segoe UI"/>
            <w:color w:val="002B76"/>
            <w:sz w:val="18"/>
            <w:szCs w:val="18"/>
            <w:lang w:val="en"/>
          </w:rPr>
          <w:t>10. Onboarding Checklist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</w:p>
    <w:p w14:paraId="099AAD08" w14:textId="77777777" w:rsidR="00AB0E38" w:rsidRDefault="00AB0E38">
      <w:pPr>
        <w:pStyle w:val="Heading2"/>
        <w:spacing w:before="360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Your Connection</w:t>
      </w:r>
    </w:p>
    <w:p w14:paraId="0DECCB39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>These values are specific to the key issued to you. Everything else in this guide describes how the API behaves for every partner; anything that differs between partners is here, and here only.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000000" w14:paraId="7031088C" w14:textId="77777777">
        <w:trPr>
          <w:cantSplit/>
          <w:tblHeader/>
        </w:trPr>
        <w:tc>
          <w:tcPr>
            <w:tcW w:w="16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3D0FD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Setting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95858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Your value</w:t>
            </w:r>
          </w:p>
        </w:tc>
      </w:tr>
      <w:tr w:rsidR="00000000" w14:paraId="602CD117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21E80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Base URL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CE660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https://database.greencirclecertified.com/api/v1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br/>
            </w:r>
            <w:r>
              <w:rPr>
                <w:rFonts w:ascii="Segoe UI" w:eastAsia="Times New Roman" w:hAnsi="Segoe UI" w:cs="Segoe UI"/>
                <w:color w:val="555555"/>
                <w:sz w:val="17"/>
                <w:szCs w:val="17"/>
              </w:rPr>
              <w:t xml:space="preserve">The GCC certificate database is served from its own subdomain, not from a path under the main </w:t>
            </w:r>
            <w:r>
              <w:rPr>
                <w:rStyle w:val="HTMLCode"/>
                <w:color w:val="555555"/>
              </w:rPr>
              <w:t>greencirclecertified.com</w:t>
            </w:r>
            <w:r>
              <w:rPr>
                <w:rFonts w:ascii="Segoe UI" w:eastAsia="Times New Roman" w:hAnsi="Segoe UI" w:cs="Segoe UI"/>
                <w:color w:val="555555"/>
                <w:sz w:val="17"/>
                <w:szCs w:val="17"/>
              </w:rPr>
              <w:t xml:space="preserve"> website. This host is the same for every partner.</w:t>
            </w:r>
          </w:p>
        </w:tc>
      </w:tr>
      <w:tr w:rsidR="00000000" w14:paraId="49590203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5E423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lastRenderedPageBreak/>
              <w:t>Test base URL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DF55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https://gccwebapp.com/api/v1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— </w:t>
            </w:r>
            <w:r>
              <w:rPr>
                <w:rStyle w:val="fill1"/>
                <w:rFonts w:ascii="Segoe UI" w:eastAsia="Times New Roman" w:hAnsi="Segoe UI" w:cs="Segoe UI"/>
                <w:color w:val="1A1A1A"/>
                <w:sz w:val="18"/>
                <w:szCs w:val="18"/>
              </w:rPr>
              <w:t>[issued on request; see §10 step 3]</w:t>
            </w:r>
          </w:p>
        </w:tc>
      </w:tr>
      <w:tr w:rsidR="00000000" w14:paraId="3282FD25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AF01E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API key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E912C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gcc_partner_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+ 64-character hash, delivered separately by secure channel — never in this document</w:t>
            </w:r>
          </w:p>
        </w:tc>
      </w:tr>
      <w:tr w:rsidR="00000000" w14:paraId="7AC8F4CF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36308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Rate limit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F0C52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fill1"/>
                <w:rFonts w:ascii="Segoe UI" w:eastAsia="Times New Roman" w:hAnsi="Segoe UI" w:cs="Segoe UI"/>
                <w:color w:val="1A1A1A"/>
                <w:sz w:val="18"/>
                <w:szCs w:val="18"/>
              </w:rPr>
              <w:t>[N]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requests per hour — see §2 for how to read the limit headers</w:t>
            </w:r>
          </w:p>
        </w:tc>
      </w:tr>
      <w:tr w:rsidR="00000000" w14:paraId="157C6BAD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4A28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Certificate status mode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BB321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fill1"/>
                <w:rFonts w:ascii="Segoe UI" w:eastAsia="Times New Roman" w:hAnsi="Segoe UI" w:cs="Segoe UI"/>
                <w:color w:val="1A1A1A"/>
                <w:sz w:val="18"/>
                <w:szCs w:val="18"/>
              </w:rPr>
              <w:t>[Presence — the feed contains only currently-certified records]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— see §4</w:t>
            </w:r>
          </w:p>
        </w:tc>
      </w:tr>
      <w:tr w:rsidR="00000000" w14:paraId="35D73956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B99D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Endpoints permitted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89F70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fill1"/>
                <w:rFonts w:ascii="Segoe UI" w:eastAsia="Times New Roman" w:hAnsi="Segoe UI" w:cs="Segoe UI"/>
                <w:color w:val="1A1A1A"/>
                <w:sz w:val="18"/>
                <w:szCs w:val="18"/>
              </w:rPr>
              <w:t>[All endpoints in §3]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— a key may be scoped to a subset; a path outside your scope returns </w:t>
            </w:r>
            <w:r>
              <w:rPr>
                <w:rStyle w:val="HTMLCode"/>
                <w:color w:val="1A1A1A"/>
              </w:rPr>
              <w:t>403</w:t>
            </w:r>
          </w:p>
        </w:tc>
      </w:tr>
      <w:tr w:rsidR="00000000" w14:paraId="4DC44DB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F780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Product identifier scope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6B771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Identifiers not tagged to any partner, plus those tagged to your account — see §8</w:t>
            </w:r>
          </w:p>
        </w:tc>
      </w:tr>
      <w:tr w:rsidR="00000000" w14:paraId="4934A434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E69E0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Key expiration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495AF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fill1"/>
                <w:rFonts w:ascii="Segoe UI" w:eastAsia="Times New Roman" w:hAnsi="Segoe UI" w:cs="Segoe UI"/>
                <w:color w:val="1A1A1A"/>
                <w:sz w:val="18"/>
                <w:szCs w:val="18"/>
              </w:rPr>
              <w:t>[None — or the agreed expiry date]</w:t>
            </w:r>
          </w:p>
        </w:tc>
      </w:tr>
    </w:tbl>
    <w:p w14:paraId="038C4852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1. Quick Start</w:t>
      </w:r>
    </w:p>
    <w:p w14:paraId="37BF14B5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>Three steps to get your first data:</w:t>
      </w:r>
    </w:p>
    <w:p w14:paraId="388A2FF5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ep-num1"/>
          <w:rFonts w:ascii="Segoe UI" w:hAnsi="Segoe UI" w:cs="Segoe UI"/>
          <w:lang w:val="en"/>
        </w:rPr>
        <w:t>1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Get your API key from GreenCircle Certified (format: </w:t>
      </w:r>
      <w:r>
        <w:rPr>
          <w:rStyle w:val="HTMLCode"/>
          <w:color w:val="1A1A1A"/>
          <w:lang w:val="en"/>
        </w:rPr>
        <w:t>gcc_partner_[64-character hash]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).</w:t>
      </w:r>
    </w:p>
    <w:p w14:paraId="285E996E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ep-num1"/>
          <w:rFonts w:ascii="Segoe UI" w:hAnsi="Segoe UI" w:cs="Segoe UI"/>
          <w:lang w:val="en"/>
        </w:rPr>
        <w:t>2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Make your first request:</w:t>
      </w:r>
    </w:p>
    <w:p w14:paraId="5030D91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curl -X GET "https://database.greencirclecertified.com/api/v1/certificates/gs1" \</w:t>
      </w:r>
    </w:p>
    <w:p w14:paraId="7D062AA9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-H "X-API-Key: YOUR_API_KEY" \</w:t>
      </w:r>
    </w:p>
    <w:p w14:paraId="709FA2A2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-H "Accept: application/json"</w:t>
      </w:r>
    </w:p>
    <w:p w14:paraId="372F09D4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ep-num1"/>
          <w:rFonts w:ascii="Segoe UI" w:hAnsi="Segoe UI" w:cs="Segoe UI"/>
          <w:lang w:val="en"/>
        </w:rPr>
        <w:t>3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You'll receive a JSON response containing the certificates tagged to your partner account — including product identifiers (GTIN, MPN, UPC, EAN, SKU), certification details, and PDF download links.</w:t>
      </w:r>
    </w:p>
    <w:p w14:paraId="2298CFED" w14:textId="77777777" w:rsidR="00AB0E38" w:rsidRDefault="00AB0E38">
      <w:pPr>
        <w:divId w:val="1723863519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Integration model: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You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pull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data from GCC. GCC does not push to you. Call the API on your own schedule — continuously, nightly, or weekly — to retrieve current certification data. Each call returns the full certificate set visible to your account. Your system is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responsible for determining what is new, changed, or removed since your last pull. </w:t>
      </w:r>
    </w:p>
    <w:p w14:paraId="5B6D7CA1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2. Authentication</w:t>
      </w:r>
    </w:p>
    <w:p w14:paraId="12531BE9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Every request requires the </w:t>
      </w:r>
      <w:r>
        <w:rPr>
          <w:rStyle w:val="HTMLCode"/>
          <w:color w:val="1A1A1A"/>
          <w:lang w:val="en"/>
        </w:rPr>
        <w:t>X-API-Key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header:</w:t>
      </w:r>
    </w:p>
    <w:p w14:paraId="196270F2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X-API-Key: gcc_partner_</w:t>
      </w:r>
      <w:r>
        <w:rPr>
          <w:rStyle w:val="fill1"/>
          <w:rFonts w:ascii="Cascadia Code" w:hAnsi="Cascadia Code" w:cs="Cascadia Code"/>
          <w:color w:val="1A1A1A"/>
          <w:lang w:val="en"/>
        </w:rPr>
        <w:t>[your key — delivered separately]</w:t>
      </w:r>
    </w:p>
    <w:p w14:paraId="7093A956" w14:textId="77777777" w:rsidR="00AB0E38" w:rsidRDefault="00AB0E38">
      <w:pPr>
        <w:divId w:val="530339527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Key handling.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Your API key is a bearer credential — anyone holding it can read your certificate data. Store it in a secrets manager or environment variable, never in source control, ticket text, or email bodies. GCC delivers keys by secure channel only and never embeds them in documentation.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If a key is exposed, contact GCC immediately for rotation.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3276"/>
        <w:gridCol w:w="4680"/>
      </w:tblGrid>
      <w:tr w:rsidR="00000000" w14:paraId="1C11F2CE" w14:textId="77777777">
        <w:trPr>
          <w:cantSplit/>
          <w:tblHeader/>
        </w:trPr>
        <w:tc>
          <w:tcPr>
            <w:tcW w:w="75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D435A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Response Code</w:t>
            </w:r>
          </w:p>
        </w:tc>
        <w:tc>
          <w:tcPr>
            <w:tcW w:w="175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1A8F8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Meaning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01C5E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Action</w:t>
            </w:r>
          </w:p>
        </w:tc>
      </w:tr>
      <w:tr w:rsidR="00000000" w14:paraId="5FBD03F7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9C920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200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9B753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Success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D2BF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Process the response</w:t>
            </w:r>
          </w:p>
        </w:tc>
      </w:tr>
      <w:tr w:rsidR="00000000" w14:paraId="3258CFF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4DF50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401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BDACF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Invalid or missing API key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A0513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Check your key in the </w:t>
            </w:r>
            <w:r>
              <w:rPr>
                <w:rStyle w:val="HTMLCode"/>
                <w:color w:val="1A1A1A"/>
              </w:rPr>
              <w:t>X-API-Key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header</w:t>
            </w:r>
          </w:p>
        </w:tc>
      </w:tr>
      <w:tr w:rsidR="00000000" w14:paraId="03750B53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2F5C4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403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F2C01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Endpoint not permitted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01F1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Contact GCC support</w:t>
            </w:r>
          </w:p>
        </w:tc>
      </w:tr>
      <w:tr w:rsidR="00000000" w14:paraId="5D62AB16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40267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404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FE59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Resource not found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E6B2B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Verify certificate number or product ID</w:t>
            </w:r>
          </w:p>
        </w:tc>
      </w:tr>
      <w:tr w:rsidR="00000000" w14:paraId="26CE76E5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4A430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429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FA742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Rate limit exceeded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46EBB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Wait and retry with exponential backoff</w:t>
            </w:r>
          </w:p>
        </w:tc>
      </w:tr>
      <w:tr w:rsidR="00000000" w14:paraId="7A4D57B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B402B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500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D9D47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Server error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B7CD5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Contact GCC support with request details</w:t>
            </w:r>
          </w:p>
        </w:tc>
      </w:tr>
    </w:tbl>
    <w:p w14:paraId="042B3B3D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Rate Limit</w:t>
      </w:r>
    </w:p>
    <w:p w14:paraId="098C3D59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Your hourly request limit is set per key and is stated under </w:t>
      </w:r>
      <w:hyperlink w:anchor="your-connection" w:history="1">
        <w:r>
          <w:rPr>
            <w:rStyle w:val="Hyperlink"/>
            <w:rFonts w:ascii="Segoe UI" w:hAnsi="Segoe UI" w:cs="Segoe UI"/>
            <w:sz w:val="20"/>
            <w:szCs w:val="20"/>
            <w:lang w:val="en"/>
          </w:rPr>
          <w:t>Your Connection</w:t>
        </w:r>
      </w:hyperlink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above. Each request returns up to 100 certificates, so a full pull of the certificate database costs one request per 100 records — budget from that, not from the number of certificates.</w:t>
      </w:r>
    </w:p>
    <w:p w14:paraId="641A3CEC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>Every response carries the current state of your allowance: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1"/>
        <w:gridCol w:w="5609"/>
      </w:tblGrid>
      <w:tr w:rsidR="00000000" w14:paraId="143D3D05" w14:textId="77777777">
        <w:trPr>
          <w:cantSplit/>
          <w:tblHeader/>
        </w:trPr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A00F6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Header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7C1BA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Meaning</w:t>
            </w:r>
          </w:p>
        </w:tc>
      </w:tr>
      <w:tr w:rsidR="00000000" w14:paraId="7D26834F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5AA58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X-RateLimit-Limit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8C4B0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Your ceiling for the current window (200)</w:t>
            </w:r>
          </w:p>
        </w:tc>
      </w:tr>
      <w:tr w:rsidR="00000000" w14:paraId="6724BFCD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886A0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X-RateLimit-Remaining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78F6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Requests left in the current window</w:t>
            </w:r>
          </w:p>
        </w:tc>
      </w:tr>
      <w:tr w:rsidR="00000000" w14:paraId="4D3C9818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EF87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X-RateLimit-Reset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EE8A4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Unix timestamp when the window resets</w:t>
            </w:r>
          </w:p>
        </w:tc>
      </w:tr>
    </w:tbl>
    <w:p w14:paraId="28A3AEAE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The window is a fixed clock hour (UTC), not a rolling window — the allowance resets on the hour rather than 60 minutes after your first call. Exceeding the limit returns </w:t>
      </w:r>
      <w:r>
        <w:rPr>
          <w:rStyle w:val="HTMLCode"/>
          <w:color w:val="1A1A1A"/>
          <w:lang w:val="en"/>
        </w:rPr>
        <w:t>429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with a </w:t>
      </w:r>
      <w:r>
        <w:rPr>
          <w:rStyle w:val="HTMLCode"/>
          <w:color w:val="1A1A1A"/>
          <w:lang w:val="en"/>
        </w:rPr>
        <w:t>Retry-After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header. Read </w:t>
      </w:r>
      <w:r>
        <w:rPr>
          <w:rStyle w:val="HTMLCode"/>
          <w:color w:val="1A1A1A"/>
          <w:lang w:val="en"/>
        </w:rPr>
        <w:t>X-RateLimit-Remaining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and pace accordingly rather than retrying into the limit.</w:t>
      </w:r>
    </w:p>
    <w:p w14:paraId="2A711A83" w14:textId="77777777" w:rsidR="00AB0E38" w:rsidRDefault="00AB0E38">
      <w:pPr>
        <w:shd w:val="clear" w:color="auto" w:fill="FFEBEE"/>
        <w:divId w:val="1173571387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tbd-label2"/>
          <w:rFonts w:ascii="Segoe UI" w:eastAsia="Times New Roman" w:hAnsi="Segoe UI" w:cs="Segoe UI"/>
          <w:lang w:val="en"/>
        </w:rPr>
        <w:t>Internal — verify on production, then delete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DEF-345 is fixed but not yet deployed.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The limiter previously ran before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authentication, so partner keys were throttled as anonymous traffic at 100 requests/hour bucketed by IP address rather than by key — and that is what </w:t>
      </w:r>
      <w:r>
        <w:rPr>
          <w:rStyle w:val="HTMLCode"/>
          <w:color w:val="1A1A1A"/>
          <w:lang w:val="en"/>
        </w:rPr>
        <w:t>X-RateLimit-Limit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returned. The fix was made and verified on localhost:5101 on 2026-08-10, but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has not shipped to production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. Before issuing this guide, call the production API with a partner key and confirm </w:t>
      </w:r>
      <w:r>
        <w:rPr>
          <w:rStyle w:val="HTMLCode"/>
          <w:color w:val="1A1A1A"/>
          <w:lang w:val="en"/>
        </w:rPr>
        <w:t>X-RateLimit-Limit: 200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comes back; until that is verified, the 200/hour figure above is a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target rather than observed behaviour. Delete this block once confirmed on production. </w:t>
      </w:r>
    </w:p>
    <w:p w14:paraId="5012CA23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3. API Endpoints</w:t>
      </w:r>
    </w:p>
    <w:p w14:paraId="7BE1838B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Base URL: </w:t>
      </w:r>
      <w:r>
        <w:rPr>
          <w:rStyle w:val="HTMLCode"/>
          <w:color w:val="1A1A1A"/>
          <w:lang w:val="en"/>
        </w:rPr>
        <w:t>https://database.greencirclecertified.com/api/v1</w:t>
      </w:r>
    </w:p>
    <w:p w14:paraId="15805BBE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>Every path below is relative to that base URL and is identical in the test environment — only the host differs. Point your client at the correct host and nothing else in your integration changes.</w:t>
      </w:r>
    </w:p>
    <w:p w14:paraId="784C3F64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The endpoints below are the full set. </w:t>
      </w: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An individual key may be scoped to a subset of them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— a request to a path outside your scope returns </w:t>
      </w:r>
      <w:r>
        <w:rPr>
          <w:rStyle w:val="HTMLCode"/>
          <w:color w:val="1A1A1A"/>
          <w:lang w:val="en"/>
        </w:rPr>
        <w:t>403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rather than </w:t>
      </w:r>
      <w:r>
        <w:rPr>
          <w:rStyle w:val="HTMLCode"/>
          <w:color w:val="1A1A1A"/>
          <w:lang w:val="en"/>
        </w:rPr>
        <w:t>404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, so a 403 on a documented endpoint means a permissions question for GCC, not a wrong URL. Your scope is stated under </w:t>
      </w:r>
      <w:hyperlink w:anchor="your-connection" w:history="1">
        <w:r>
          <w:rPr>
            <w:rStyle w:val="Hyperlink"/>
            <w:rFonts w:ascii="Segoe UI" w:hAnsi="Segoe UI" w:cs="Segoe UI"/>
            <w:sz w:val="20"/>
            <w:szCs w:val="20"/>
            <w:lang w:val="en"/>
          </w:rPr>
          <w:t>Your Connection</w:t>
        </w:r>
      </w:hyperlink>
      <w:r>
        <w:rPr>
          <w:rFonts w:ascii="Segoe UI" w:hAnsi="Segoe UI" w:cs="Segoe UI"/>
          <w:color w:val="1A1A1A"/>
          <w:sz w:val="20"/>
          <w:szCs w:val="20"/>
          <w:lang w:val="en"/>
        </w:rPr>
        <w:t>.</w:t>
      </w:r>
    </w:p>
    <w:p w14:paraId="2028E873" w14:textId="77777777" w:rsidR="00AB0E38" w:rsidRDefault="00AB0E38">
      <w:pPr>
        <w:shd w:val="clear" w:color="auto" w:fill="F0F4FF"/>
        <w:divId w:val="1032002159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/certificates/gs1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tag1"/>
          <w:rFonts w:ascii="Segoe UI" w:eastAsia="Times New Roman" w:hAnsi="Segoe UI" w:cs="Segoe UI"/>
          <w:color w:val="1A1A1A"/>
          <w:lang w:val="en"/>
        </w:rPr>
        <w:t>Recommended</w:t>
      </w:r>
    </w:p>
    <w:p w14:paraId="5C6A46D6" w14:textId="77777777" w:rsidR="00AB0E38" w:rsidRDefault="00AB0E38">
      <w:pPr>
        <w:divId w:val="331951031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List all certificates in </w:t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GS1 JSON-LD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format, following the GS1 US Certification Data Model. Product identifiers are always included; GTIN is promoted to a top-level field and other identifier types appear under </w:t>
      </w:r>
      <w:r>
        <w:rPr>
          <w:rStyle w:val="HTMLCode"/>
          <w:color w:val="1A1A1A"/>
          <w:lang w:val="en"/>
        </w:rPr>
        <w:t>additionalTradeItemId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>.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Parameters: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pageNumber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(default 1), </w:t>
      </w:r>
      <w:r>
        <w:rPr>
          <w:rStyle w:val="HTMLCode"/>
          <w:color w:val="1A1A1A"/>
          <w:lang w:val="en"/>
        </w:rPr>
        <w:t>pageSize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(default and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maximum 100), </w:t>
      </w:r>
      <w:r>
        <w:rPr>
          <w:rStyle w:val="HTMLCode"/>
          <w:color w:val="1A1A1A"/>
          <w:lang w:val="en"/>
        </w:rPr>
        <w:t>searchTerm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sortBy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</w:p>
    <w:p w14:paraId="742C6F62" w14:textId="77777777" w:rsidR="00AB0E38" w:rsidRDefault="00AB0E38">
      <w:pPr>
        <w:shd w:val="clear" w:color="auto" w:fill="F0F4FF"/>
        <w:divId w:val="613366870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/certificates/gs1/{certNumber}</w:t>
      </w:r>
    </w:p>
    <w:p w14:paraId="67B9F52A" w14:textId="77777777" w:rsidR="00AB0E38" w:rsidRDefault="00AB0E38">
      <w:pPr>
        <w:divId w:val="1327513226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>Get a single certificate by certificate number in GS1 format.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Example: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/certificates/gs1/24-0366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</w:p>
    <w:p w14:paraId="63FF421E" w14:textId="77777777" w:rsidR="00AB0E38" w:rsidRDefault="00AB0E38">
      <w:pPr>
        <w:shd w:val="clear" w:color="auto" w:fill="F0F4FF"/>
        <w:divId w:val="271326099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</w:t>
      </w:r>
    </w:p>
    <w:p w14:paraId="52986E63" w14:textId="77777777" w:rsidR="00AB0E38" w:rsidRDefault="00AB0E38">
      <w:pPr>
        <w:divId w:val="1970279413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>List all certificates in standard JSON format.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Parameters: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pageNumber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pageSize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searchTerm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sortBy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sortDescending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includeProductIds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(boolean — set </w:t>
      </w:r>
      <w:r>
        <w:rPr>
          <w:rStyle w:val="HTMLCode"/>
          <w:color w:val="1A1A1A"/>
          <w:lang w:val="en"/>
        </w:rPr>
        <w:t>true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to include product identifiers) </w:t>
      </w:r>
    </w:p>
    <w:p w14:paraId="3CCF9E9C" w14:textId="77777777" w:rsidR="00AB0E38" w:rsidRDefault="00AB0E38">
      <w:pPr>
        <w:shd w:val="clear" w:color="auto" w:fill="F0F4FF"/>
        <w:divId w:val="612371678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/certificates/number/{certNumber}</w:t>
      </w:r>
    </w:p>
    <w:p w14:paraId="0404ADED" w14:textId="77777777" w:rsidR="00AB0E38" w:rsidRDefault="00AB0E38">
      <w:pPr>
        <w:divId w:val="703480209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Get a single certificate by certificate number in standard JSON format. Use this to validate a 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brand-provided certificate or license number against the GCC ledger. </w:t>
      </w:r>
    </w:p>
    <w:p w14:paraId="42911C1D" w14:textId="77777777" w:rsidR="00AB0E38" w:rsidRDefault="00AB0E38">
      <w:pPr>
        <w:shd w:val="clear" w:color="auto" w:fill="F0F4FF"/>
        <w:divId w:val="115607355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/certificates/search/productid</w:t>
      </w:r>
    </w:p>
    <w:p w14:paraId="53F05528" w14:textId="77777777" w:rsidR="00AB0E38" w:rsidRDefault="00AB0E38">
      <w:pPr>
        <w:divId w:val="1878152230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>Find certificates by product identifier.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Parameters: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productId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(required), </w:t>
      </w:r>
      <w:r>
        <w:rPr>
          <w:rStyle w:val="HTMLCode"/>
          <w:color w:val="1A1A1A"/>
          <w:lang w:val="en"/>
        </w:rPr>
        <w:t>type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(optional — GTIN, UPC, EAN, MPN, SKU, ASIN, ISBN; omit to search all types)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Example: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/certificates/search/productid?productId=00012345678901&amp;type=GTIN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</w:p>
    <w:p w14:paraId="45FFCA74" w14:textId="77777777" w:rsidR="00AB0E38" w:rsidRDefault="00AB0E38">
      <w:pPr>
        <w:shd w:val="clear" w:color="auto" w:fill="F0F4FF"/>
        <w:divId w:val="1144783299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/certificates/search</w:t>
      </w:r>
    </w:p>
    <w:p w14:paraId="0106A5B4" w14:textId="77777777" w:rsidR="00AB0E38" w:rsidRDefault="00AB0E38">
      <w:pPr>
        <w:divId w:val="535432581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>Search certificates by free-text term and/or date ranges.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Parameters: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term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effectiveDateFrom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effectiveDateTo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expirationDateFrom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Style w:val="HTMLCode"/>
          <w:color w:val="1A1A1A"/>
          <w:lang w:val="en"/>
        </w:rPr>
        <w:t>expirationDateTo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, 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plus pagination parameters </w:t>
      </w:r>
    </w:p>
    <w:p w14:paraId="770F8A88" w14:textId="77777777" w:rsidR="00AB0E38" w:rsidRDefault="00AB0E38">
      <w:pPr>
        <w:shd w:val="clear" w:color="auto" w:fill="F0F4FF"/>
        <w:divId w:val="2033258185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/certificates/expiring</w:t>
      </w:r>
    </w:p>
    <w:p w14:paraId="2A4280B0" w14:textId="77777777" w:rsidR="00AB0E38" w:rsidRDefault="00AB0E38">
      <w:pPr>
        <w:divId w:val="1202014986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>List certificates expiring within a given window — useful for scheduling revalidation of claims before they lapse.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br/>
      </w:r>
      <w:r>
        <w:rPr>
          <w:rStyle w:val="Strong"/>
          <w:rFonts w:ascii="Segoe UI" w:eastAsia="Times New Roman" w:hAnsi="Segoe UI" w:cs="Segoe UI"/>
          <w:color w:val="1A1A1A"/>
          <w:sz w:val="20"/>
          <w:szCs w:val="20"/>
          <w:lang w:val="en"/>
        </w:rPr>
        <w:t>Parameters: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days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(default 30), plus pagination parameters </w:t>
      </w:r>
    </w:p>
    <w:p w14:paraId="544FB9ED" w14:textId="77777777" w:rsidR="00AB0E38" w:rsidRDefault="00AB0E38">
      <w:pPr>
        <w:shd w:val="clear" w:color="auto" w:fill="F0F4FF"/>
        <w:divId w:val="1974213719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Style w:val="tag1"/>
          <w:rFonts w:ascii="Segoe UI" w:eastAsia="Times New Roman" w:hAnsi="Segoe UI" w:cs="Segoe UI"/>
          <w:color w:val="1A1A1A"/>
          <w:lang w:val="en"/>
        </w:rPr>
        <w:t>GET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Cascadia Code" w:hAnsi="Cascadia Code" w:cs="Cascadia Code"/>
          <w:b/>
          <w:bCs/>
          <w:color w:val="1A1A1A"/>
          <w:sz w:val="20"/>
          <w:szCs w:val="20"/>
          <w:shd w:val="clear" w:color="auto" w:fill="F0F0F0"/>
          <w:lang w:val="en"/>
        </w:rPr>
        <w:t>/certificates/{certNumber}/download</w:t>
      </w:r>
    </w:p>
    <w:p w14:paraId="119C98B6" w14:textId="77777777" w:rsidR="00AB0E38" w:rsidRDefault="00AB0E38">
      <w:pPr>
        <w:divId w:val="1085958079"/>
        <w:rPr>
          <w:rFonts w:ascii="Segoe UI" w:eastAsia="Times New Roman" w:hAnsi="Segoe UI" w:cs="Segoe UI"/>
          <w:color w:val="1A1A1A"/>
          <w:sz w:val="20"/>
          <w:szCs w:val="20"/>
          <w:lang w:val="en"/>
        </w:rPr>
      </w:pP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Download the certificate PDF document. Returns </w:t>
      </w:r>
      <w:r>
        <w:rPr>
          <w:rStyle w:val="HTMLCode"/>
          <w:color w:val="1A1A1A"/>
          <w:lang w:val="en"/>
        </w:rPr>
        <w:t>application/pdf</w:t>
      </w:r>
      <w:r>
        <w:rPr>
          <w:rFonts w:ascii="Segoe UI" w:eastAsia="Times New Roman" w:hAnsi="Segoe UI" w:cs="Segoe UI"/>
          <w:color w:val="1A1A1A"/>
          <w:sz w:val="20"/>
          <w:szCs w:val="20"/>
          <w:lang w:val="en"/>
        </w:rPr>
        <w:t xml:space="preserve">. </w:t>
      </w:r>
    </w:p>
    <w:p w14:paraId="3F9B28E7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4. Response Data Model</w:t>
      </w:r>
    </w:p>
    <w:p w14:paraId="3E7CF4E5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Certificate Fields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947"/>
        <w:gridCol w:w="2513"/>
        <w:gridCol w:w="3468"/>
      </w:tblGrid>
      <w:tr w:rsidR="00000000" w14:paraId="18D74E2D" w14:textId="77777777">
        <w:trPr>
          <w:cantSplit/>
          <w:tblHeader/>
        </w:trPr>
        <w:tc>
          <w:tcPr>
            <w:tcW w:w="11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BB9E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Field</w:t>
            </w:r>
          </w:p>
        </w:tc>
        <w:tc>
          <w:tcPr>
            <w:tcW w:w="6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A79C0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Type</w:t>
            </w:r>
          </w:p>
        </w:tc>
        <w:tc>
          <w:tcPr>
            <w:tcW w:w="165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1A5CF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Description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6E2D9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Example</w:t>
            </w:r>
          </w:p>
        </w:tc>
      </w:tr>
      <w:tr w:rsidR="00000000" w14:paraId="79CDAD41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DECBC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certificateNumber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3D147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4724B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Unique certificate identifier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59959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24-0366</w:t>
            </w:r>
          </w:p>
        </w:tc>
      </w:tr>
      <w:tr w:rsidR="00000000" w14:paraId="74D3546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7C952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73648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E40A3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Depends on the status mode under </w:t>
            </w:r>
            <w:hyperlink w:anchor="your-connection" w:history="1">
              <w:r>
                <w:rPr>
                  <w:rStyle w:val="Hyperlink"/>
                  <w:rFonts w:ascii="Segoe UI" w:eastAsia="Times New Roman" w:hAnsi="Segoe UI" w:cs="Segoe UI"/>
                  <w:sz w:val="18"/>
                  <w:szCs w:val="18"/>
                </w:rPr>
                <w:t>Your Connection</w:t>
              </w:r>
            </w:hyperlink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. In presence mode — the default — always the literal </w:t>
            </w:r>
            <w:r>
              <w:rPr>
                <w:rStyle w:val="HTMLCode"/>
                <w:color w:val="1A1A1A"/>
              </w:rPr>
              <w:t>"Active"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. See 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18"/>
                <w:szCs w:val="18"/>
              </w:rPr>
              <w:t>Certificate Status and Validity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below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69FB1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Active</w:t>
            </w:r>
          </w:p>
        </w:tc>
      </w:tr>
      <w:tr w:rsidR="00000000" w14:paraId="6600B444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A27E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issueDate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BA523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F1CF4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Certificate effective 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A94D2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2024-01-15T00:00:00Z</w:t>
            </w:r>
          </w:p>
        </w:tc>
      </w:tr>
      <w:tr w:rsidR="00000000" w14:paraId="786E1AF2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10874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expirationDate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22317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D176E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Certificate expiration 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CC5F3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2025-01-15T00:00:00Z</w:t>
            </w:r>
          </w:p>
        </w:tc>
      </w:tr>
      <w:tr w:rsidR="00000000" w14:paraId="00556B70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0C9ED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company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3576C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1B0C6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Certified company / brand name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B8CB2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EcoProduct Co</w:t>
            </w:r>
          </w:p>
        </w:tc>
      </w:tr>
      <w:tr w:rsidR="00000000" w14:paraId="640BF45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074ED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productName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69C12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235B2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Certified product name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6D596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Energy-Efficient LED Bulb</w:t>
            </w:r>
          </w:p>
        </w:tc>
      </w:tr>
      <w:tr w:rsidR="00000000" w14:paraId="4A2C3B9B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A9E70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certificationType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11CD1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F4DBD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Certification standard granted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A3B38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Sustainable Energy Practices</w:t>
            </w:r>
          </w:p>
        </w:tc>
      </w:tr>
      <w:tr w:rsidR="00000000" w14:paraId="034655F8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F78E2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certificationResults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15A77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C661A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Result or threshold achieved, where applicable*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9C892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32%</w:t>
            </w:r>
          </w:p>
        </w:tc>
      </w:tr>
      <w:tr w:rsidR="00000000" w14:paraId="03839AD6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5CC96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pathway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A885F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2808A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Certification pathway*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E0EA2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Energy usage reduction</w:t>
            </w:r>
          </w:p>
        </w:tc>
      </w:tr>
      <w:tr w:rsidR="00000000" w14:paraId="19E88C22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7ADD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issuer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35612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DE0B9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Certifying body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6F464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GreenCircle Certified</w:t>
            </w:r>
          </w:p>
        </w:tc>
      </w:tr>
      <w:tr w:rsidR="00000000" w14:paraId="427CBAF2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54A29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certificationCountries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EE0AB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EE1F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Applicable countries**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0348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All</w:t>
            </w:r>
          </w:p>
        </w:tc>
      </w:tr>
      <w:tr w:rsidR="00000000" w14:paraId="7B1C3DE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1CB8D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partner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EB212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3152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Your partner association on this certificate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305AE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fill1"/>
                <w:rFonts w:ascii="Segoe UI" w:eastAsia="Times New Roman" w:hAnsi="Segoe UI" w:cs="Segoe UI"/>
                <w:color w:val="1A1A1A"/>
                <w:sz w:val="18"/>
                <w:szCs w:val="18"/>
              </w:rPr>
              <w:t>[PARTNER NAME]</w:t>
            </w:r>
          </w:p>
        </w:tc>
      </w:tr>
      <w:tr w:rsidR="00000000" w14:paraId="3FB5B3A4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80065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amazonCode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80D4D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2C2C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Standardized certification code used by retail channel partners. Present in the payload for all partners; may be blank where not applicable to your program.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A82C3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greencircle_sustainable_energy_practices</w:t>
            </w:r>
          </w:p>
        </w:tc>
      </w:tr>
      <w:tr w:rsidR="00000000" w14:paraId="5954FDDB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B97D1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pdfDownloadUrl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016F8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20EF3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Relative URL to download the certificate PDF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85713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/api/v1/certificates/24-0366/download</w:t>
            </w:r>
          </w:p>
        </w:tc>
      </w:tr>
    </w:tbl>
    <w:p w14:paraId="2C9BA136" w14:textId="77777777" w:rsidR="00AB0E38" w:rsidRDefault="00AB0E38">
      <w:pPr>
        <w:pStyle w:val="NormalWeb"/>
        <w:rPr>
          <w:rFonts w:ascii="Segoe UI" w:hAnsi="Segoe UI" w:cs="Segoe UI"/>
          <w:color w:val="555555"/>
          <w:sz w:val="17"/>
          <w:szCs w:val="17"/>
          <w:lang w:val="en"/>
        </w:rPr>
      </w:pPr>
      <w:r>
        <w:rPr>
          <w:rFonts w:ascii="Segoe UI" w:hAnsi="Segoe UI" w:cs="Segoe UI"/>
          <w:color w:val="555555"/>
          <w:sz w:val="17"/>
          <w:szCs w:val="17"/>
          <w:lang w:val="en"/>
        </w:rPr>
        <w:t xml:space="preserve">* </w:t>
      </w:r>
      <w:r>
        <w:rPr>
          <w:rStyle w:val="HTMLCode"/>
          <w:color w:val="555555"/>
          <w:lang w:val="en"/>
        </w:rPr>
        <w:t>certificationResults</w:t>
      </w:r>
      <w:r>
        <w:rPr>
          <w:rFonts w:ascii="Segoe UI" w:hAnsi="Segoe UI" w:cs="Segoe UI"/>
          <w:color w:val="555555"/>
          <w:sz w:val="17"/>
          <w:szCs w:val="17"/>
          <w:lang w:val="en"/>
        </w:rPr>
        <w:t xml:space="preserve"> and </w:t>
      </w:r>
      <w:r>
        <w:rPr>
          <w:rStyle w:val="HTMLCode"/>
          <w:color w:val="555555"/>
          <w:lang w:val="en"/>
        </w:rPr>
        <w:t>pathway</w:t>
      </w:r>
      <w:r>
        <w:rPr>
          <w:rFonts w:ascii="Segoe UI" w:hAnsi="Segoe UI" w:cs="Segoe UI"/>
          <w:color w:val="555555"/>
          <w:sz w:val="17"/>
          <w:szCs w:val="17"/>
          <w:lang w:val="en"/>
        </w:rPr>
        <w:t xml:space="preserve"> are not applicable to every certification type and are left blank where not relevant.</w:t>
      </w:r>
      <w:r>
        <w:rPr>
          <w:rFonts w:ascii="Segoe UI" w:hAnsi="Segoe UI" w:cs="Segoe UI"/>
          <w:color w:val="555555"/>
          <w:sz w:val="17"/>
          <w:szCs w:val="17"/>
          <w:lang w:val="en"/>
        </w:rPr>
        <w:br/>
        <w:t xml:space="preserve">** Certificates are not restricted by geography; </w:t>
      </w:r>
      <w:r>
        <w:rPr>
          <w:rStyle w:val="HTMLCode"/>
          <w:color w:val="555555"/>
          <w:lang w:val="en"/>
        </w:rPr>
        <w:t>certificationCountries</w:t>
      </w:r>
      <w:r>
        <w:rPr>
          <w:rFonts w:ascii="Segoe UI" w:hAnsi="Segoe UI" w:cs="Segoe UI"/>
          <w:color w:val="555555"/>
          <w:sz w:val="17"/>
          <w:szCs w:val="17"/>
          <w:lang w:val="en"/>
        </w:rPr>
        <w:t xml:space="preserve"> </w:t>
      </w:r>
      <w:r>
        <w:rPr>
          <w:rFonts w:ascii="Segoe UI" w:hAnsi="Segoe UI" w:cs="Segoe UI"/>
          <w:color w:val="555555"/>
          <w:sz w:val="17"/>
          <w:szCs w:val="17"/>
          <w:lang w:val="en"/>
        </w:rPr>
        <w:t xml:space="preserve">is returned as </w:t>
      </w:r>
      <w:r>
        <w:rPr>
          <w:rStyle w:val="HTMLCode"/>
          <w:color w:val="555555"/>
          <w:lang w:val="en"/>
        </w:rPr>
        <w:t>All</w:t>
      </w:r>
      <w:r>
        <w:rPr>
          <w:rFonts w:ascii="Segoe UI" w:hAnsi="Segoe UI" w:cs="Segoe UI"/>
          <w:color w:val="555555"/>
          <w:sz w:val="17"/>
          <w:szCs w:val="17"/>
          <w:lang w:val="en"/>
        </w:rPr>
        <w:t xml:space="preserve"> for partner accounts. </w:t>
      </w:r>
    </w:p>
    <w:p w14:paraId="6984689C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Certificate Status and Validity</w:t>
      </w:r>
    </w:p>
    <w:p w14:paraId="17AE1A44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The API expresses validity by presence, not by a status value.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The </w:t>
      </w:r>
      <w:r>
        <w:rPr>
          <w:rStyle w:val="HTMLCode"/>
          <w:color w:val="1A1A1A"/>
          <w:lang w:val="en"/>
        </w:rPr>
        <w:t>status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field is always the literal string </w:t>
      </w:r>
      <w:r>
        <w:rPr>
          <w:rStyle w:val="HTMLCode"/>
          <w:color w:val="1A1A1A"/>
          <w:lang w:val="en"/>
        </w:rPr>
        <w:t>"Active"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on every certificate you receive. It is not a variable to branch on — it never carries any other value for a partner key.</w:t>
      </w:r>
    </w:p>
    <w:p w14:paraId="0D326445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What varies is </w:t>
      </w:r>
      <w:r>
        <w:rPr>
          <w:rStyle w:val="Emphasis"/>
          <w:rFonts w:ascii="Segoe UI" w:hAnsi="Segoe UI" w:cs="Segoe UI"/>
          <w:color w:val="1A1A1A"/>
          <w:sz w:val="20"/>
          <w:szCs w:val="20"/>
          <w:lang w:val="en"/>
        </w:rPr>
        <w:t>whether the certificate appears at all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. GCC tracks an internal certificate lifecycle, and only the states that mean "currently certified" are exposed to partners. Everything else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is filtered out of list responses and returns </w:t>
      </w:r>
      <w:r>
        <w:rPr>
          <w:rStyle w:val="HTMLCode"/>
          <w:color w:val="1A1A1A"/>
          <w:lang w:val="en"/>
        </w:rPr>
        <w:t>404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on single-certificate lookups.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4"/>
        <w:gridCol w:w="5546"/>
      </w:tblGrid>
      <w:tr w:rsidR="00000000" w14:paraId="0771C09F" w14:textId="77777777">
        <w:trPr>
          <w:cantSplit/>
          <w:tblHeader/>
        </w:trPr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3D5C1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What you receive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1F07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What it means</w:t>
            </w:r>
          </w:p>
        </w:tc>
      </w:tr>
      <w:tr w:rsidR="00000000" w14:paraId="2CE5EFC7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F755A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Certificate present, </w:t>
            </w:r>
            <w:r>
              <w:rPr>
                <w:rStyle w:val="HTMLCode"/>
                <w:color w:val="1A1A1A"/>
              </w:rPr>
              <w:t>status: "Active"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9CA80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Currently certified. Safe to badge, or to confirm a brand's claim.</w:t>
            </w:r>
          </w:p>
        </w:tc>
      </w:tr>
      <w:tr w:rsidR="00000000" w14:paraId="5B084C67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C6EC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Certificate absent from the list / </w:t>
            </w:r>
            <w:r>
              <w:rPr>
                <w:rStyle w:val="HTMLCode"/>
                <w:color w:val="1A1A1A"/>
              </w:rPr>
              <w:t>404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on lookup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A3693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Not currently certified —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18"/>
                <w:szCs w:val="18"/>
              </w:rPr>
              <w:t>or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not associated with your partner account.</w:t>
            </w:r>
          </w:p>
        </w:tc>
      </w:tr>
    </w:tbl>
    <w:p w14:paraId="6867FB0F" w14:textId="77777777" w:rsidR="00AB0E38" w:rsidRDefault="00AB0E38">
      <w:pPr>
        <w:divId w:val="875048320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Absence does not tell you why.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A certificate you cannot see may have expired, may be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on hold, may be withheld as confidential, may still be in draft, may never have existed, or may simply not be linked to your partner account. These cases are deliberately indistinguishable: collapsing them prevents your key from being used to enumerate certificates outside your scope. If you need to know </w:t>
      </w:r>
      <w:r>
        <w:rPr>
          <w:rStyle w:val="Emphasis"/>
          <w:rFonts w:ascii="Segoe UI" w:eastAsia="Times New Roman" w:hAnsi="Segoe UI" w:cs="Segoe UI"/>
          <w:color w:val="1A1A1A"/>
          <w:sz w:val="18"/>
          <w:szCs w:val="18"/>
          <w:lang w:val="en"/>
        </w:rPr>
        <w:t>why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a specific certificate is not visible, ask GCC — do not infer it from the response. </w:t>
      </w:r>
    </w:p>
    <w:p w14:paraId="78176103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There is no "revoked" state.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GCC's lifecycle has no revocation status, so a revoked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certificate can never be reported as revoked. Withdrawal of certification is expressed the only way the contract allows: the certificate stops appearing. Treat disappearance as authoritative.</w:t>
      </w:r>
    </w:p>
    <w:p w14:paraId="33F1A5E1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Expiry.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Style w:val="HTMLCode"/>
          <w:color w:val="1A1A1A"/>
          <w:lang w:val="en"/>
        </w:rPr>
        <w:t>expirationDate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is returned on every certificate, so you can see an upcoming expiry in advance. But note the asymmetry — once a certificate actually moves to an expired state it leaves the API entirely rather than appearing with an expired status. Do not wait to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observe a status change that will never arrive; re-pull on your schedule and treat anything that has dropped out as no longer certified.</w:t>
      </w:r>
    </w:p>
    <w:p w14:paraId="587570E5" w14:textId="77777777" w:rsidR="00AB0E38" w:rsidRDefault="00AB0E38">
      <w:pPr>
        <w:shd w:val="clear" w:color="auto" w:fill="FFEBEE"/>
        <w:divId w:val="194973389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tbd-label2"/>
          <w:rFonts w:ascii="Segoe UI" w:eastAsia="Times New Roman" w:hAnsi="Segoe UI" w:cs="Segoe UI"/>
          <w:lang w:val="en"/>
        </w:rPr>
        <w:t>Internal — confirm scope, then delete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This documents current behaviour (active-only), which is option (a) of the original open decision.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Internally: the filter is </w:t>
      </w:r>
      <w:r>
        <w:rPr>
          <w:rStyle w:val="HTMLCode"/>
          <w:color w:val="1A1A1A"/>
          <w:lang w:val="en"/>
        </w:rPr>
        <w:t>CertificateStatusHelper.PublicStatuses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= {</w:t>
      </w:r>
      <w:r>
        <w:rPr>
          <w:rStyle w:val="Emphasis"/>
          <w:rFonts w:ascii="Segoe UI" w:eastAsia="Times New Roman" w:hAnsi="Segoe UI" w:cs="Segoe UI"/>
          <w:color w:val="1A1A1A"/>
          <w:sz w:val="18"/>
          <w:szCs w:val="18"/>
          <w:lang w:val="en"/>
        </w:rPr>
        <w:t>Client Approved - Paid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, </w:t>
      </w:r>
      <w:r>
        <w:rPr>
          <w:rStyle w:val="Emphasis"/>
          <w:rFonts w:ascii="Segoe UI" w:eastAsia="Times New Roman" w:hAnsi="Segoe UI" w:cs="Segoe UI"/>
          <w:color w:val="1A1A1A"/>
          <w:sz w:val="18"/>
          <w:szCs w:val="18"/>
          <w:lang w:val="en"/>
        </w:rPr>
        <w:t>Republished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} applied at </w:t>
      </w:r>
      <w:r>
        <w:rPr>
          <w:rStyle w:val="HTMLCode"/>
          <w:color w:val="1A1A1A"/>
          <w:lang w:val="en"/>
        </w:rPr>
        <w:t>Controllers/Api/v1/CertificatesController.cs:173,201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for lists and </w:t>
      </w:r>
      <w:r>
        <w:rPr>
          <w:rStyle w:val="HTMLCode"/>
          <w:color w:val="1A1A1A"/>
          <w:lang w:val="en"/>
        </w:rPr>
        <w:t>:388,442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for single lookups; the literal </w:t>
      </w:r>
      <w:r>
        <w:rPr>
          <w:rStyle w:val="HTMLCode"/>
          <w:color w:val="1A1A1A"/>
          <w:lang w:val="en"/>
        </w:rPr>
        <w:t>"Active"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is set at </w:t>
      </w:r>
      <w:r>
        <w:rPr>
          <w:rStyle w:val="HTMLCode"/>
          <w:color w:val="1A1A1A"/>
          <w:lang w:val="en"/>
        </w:rPr>
        <w:t>:251,315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. Eight internal states exist and none of them is "revoked."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br/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br/>
        <w:t xml:space="preserve">If this partner's use case is </w:t>
      </w:r>
      <w:r>
        <w:rPr>
          <w:rStyle w:val="Emphasis"/>
          <w:rFonts w:ascii="Segoe UI" w:eastAsia="Times New Roman" w:hAnsi="Segoe UI" w:cs="Segoe UI"/>
          <w:color w:val="1A1A1A"/>
          <w:sz w:val="18"/>
          <w:szCs w:val="18"/>
          <w:lang w:val="en"/>
        </w:rPr>
        <w:t>claim validation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rather than badging, confirm that presence/absence is sufficient for them. Novi's guidance, for example, asks for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Valid / Expired / Revoked-or-invalid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as distinct values — which this contract cannot supply. That is raised as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CR-035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(proposed, not built): it changes the response filter, the frozen </w:t>
      </w:r>
      <w:r>
        <w:rPr>
          <w:rStyle w:val="HTMLCode"/>
          <w:color w:val="1A1A1A"/>
          <w:lang w:val="en"/>
        </w:rPr>
        <w:t>/api/v1/certificates*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shape, and — because no "revoked" state exists —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potentially the 8-state workflow itself, so it needs client decisions and Amazon sign-off. Do not promise a partner anything beyond the table above until CR-035 is resolved. </w:t>
      </w:r>
    </w:p>
    <w:p w14:paraId="2C78D7F6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 xml:space="preserve">Product Identifier Fields (within </w:t>
      </w:r>
      <w:r>
        <w:rPr>
          <w:rStyle w:val="HTMLCode"/>
          <w:lang w:val="en"/>
        </w:rPr>
        <w:t>productIds[]</w:t>
      </w:r>
      <w:r>
        <w:rPr>
          <w:rFonts w:ascii="Segoe UI" w:eastAsia="Times New Roman" w:hAnsi="Segoe UI" w:cs="Segoe UI"/>
          <w:lang w:val="en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1123"/>
        <w:gridCol w:w="3557"/>
        <w:gridCol w:w="2808"/>
      </w:tblGrid>
      <w:tr w:rsidR="00000000" w14:paraId="1927E440" w14:textId="77777777">
        <w:trPr>
          <w:cantSplit/>
          <w:tblHeader/>
        </w:trPr>
        <w:tc>
          <w:tcPr>
            <w:tcW w:w="10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01B8E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Field</w:t>
            </w:r>
          </w:p>
        </w:tc>
        <w:tc>
          <w:tcPr>
            <w:tcW w:w="6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1E78A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Type</w:t>
            </w:r>
          </w:p>
        </w:tc>
        <w:tc>
          <w:tcPr>
            <w:tcW w:w="19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06EA7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Description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CDA1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Example</w:t>
            </w:r>
          </w:p>
        </w:tc>
      </w:tr>
      <w:tr w:rsidR="00000000" w14:paraId="05FD951A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6C335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type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FA13A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D1BED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GTIN, UPC, EAN, MPN, SKU, ASIN, ISBN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934CF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GTIN</w:t>
            </w:r>
          </w:p>
        </w:tc>
      </w:tr>
      <w:tr w:rsidR="00000000" w14:paraId="1A71F8FB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DBE5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value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8BFCC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6D2AC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product identifier value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0F991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00012345678901</w:t>
            </w:r>
          </w:p>
        </w:tc>
      </w:tr>
      <w:tr w:rsidR="00000000" w14:paraId="02CD0CF3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6969E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11CAD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A086B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Product identifier status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5CA25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Active</w:t>
            </w:r>
          </w:p>
        </w:tc>
      </w:tr>
      <w:tr w:rsidR="00000000" w14:paraId="53C757B6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7666E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partner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5536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6C7CF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Your partner association on this identifier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02E99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fill1"/>
                <w:rFonts w:ascii="Segoe UI" w:eastAsia="Times New Roman" w:hAnsi="Segoe UI" w:cs="Segoe UI"/>
                <w:color w:val="1A1A1A"/>
                <w:sz w:val="18"/>
                <w:szCs w:val="18"/>
              </w:rPr>
              <w:t>[PARTNER NAME]</w:t>
            </w:r>
          </w:p>
        </w:tc>
      </w:tr>
      <w:tr w:rsidR="00000000" w14:paraId="45DD2EF6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CC5F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productName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C3A7A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04062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Product variant name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6D583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LED Bulb — 4 Pack</w:t>
            </w:r>
          </w:p>
        </w:tc>
      </w:tr>
      <w:tr w:rsidR="00000000" w14:paraId="7B848030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5F611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productSku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BB0E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5D6A3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Company SKU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C004C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LED-4PK-ECO</w:t>
            </w:r>
          </w:p>
        </w:tc>
      </w:tr>
    </w:tbl>
    <w:p w14:paraId="2536A43B" w14:textId="77777777" w:rsidR="00AB0E38" w:rsidRDefault="00AB0E38">
      <w:pPr>
        <w:divId w:val="800853344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Product-level granularity.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Where GCC holds certification data mapped to individual product variants, those identifiers are returned in </w:t>
      </w:r>
      <w:r>
        <w:rPr>
          <w:rStyle w:val="HTMLCode"/>
          <w:color w:val="1A1A1A"/>
          <w:lang w:val="en"/>
        </w:rPr>
        <w:t>productIds[]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. Where a certificate is not mapped to specific variants, the certificate is still returned with its company, product name, and certification details — functioning as a certificate ledger entry you can validate brand claims against. </w:t>
      </w:r>
    </w:p>
    <w:p w14:paraId="3C472966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 Request/Response Examples</w:t>
      </w:r>
    </w:p>
    <w:p w14:paraId="110C1037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5.1 List All Certificates (GS1 JSON-LD Format)</w:t>
      </w:r>
    </w:p>
    <w:p w14:paraId="16D6BF83" w14:textId="77777777" w:rsidR="00AB0E38" w:rsidRDefault="00AB0E38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Request</w:t>
      </w:r>
    </w:p>
    <w:p w14:paraId="477DBA8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GET /api/v1/certificates/gs1</w:t>
      </w:r>
    </w:p>
    <w:p w14:paraId="3D6A1195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X-API-Key: YOUR_API_KEY</w:t>
      </w:r>
    </w:p>
    <w:p w14:paraId="2931459D" w14:textId="77777777" w:rsidR="00AB0E38" w:rsidRDefault="00AB0E38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Response</w:t>
      </w:r>
    </w:p>
    <w:p w14:paraId="6248729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{</w:t>
      </w:r>
    </w:p>
    <w:p w14:paraId="10622EC2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"@context": "https://gs1us-technology.github.io/certification-data-model/cert_context.json",</w:t>
      </w:r>
    </w:p>
    <w:p w14:paraId="21A878A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"$schema": "https://gs1us-technology.github.io/certification-data-model/cert_schema.json",</w:t>
      </w:r>
    </w:p>
    <w:p w14:paraId="57299700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"id": "https://database.greencirclecertified.com/api/v1/certificates/gs1/24-0366",</w:t>
      </w:r>
    </w:p>
    <w:p w14:paraId="7192D043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"type": "CertificationReport",</w:t>
      </w:r>
    </w:p>
    <w:p w14:paraId="284C7E72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"issueDate": "2024-01-15",</w:t>
      </w:r>
    </w:p>
    <w:p w14:paraId="199BA8A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</w:t>
      </w: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"issuer": "GreenCircle Certified",</w:t>
      </w:r>
    </w:p>
    <w:p w14:paraId="03A26604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"products": [</w:t>
      </w:r>
    </w:p>
    <w:p w14:paraId="08305C4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{</w:t>
      </w:r>
    </w:p>
    <w:p w14:paraId="4250EBC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"id": "https://id.gs1.org/01/00012345678901",</w:t>
      </w:r>
    </w:p>
    <w:p w14:paraId="357319C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"type": "Product",</w:t>
      </w:r>
    </w:p>
    <w:p w14:paraId="1BB095E7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"gtin": "00012345678901",</w:t>
      </w:r>
    </w:p>
    <w:p w14:paraId="607371A5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"name": "Energy-Efficient LED Bulb",</w:t>
      </w:r>
    </w:p>
    <w:p w14:paraId="47DB9FA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"additionalTradeItemId": [</w:t>
      </w:r>
    </w:p>
    <w:p w14:paraId="4F88CC44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{ "type": "MPN", "value": "MPN-12345" },</w:t>
      </w:r>
    </w:p>
    <w:p w14:paraId="4E113D8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{ "type": "SKU", "value": "LED-BULB-001" }</w:t>
      </w:r>
    </w:p>
    <w:p w14:paraId="0672EC7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],</w:t>
      </w:r>
    </w:p>
    <w:p w14:paraId="01E66B73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"certificationInfo": {</w:t>
      </w:r>
    </w:p>
    <w:p w14:paraId="7FB4C290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"type": "CertificationDetails",</w:t>
      </w:r>
    </w:p>
    <w:p w14:paraId="5498F97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"agency": "GreenCircle Certified",</w:t>
      </w:r>
    </w:p>
    <w:p w14:paraId="0BA70B0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</w:t>
      </w: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"agencyURL": "https://www.greencirclecertified.com",</w:t>
      </w:r>
    </w:p>
    <w:p w14:paraId="225F836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"program": "Sustainable Energy Practices",</w:t>
      </w:r>
    </w:p>
    <w:p w14:paraId="4541018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"certificateId": "24-0366",</w:t>
      </w:r>
    </w:p>
    <w:p w14:paraId="69E45C3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"status": "ACTIVE",</w:t>
      </w:r>
    </w:p>
    <w:p w14:paraId="78B30225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"value": "32%",</w:t>
      </w:r>
    </w:p>
    <w:p w14:paraId="066646E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"startDate": "2024-01-15",</w:t>
      </w:r>
    </w:p>
    <w:p w14:paraId="1CBB7A6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"endDate": "2025-01-15",</w:t>
      </w:r>
    </w:p>
    <w:p w14:paraId="5F541490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"targetCountries": ["All"],</w:t>
      </w:r>
    </w:p>
    <w:p w14:paraId="37A5D345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"pathway": "Energy usage reduction"</w:t>
      </w:r>
    </w:p>
    <w:p w14:paraId="6FA6DAAD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}</w:t>
      </w:r>
    </w:p>
    <w:p w14:paraId="6F200C2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}</w:t>
      </w:r>
    </w:p>
    <w:p w14:paraId="3B7FA80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]</w:t>
      </w:r>
    </w:p>
    <w:p w14:paraId="2B5F2A95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}</w:t>
      </w:r>
    </w:p>
    <w:p w14:paraId="7CF15584" w14:textId="77777777" w:rsidR="00AB0E38" w:rsidRDefault="00AB0E38">
      <w:pPr>
        <w:divId w:val="950866934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Reading the two </w:t>
      </w:r>
      <w:r>
        <w:rPr>
          <w:rStyle w:val="HTMLCode"/>
          <w:b/>
          <w:bCs/>
          <w:color w:val="1A1A1A"/>
          <w:lang w:val="en"/>
        </w:rPr>
        <w:t>id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fields.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The report-level </w:t>
      </w:r>
      <w:r>
        <w:rPr>
          <w:rStyle w:val="HTMLCode"/>
          <w:color w:val="1A1A1A"/>
          <w:lang w:val="en"/>
        </w:rPr>
        <w:t>id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is built from the host you called, so the same certificate returns </w:t>
      </w:r>
      <w:r>
        <w:rPr>
          <w:rStyle w:val="HTMLCode"/>
          <w:color w:val="1A1A1A"/>
          <w:lang w:val="en"/>
        </w:rPr>
        <w:t>https://database.greencirclecertified.com/api/v1/…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from production and </w:t>
      </w:r>
      <w:r>
        <w:rPr>
          <w:rStyle w:val="HTMLCode"/>
          <w:color w:val="1A1A1A"/>
          <w:lang w:val="en"/>
        </w:rPr>
        <w:t>https://gccwebapp.com/api/v1/…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from test. The product-level </w:t>
      </w:r>
      <w:r>
        <w:rPr>
          <w:rStyle w:val="HTMLCode"/>
          <w:color w:val="1A1A1A"/>
          <w:lang w:val="en"/>
        </w:rPr>
        <w:t>id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is a canonical </w:t>
      </w:r>
      <w:r>
        <w:rPr>
          <w:rStyle w:val="HTMLCode"/>
          <w:color w:val="1A1A1A"/>
          <w:lang w:val="en"/>
        </w:rPr>
        <w:t>id.gs1.org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URI when the product has a GTIN, and falls back to a GCC-hosted </w:t>
      </w:r>
      <w:r>
        <w:rPr>
          <w:rStyle w:val="HTMLCode"/>
          <w:color w:val="1A1A1A"/>
          <w:lang w:val="en"/>
        </w:rPr>
        <w:t>…/product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URI when it does not. Both are JSON-LD identifiers, not endpoints to fetch — use them to key records, not as links to follow. </w:t>
      </w:r>
    </w:p>
    <w:p w14:paraId="516A9C6B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5.2 List All Certificates (Standard JSON)</w:t>
      </w:r>
    </w:p>
    <w:p w14:paraId="01FF8B44" w14:textId="77777777" w:rsidR="00AB0E38" w:rsidRDefault="00AB0E38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Request</w:t>
      </w:r>
    </w:p>
    <w:p w14:paraId="438E73BD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GET /api/v1/certificates?includeProductIds=true</w:t>
      </w:r>
    </w:p>
    <w:p w14:paraId="4AFAF0CE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X-API-Key: YOUR_API_KEY</w:t>
      </w:r>
    </w:p>
    <w:p w14:paraId="17F4E2D5" w14:textId="77777777" w:rsidR="00AB0E38" w:rsidRDefault="00AB0E38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Response</w:t>
      </w:r>
    </w:p>
    <w:p w14:paraId="28AED09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{</w:t>
      </w:r>
    </w:p>
    <w:p w14:paraId="5585B23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"success": true,</w:t>
      </w:r>
    </w:p>
    <w:p w14:paraId="05137F2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"pagination": {</w:t>
      </w:r>
    </w:p>
    <w:p w14:paraId="58024027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"totalCount": 1,</w:t>
      </w:r>
    </w:p>
    <w:p w14:paraId="6964067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"pageNumber": 1,</w:t>
      </w:r>
    </w:p>
    <w:p w14:paraId="3D58C51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"pageSize": 100,</w:t>
      </w:r>
    </w:p>
    <w:p w14:paraId="118DF699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"totalPages": 1,</w:t>
      </w:r>
    </w:p>
    <w:p w14:paraId="0E3A0CF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"hasNext": false,</w:t>
      </w:r>
    </w:p>
    <w:p w14:paraId="64115C11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"hasPrevious": false</w:t>
      </w:r>
    </w:p>
    <w:p w14:paraId="0905D251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},</w:t>
      </w:r>
    </w:p>
    <w:p w14:paraId="3F62349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"data": [</w:t>
      </w:r>
    </w:p>
    <w:p w14:paraId="35890D94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{</w:t>
      </w:r>
    </w:p>
    <w:p w14:paraId="65DAB67D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"certificateNumber": "24-0366",</w:t>
      </w:r>
    </w:p>
    <w:p w14:paraId="1297BD71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"status": "Active",</w:t>
      </w:r>
    </w:p>
    <w:p w14:paraId="624B5E55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"issueDate": "2024-01-15T00:00:00Z",</w:t>
      </w:r>
    </w:p>
    <w:p w14:paraId="006ECB42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"expirationDate": "2025-01-15T00:00:00Z",</w:t>
      </w:r>
    </w:p>
    <w:p w14:paraId="3578576D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"certificationCountries": "All",</w:t>
      </w:r>
    </w:p>
    <w:p w14:paraId="64BED021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"partner": "[PARTNER NAME]",</w:t>
      </w:r>
    </w:p>
    <w:p w14:paraId="07437E00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"certificationResults": "32%",</w:t>
      </w:r>
    </w:p>
    <w:p w14:paraId="43456AB7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"pathway": "Energy usage reduction",</w:t>
      </w:r>
    </w:p>
    <w:p w14:paraId="591BC87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</w:t>
      </w: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"company": "EcoProduct Co",</w:t>
      </w:r>
    </w:p>
    <w:p w14:paraId="19E68334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"productName": "Energy-Efficient LED Bulb",</w:t>
      </w:r>
    </w:p>
    <w:p w14:paraId="3B44330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"certificationType": "Sustainable Energy Practices",</w:t>
      </w:r>
    </w:p>
    <w:p w14:paraId="4266D59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"amazonCode": "greencircle_sustainable_energy_practices",</w:t>
      </w:r>
    </w:p>
    <w:p w14:paraId="7E1D8661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"issuer": "GreenCircle Certified",</w:t>
      </w:r>
    </w:p>
    <w:p w14:paraId="4DB926B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"productIds": [</w:t>
      </w:r>
    </w:p>
    <w:p w14:paraId="530FB890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{</w:t>
      </w:r>
    </w:p>
    <w:p w14:paraId="1D2843F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  "type": "GTIN",</w:t>
      </w:r>
    </w:p>
    <w:p w14:paraId="2CC4BB97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  "value": "00012345678901",</w:t>
      </w:r>
    </w:p>
    <w:p w14:paraId="125D6DA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  "status": "Active",</w:t>
      </w:r>
    </w:p>
    <w:p w14:paraId="2544FC7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  "partner": "[PARTNER NAME]",</w:t>
      </w:r>
    </w:p>
    <w:p w14:paraId="6296DFD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  "productName": "Energy-Efficient LED Bulb",</w:t>
      </w:r>
    </w:p>
    <w:p w14:paraId="5115F6D3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  "productSku": "LED-BULB-001"</w:t>
      </w:r>
    </w:p>
    <w:p w14:paraId="52AACD93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}</w:t>
      </w:r>
    </w:p>
    <w:p w14:paraId="7D9D60D5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</w:t>
      </w: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],</w:t>
      </w:r>
    </w:p>
    <w:p w14:paraId="1998C2D1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"pdfDownloadUrl": "/api/v1/certificates/24-0366/download"</w:t>
      </w:r>
    </w:p>
    <w:p w14:paraId="1476941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}</w:t>
      </w:r>
    </w:p>
    <w:p w14:paraId="241BC06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]</w:t>
      </w:r>
    </w:p>
    <w:p w14:paraId="57B0C991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}</w:t>
      </w:r>
    </w:p>
    <w:p w14:paraId="3431A894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5.3 Search by Product Identifier</w:t>
      </w:r>
    </w:p>
    <w:p w14:paraId="701CF4A1" w14:textId="77777777" w:rsidR="00AB0E38" w:rsidRDefault="00AB0E38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Request</w:t>
      </w:r>
    </w:p>
    <w:p w14:paraId="21E1AD8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GET /api/v1/certificates/search/productid?productId=00012345678999&amp;type=GTIN</w:t>
      </w:r>
    </w:p>
    <w:p w14:paraId="69CB5415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X-API-Key: YOUR_API_KEY</w:t>
      </w:r>
    </w:p>
    <w:p w14:paraId="38659860" w14:textId="77777777" w:rsidR="00AB0E38" w:rsidRDefault="00AB0E38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Response</w:t>
      </w:r>
    </w:p>
    <w:p w14:paraId="2C93602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{</w:t>
      </w:r>
    </w:p>
    <w:p w14:paraId="2CDDC597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"success": true,</w:t>
      </w:r>
    </w:p>
    <w:p w14:paraId="52F1F584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"data": [</w:t>
      </w:r>
    </w:p>
    <w:p w14:paraId="2764A39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{</w:t>
      </w:r>
    </w:p>
    <w:p w14:paraId="5AE5B5F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"certificateNumber": "24-0512",</w:t>
      </w:r>
    </w:p>
    <w:p w14:paraId="3983CA0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"status": "Active",</w:t>
      </w:r>
    </w:p>
    <w:p w14:paraId="0FEB73C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"certificationResults": "60% post-consumer recycled content verified",</w:t>
      </w:r>
    </w:p>
    <w:p w14:paraId="56C6247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"company": "CleanGreen Industries",</w:t>
      </w:r>
    </w:p>
    <w:p w14:paraId="0A729EE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"productName": "Recycled Paper Towels",</w:t>
      </w:r>
    </w:p>
    <w:p w14:paraId="6A471FC4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</w:t>
      </w: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"certificationType": "Recycled Content",</w:t>
      </w:r>
    </w:p>
    <w:p w14:paraId="459A9B3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"issuer": "GreenCircle Certified",</w:t>
      </w:r>
    </w:p>
    <w:p w14:paraId="57414DD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"productIds": [</w:t>
      </w:r>
    </w:p>
    <w:p w14:paraId="7F55230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{ "type": "GTIN", "value": "00012345678901", "productName": "Paper Towels - 6 Pack" },</w:t>
      </w:r>
    </w:p>
    <w:p w14:paraId="002D942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{ "type": "GTIN", "value": "00012345678999", "productName": "Paper Towels - 12 Pack",</w:t>
      </w:r>
    </w:p>
    <w:p w14:paraId="6F99FA2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  "isMatchedId": true },</w:t>
      </w:r>
    </w:p>
    <w:p w14:paraId="011F984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  { "type": "MPN",  "value": "RPT-24PK",       "productName": "Paper Towels - 24 Pack" }</w:t>
      </w:r>
    </w:p>
    <w:p w14:paraId="342163F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],</w:t>
      </w:r>
    </w:p>
    <w:p w14:paraId="0004A67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"pdfDownloadUrl": "/api/v1/certificates/24-0512/download"</w:t>
      </w:r>
    </w:p>
    <w:p w14:paraId="4D73F1B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}</w:t>
      </w:r>
    </w:p>
    <w:p w14:paraId="740E16E5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]</w:t>
      </w:r>
    </w:p>
    <w:p w14:paraId="5B9151CA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}</w:t>
      </w:r>
    </w:p>
    <w:p w14:paraId="70FBA34C" w14:textId="77777777" w:rsidR="00AB0E38" w:rsidRDefault="00AB0E38">
      <w:pPr>
        <w:divId w:val="1697079107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Searching for one identifier returns the full certificate with </w:t>
      </w: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all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product identifiers visible to your account, not just the one you searched. The </w:t>
      </w:r>
      <w:r>
        <w:rPr>
          <w:rStyle w:val="HTMLCode"/>
          <w:color w:val="1A1A1A"/>
          <w:lang w:val="en"/>
        </w:rPr>
        <w:t>isMatchedId: true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flag marks which identifier matched your query, and the matched identifier is sorted first. </w:t>
      </w:r>
    </w:p>
    <w:p w14:paraId="00B4908D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5.4 Validate a Brand-Provided Certificate Number</w:t>
      </w:r>
    </w:p>
    <w:p w14:paraId="2A1A211A" w14:textId="77777777" w:rsidR="00AB0E38" w:rsidRDefault="00AB0E38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Request</w:t>
      </w:r>
    </w:p>
    <w:p w14:paraId="4774BEE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GET /api/v1/certificates/number/24-0366</w:t>
      </w:r>
    </w:p>
    <w:p w14:paraId="64CCB52A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X-API-Key: YOUR_API_KEY</w:t>
      </w:r>
    </w:p>
    <w:p w14:paraId="1C4EFD8D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Returns the certificate record if it exists and is visible to your account; returns </w:t>
      </w:r>
      <w:r>
        <w:rPr>
          <w:rStyle w:val="HTMLCode"/>
          <w:color w:val="1A1A1A"/>
          <w:lang w:val="en"/>
        </w:rPr>
        <w:t>404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otherwise.</w:t>
      </w:r>
    </w:p>
    <w:p w14:paraId="1D61D647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Reading the result.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A </w:t>
      </w:r>
      <w:r>
        <w:rPr>
          <w:rStyle w:val="HTMLCode"/>
          <w:color w:val="1A1A1A"/>
          <w:lang w:val="en"/>
        </w:rPr>
        <w:t>200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confirms the brand's claim: that certificate number is currently certified and associated with your account. A </w:t>
      </w:r>
      <w:r>
        <w:rPr>
          <w:rStyle w:val="HTMLCode"/>
          <w:color w:val="1A1A1A"/>
          <w:lang w:val="en"/>
        </w:rPr>
        <w:t>404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means the claim </w:t>
      </w:r>
      <w:r>
        <w:rPr>
          <w:rStyle w:val="Emphasis"/>
          <w:rFonts w:ascii="Segoe UI" w:hAnsi="Segoe UI" w:cs="Segoe UI"/>
          <w:color w:val="1A1A1A"/>
          <w:sz w:val="20"/>
          <w:szCs w:val="20"/>
          <w:lang w:val="en"/>
        </w:rPr>
        <w:t>cannot be confirmed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— which is not the same as the claim being false. It collapses several distinct cases: expired, on hold, confidential, draft, never issued, mistyped, or valid but not linked to your partner account. See </w:t>
      </w:r>
      <w:r>
        <w:rPr>
          <w:rStyle w:val="Emphasis"/>
          <w:rFonts w:ascii="Segoe UI" w:hAnsi="Segoe UI" w:cs="Segoe UI"/>
          <w:color w:val="1A1A1A"/>
          <w:sz w:val="20"/>
          <w:szCs w:val="20"/>
          <w:lang w:val="en"/>
        </w:rPr>
        <w:t>Certificate Status and Validity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in §4 before deciding what action a </w:t>
      </w:r>
      <w:r>
        <w:rPr>
          <w:rStyle w:val="HTMLCode"/>
          <w:color w:val="1A1A1A"/>
          <w:lang w:val="en"/>
        </w:rPr>
        <w:t>404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should trigger on your side; in particular, a </w:t>
      </w:r>
      <w:r>
        <w:rPr>
          <w:rStyle w:val="HTMLCode"/>
          <w:color w:val="1A1A1A"/>
          <w:lang w:val="en"/>
        </w:rPr>
        <w:t>404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is </w:t>
      </w: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not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evidence of revocation.</w:t>
      </w:r>
    </w:p>
    <w:p w14:paraId="4D662348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5.5 Download a Certificate PDF</w:t>
      </w:r>
    </w:p>
    <w:p w14:paraId="6264518D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GET /api/v1/certificates/24-0366/download</w:t>
      </w:r>
    </w:p>
    <w:p w14:paraId="3D998A9B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X-API-Key: YOUR_API_KEY</w:t>
      </w:r>
    </w:p>
    <w:p w14:paraId="466723DD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Returns the PDF file with </w:t>
      </w:r>
      <w:r>
        <w:rPr>
          <w:rStyle w:val="HTMLCode"/>
          <w:color w:val="1A1A1A"/>
          <w:lang w:val="en"/>
        </w:rPr>
        <w:t>Content-Type: application/pdf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.</w:t>
      </w:r>
    </w:p>
    <w:p w14:paraId="7DD7C107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6. Error Handling</w:t>
      </w:r>
    </w:p>
    <w:p w14:paraId="59153163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>Errors return a consistent JSON structure:</w:t>
      </w:r>
    </w:p>
    <w:p w14:paraId="1D1488F2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{</w:t>
      </w:r>
    </w:p>
    <w:p w14:paraId="37D6678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"success": false,</w:t>
      </w:r>
    </w:p>
    <w:p w14:paraId="374FA2E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"errors": [</w:t>
      </w:r>
    </w:p>
    <w:p w14:paraId="05295C7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{</w:t>
      </w:r>
    </w:p>
    <w:p w14:paraId="1ECD5EA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"code": "RESOURCE_NOT_FOUND",</w:t>
      </w:r>
    </w:p>
    <w:p w14:paraId="47B51E8F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  "message": "Certificate with number 24-9999 not found"</w:t>
      </w:r>
    </w:p>
    <w:p w14:paraId="0A623163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  }</w:t>
      </w:r>
    </w:p>
    <w:p w14:paraId="740D69D8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]</w:t>
      </w:r>
    </w:p>
    <w:p w14:paraId="41A27D3A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}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"/>
        <w:gridCol w:w="3276"/>
        <w:gridCol w:w="5148"/>
      </w:tblGrid>
      <w:tr w:rsidR="00000000" w14:paraId="4DBFF897" w14:textId="77777777">
        <w:trPr>
          <w:cantSplit/>
          <w:tblHeader/>
        </w:trPr>
        <w:tc>
          <w:tcPr>
            <w:tcW w:w="5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AAFA5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Code</w:t>
            </w:r>
          </w:p>
        </w:tc>
        <w:tc>
          <w:tcPr>
            <w:tcW w:w="175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53383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Error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FA66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Resolution</w:t>
            </w:r>
          </w:p>
        </w:tc>
      </w:tr>
      <w:tr w:rsidR="00000000" w14:paraId="1197CE51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B088C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401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D196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Missing or invalid API key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448B1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Ensure the </w:t>
            </w:r>
            <w:r>
              <w:rPr>
                <w:rStyle w:val="HTMLCode"/>
                <w:color w:val="1A1A1A"/>
              </w:rPr>
              <w:t>X-API-Key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header is present with a valid key</w:t>
            </w:r>
          </w:p>
        </w:tc>
      </w:tr>
      <w:tr w:rsidR="00000000" w14:paraId="449BFA28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2A35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403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FFC2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Insufficient permissions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08E73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Your key may not have access to this endpoint</w:t>
            </w:r>
          </w:p>
        </w:tc>
      </w:tr>
      <w:tr w:rsidR="00000000" w14:paraId="6C3D2F32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D8B90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404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4036D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Certificate or product ID not found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84870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Verify the certificate number or product identifier exists and is visible to your account</w:t>
            </w:r>
          </w:p>
        </w:tc>
      </w:tr>
      <w:tr w:rsidR="00000000" w14:paraId="5B105E05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48839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429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ECACB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Rate limit exceeded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9D9A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Wait and retry with exponential backoff (see the rate limit in §2)</w:t>
            </w:r>
          </w:p>
        </w:tc>
      </w:tr>
      <w:tr w:rsidR="00000000" w14:paraId="2672D8B4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F3CB0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500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C14E0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Server error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DBEF2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Contact GCC support with the request details</w:t>
            </w:r>
          </w:p>
        </w:tc>
      </w:tr>
    </w:tbl>
    <w:p w14:paraId="1EF03EF2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7. Pagination</w:t>
      </w:r>
    </w:p>
    <w:p w14:paraId="01AB7D52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The API returns certificate data in pages of up to </w:t>
      </w: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100 certificates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per request. Use the </w:t>
      </w:r>
      <w:r>
        <w:rPr>
          <w:rStyle w:val="HTMLCode"/>
          <w:color w:val="1A1A1A"/>
          <w:lang w:val="en"/>
        </w:rPr>
        <w:t>pagination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object in each response to determine whether more pages are available:</w:t>
      </w:r>
    </w:p>
    <w:p w14:paraId="2AF35722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// Page 1</w:t>
      </w:r>
    </w:p>
    <w:p w14:paraId="54626A80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GET /api/v1/certificates?pageNumber=1&amp;pageSize=100</w:t>
      </w:r>
    </w:p>
    <w:p w14:paraId="5E9C955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</w:p>
    <w:p w14:paraId="381A8A44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// Check response</w:t>
      </w:r>
    </w:p>
    <w:p w14:paraId="6D37341C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"pagination": {</w:t>
      </w:r>
    </w:p>
    <w:p w14:paraId="79D6F51A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"totalCount": 250,</w:t>
      </w:r>
    </w:p>
    <w:p w14:paraId="4685EC0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"pageNumber": 1,</w:t>
      </w:r>
    </w:p>
    <w:p w14:paraId="1ABD36B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"pageSize": 100,</w:t>
      </w:r>
    </w:p>
    <w:p w14:paraId="67E9DB35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"totalPages": 3,</w:t>
      </w:r>
    </w:p>
    <w:p w14:paraId="118B6556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"hasNext": true,      // more pages available</w:t>
      </w:r>
    </w:p>
    <w:p w14:paraId="2BBB48FE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 xml:space="preserve">  "hasPrevious": false</w:t>
      </w:r>
    </w:p>
    <w:p w14:paraId="4AEC0D51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}</w:t>
      </w:r>
    </w:p>
    <w:p w14:paraId="5CC7BC7B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</w:p>
    <w:p w14:paraId="7596B5A3" w14:textId="77777777" w:rsidR="00AB0E38" w:rsidRDefault="00AB0E38">
      <w:pPr>
        <w:pStyle w:val="HTMLPreformatted"/>
        <w:rPr>
          <w:rFonts w:ascii="Cascadia Code" w:hAnsi="Cascadia Code" w:cs="Cascadia Code"/>
          <w:color w:val="1A1A1A"/>
          <w:shd w:val="clear" w:color="auto" w:fill="F0F0F0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// Page 2</w:t>
      </w:r>
    </w:p>
    <w:p w14:paraId="31C33131" w14:textId="77777777" w:rsidR="00AB0E38" w:rsidRDefault="00AB0E38">
      <w:pPr>
        <w:pStyle w:val="HTMLPreformatted"/>
        <w:rPr>
          <w:color w:val="1A1A1A"/>
          <w:lang w:val="en"/>
        </w:rPr>
      </w:pPr>
      <w:r>
        <w:rPr>
          <w:rFonts w:ascii="Cascadia Code" w:hAnsi="Cascadia Code" w:cs="Cascadia Code"/>
          <w:color w:val="1A1A1A"/>
          <w:shd w:val="clear" w:color="auto" w:fill="F0F0F0"/>
          <w:lang w:val="en"/>
        </w:rPr>
        <w:t>GET /api/v1/certificates?pageNumber=2&amp;pageSize=100</w:t>
      </w:r>
    </w:p>
    <w:p w14:paraId="2842EBC2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Loop until </w:t>
      </w:r>
      <w:r>
        <w:rPr>
          <w:rStyle w:val="HTMLCode"/>
          <w:color w:val="1A1A1A"/>
          <w:lang w:val="en"/>
        </w:rPr>
        <w:t>hasNext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is </w:t>
      </w:r>
      <w:r>
        <w:rPr>
          <w:rStyle w:val="HTMLCode"/>
          <w:color w:val="1A1A1A"/>
          <w:lang w:val="en"/>
        </w:rPr>
        <w:t>false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.</w:t>
      </w:r>
    </w:p>
    <w:p w14:paraId="2A5B4BD7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8. Security &amp; Access Scope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000000" w14:paraId="73A62D99" w14:textId="77777777">
        <w:trPr>
          <w:cantSplit/>
          <w:tblHeader/>
        </w:trPr>
        <w:tc>
          <w:tcPr>
            <w:tcW w:w="125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79533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Control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7961B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Details</w:t>
            </w:r>
          </w:p>
        </w:tc>
      </w:tr>
      <w:tr w:rsidR="00000000" w14:paraId="069B33FB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30466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Transport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09FF7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HTTPS/TLS required for all requests</w:t>
            </w:r>
          </w:p>
        </w:tc>
      </w:tr>
      <w:tr w:rsidR="00000000" w14:paraId="5BE9794B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25E84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Authentication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D635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API key via </w:t>
            </w:r>
            <w:r>
              <w:rPr>
                <w:rStyle w:val="HTMLCode"/>
                <w:color w:val="1A1A1A"/>
              </w:rPr>
              <w:t>X-API-Key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header</w:t>
            </w:r>
          </w:p>
        </w:tc>
      </w:tr>
      <w:tr w:rsidR="00000000" w14:paraId="4050BDB1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DF06E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Data Isolation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19229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Your key returns only certificates associated with your partner account. Data belonging to other partners is not accessible, including on certificates shared across multiple partners — co-partner names and their product identifiers are removed from your responses.</w:t>
            </w:r>
          </w:p>
        </w:tc>
      </w:tr>
      <w:tr w:rsidR="00000000" w14:paraId="701E44FA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A0A0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Status Filter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AFFA3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Only currently-certified certificates are returned; everything else is filtered out of lists and returns </w:t>
            </w:r>
            <w:r>
              <w:rPr>
                <w:rStyle w:val="HTMLCode"/>
                <w:color w:val="1A1A1A"/>
              </w:rPr>
              <w:t>404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on lookup. </w:t>
            </w:r>
            <w:r>
              <w:rPr>
                <w:rStyle w:val="HTMLCode"/>
                <w:color w:val="1A1A1A"/>
              </w:rPr>
              <w:t>status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is always </w:t>
            </w:r>
            <w:r>
              <w:rPr>
                <w:rStyle w:val="HTMLCode"/>
                <w:color w:val="1A1A1A"/>
              </w:rPr>
              <w:t>"Active"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 See §4.</w:t>
            </w:r>
          </w:p>
        </w:tc>
      </w:tr>
      <w:tr w:rsidR="00000000" w14:paraId="5401E860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90B8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Rate Limiting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4D0D3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Per key — your limit is stated under </w:t>
            </w:r>
            <w:hyperlink w:anchor="your-connection" w:history="1">
              <w:r>
                <w:rPr>
                  <w:rStyle w:val="Hyperlink"/>
                  <w:rFonts w:ascii="Segoe UI" w:eastAsia="Times New Roman" w:hAnsi="Segoe UI" w:cs="Segoe UI"/>
                  <w:sz w:val="18"/>
                  <w:szCs w:val="18"/>
                </w:rPr>
                <w:t>Your Connection</w:t>
              </w:r>
            </w:hyperlink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; mechanics in §2</w:t>
            </w:r>
          </w:p>
        </w:tc>
      </w:tr>
      <w:tr w:rsidR="00000000" w14:paraId="23A0443A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3C977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Key Management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8AD1D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Keys are issued, rotated, and revoked by GCC administrators. Keys may be issued with an expiration date.</w:t>
            </w:r>
          </w:p>
        </w:tc>
      </w:tr>
    </w:tbl>
    <w:p w14:paraId="56661DF1" w14:textId="77777777" w:rsidR="00AB0E38" w:rsidRDefault="00AB0E38">
      <w:pPr>
        <w:divId w:val="378285266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You will never receive: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other partners' data, internal notes, workflow history, draft certificates, or GCC user information. </w:t>
      </w:r>
    </w:p>
    <w:p w14:paraId="26977B39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Supplier, Manufacturer and Parent-Company Data</w:t>
      </w:r>
    </w:p>
    <w:p w14:paraId="1C5EF6ED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None is transmitted, because none is held.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GCC records the certified entity as a 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>single flat company name. There is no supplier field, no manufacturer-identity field, and no parent-company or corporate-hierarchy relationship anywhere in the certificate record — so there is nothing of that kind for the API to disclose, and no field-level restriction is required to keep it out.</w:t>
      </w:r>
    </w:p>
    <w:p w14:paraId="0233A4F0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>Specifically: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1"/>
        <w:gridCol w:w="6759"/>
      </w:tblGrid>
      <w:tr w:rsidR="00000000" w14:paraId="7E4F500A" w14:textId="77777777">
        <w:trPr>
          <w:cantSplit/>
          <w:tblHeader/>
        </w:trPr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4B3F9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Field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D24FE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What it is — and is not</w:t>
            </w:r>
          </w:p>
        </w:tc>
      </w:tr>
      <w:tr w:rsidR="00000000" w14:paraId="29E80163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BE7FA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company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33F26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The name of the entity GCC certified — the brand holding the certification. A single 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value with no hierarchy above or below it. It is not a manufacturer identity and carries no parent-company reference.</w:t>
            </w:r>
          </w:p>
        </w:tc>
      </w:tr>
      <w:tr w:rsidR="00000000" w14:paraId="6CC17D7B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9F90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productIds[].type = "MPN"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32EA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Manufacturer 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18"/>
                <w:szCs w:val="18"/>
              </w:rPr>
              <w:t>Part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Number — a product code supplied by the brand, in the same list as ASIN, UPC and GTIN. Despite the name it identifies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18"/>
                <w:szCs w:val="18"/>
              </w:rPr>
              <w:t>a product, not a manufacturer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, and reveals no manufacturing entity.</w:t>
            </w:r>
          </w:p>
        </w:tc>
      </w:tr>
      <w:tr w:rsidR="00000000" w14:paraId="7969622C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F7B62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productIds[].productSku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46B6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certified company's own SKU for the item. Its own code, not a supplier's.</w:t>
            </w:r>
          </w:p>
        </w:tc>
      </w:tr>
    </w:tbl>
    <w:p w14:paraId="5AE839AE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Company contact details, address, country and website are recorded by GCC for its own operations and are </w:t>
      </w:r>
      <w:r>
        <w:rPr>
          <w:rStyle w:val="Strong"/>
          <w:rFonts w:ascii="Segoe UI" w:hAnsi="Segoe UI" w:cs="Segoe UI"/>
          <w:color w:val="1A1A1A"/>
          <w:sz w:val="20"/>
          <w:szCs w:val="20"/>
          <w:lang w:val="en"/>
        </w:rPr>
        <w:t>never included in any partner response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— they are not part of the contract and no partner endpoint projects them.</w:t>
      </w:r>
    </w:p>
    <w:p w14:paraId="19F9A041" w14:textId="77777777" w:rsidR="00AB0E38" w:rsidRDefault="00AB0E38">
      <w:pPr>
        <w:divId w:val="1494221425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If a partner's terms require a written assurance that manufacturer and parent-company information is not shared onward, this section is that assurance: the data is not in the payload because it is not in the system. </w:t>
      </w:r>
    </w:p>
    <w:p w14:paraId="1885A180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9. Field Reference</w:t>
      </w:r>
    </w:p>
    <w:p w14:paraId="599174B4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Standard JSON vs GS1 JSON-LD Field Mapping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3025"/>
        <w:gridCol w:w="4424"/>
      </w:tblGrid>
      <w:tr w:rsidR="00000000" w14:paraId="0BAD67D0" w14:textId="77777777">
        <w:trPr>
          <w:cantSplit/>
          <w:tblHeader/>
        </w:trPr>
        <w:tc>
          <w:tcPr>
            <w:tcW w:w="12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3708F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Data</w:t>
            </w:r>
          </w:p>
        </w:tc>
        <w:tc>
          <w:tcPr>
            <w:tcW w:w="19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60A57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Standard JSON Path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B8414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GS1 JSON-LD Path</w:t>
            </w:r>
          </w:p>
        </w:tc>
      </w:tr>
      <w:tr w:rsidR="00000000" w14:paraId="4EC0C105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74455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Certificate Number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941B7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data[].certificateNumber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EE019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products[].certificationInfo.certificateId</w:t>
            </w:r>
          </w:p>
        </w:tc>
      </w:tr>
      <w:tr w:rsidR="00000000" w14:paraId="3A77C812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B9C69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05612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data[].status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6D197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certificationInfo.status</w:t>
            </w:r>
          </w:p>
        </w:tc>
      </w:tr>
      <w:tr w:rsidR="00000000" w14:paraId="3AE13203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43378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Issue 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B5F97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data[].issueDate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(ISO 8601 + time)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0A97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issueDate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(date only)</w:t>
            </w:r>
          </w:p>
        </w:tc>
      </w:tr>
      <w:tr w:rsidR="00000000" w14:paraId="46AFC722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86E6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Expiration 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BFA8E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data[].expirationDate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BE7C3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certificationInfo.endDate</w:t>
            </w:r>
          </w:p>
        </w:tc>
      </w:tr>
      <w:tr w:rsidR="00000000" w14:paraId="409A5FB2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7740E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Certification Results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030C0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data[].certificationResults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F073E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certificationInfo.value</w:t>
            </w:r>
          </w:p>
        </w:tc>
      </w:tr>
      <w:tr w:rsidR="00000000" w14:paraId="2A2A1795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560B2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Certification Type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F6A8B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data[].certificationType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B259C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certificationInfo.program</w:t>
            </w:r>
          </w:p>
        </w:tc>
      </w:tr>
      <w:tr w:rsidR="00000000" w14:paraId="0BC6A04D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D77A2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Issuer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753D6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data[].issuer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C0493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issuer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/ </w:t>
            </w:r>
            <w:r>
              <w:rPr>
                <w:rStyle w:val="HTMLCode"/>
                <w:color w:val="1A1A1A"/>
              </w:rPr>
              <w:t>certificationInfo.agency</w:t>
            </w:r>
          </w:p>
        </w:tc>
      </w:tr>
      <w:tr w:rsidR="00000000" w14:paraId="1BC332FA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00561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GTIN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F4231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data[].productIds[].value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(type GTIN/UPC/EAN)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F449E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products[].gtin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(14-digit, zero-padded)</w:t>
            </w:r>
          </w:p>
        </w:tc>
      </w:tr>
      <w:tr w:rsidR="00000000" w14:paraId="154E2261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76C6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MPN / SKU / other IDs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574FA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data[].productIds[].value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97095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products[].additionalTradeItemId[].value</w:t>
            </w:r>
          </w:p>
        </w:tc>
      </w:tr>
      <w:tr w:rsidR="00000000" w14:paraId="55C50CE1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89998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PDF Link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4F73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data[].pdfDownloadUrl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1DB56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(use the standard JSON endpoint)</w:t>
            </w:r>
          </w:p>
        </w:tc>
      </w:tr>
    </w:tbl>
    <w:p w14:paraId="038BF347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Product Identifier Types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3744"/>
        <w:gridCol w:w="4118"/>
      </w:tblGrid>
      <w:tr w:rsidR="00000000" w14:paraId="2667C092" w14:textId="77777777">
        <w:trPr>
          <w:cantSplit/>
          <w:tblHeader/>
        </w:trPr>
        <w:tc>
          <w:tcPr>
            <w:tcW w:w="8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008E9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Type</w:t>
            </w:r>
          </w:p>
        </w:tc>
        <w:tc>
          <w:tcPr>
            <w:tcW w:w="20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6BC9C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Format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284EE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Example</w:t>
            </w:r>
          </w:p>
        </w:tc>
      </w:tr>
      <w:tr w:rsidR="00000000" w14:paraId="7CDA5714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5373F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GTIN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95674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14 digits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916B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00012345678901</w:t>
            </w:r>
          </w:p>
        </w:tc>
      </w:tr>
      <w:tr w:rsidR="00000000" w14:paraId="3BA57BA4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4B953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UPC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A8886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12 digits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85589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012345678901</w:t>
            </w:r>
          </w:p>
        </w:tc>
      </w:tr>
      <w:tr w:rsidR="00000000" w14:paraId="689A58C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851F0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EAN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04A20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13 digits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C8560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4006381333931</w:t>
            </w:r>
          </w:p>
        </w:tc>
      </w:tr>
      <w:tr w:rsidR="00000000" w14:paraId="22452B7E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D00F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MPN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2AFDC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Variable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7041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MPN-12345</w:t>
            </w:r>
          </w:p>
        </w:tc>
      </w:tr>
      <w:tr w:rsidR="00000000" w14:paraId="26BE0DEC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A256A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SKU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E2B19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Variable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C2AEF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RPT-12PK-ECO</w:t>
            </w:r>
          </w:p>
        </w:tc>
      </w:tr>
      <w:tr w:rsidR="00000000" w14:paraId="27C59291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28DD6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ASIN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C22A2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10 characters (alphanumeric)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9134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B08XQRT456</w:t>
            </w:r>
          </w:p>
        </w:tc>
      </w:tr>
      <w:tr w:rsidR="00000000" w14:paraId="785C5A26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947D3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ISBN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5B90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10 or 13 digits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E8CF0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9780306406157</w:t>
            </w:r>
          </w:p>
        </w:tc>
      </w:tr>
    </w:tbl>
    <w:p w14:paraId="09FB4CA2" w14:textId="77777777" w:rsidR="00AB0E38" w:rsidRDefault="00AB0E3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Available Sort Fields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6552"/>
      </w:tblGrid>
      <w:tr w:rsidR="00000000" w14:paraId="5D226A44" w14:textId="77777777">
        <w:trPr>
          <w:cantSplit/>
          <w:tblHeader/>
        </w:trPr>
        <w:tc>
          <w:tcPr>
            <w:tcW w:w="15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B79AD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Style w:val="HTMLCode"/>
                <w:b/>
                <w:bCs/>
                <w:color w:val="FFFFFF"/>
              </w:rPr>
              <w:t>sortBy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 xml:space="preserve"> Value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BB5E6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Description</w:t>
            </w:r>
          </w:p>
        </w:tc>
      </w:tr>
      <w:tr w:rsidR="00000000" w14:paraId="3AC77F28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53976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certificatenumber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44F6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Sort by certificate number</w:t>
            </w:r>
          </w:p>
        </w:tc>
      </w:tr>
      <w:tr w:rsidR="00000000" w14:paraId="51DDDEE7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65FFDE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issuedate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15B56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Sort by issue date</w:t>
            </w:r>
          </w:p>
        </w:tc>
      </w:tr>
      <w:tr w:rsidR="00000000" w14:paraId="2A2F883C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BD28B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expirationdate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CF1A4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Sort by expiration date</w:t>
            </w:r>
          </w:p>
        </w:tc>
      </w:tr>
      <w:tr w:rsidR="00000000" w14:paraId="6F792205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8A1DF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productname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AD7BF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Sort by product name</w:t>
            </w:r>
          </w:p>
        </w:tc>
      </w:tr>
      <w:tr w:rsidR="00000000" w14:paraId="5BCF8A1E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1B069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  <w:color w:val="1A1A1A"/>
              </w:rPr>
              <w:t>companyname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D984F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Sort by company name</w:t>
            </w:r>
          </w:p>
        </w:tc>
      </w:tr>
    </w:tbl>
    <w:p w14:paraId="43F2812E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Add </w:t>
      </w:r>
      <w:r>
        <w:rPr>
          <w:rStyle w:val="HTMLCode"/>
          <w:color w:val="1A1A1A"/>
          <w:lang w:val="en"/>
        </w:rPr>
        <w:t>sortDescending=true</w:t>
      </w: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 for descending order.</w:t>
      </w:r>
    </w:p>
    <w:p w14:paraId="4952AB36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10. Onboarding Checklist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4306"/>
        <w:gridCol w:w="4306"/>
      </w:tblGrid>
      <w:tr w:rsidR="00000000" w14:paraId="12CADBEF" w14:textId="77777777">
        <w:trPr>
          <w:cantSplit/>
          <w:tblHeader/>
        </w:trPr>
        <w:tc>
          <w:tcPr>
            <w:tcW w:w="4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7F06DF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Step</w:t>
            </w:r>
          </w:p>
        </w:tc>
        <w:tc>
          <w:tcPr>
            <w:tcW w:w="2300" w:type="pct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373AB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Action</w:t>
            </w:r>
          </w:p>
        </w:tc>
        <w:tc>
          <w:tcPr>
            <w:tcW w:w="0" w:type="auto"/>
            <w:shd w:val="clear" w:color="auto" w:fill="002B7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D4E7BB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7"/>
              </w:rPr>
              <w:t>Owner</w:t>
            </w:r>
          </w:p>
        </w:tc>
      </w:tr>
      <w:tr w:rsidR="00000000" w14:paraId="491A2BD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421F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78A94D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Confirm which certificates are in scope for this partner and tag them to the partner account in the GCC Database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039FE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GCC</w:t>
            </w:r>
          </w:p>
        </w:tc>
      </w:tr>
      <w:tr w:rsidR="00000000" w14:paraId="1E9AEAA7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10EFE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CF98F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Confirm presence/absence validity (§4) is sufficient for this partner's use case — a claim-validation partner may need Valid/Expired/Revoked as distinct values, which requires a change request. Rate limit is settled at 200/hour, but verify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18"/>
                <w:szCs w:val="18"/>
              </w:rPr>
              <w:t>DEF-345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has shipped or the server will not honour it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2B990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GCC</w:t>
            </w:r>
          </w:p>
        </w:tc>
      </w:tr>
      <w:tr w:rsidR="00000000" w14:paraId="7CF4B5AF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8DBB0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80D2AC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Issue a test API key against the GCC test environment, with representative test data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1EBAE4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GCC</w:t>
            </w:r>
          </w:p>
        </w:tc>
      </w:tr>
      <w:tr w:rsidR="00000000" w14:paraId="6931222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EAFA5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9236D1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Validate the integration end to end against test data — pull, paginate, parse, download PDFs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4DC2A5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Partner</w:t>
            </w:r>
          </w:p>
        </w:tc>
      </w:tr>
      <w:tr w:rsidR="00000000" w14:paraId="25D0DB59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F86027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8D892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Confirm field mapping and any gaps against your internal data model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3F7A8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Partner</w:t>
            </w:r>
          </w:p>
        </w:tc>
      </w:tr>
      <w:tr w:rsidR="00000000" w14:paraId="620DA86A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7BADC9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C6EAA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Issue the production API key by secure channel; revoke the test key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252BCA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GCC</w:t>
            </w:r>
          </w:p>
        </w:tc>
      </w:tr>
      <w:tr w:rsidR="00000000" w14:paraId="67E0B9DA" w14:textId="77777777">
        <w:trPr>
          <w:cantSplit/>
        </w:trPr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02E803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8B9E72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Agree the pull cadence and the support/escalation contact on both sides</w:t>
            </w:r>
          </w:p>
        </w:tc>
        <w:tc>
          <w:tcPr>
            <w:tcW w:w="0" w:type="auto"/>
            <w:tcBorders>
              <w:bottom w:val="single" w:sz="6" w:space="0" w:color="E0E0E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4A4FB6" w14:textId="77777777" w:rsidR="00AB0E38" w:rsidRDefault="00AB0E38">
            <w:pPr>
              <w:spacing w:before="120" w:after="24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Both</w:t>
            </w:r>
          </w:p>
        </w:tc>
      </w:tr>
    </w:tbl>
    <w:p w14:paraId="3346DE00" w14:textId="77777777" w:rsidR="00AB0E38" w:rsidRDefault="00AB0E38">
      <w:pPr>
        <w:spacing w:before="180" w:after="180"/>
        <w:divId w:val="50688716"/>
        <w:rPr>
          <w:rFonts w:ascii="Segoe UI" w:eastAsia="Times New Roman" w:hAnsi="Segoe UI" w:cs="Segoe UI"/>
          <w:color w:val="1A1A1A"/>
          <w:sz w:val="18"/>
          <w:szCs w:val="18"/>
          <w:lang w:val="en"/>
        </w:rPr>
      </w:pPr>
      <w:r>
        <w:rPr>
          <w:rStyle w:val="Strong"/>
          <w:rFonts w:ascii="Segoe UI" w:eastAsia="Times New Roman" w:hAnsi="Segoe UI" w:cs="Segoe UI"/>
          <w:color w:val="1A1A1A"/>
          <w:sz w:val="18"/>
          <w:szCs w:val="18"/>
          <w:lang w:val="en"/>
        </w:rPr>
        <w:t>Test environment.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 GCC can provide a separate test key and representative sample data so </w:t>
      </w:r>
      <w:r>
        <w:rPr>
          <w:rFonts w:ascii="Segoe UI" w:eastAsia="Times New Roman" w:hAnsi="Segoe UI" w:cs="Segoe UI"/>
          <w:color w:val="1A1A1A"/>
          <w:sz w:val="18"/>
          <w:szCs w:val="18"/>
          <w:lang w:val="en"/>
        </w:rPr>
        <w:t xml:space="preserve">you can validate your integration before any production data is exchanged. Request this through your GCC contact. </w:t>
      </w:r>
    </w:p>
    <w:p w14:paraId="40BF7EDE" w14:textId="77777777" w:rsidR="00AB0E38" w:rsidRDefault="00AB0E3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Support</w:t>
      </w:r>
    </w:p>
    <w:p w14:paraId="0D72CE76" w14:textId="77777777" w:rsidR="00AB0E38" w:rsidRDefault="00AB0E38">
      <w:pPr>
        <w:pStyle w:val="NormalWeb"/>
        <w:rPr>
          <w:rFonts w:ascii="Segoe UI" w:hAnsi="Segoe UI" w:cs="Segoe UI"/>
          <w:color w:val="1A1A1A"/>
          <w:sz w:val="20"/>
          <w:szCs w:val="20"/>
          <w:lang w:val="en"/>
        </w:rPr>
      </w:pPr>
      <w:r>
        <w:rPr>
          <w:rFonts w:ascii="Segoe UI" w:hAnsi="Segoe UI" w:cs="Segoe UI"/>
          <w:color w:val="1A1A1A"/>
          <w:sz w:val="20"/>
          <w:szCs w:val="20"/>
          <w:lang w:val="en"/>
        </w:rPr>
        <w:t xml:space="preserve">For API key requests, issues, or questions, contact GreenCircle Certified: </w:t>
      </w:r>
      <w:r>
        <w:rPr>
          <w:rStyle w:val="fill1"/>
          <w:rFonts w:ascii="Segoe UI" w:hAnsi="Segoe UI" w:cs="Segoe UI"/>
          <w:color w:val="1A1A1A"/>
          <w:sz w:val="20"/>
          <w:szCs w:val="20"/>
          <w:lang w:val="en"/>
        </w:rPr>
        <w:t>[GCC support contact]</w:t>
      </w:r>
    </w:p>
    <w:p w14:paraId="0867471C" w14:textId="77777777" w:rsidR="00AB0E38" w:rsidRDefault="00AB0E38">
      <w:pPr>
        <w:spacing w:before="450"/>
        <w:jc w:val="center"/>
        <w:divId w:val="716853891"/>
        <w:rPr>
          <w:rFonts w:ascii="Segoe UI" w:eastAsia="Times New Roman" w:hAnsi="Segoe UI" w:cs="Segoe UI"/>
          <w:color w:val="888888"/>
          <w:sz w:val="16"/>
          <w:szCs w:val="16"/>
          <w:lang w:val="en"/>
        </w:rPr>
      </w:pPr>
      <w:r>
        <w:rPr>
          <w:rFonts w:ascii="Segoe UI" w:eastAsia="Times New Roman" w:hAnsi="Segoe UI" w:cs="Segoe UI"/>
          <w:color w:val="888888"/>
          <w:sz w:val="16"/>
          <w:szCs w:val="16"/>
          <w:lang w:val="en"/>
        </w:rPr>
        <w:t xml:space="preserve">GCC Database Partner API — Partner Integration Guide — v1.1 — </w:t>
      </w:r>
      <w:r>
        <w:rPr>
          <w:rStyle w:val="fill1"/>
          <w:rFonts w:ascii="Segoe UI" w:eastAsia="Times New Roman" w:hAnsi="Segoe UI" w:cs="Segoe UI"/>
          <w:color w:val="888888"/>
          <w:sz w:val="16"/>
          <w:szCs w:val="16"/>
          <w:lang w:val="en"/>
        </w:rPr>
        <w:t>[MONTH YEAR]</w:t>
      </w:r>
      <w:r>
        <w:rPr>
          <w:rFonts w:ascii="Segoe UI" w:eastAsia="Times New Roman" w:hAnsi="Segoe UI" w:cs="Segoe UI"/>
          <w:color w:val="888888"/>
          <w:sz w:val="16"/>
          <w:szCs w:val="16"/>
          <w:lang w:val="en"/>
        </w:rPr>
        <w:br/>
        <w:t xml:space="preserve">© </w:t>
      </w:r>
      <w:r>
        <w:rPr>
          <w:rStyle w:val="fill1"/>
          <w:rFonts w:ascii="Segoe UI" w:eastAsia="Times New Roman" w:hAnsi="Segoe UI" w:cs="Segoe UI"/>
          <w:color w:val="888888"/>
          <w:sz w:val="16"/>
          <w:szCs w:val="16"/>
          <w:lang w:val="en"/>
        </w:rPr>
        <w:t>[YEAR]</w:t>
      </w:r>
      <w:r>
        <w:rPr>
          <w:rFonts w:ascii="Segoe UI" w:eastAsia="Times New Roman" w:hAnsi="Segoe UI" w:cs="Segoe UI"/>
          <w:color w:val="888888"/>
          <w:sz w:val="16"/>
          <w:szCs w:val="16"/>
          <w:lang w:val="en"/>
        </w:rPr>
        <w:t xml:space="preserve"> GreenCircle Certified. All rights reserved. </w:t>
      </w:r>
    </w:p>
    <w:sectPr w:rsidR="00AB0E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638"/>
    <w:rsid w:val="009F20A1"/>
    <w:rsid w:val="00AB0E38"/>
    <w:rsid w:val="00F45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1031FA"/>
  <w15:chartTrackingRefBased/>
  <w15:docId w15:val="{D36416F9-7A8B-4DED-9FC0-22C8C27A9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8" w:space="4" w:color="DDDDDD"/>
      </w:pBdr>
      <w:spacing w:before="480" w:after="180"/>
      <w:outlineLvl w:val="1"/>
    </w:pPr>
    <w:rPr>
      <w:b/>
      <w:bCs/>
      <w:color w:val="002B76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70" w:after="9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basedOn w:val="Normal"/>
    <w:link w:val="Heading4Char"/>
    <w:uiPriority w:val="9"/>
    <w:qFormat/>
    <w:pPr>
      <w:spacing w:before="210" w:after="75"/>
      <w:outlineLvl w:val="3"/>
    </w:pPr>
    <w:rPr>
      <w:b/>
      <w:bCs/>
      <w:color w:val="002B7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ascadia Code" w:eastAsiaTheme="minorEastAsia" w:hAnsi="Cascadia Code" w:cs="Cascadia Code" w:hint="default"/>
      <w:sz w:val="17"/>
      <w:szCs w:val="17"/>
      <w:shd w:val="clear" w:color="auto" w:fill="F0F0F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9" w:color="E0E0E0"/>
        <w:left w:val="single" w:sz="6" w:space="11" w:color="E0E0E0"/>
        <w:bottom w:val="single" w:sz="6" w:space="9" w:color="E0E0E0"/>
        <w:right w:val="single" w:sz="6" w:space="11" w:color="E0E0E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240"/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doc-header">
    <w:name w:val="doc-header"/>
    <w:basedOn w:val="Normal"/>
    <w:pPr>
      <w:pBdr>
        <w:bottom w:val="single" w:sz="18" w:space="11" w:color="002B76"/>
      </w:pBdr>
      <w:spacing w:before="100" w:beforeAutospacing="1" w:after="300"/>
    </w:pPr>
  </w:style>
  <w:style w:type="paragraph" w:customStyle="1" w:styleId="doc-meta">
    <w:name w:val="doc-meta"/>
    <w:basedOn w:val="Normal"/>
    <w:pPr>
      <w:spacing w:before="150" w:after="100" w:afterAutospacing="1"/>
    </w:pPr>
    <w:rPr>
      <w:color w:val="444444"/>
      <w:sz w:val="19"/>
      <w:szCs w:val="19"/>
    </w:rPr>
  </w:style>
  <w:style w:type="paragraph" w:customStyle="1" w:styleId="callout">
    <w:name w:val="callout"/>
    <w:basedOn w:val="Normal"/>
    <w:pPr>
      <w:pBdr>
        <w:left w:val="single" w:sz="24" w:space="11" w:color="auto"/>
      </w:pBdr>
      <w:spacing w:before="180" w:after="180"/>
    </w:pPr>
    <w:rPr>
      <w:sz w:val="18"/>
      <w:szCs w:val="18"/>
    </w:rPr>
  </w:style>
  <w:style w:type="paragraph" w:customStyle="1" w:styleId="callout-info">
    <w:name w:val="callout-info"/>
    <w:basedOn w:val="Normal"/>
    <w:pPr>
      <w:shd w:val="clear" w:color="auto" w:fill="F0F4FF"/>
      <w:spacing w:before="100" w:beforeAutospacing="1" w:after="100" w:afterAutospacing="1"/>
    </w:pPr>
  </w:style>
  <w:style w:type="paragraph" w:customStyle="1" w:styleId="callout-warning">
    <w:name w:val="callout-warning"/>
    <w:basedOn w:val="Normal"/>
    <w:pPr>
      <w:shd w:val="clear" w:color="auto" w:fill="FFF8F0"/>
      <w:spacing w:before="100" w:beforeAutospacing="1" w:after="100" w:afterAutospacing="1"/>
    </w:pPr>
  </w:style>
  <w:style w:type="paragraph" w:customStyle="1" w:styleId="callout-success">
    <w:name w:val="callout-success"/>
    <w:basedOn w:val="Normal"/>
    <w:pPr>
      <w:shd w:val="clear" w:color="auto" w:fill="F0F8E8"/>
      <w:spacing w:before="100" w:beforeAutospacing="1" w:after="100" w:afterAutospacing="1"/>
    </w:pPr>
  </w:style>
  <w:style w:type="paragraph" w:customStyle="1" w:styleId="tbd">
    <w:name w:val="tbd"/>
    <w:basedOn w:val="Normal"/>
    <w:pPr>
      <w:pBdr>
        <w:top w:val="dashed" w:sz="12" w:space="8" w:color="B71C1C"/>
        <w:left w:val="dashed" w:sz="12" w:space="11" w:color="B71C1C"/>
        <w:bottom w:val="dashed" w:sz="12" w:space="8" w:color="B71C1C"/>
        <w:right w:val="dashed" w:sz="12" w:space="11" w:color="B71C1C"/>
      </w:pBdr>
      <w:shd w:val="clear" w:color="auto" w:fill="FFEBEE"/>
      <w:spacing w:before="180" w:after="180"/>
    </w:pPr>
    <w:rPr>
      <w:sz w:val="18"/>
      <w:szCs w:val="18"/>
    </w:rPr>
  </w:style>
  <w:style w:type="paragraph" w:customStyle="1" w:styleId="tag">
    <w:name w:val="tag"/>
    <w:basedOn w:val="Normal"/>
    <w:pPr>
      <w:spacing w:before="100" w:beforeAutospacing="1" w:after="100" w:afterAutospacing="1"/>
    </w:pPr>
    <w:rPr>
      <w:b/>
      <w:bCs/>
      <w:caps/>
      <w:sz w:val="15"/>
      <w:szCs w:val="15"/>
    </w:rPr>
  </w:style>
  <w:style w:type="paragraph" w:customStyle="1" w:styleId="tag-rec">
    <w:name w:val="tag-rec"/>
    <w:basedOn w:val="Normal"/>
    <w:pPr>
      <w:shd w:val="clear" w:color="auto" w:fill="E8F5E1"/>
      <w:spacing w:before="100" w:beforeAutospacing="1" w:after="100" w:afterAutospacing="1"/>
    </w:pPr>
    <w:rPr>
      <w:color w:val="2E7D32"/>
    </w:rPr>
  </w:style>
  <w:style w:type="paragraph" w:customStyle="1" w:styleId="tag-get">
    <w:name w:val="tag-get"/>
    <w:basedOn w:val="Normal"/>
    <w:pPr>
      <w:shd w:val="clear" w:color="auto" w:fill="E3F2FD"/>
      <w:spacing w:before="100" w:beforeAutospacing="1" w:after="100" w:afterAutospacing="1"/>
    </w:pPr>
    <w:rPr>
      <w:color w:val="1565C0"/>
    </w:rPr>
  </w:style>
  <w:style w:type="paragraph" w:customStyle="1" w:styleId="toc">
    <w:name w:val="toc"/>
    <w:basedOn w:val="Normal"/>
    <w:pPr>
      <w:pBdr>
        <w:top w:val="single" w:sz="6" w:space="11" w:color="E0E0E0"/>
        <w:left w:val="single" w:sz="6" w:space="14" w:color="E0E0E0"/>
        <w:bottom w:val="single" w:sz="6" w:space="11" w:color="E0E0E0"/>
        <w:right w:val="single" w:sz="6" w:space="14" w:color="E0E0E0"/>
      </w:pBdr>
      <w:shd w:val="clear" w:color="auto" w:fill="F8F9FA"/>
      <w:spacing w:before="210" w:after="360"/>
    </w:pPr>
  </w:style>
  <w:style w:type="paragraph" w:customStyle="1" w:styleId="toc-title">
    <w:name w:val="toc-title"/>
    <w:basedOn w:val="Normal"/>
    <w:pPr>
      <w:spacing w:before="100" w:beforeAutospacing="1" w:after="120"/>
    </w:pPr>
    <w:rPr>
      <w:b/>
      <w:bCs/>
      <w:color w:val="002B76"/>
      <w:sz w:val="20"/>
      <w:szCs w:val="20"/>
    </w:rPr>
  </w:style>
  <w:style w:type="paragraph" w:customStyle="1" w:styleId="confidential">
    <w:name w:val="confidential"/>
    <w:basedOn w:val="Normal"/>
    <w:pPr>
      <w:pBdr>
        <w:top w:val="single" w:sz="12" w:space="6" w:color="E65100"/>
        <w:left w:val="single" w:sz="12" w:space="11" w:color="E65100"/>
        <w:bottom w:val="single" w:sz="12" w:space="6" w:color="E65100"/>
        <w:right w:val="single" w:sz="12" w:space="11" w:color="E65100"/>
      </w:pBdr>
      <w:shd w:val="clear" w:color="auto" w:fill="FFF3E0"/>
      <w:spacing w:before="150" w:after="150"/>
      <w:jc w:val="center"/>
    </w:pPr>
    <w:rPr>
      <w:b/>
      <w:bCs/>
      <w:color w:val="E65100"/>
      <w:sz w:val="18"/>
      <w:szCs w:val="18"/>
    </w:rPr>
  </w:style>
  <w:style w:type="paragraph" w:customStyle="1" w:styleId="doc-footer">
    <w:name w:val="doc-footer"/>
    <w:basedOn w:val="Normal"/>
    <w:pPr>
      <w:pBdr>
        <w:top w:val="single" w:sz="6" w:space="9" w:color="DDDDDD"/>
      </w:pBdr>
      <w:spacing w:before="450" w:after="100" w:afterAutospacing="1"/>
      <w:jc w:val="center"/>
    </w:pPr>
    <w:rPr>
      <w:color w:val="888888"/>
      <w:sz w:val="16"/>
      <w:szCs w:val="16"/>
    </w:rPr>
  </w:style>
  <w:style w:type="paragraph" w:customStyle="1" w:styleId="endpoint-card">
    <w:name w:val="endpoint-card"/>
    <w:basedOn w:val="Normal"/>
    <w:pPr>
      <w:p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pBdr>
      <w:spacing w:before="180" w:after="180"/>
    </w:pPr>
  </w:style>
  <w:style w:type="paragraph" w:customStyle="1" w:styleId="endpoint-header">
    <w:name w:val="endpoint-header"/>
    <w:basedOn w:val="Normal"/>
    <w:pPr>
      <w:pBdr>
        <w:bottom w:val="single" w:sz="6" w:space="6" w:color="E0E0E0"/>
      </w:pBdr>
      <w:shd w:val="clear" w:color="auto" w:fill="F0F4FF"/>
      <w:spacing w:before="100" w:beforeAutospacing="1" w:after="100" w:afterAutospacing="1"/>
    </w:pPr>
  </w:style>
  <w:style w:type="paragraph" w:customStyle="1" w:styleId="endpoint-body">
    <w:name w:val="endpoint-body"/>
    <w:basedOn w:val="Normal"/>
    <w:pPr>
      <w:spacing w:before="100" w:beforeAutospacing="1" w:after="100" w:afterAutospacing="1"/>
    </w:pPr>
  </w:style>
  <w:style w:type="paragraph" w:customStyle="1" w:styleId="step-num">
    <w:name w:val="step-num"/>
    <w:basedOn w:val="Normal"/>
    <w:pPr>
      <w:shd w:val="clear" w:color="auto" w:fill="002B76"/>
      <w:spacing w:before="100" w:beforeAutospacing="1" w:after="100" w:afterAutospacing="1" w:line="330" w:lineRule="atLeast"/>
      <w:ind w:right="120"/>
      <w:jc w:val="center"/>
    </w:pPr>
    <w:rPr>
      <w:b/>
      <w:bCs/>
      <w:color w:val="FFFFFF"/>
      <w:sz w:val="18"/>
      <w:szCs w:val="18"/>
    </w:rPr>
  </w:style>
  <w:style w:type="paragraph" w:customStyle="1" w:styleId="fill">
    <w:name w:val="fill"/>
    <w:basedOn w:val="Normal"/>
    <w:pPr>
      <w:pBdr>
        <w:bottom w:val="dotted" w:sz="6" w:space="0" w:color="F9A825"/>
      </w:pBdr>
      <w:shd w:val="clear" w:color="auto" w:fill="FFFDE7"/>
      <w:spacing w:before="100" w:beforeAutospacing="1" w:after="100" w:afterAutospacing="1"/>
    </w:pPr>
  </w:style>
  <w:style w:type="paragraph" w:customStyle="1" w:styleId="subtitle">
    <w:name w:val="subtitle"/>
    <w:basedOn w:val="Normal"/>
    <w:pPr>
      <w:spacing w:before="100" w:beforeAutospacing="1" w:after="100" w:afterAutospacing="1"/>
    </w:pPr>
  </w:style>
  <w:style w:type="paragraph" w:customStyle="1" w:styleId="tbd-label">
    <w:name w:val="tbd-label"/>
    <w:basedOn w:val="Normal"/>
    <w:pPr>
      <w:spacing w:before="100" w:beforeAutospacing="1" w:after="100" w:afterAutospacing="1"/>
    </w:pPr>
  </w:style>
  <w:style w:type="paragraph" w:customStyle="1" w:styleId="subtitle1">
    <w:name w:val="subtitle1"/>
    <w:basedOn w:val="Normal"/>
    <w:rPr>
      <w:color w:val="555555"/>
      <w:sz w:val="22"/>
      <w:szCs w:val="22"/>
    </w:rPr>
  </w:style>
  <w:style w:type="paragraph" w:customStyle="1" w:styleId="tbd-label1">
    <w:name w:val="tbd-label1"/>
    <w:basedOn w:val="Normal"/>
    <w:pPr>
      <w:shd w:val="clear" w:color="auto" w:fill="B71C1C"/>
      <w:spacing w:after="120"/>
      <w:ind w:right="120"/>
    </w:pPr>
    <w:rPr>
      <w:b/>
      <w:bCs/>
      <w:caps/>
      <w:color w:val="FFFFFF"/>
      <w:spacing w:val="8"/>
      <w:sz w:val="15"/>
      <w:szCs w:val="15"/>
    </w:rPr>
  </w:style>
  <w:style w:type="character" w:customStyle="1" w:styleId="fill1">
    <w:name w:val="fill1"/>
    <w:basedOn w:val="DefaultParagraphFont"/>
    <w:rPr>
      <w:shd w:val="clear" w:color="auto" w:fill="FFFDE7"/>
    </w:rPr>
  </w:style>
  <w:style w:type="character" w:customStyle="1" w:styleId="tbd-label2">
    <w:name w:val="tbd-label2"/>
    <w:basedOn w:val="DefaultParagraphFont"/>
    <w:rPr>
      <w:b/>
      <w:bCs/>
      <w:caps/>
      <w:color w:val="FFFFFF"/>
      <w:spacing w:val="8"/>
      <w:sz w:val="15"/>
      <w:szCs w:val="15"/>
      <w:shd w:val="clear" w:color="auto" w:fill="B71C1C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step-num1">
    <w:name w:val="step-num1"/>
    <w:basedOn w:val="DefaultParagraphFont"/>
    <w:rPr>
      <w:b/>
      <w:bCs/>
      <w:color w:val="FFFFFF"/>
      <w:sz w:val="18"/>
      <w:szCs w:val="18"/>
      <w:shd w:val="clear" w:color="auto" w:fill="002B76"/>
    </w:rPr>
  </w:style>
  <w:style w:type="character" w:customStyle="1" w:styleId="tag1">
    <w:name w:val="tag1"/>
    <w:basedOn w:val="DefaultParagraphFont"/>
    <w:rPr>
      <w:b/>
      <w:bCs/>
      <w:caps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88716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132987410">
      <w:marLeft w:val="0"/>
      <w:marRight w:val="0"/>
      <w:marTop w:val="210"/>
      <w:marBottom w:val="360"/>
      <w:divBdr>
        <w:top w:val="single" w:sz="6" w:space="11" w:color="E0E0E0"/>
        <w:left w:val="single" w:sz="6" w:space="14" w:color="E0E0E0"/>
        <w:bottom w:val="single" w:sz="6" w:space="11" w:color="E0E0E0"/>
        <w:right w:val="single" w:sz="6" w:space="14" w:color="E0E0E0"/>
      </w:divBdr>
      <w:divsChild>
        <w:div w:id="3870744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73389">
      <w:marLeft w:val="0"/>
      <w:marRight w:val="0"/>
      <w:marTop w:val="180"/>
      <w:marBottom w:val="180"/>
      <w:divBdr>
        <w:top w:val="dashed" w:sz="12" w:space="8" w:color="B71C1C"/>
        <w:left w:val="dashed" w:sz="12" w:space="11" w:color="B71C1C"/>
        <w:bottom w:val="dashed" w:sz="12" w:space="8" w:color="B71C1C"/>
        <w:right w:val="dashed" w:sz="12" w:space="11" w:color="B71C1C"/>
      </w:divBdr>
    </w:div>
    <w:div w:id="198665350">
      <w:marLeft w:val="0"/>
      <w:marRight w:val="0"/>
      <w:marTop w:val="150"/>
      <w:marBottom w:val="150"/>
      <w:divBdr>
        <w:top w:val="single" w:sz="12" w:space="6" w:color="E65100"/>
        <w:left w:val="single" w:sz="12" w:space="11" w:color="E65100"/>
        <w:bottom w:val="single" w:sz="12" w:space="6" w:color="E65100"/>
        <w:right w:val="single" w:sz="12" w:space="11" w:color="E65100"/>
      </w:divBdr>
    </w:div>
    <w:div w:id="378285266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415172365">
      <w:marLeft w:val="0"/>
      <w:marRight w:val="0"/>
      <w:marTop w:val="180"/>
      <w:marBottom w:val="180"/>
      <w:divBdr>
        <w:top w:val="dashed" w:sz="12" w:space="8" w:color="B71C1C"/>
        <w:left w:val="dashed" w:sz="12" w:space="11" w:color="B71C1C"/>
        <w:bottom w:val="dashed" w:sz="12" w:space="8" w:color="B71C1C"/>
        <w:right w:val="dashed" w:sz="12" w:space="11" w:color="B71C1C"/>
      </w:divBdr>
    </w:div>
    <w:div w:id="462311207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10320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33195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339527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716853891">
      <w:marLeft w:val="0"/>
      <w:marRight w:val="0"/>
      <w:marTop w:val="450"/>
      <w:marBottom w:val="0"/>
      <w:divBdr>
        <w:top w:val="single" w:sz="6" w:space="9" w:color="DDDDDD"/>
        <w:left w:val="none" w:sz="0" w:space="0" w:color="auto"/>
        <w:bottom w:val="none" w:sz="0" w:space="0" w:color="auto"/>
        <w:right w:val="none" w:sz="0" w:space="0" w:color="auto"/>
      </w:divBdr>
    </w:div>
    <w:div w:id="751320602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197421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108595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853344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875048320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950866934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980234890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114478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5354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5628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27132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197027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42483">
      <w:marLeft w:val="0"/>
      <w:marRight w:val="0"/>
      <w:marTop w:val="0"/>
      <w:marBottom w:val="300"/>
      <w:divBdr>
        <w:top w:val="none" w:sz="0" w:space="0" w:color="auto"/>
        <w:left w:val="none" w:sz="0" w:space="0" w:color="auto"/>
        <w:bottom w:val="single" w:sz="18" w:space="11" w:color="002B76"/>
        <w:right w:val="none" w:sz="0" w:space="0" w:color="auto"/>
      </w:divBdr>
      <w:divsChild>
        <w:div w:id="21516668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387">
      <w:marLeft w:val="0"/>
      <w:marRight w:val="0"/>
      <w:marTop w:val="180"/>
      <w:marBottom w:val="180"/>
      <w:divBdr>
        <w:top w:val="dashed" w:sz="12" w:space="8" w:color="B71C1C"/>
        <w:left w:val="dashed" w:sz="12" w:space="11" w:color="B71C1C"/>
        <w:bottom w:val="dashed" w:sz="12" w:space="8" w:color="B71C1C"/>
        <w:right w:val="dashed" w:sz="12" w:space="11" w:color="B71C1C"/>
      </w:divBdr>
    </w:div>
    <w:div w:id="1278103701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203325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12020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21293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61336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132751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1425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1517186885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11560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187815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079107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1723863519">
      <w:marLeft w:val="0"/>
      <w:marRight w:val="0"/>
      <w:marTop w:val="180"/>
      <w:marBottom w:val="180"/>
      <w:divBdr>
        <w:top w:val="none" w:sz="0" w:space="0" w:color="auto"/>
        <w:left w:val="single" w:sz="24" w:space="11" w:color="auto"/>
        <w:bottom w:val="none" w:sz="0" w:space="0" w:color="auto"/>
        <w:right w:val="none" w:sz="0" w:space="0" w:color="auto"/>
      </w:divBdr>
    </w:div>
    <w:div w:id="1725790120">
      <w:marLeft w:val="0"/>
      <w:marRight w:val="0"/>
      <w:marTop w:val="180"/>
      <w:marBottom w:val="180"/>
      <w:divBdr>
        <w:top w:val="single" w:sz="6" w:space="0" w:color="E0E0E0"/>
        <w:left w:val="single" w:sz="6" w:space="0" w:color="E0E0E0"/>
        <w:bottom w:val="single" w:sz="6" w:space="0" w:color="E0E0E0"/>
        <w:right w:val="single" w:sz="6" w:space="0" w:color="E0E0E0"/>
      </w:divBdr>
      <w:divsChild>
        <w:div w:id="61237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E0E0E0"/>
            <w:right w:val="none" w:sz="0" w:space="0" w:color="auto"/>
          </w:divBdr>
        </w:div>
        <w:div w:id="7034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3779</Words>
  <Characters>21542</Characters>
  <Application>Microsoft Office Word</Application>
  <DocSecurity>4</DocSecurity>
  <Lines>179</Lines>
  <Paragraphs>50</Paragraphs>
  <ScaleCrop>false</ScaleCrop>
  <Company/>
  <LinksUpToDate>false</LinksUpToDate>
  <CharactersWithSpaces>25271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Database Partner API - Partner Integration Guide</dc:title>
  <dc:subject/>
  <dc:creator>Shawn West</dc:creator>
  <cp:keywords/>
  <dc:description/>
  <cp:lastModifiedBy>Shawn West</cp:lastModifiedBy>
  <cp:revision>2</cp:revision>
  <dcterms:created xsi:type="dcterms:W3CDTF">2026-08-14T20:31:00Z</dcterms:created>
  <dcterms:modified xsi:type="dcterms:W3CDTF">2026-08-14T20:31:00Z</dcterms:modified>
</cp:coreProperties>
</file>