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3B56" w:rsidRDefault="00553B56" w:rsidP="00553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33305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pg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B56" w:rsidRPr="00553B56" w:rsidRDefault="00553B56" w:rsidP="00553B5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553B56">
        <w:rPr>
          <w:rFonts w:ascii="Cambria" w:eastAsia="Times New Roman" w:hAnsi="Cambria" w:cs="Cambria"/>
          <w:b/>
          <w:bCs/>
          <w:sz w:val="27"/>
          <w:szCs w:val="27"/>
          <w:lang w:eastAsia="en-IN"/>
        </w:rPr>
        <w:t>🦷</w:t>
      </w:r>
      <w:r w:rsidRPr="00553B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553B56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Is Your Wisdom Tooth “Stuck”? Don’t Ignore It!</w:t>
      </w:r>
    </w:p>
    <w:p w:rsidR="00553B56" w:rsidRPr="00553B56" w:rsidRDefault="00553B56" w:rsidP="00553B5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553B56">
        <w:rPr>
          <w:rFonts w:ascii="Arial" w:eastAsia="Times New Roman" w:hAnsi="Arial" w:cs="Arial"/>
          <w:sz w:val="24"/>
          <w:szCs w:val="24"/>
          <w:lang w:eastAsia="en-IN"/>
        </w:rPr>
        <w:t xml:space="preserve">Wisdom teeth don’t always emerge normally. When there isn’t enough space, they can become </w:t>
      </w:r>
      <w:r w:rsidRPr="00CA257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impacted</w:t>
      </w:r>
      <w:r w:rsidRPr="00553B56">
        <w:rPr>
          <w:rFonts w:ascii="Arial" w:eastAsia="Times New Roman" w:hAnsi="Arial" w:cs="Arial"/>
          <w:sz w:val="24"/>
          <w:szCs w:val="24"/>
          <w:lang w:eastAsia="en-IN"/>
        </w:rPr>
        <w:t>—partially or completely trapped beneath the gum or bone.</w:t>
      </w:r>
    </w:p>
    <w:p w:rsidR="00CA257F" w:rsidRPr="00CA257F" w:rsidRDefault="00553B56" w:rsidP="00CA257F">
      <w:pPr>
        <w:spacing w:before="100" w:beforeAutospacing="1" w:after="100" w:afterAutospacing="1" w:line="240" w:lineRule="auto"/>
        <w:ind w:left="360"/>
        <w:rPr>
          <w:rFonts w:ascii="Arial" w:hAnsi="Arial" w:cs="Arial"/>
          <w:color w:val="080809"/>
          <w:sz w:val="24"/>
          <w:szCs w:val="24"/>
          <w:shd w:val="clear" w:color="auto" w:fill="FFFFFF"/>
        </w:rPr>
      </w:pPr>
      <w:r w:rsidRPr="00CA257F">
        <w:rPr>
          <w:rFonts w:ascii="Segoe UI Symbol" w:eastAsia="Times New Roman" w:hAnsi="Segoe UI Symbol" w:cs="Segoe UI Symbol"/>
          <w:sz w:val="24"/>
          <w:szCs w:val="24"/>
          <w:lang w:eastAsia="en-IN"/>
        </w:rPr>
        <w:t>🔍</w:t>
      </w:r>
      <w:r w:rsidRPr="00CA257F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CA257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An OPG X-ray can help identify:</w:t>
      </w:r>
      <w:r w:rsidRPr="00CA257F">
        <w:rPr>
          <w:rFonts w:ascii="Arial" w:eastAsia="Times New Roman" w:hAnsi="Arial" w:cs="Arial"/>
          <w:sz w:val="24"/>
          <w:szCs w:val="24"/>
          <w:lang w:eastAsia="en-IN"/>
        </w:rPr>
        <w:br/>
        <w:t>• Impacted or tilted wisdom teeth</w:t>
      </w:r>
      <w:r w:rsidRPr="00CA257F">
        <w:rPr>
          <w:rFonts w:ascii="Arial" w:eastAsia="Times New Roman" w:hAnsi="Arial" w:cs="Arial"/>
          <w:sz w:val="24"/>
          <w:szCs w:val="24"/>
          <w:lang w:eastAsia="en-IN"/>
        </w:rPr>
        <w:br/>
        <w:t xml:space="preserve">• </w:t>
      </w:r>
      <w:r w:rsidR="00CA257F" w:rsidRPr="00CA257F">
        <w:rPr>
          <w:rFonts w:ascii="Arial" w:eastAsia="Times New Roman" w:hAnsi="Arial" w:cs="Arial"/>
          <w:sz w:val="24"/>
          <w:szCs w:val="24"/>
          <w:lang w:eastAsia="en-IN"/>
        </w:rPr>
        <w:t>P</w:t>
      </w:r>
      <w:r w:rsidRPr="00CA257F">
        <w:rPr>
          <w:rFonts w:ascii="Arial" w:eastAsia="Times New Roman" w:hAnsi="Arial" w:cs="Arial"/>
          <w:sz w:val="24"/>
          <w:szCs w:val="24"/>
          <w:lang w:eastAsia="en-IN"/>
        </w:rPr>
        <w:t>o</w:t>
      </w:r>
      <w:r w:rsidRPr="00CA257F">
        <w:rPr>
          <w:rFonts w:ascii="Arial" w:eastAsia="Times New Roman" w:hAnsi="Arial" w:cs="Arial"/>
          <w:sz w:val="24"/>
          <w:szCs w:val="24"/>
          <w:lang w:eastAsia="en-IN"/>
        </w:rPr>
        <w:t>sition and direction of growth</w:t>
      </w:r>
    </w:p>
    <w:p w:rsidR="00553B56" w:rsidRPr="00CA257F" w:rsidRDefault="00CA257F" w:rsidP="00CA257F">
      <w:pPr>
        <w:spacing w:before="100" w:beforeAutospacing="1" w:after="100" w:afterAutospacing="1" w:line="240" w:lineRule="auto"/>
        <w:ind w:left="360"/>
        <w:rPr>
          <w:rFonts w:ascii="Arial" w:hAnsi="Arial" w:cs="Arial"/>
          <w:color w:val="080809"/>
          <w:sz w:val="24"/>
          <w:szCs w:val="24"/>
          <w:shd w:val="clear" w:color="auto" w:fill="FFFFFF"/>
        </w:rPr>
      </w:pPr>
      <w:r w:rsidRPr="00CA257F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CA257F">
        <w:rPr>
          <w:rFonts w:ascii="Arial" w:hAnsi="Arial" w:cs="Arial"/>
          <w:color w:val="080809"/>
          <w:sz w:val="24"/>
          <w:szCs w:val="24"/>
          <w:shd w:val="clear" w:color="auto" w:fill="FFFFFF"/>
        </w:rPr>
        <w:t>Potential problems with neighbouring teeth</w:t>
      </w:r>
      <w:r w:rsidR="00553B56" w:rsidRPr="00CA257F">
        <w:rPr>
          <w:rFonts w:ascii="Arial" w:eastAsia="Times New Roman" w:hAnsi="Arial" w:cs="Arial"/>
          <w:sz w:val="24"/>
          <w:szCs w:val="24"/>
          <w:lang w:eastAsia="en-IN"/>
        </w:rPr>
        <w:br/>
        <w:t>• Whether treatment or removal may be needed</w:t>
      </w:r>
    </w:p>
    <w:p w:rsidR="00553B56" w:rsidRPr="00553B56" w:rsidRDefault="00553B56" w:rsidP="00553B5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553B56">
        <w:rPr>
          <w:rFonts w:ascii="Segoe UI Symbol" w:eastAsia="Times New Roman" w:hAnsi="Segoe UI Symbol" w:cs="Segoe UI Symbol"/>
          <w:sz w:val="24"/>
          <w:szCs w:val="24"/>
          <w:lang w:eastAsia="en-IN"/>
        </w:rPr>
        <w:t>⚠️</w:t>
      </w:r>
      <w:r w:rsidRPr="00553B56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CA257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Impacted wisdom teeth may cause:</w:t>
      </w:r>
      <w:r w:rsidRPr="00553B56">
        <w:rPr>
          <w:rFonts w:ascii="Arial" w:eastAsia="Times New Roman" w:hAnsi="Arial" w:cs="Arial"/>
          <w:sz w:val="24"/>
          <w:szCs w:val="24"/>
          <w:lang w:eastAsia="en-IN"/>
        </w:rPr>
        <w:br/>
        <w:t>Pain • Swelling • Infection • Food trapping • Damage to nearby teeth</w:t>
      </w:r>
    </w:p>
    <w:p w:rsidR="00553B56" w:rsidRPr="00553B56" w:rsidRDefault="00553B56" w:rsidP="00553B5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553B56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53B56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CA257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Don’t wait for pain to decide.</w:t>
      </w:r>
      <w:r w:rsidRPr="00553B56">
        <w:rPr>
          <w:rFonts w:ascii="Arial" w:eastAsia="Times New Roman" w:hAnsi="Arial" w:cs="Arial"/>
          <w:sz w:val="24"/>
          <w:szCs w:val="24"/>
          <w:lang w:eastAsia="en-IN"/>
        </w:rPr>
        <w:t xml:space="preserve"> A dental evaluation and X-ray can help you understand what’s happening and plan the right treatment.</w:t>
      </w:r>
    </w:p>
    <w:p w:rsidR="00553B56" w:rsidRPr="00553B56" w:rsidRDefault="00553B56" w:rsidP="00553B5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553B56">
        <w:rPr>
          <w:rFonts w:ascii="Segoe UI Symbol" w:eastAsia="Times New Roman" w:hAnsi="Segoe UI Symbol" w:cs="Segoe UI Symbol"/>
          <w:sz w:val="24"/>
          <w:szCs w:val="24"/>
          <w:lang w:eastAsia="en-IN"/>
        </w:rPr>
        <w:t>📍</w:t>
      </w:r>
      <w:r w:rsidRPr="00553B56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CA257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Friendly Dental Care</w:t>
      </w:r>
      <w:r w:rsidRPr="00553B56">
        <w:rPr>
          <w:rFonts w:ascii="Arial" w:eastAsia="Times New Roman" w:hAnsi="Arial" w:cs="Arial"/>
          <w:sz w:val="24"/>
          <w:szCs w:val="24"/>
          <w:lang w:eastAsia="en-IN"/>
        </w:rPr>
        <w:br/>
        <w:t xml:space="preserve">326, </w:t>
      </w:r>
      <w:proofErr w:type="spellStart"/>
      <w:r w:rsidRPr="00553B56">
        <w:rPr>
          <w:rFonts w:ascii="Arial" w:eastAsia="Times New Roman" w:hAnsi="Arial" w:cs="Arial"/>
          <w:sz w:val="24"/>
          <w:szCs w:val="24"/>
          <w:lang w:eastAsia="en-IN"/>
        </w:rPr>
        <w:t>Amanora</w:t>
      </w:r>
      <w:proofErr w:type="spellEnd"/>
      <w:r w:rsidRPr="00553B56">
        <w:rPr>
          <w:rFonts w:ascii="Arial" w:eastAsia="Times New Roman" w:hAnsi="Arial" w:cs="Arial"/>
          <w:sz w:val="24"/>
          <w:szCs w:val="24"/>
          <w:lang w:eastAsia="en-IN"/>
        </w:rPr>
        <w:t xml:space="preserve"> Chambers, </w:t>
      </w:r>
      <w:proofErr w:type="spellStart"/>
      <w:r w:rsidRPr="00553B56">
        <w:rPr>
          <w:rFonts w:ascii="Arial" w:eastAsia="Times New Roman" w:hAnsi="Arial" w:cs="Arial"/>
          <w:sz w:val="24"/>
          <w:szCs w:val="24"/>
          <w:lang w:eastAsia="en-IN"/>
        </w:rPr>
        <w:t>Amanora</w:t>
      </w:r>
      <w:proofErr w:type="spellEnd"/>
      <w:r w:rsidRPr="00553B56">
        <w:rPr>
          <w:rFonts w:ascii="Arial" w:eastAsia="Times New Roman" w:hAnsi="Arial" w:cs="Arial"/>
          <w:sz w:val="24"/>
          <w:szCs w:val="24"/>
          <w:lang w:eastAsia="en-IN"/>
        </w:rPr>
        <w:t xml:space="preserve"> Mall, Pune</w:t>
      </w:r>
      <w:r w:rsidRPr="00553B56">
        <w:rPr>
          <w:rFonts w:ascii="Arial" w:eastAsia="Times New Roman" w:hAnsi="Arial" w:cs="Arial"/>
          <w:sz w:val="24"/>
          <w:szCs w:val="24"/>
          <w:lang w:eastAsia="en-IN"/>
        </w:rPr>
        <w:br/>
      </w:r>
      <w:r w:rsidRPr="00553B56">
        <w:rPr>
          <w:rFonts w:ascii="Segoe UI Symbol" w:eastAsia="Times New Roman" w:hAnsi="Segoe UI Symbol" w:cs="Segoe UI Symbol"/>
          <w:sz w:val="24"/>
          <w:szCs w:val="24"/>
          <w:lang w:eastAsia="en-IN"/>
        </w:rPr>
        <w:t>📞</w:t>
      </w:r>
      <w:r w:rsidRPr="00553B56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CA257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88792 31064</w:t>
      </w:r>
      <w:r w:rsidRPr="00553B56">
        <w:rPr>
          <w:rFonts w:ascii="Arial" w:eastAsia="Times New Roman" w:hAnsi="Arial" w:cs="Arial"/>
          <w:sz w:val="24"/>
          <w:szCs w:val="24"/>
          <w:lang w:eastAsia="en-IN"/>
        </w:rPr>
        <w:br/>
      </w:r>
      <w:r w:rsidRPr="00553B56">
        <w:rPr>
          <w:rFonts w:ascii="Segoe UI Symbol" w:eastAsia="Times New Roman" w:hAnsi="Segoe UI Symbol" w:cs="Segoe UI Symbol"/>
          <w:sz w:val="24"/>
          <w:szCs w:val="24"/>
          <w:lang w:eastAsia="en-IN"/>
        </w:rPr>
        <w:t>🌐</w:t>
      </w:r>
      <w:r w:rsidRPr="00553B56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CA257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www.friendlydentalcare.in</w:t>
      </w:r>
    </w:p>
    <w:p w:rsidR="00553B56" w:rsidRPr="00553B56" w:rsidRDefault="00553B56" w:rsidP="00553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57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Your wisdom teeth may be silent—but an X-ray can tell the story</w:t>
      </w:r>
      <w:r w:rsidRPr="00553B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. </w:t>
      </w:r>
      <w:bookmarkStart w:id="0" w:name="_GoBack"/>
      <w:bookmarkEnd w:id="0"/>
    </w:p>
    <w:p w:rsidR="0023776A" w:rsidRDefault="0023776A"/>
    <w:sectPr w:rsidR="002377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324AF6"/>
    <w:multiLevelType w:val="hybridMultilevel"/>
    <w:tmpl w:val="ED9401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B56"/>
    <w:rsid w:val="0023776A"/>
    <w:rsid w:val="00553B56"/>
    <w:rsid w:val="00CA2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3FBB2"/>
  <w15:chartTrackingRefBased/>
  <w15:docId w15:val="{3049C490-31D0-4CAF-AD1D-0AFAAFAE1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25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11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ashet</dc:creator>
  <cp:keywords/>
  <dc:description/>
  <cp:lastModifiedBy>ashet</cp:lastModifiedBy>
  <cp:revision>2</cp:revision>
  <dcterms:created xsi:type="dcterms:W3CDTF">2026-10-05T07:38:00Z</dcterms:created>
  <dcterms:modified xsi:type="dcterms:W3CDTF">2026-10-05T07:45:00Z</dcterms:modified>
</cp:coreProperties>
</file>