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8"/>
          <w:sz w:val="40"/>
          <w:szCs w:val="40"/>
        </w:rPr>
        <w:t xml:space="preserve">WCAG Agent Pipeline: Tool Gap Analysis</w:t>
      </w:r>
    </w:p>
    <w:p>
      <w:r>
        <w:rPr>
          <w:rFonts w:ascii="Arial" w:cs="Arial" w:eastAsia="Arial" w:hAnsi="Arial"/>
          <w:i/>
          <w:iCs/>
          <w:color w:val="666666"/>
          <w:sz w:val="22"/>
          <w:szCs w:val="22"/>
        </w:rPr>
        <w:t xml:space="preserve">Gap-filling tools by persona and success criterion — axe-core and WAVE API shown as baseline notes only</w:t>
      </w:r>
    </w:p>
    <w:p>
      <w:r>
        <w:rPr>
          <w:sz w:val="12"/>
          <w:szCs w:val="12"/>
        </w:rPr>
        <w:t xml:space="preserve"/>
      </w:r>
    </w:p>
    <w:p>
      <w:r>
        <w:rPr>
          <w:rFonts w:ascii="Arial" w:cs="Arial" w:eastAsia="Arial" w:hAnsi="Arial"/>
          <w:b/>
          <w:bCs/>
          <w:sz w:val="20"/>
          <w:szCs w:val="20"/>
        </w:rPr>
        <w:t xml:space="preserve">How to read this document.  </w:t>
      </w:r>
      <w:r>
        <w:rPr>
          <w:rFonts w:ascii="Arial" w:cs="Arial" w:eastAsia="Arial" w:hAnsi="Arial"/>
          <w:sz w:val="20"/>
          <w:szCs w:val="20"/>
        </w:rPr>
        <w:t xml:space="preserve">For each WCAG success criterion and persona, this document first explains why </w:t>
      </w:r>
      <w:r>
        <w:rPr>
          <w:rFonts w:ascii="Arial" w:cs="Arial" w:eastAsia="Arial" w:hAnsi="Arial"/>
          <w:b/>
          <w:bCs/>
          <w:sz w:val="20"/>
          <w:szCs w:val="20"/>
        </w:rPr>
        <w:t xml:space="preserve">axe-core and WAVE API are used only as baseline comparison tools</w:t>
      </w:r>
      <w:r>
        <w:rPr>
          <w:rFonts w:ascii="Arial" w:cs="Arial" w:eastAsia="Arial" w:hAnsi="Arial"/>
          <w:sz w:val="20"/>
          <w:szCs w:val="20"/>
        </w:rPr>
        <w:t xml:space="preserve"> — not as primary agents — and then lists the gap-filling tools the agent should call, with the exact invocation pattern and purpose for each.</w:t>
      </w:r>
    </w:p>
    <w:p>
      <w:r>
        <w:rPr>
          <w:sz w:val="12"/>
          <w:szCs w:val="12"/>
        </w:rPr>
        <w:t xml:space="preserve"/>
      </w:r>
    </w:p>
    <w:p>
      <w:r>
        <w:rPr>
          <w:sz w:val="12"/>
          <w:szCs w:val="12"/>
        </w:rPr>
        <w:t xml:space="preserve"/>
      </w:r>
    </w:p>
    <w:p>
      <w:pPr>
        <w:pStyle w:val="Heading1"/>
      </w:pPr>
      <w:r>
        <w:rPr>
          <w:rFonts w:ascii="Arial" w:cs="Arial" w:eastAsia="Arial" w:hAnsi="Arial"/>
          <w:b/>
          <w:bCs/>
          <w:color w:val="C0432B"/>
          <w:sz w:val="32"/>
          <w:szCs w:val="32"/>
        </w:rPr>
        <w:t xml:space="preserve">Stefan — Cognitive / Reading Disability</w:t>
      </w:r>
    </w:p>
    <w:p>
      <w:r>
        <w:rPr>
          <w:sz w:val="12"/>
          <w:szCs w:val="12"/>
        </w:rPr>
        <w:t xml:space="preserve"/>
      </w:r>
    </w:p>
    <w:p>
      <w:pPr>
        <w:pStyle w:val="Heading2"/>
      </w:pPr>
      <w:r>
        <w:rPr>
          <w:rFonts w:ascii="Arial" w:cs="Arial" w:eastAsia="Arial" w:hAnsi="Arial"/>
          <w:b/>
          <w:bCs/>
          <w:color w:val="C0432B"/>
          <w:sz w:val="26"/>
          <w:szCs w:val="26"/>
        </w:rPr>
        <w:t xml:space="preserve">SC 2.2.2  </w:t>
      </w:r>
      <w:r>
        <w:rPr>
          <w:rFonts w:ascii="Arial" w:cs="Arial" w:eastAsia="Arial" w:hAnsi="Arial"/>
          <w:b/>
          <w:bCs/>
          <w:color w:val="1a1a18"/>
          <w:sz w:val="26"/>
          <w:szCs w:val="26"/>
        </w:rPr>
        <w:t xml:space="preserve">Pause, Stop, Hide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only catches deprecated &lt;blink&gt;/&lt;marquee&gt; and autoplay video — misses all CSS @keyframes, JS-driven animations (GSAP, requestAnimationFrame), and animated GIFs. WAVE has no rules here. Neither tool can verify whether a pause/stop mechanism actually exists or whether OS reduced-motion suppression works.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 prefers-reduced-motion emulation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page.emulateMedia({ reducedMotion: 'reduce'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CSS animations stop under Stefan's OS accessibility preference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JS animation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page.evaluate(() =&gt; getComputedStyle(el).animationName)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active CSS animations on every element via getComputedStyle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MutationObserver script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new MutationObserver(mutations =&gt; { ...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Watch for DOM mutations indicating JS-driven content movement lasting &gt;5s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GIF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soup.find_all('img', src=re.compile(r'\.gif'))</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animated GIFs — invisible to all automated scanners</w:t>
            </w:r>
          </w:p>
        </w:tc>
      </w:tr>
    </w:tbl>
    <w:p>
      <w:r>
        <w:rPr>
          <w:sz w:val="12"/>
          <w:szCs w:val="12"/>
        </w:rPr>
        <w:t xml:space="preserve"/>
      </w:r>
    </w:p>
    <w:p>
      <w:r>
        <w:rPr>
          <w:sz w:val="12"/>
          <w:szCs w:val="12"/>
        </w:rPr>
        <w:t xml:space="preserve"/>
      </w:r>
    </w:p>
    <w:p>
      <w:pPr>
        <w:pStyle w:val="Heading2"/>
      </w:pPr>
      <w:r>
        <w:rPr>
          <w:rFonts w:ascii="Arial" w:cs="Arial" w:eastAsia="Arial" w:hAnsi="Arial"/>
          <w:b/>
          <w:bCs/>
          <w:color w:val="C0432B"/>
          <w:sz w:val="26"/>
          <w:szCs w:val="26"/>
        </w:rPr>
        <w:t xml:space="preserve">SC 3.1.3  </w:t>
      </w:r>
      <w:r>
        <w:rPr>
          <w:rFonts w:ascii="Arial" w:cs="Arial" w:eastAsia="Arial" w:hAnsi="Arial"/>
          <w:b/>
          <w:bCs/>
          <w:color w:val="1a1a18"/>
          <w:sz w:val="26"/>
          <w:szCs w:val="26"/>
        </w:rPr>
        <w:t xml:space="preserve">Unusual Words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zero rules for this criterion. WAVE has no rules either. Neither can identify jargon, idioms, or low-frequency vocabulary — they only check structural HTML. The entire burden of checking unusual words falls on non-structural tools.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textstat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textstat.difficult_words_list(text)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Return list of words not in top 3,000 common English words — primary jargon scanner</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wordfreq</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zipf_frequency(word, 'en') &lt; 3.0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words with Zipf score below 3 (uncommon/rare) for Stefan's comprehension review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glossary cross-checker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set(jargon_words) - set(glossary_terms)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Check whether flagged jargon has a corresponding &lt;dfn&gt; or glossary link on the page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BeautifulSoup &lt;dfn&gt;/&lt;abbr&gt; extractor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soup.find_all(['dfn','abbr'])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List all defined terms on page; compare against flagged jargon to identify gaps</w:t>
            </w:r>
          </w:p>
        </w:tc>
      </w:tr>
    </w:tbl>
    <w:p>
      <w:r>
        <w:rPr>
          <w:sz w:val="12"/>
          <w:szCs w:val="12"/>
        </w:rPr>
        <w:t xml:space="preserve"/>
      </w:r>
    </w:p>
    <w:p>
      <w:r>
        <w:rPr>
          <w:sz w:val="12"/>
          <w:szCs w:val="12"/>
        </w:rPr>
        <w:t xml:space="preserve"/>
      </w:r>
    </w:p>
    <w:p>
      <w:pPr>
        <w:pStyle w:val="Heading2"/>
      </w:pPr>
      <w:r>
        <w:rPr>
          <w:rFonts w:ascii="Arial" w:cs="Arial" w:eastAsia="Arial" w:hAnsi="Arial"/>
          <w:b/>
          <w:bCs/>
          <w:color w:val="C0432B"/>
          <w:sz w:val="26"/>
          <w:szCs w:val="26"/>
        </w:rPr>
        <w:t xml:space="preserve">SC 3.1.4  </w:t>
      </w:r>
      <w:r>
        <w:rPr>
          <w:rFonts w:ascii="Arial" w:cs="Arial" w:eastAsia="Arial" w:hAnsi="Arial"/>
          <w:b/>
          <w:bCs/>
          <w:color w:val="1a1a18"/>
          <w:sz w:val="26"/>
          <w:szCs w:val="26"/>
        </w:rPr>
        <w:t xml:space="preserve">Abbreviations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no rule for this criterion. WAVE notes existing &lt;abbr&gt; elements but never flags abbreviations missing the &lt;abbr&gt; wrapper — the most common failure. For Stefan, bare acronyms break reading flow and the structural checkers are completely blind to them.</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regex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re.finditer(r'\b([A-Z]{2,}s?)\b', text_content)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all-caps sequences not wrapped in &lt;abbr&gt;; returns list with surrounding sentence context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BeautifulSoup &lt;abbr&gt; validator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soup.find_all('abbr', title=False)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Find &lt;abbr&gt; elements that exist but lack a title attribute — the second failure mode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acronym allow-list filter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[w for w in matches if w not in COMMON_WORDS]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Filter out non-abbreviation uppercase words (OK, US, TV) to reduce false positives</w:t>
            </w:r>
          </w:p>
        </w:tc>
      </w:tr>
    </w:tbl>
    <w:p>
      <w:r>
        <w:rPr>
          <w:sz w:val="12"/>
          <w:szCs w:val="12"/>
        </w:rPr>
        <w:t xml:space="preserve"/>
      </w:r>
    </w:p>
    <w:p>
      <w:r>
        <w:rPr>
          <w:sz w:val="12"/>
          <w:szCs w:val="12"/>
        </w:rPr>
        <w:t xml:space="preserve"/>
      </w:r>
    </w:p>
    <w:p>
      <w:pPr>
        <w:pStyle w:val="Heading2"/>
      </w:pPr>
      <w:r>
        <w:rPr>
          <w:rFonts w:ascii="Arial" w:cs="Arial" w:eastAsia="Arial" w:hAnsi="Arial"/>
          <w:b/>
          <w:bCs/>
          <w:color w:val="C0432B"/>
          <w:sz w:val="26"/>
          <w:szCs w:val="26"/>
        </w:rPr>
        <w:t xml:space="preserve">SC 1.4.8  </w:t>
      </w:r>
      <w:r>
        <w:rPr>
          <w:rFonts w:ascii="Arial" w:cs="Arial" w:eastAsia="Arial" w:hAnsi="Arial"/>
          <w:b/>
          <w:bCs/>
          <w:color w:val="1a1a18"/>
          <w:sz w:val="26"/>
          <w:szCs w:val="26"/>
        </w:rPr>
        <w:t xml:space="preserve">Visual Presentation</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have no rules for this criterion at all. It is entirely uncovered by baseline scanners. For Stefan, justified text and long line widths directly cause reading fatigue — this is one of the most practically important criteria for his profile.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CSS injection + getComputedStyle</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page.evaluate(() =&gt; getComputedStyle(el).textAlign)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justified text (text-align: justify) across all text containers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line-width measurer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el.getBoundingClientRect().width / fontSize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Compute approximate characters-per-line; flag blocks exceeding 80 characters wide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200% zoom test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page.setViewportSize({ width: viewport.width / 2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Simulate 200% zoom; check for horizontal scrollbars indicating clipped content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colour-mechanism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Check for CSS custom property or user-stylesheet override support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 mechanism exists for users to select foreground/background colours</w:t>
            </w:r>
          </w:p>
        </w:tc>
      </w:tr>
    </w:tbl>
    <w:p>
      <w:r>
        <w:rPr>
          <w:sz w:val="12"/>
          <w:szCs w:val="12"/>
        </w:rPr>
        <w:t xml:space="preserve"/>
      </w:r>
    </w:p>
    <w:p>
      <w:r>
        <w:rPr>
          <w:sz w:val="12"/>
          <w:szCs w:val="12"/>
        </w:rPr>
        <w:t xml:space="preserve"/>
      </w:r>
    </w:p>
    <w:p>
      <w:pPr>
        <w:pStyle w:val="Heading2"/>
      </w:pPr>
      <w:r>
        <w:rPr>
          <w:rFonts w:ascii="Arial" w:cs="Arial" w:eastAsia="Arial" w:hAnsi="Arial"/>
          <w:b/>
          <w:bCs/>
          <w:color w:val="C0432B"/>
          <w:sz w:val="26"/>
          <w:szCs w:val="26"/>
        </w:rPr>
        <w:t xml:space="preserve">SC 1.4.12  </w:t>
      </w:r>
      <w:r>
        <w:rPr>
          <w:rFonts w:ascii="Arial" w:cs="Arial" w:eastAsia="Arial" w:hAnsi="Arial"/>
          <w:b/>
          <w:bCs/>
          <w:color w:val="1a1a18"/>
          <w:sz w:val="26"/>
          <w:szCs w:val="26"/>
        </w:rPr>
        <w:t xml:space="preserve">Text Spacing</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have zero rules for this criterion — a documented gap. Baseline scanners contribute nothing here. For Stefan who relies on font modifiers and reader view, automated detection of spacing override failures depends entirely on non-baseline tools.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5E6E0"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CSS override injector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page.addStyleTag({ content: '* { line-height: 1.5em !important; ... }'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Inject all four WCAG 1.4.12 overrides simultaneously before measuring layout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overflow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el.scrollHeight &gt; el.clientHeight || el.scrollWidth &gt; el.offsetWidth</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every element where content is clipped after spacing injection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BackstopJS / Percy visual regression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backstop test --config=backstop.json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Compare before/after screenshots to catch subtle layout breaks not detected by overflow checks</w:t>
            </w:r>
          </w:p>
        </w:tc>
      </w:tr>
    </w:tbl>
    <w:p>
      <w:r>
        <w:rPr>
          <w:sz w:val="12"/>
          <w:szCs w:val="12"/>
        </w:rPr>
        <w:t xml:space="preserve"/>
      </w:r>
    </w:p>
    <w:p>
      <w:r>
        <w:rPr>
          <w:sz w:val="12"/>
          <w:szCs w:val="12"/>
        </w:rPr>
        <w:t xml:space="preserve"/>
      </w:r>
    </w:p>
    <w:p>
      <w:pPr>
        <w:pBdr>
          <w:bottom w:val="single" w:color="C0432B" w:sz="8" w:space="4"/>
        </w:pBdr>
      </w:pPr>
      <w:r>
        <w:rPr>
          <w:sz w:val="4"/>
          <w:szCs w:val="4"/>
        </w:rPr>
        <w:t xml:space="preserve"/>
      </w:r>
    </w:p>
    <w:p>
      <w:r>
        <w:rPr>
          <w:sz w:val="12"/>
          <w:szCs w:val="12"/>
        </w:rPr>
        <w:t xml:space="preserve"/>
      </w:r>
    </w:p>
    <w:p>
      <w:r>
        <w:rPr>
          <w:sz w:val="12"/>
          <w:szCs w:val="12"/>
        </w:rPr>
        <w:t xml:space="preserve"/>
      </w:r>
    </w:p>
    <w:p>
      <w:pPr>
        <w:pStyle w:val="Heading1"/>
      </w:pPr>
      <w:r>
        <w:rPr>
          <w:rFonts w:ascii="Arial" w:cs="Arial" w:eastAsia="Arial" w:hAnsi="Arial"/>
          <w:b/>
          <w:bCs/>
          <w:color w:val="1E6E7D"/>
          <w:sz w:val="32"/>
          <w:szCs w:val="32"/>
        </w:rPr>
        <w:t xml:space="preserve">Ade — Limited Mobility (Keyboard / Switch User)</w:t>
      </w:r>
    </w:p>
    <w:p>
      <w:r>
        <w:rPr>
          <w:sz w:val="12"/>
          <w:szCs w:val="12"/>
        </w:rPr>
        <w:t xml:space="preserve"/>
      </w:r>
    </w:p>
    <w:p>
      <w:pPr>
        <w:pStyle w:val="Heading2"/>
      </w:pPr>
      <w:r>
        <w:rPr>
          <w:rFonts w:ascii="Arial" w:cs="Arial" w:eastAsia="Arial" w:hAnsi="Arial"/>
          <w:b/>
          <w:bCs/>
          <w:color w:val="1E6E7D"/>
          <w:sz w:val="26"/>
          <w:szCs w:val="26"/>
        </w:rPr>
        <w:t xml:space="preserve">SC 2.1.1  </w:t>
      </w:r>
      <w:r>
        <w:rPr>
          <w:rFonts w:ascii="Arial" w:cs="Arial" w:eastAsia="Arial" w:hAnsi="Arial"/>
          <w:b/>
          <w:bCs/>
          <w:color w:val="1a1a18"/>
          <w:sz w:val="26"/>
          <w:szCs w:val="26"/>
        </w:rPr>
        <w:t xml:space="preserve">Keyboard</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catches structural patterns (missing tabindex, scrollable-region-focusable) but cannot discover all interactive functionality or test actual keyboard flows. WAVE flags basic focus issues. For Ade, mouse-only onclick handlers without keyboard equivalents are largely invisible to both baseline tools.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keyboard Tab traversal</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page.keyboard.press('Tab'); page.keyboard.press('Enter')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Walk through every focusable element via Tab; verify all controls are reachable and operable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mouse-handler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[...doc.querySelectorAll('*')].filter(el =&gt; el.onclick &amp;&amp; !el.onkeydown)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Find elements with onclick but no onkeydown/onkeyup — the most common keyboard failure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focus-trap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Record Tab sequence; detect if focus cycles within a subsection indefinitely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Identify focus traps that would permanently block Ade's navigation</w:t>
            </w:r>
          </w:p>
        </w:tc>
      </w:tr>
    </w:tbl>
    <w:p>
      <w:r>
        <w:rPr>
          <w:sz w:val="12"/>
          <w:szCs w:val="12"/>
        </w:rPr>
        <w:t xml:space="preserve"/>
      </w:r>
    </w:p>
    <w:p>
      <w:r>
        <w:rPr>
          <w:sz w:val="12"/>
          <w:szCs w:val="12"/>
        </w:rPr>
        <w:t xml:space="preserve"/>
      </w:r>
    </w:p>
    <w:p>
      <w:pPr>
        <w:pStyle w:val="Heading2"/>
      </w:pPr>
      <w:r>
        <w:rPr>
          <w:rFonts w:ascii="Arial" w:cs="Arial" w:eastAsia="Arial" w:hAnsi="Arial"/>
          <w:b/>
          <w:bCs/>
          <w:color w:val="1E6E7D"/>
          <w:sz w:val="26"/>
          <w:szCs w:val="26"/>
        </w:rPr>
        <w:t xml:space="preserve">SC 2.4.7  </w:t>
      </w:r>
      <w:r>
        <w:rPr>
          <w:rFonts w:ascii="Arial" w:cs="Arial" w:eastAsia="Arial" w:hAnsi="Arial"/>
          <w:b/>
          <w:bCs/>
          <w:color w:val="1a1a18"/>
          <w:sz w:val="26"/>
          <w:szCs w:val="26"/>
        </w:rPr>
        <w:t xml:space="preserve">Focus Visible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no dedicated 2.4.7 rule. WAVE has no rule either. Baseline scanners are effectively useless for this criterion. For Ade, an invisible focus indicator means she cannot track her position — a complete blocker to keyboard navigation.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CSS static analyser (Stylelint)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stylelint --config={rules:{'a11y/no-outline-none':true}} *.css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Statically detect *:focus { outline: none } or outline: 0 without replacement styles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focus screenshot differ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screenshot before/after Tab → pixelmatch(img1, img2)</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Capture focused vs unfocused state; flag where pixel delta is below a visibility threshold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wcag-contrast npm package</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hex(focusColor, backgroundColor) &gt;= 3.0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Compute 3:1 contrast ratio of focus indicator colour against adjacent background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CSS computed focus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getComputedStyle(el, ':focus').outline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Read computed :focus outline for every focusable element; flag empty/none values</w:t>
            </w:r>
          </w:p>
        </w:tc>
      </w:tr>
    </w:tbl>
    <w:p>
      <w:r>
        <w:rPr>
          <w:sz w:val="12"/>
          <w:szCs w:val="12"/>
        </w:rPr>
        <w:t xml:space="preserve"/>
      </w:r>
    </w:p>
    <w:p>
      <w:r>
        <w:rPr>
          <w:sz w:val="12"/>
          <w:szCs w:val="12"/>
        </w:rPr>
        <w:t xml:space="preserve"/>
      </w:r>
    </w:p>
    <w:p>
      <w:pPr>
        <w:pStyle w:val="Heading2"/>
      </w:pPr>
      <w:r>
        <w:rPr>
          <w:rFonts w:ascii="Arial" w:cs="Arial" w:eastAsia="Arial" w:hAnsi="Arial"/>
          <w:b/>
          <w:bCs/>
          <w:color w:val="1E6E7D"/>
          <w:sz w:val="26"/>
          <w:szCs w:val="26"/>
        </w:rPr>
        <w:t xml:space="preserve">SC 3.3.2  </w:t>
      </w:r>
      <w:r>
        <w:rPr>
          <w:rFonts w:ascii="Arial" w:cs="Arial" w:eastAsia="Arial" w:hAnsi="Arial"/>
          <w:b/>
          <w:bCs/>
          <w:color w:val="1a1a18"/>
          <w:sz w:val="26"/>
          <w:szCs w:val="26"/>
        </w:rPr>
        <w:t xml:space="preserve">Labels or Instructions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accepts &lt;input placeholder&gt; as a valid accessible name — placeholder-only inputs may pass silently. WAVE flags these as alerts (not errors), easily missed in pipelines. For Ade using voice control, the visible label text is the command she speaks to activate a field; placeholder-only labels disappear on input and break her workflow.</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placeholder-only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soup.find_all('input', {'placeholder': True}) → check for sibling &lt;label&gt;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inputs relying solely on placeholder with no associated &lt;label&gt;, aria-label, or aria-labelledby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form interaction tester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page.fill('#input', 'x') → check if label/instruction still visible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Simulate typing into fields; verify instructions remain visible when field is not empty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format-instruction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Check date/phone fields missing format hints in label or aria-describedby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complex-format fields (e.g. MM/DD/YYYY) have programmatically associated instructions</w:t>
            </w:r>
          </w:p>
        </w:tc>
      </w:tr>
    </w:tbl>
    <w:p>
      <w:r>
        <w:rPr>
          <w:sz w:val="12"/>
          <w:szCs w:val="12"/>
        </w:rPr>
        <w:t xml:space="preserve"/>
      </w:r>
    </w:p>
    <w:p>
      <w:r>
        <w:rPr>
          <w:sz w:val="12"/>
          <w:szCs w:val="12"/>
        </w:rPr>
        <w:t xml:space="preserve"/>
      </w:r>
    </w:p>
    <w:p>
      <w:pPr>
        <w:pStyle w:val="Heading2"/>
      </w:pPr>
      <w:r>
        <w:rPr>
          <w:rFonts w:ascii="Arial" w:cs="Arial" w:eastAsia="Arial" w:hAnsi="Arial"/>
          <w:b/>
          <w:bCs/>
          <w:color w:val="1E6E7D"/>
          <w:sz w:val="26"/>
          <w:szCs w:val="26"/>
        </w:rPr>
        <w:t xml:space="preserve">SC 2.2.1  </w:t>
      </w:r>
      <w:r>
        <w:rPr>
          <w:rFonts w:ascii="Arial" w:cs="Arial" w:eastAsia="Arial" w:hAnsi="Arial"/>
          <w:b/>
          <w:bCs/>
          <w:color w:val="1a1a18"/>
          <w:sz w:val="26"/>
          <w:szCs w:val="26"/>
        </w:rPr>
        <w:t xml:space="preserve">Timing Adjustable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axe-core's meta-refresh rule catches one narrow pattern. WAVE is the same. Both miss JS setTimeout/setInterval-based session timeouts — the overwhelmingly common real-world implementation. For Ade, JS session timeouts are the primary risk because her slower keyboard navigation means timeouts fire before tasks complete.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long-idle session monitor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await page.waitForTimeout(890000); page.on('dialog')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Wait near the timeout threshold; detect whether a warning UI appears with ≥20s to act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JS AST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acorn.parse(scriptContent) → walk AST for setTimeout with redirect/logout patterns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Statically detect session-expiry JS logic and estimate timeout duration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Network request monitor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page.on('request') → watch for keep-alive or session-ping endpoints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whether the page sends keep-alive requests indicating session management</w:t>
            </w:r>
          </w:p>
        </w:tc>
      </w:tr>
    </w:tbl>
    <w:p>
      <w:r>
        <w:rPr>
          <w:sz w:val="12"/>
          <w:szCs w:val="12"/>
        </w:rPr>
        <w:t xml:space="preserve"/>
      </w:r>
    </w:p>
    <w:p>
      <w:r>
        <w:rPr>
          <w:sz w:val="12"/>
          <w:szCs w:val="12"/>
        </w:rPr>
        <w:t xml:space="preserve"/>
      </w:r>
    </w:p>
    <w:p>
      <w:pPr>
        <w:pStyle w:val="Heading2"/>
      </w:pPr>
      <w:r>
        <w:rPr>
          <w:rFonts w:ascii="Arial" w:cs="Arial" w:eastAsia="Arial" w:hAnsi="Arial"/>
          <w:b/>
          <w:bCs/>
          <w:color w:val="1E6E7D"/>
          <w:sz w:val="26"/>
          <w:szCs w:val="26"/>
        </w:rPr>
        <w:t xml:space="preserve">SC 2.4.1  </w:t>
      </w:r>
      <w:r>
        <w:rPr>
          <w:rFonts w:ascii="Arial" w:cs="Arial" w:eastAsia="Arial" w:hAnsi="Arial"/>
          <w:b/>
          <w:bCs/>
          <w:color w:val="1a1a18"/>
          <w:sz w:val="26"/>
          <w:szCs w:val="26"/>
        </w:rPr>
        <w:t xml:space="preserve">Bypass Blocks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cover structural presence of skip links and landmarks reasonably well. For Ade, the gap is behavioural: whether the skip link is visible when focused, and whether it actually moves focus past navigation. Baseline tools check existence, not functionality.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FF0F3"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Tab-sequence recorder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Tab from page load; record element order; assert skip link in positions 1–3</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skip link appears as the first or second focusable element on every page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skip-link activation tester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Tab → Enter → page.evaluate(() =&gt; document.activeElement)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Activate skip link and verify document.activeElement is within &lt;main&gt; landmark</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focus-visibility check</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Screenshot on skip link focus; verify visible outline/background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Confirm skip link becomes visually visible on focus (not permanently hidden)</w:t>
            </w:r>
          </w:p>
        </w:tc>
      </w:tr>
    </w:tbl>
    <w:p>
      <w:r>
        <w:rPr>
          <w:sz w:val="12"/>
          <w:szCs w:val="12"/>
        </w:rPr>
        <w:t xml:space="preserve"/>
      </w:r>
    </w:p>
    <w:p>
      <w:r>
        <w:rPr>
          <w:sz w:val="12"/>
          <w:szCs w:val="12"/>
        </w:rPr>
        <w:t xml:space="preserve"/>
      </w:r>
    </w:p>
    <w:p>
      <w:pPr>
        <w:pBdr>
          <w:bottom w:val="single" w:color="1E6E7D" w:sz="8" w:space="4"/>
        </w:pBdr>
      </w:pPr>
      <w:r>
        <w:rPr>
          <w:sz w:val="4"/>
          <w:szCs w:val="4"/>
        </w:rPr>
        <w:t xml:space="preserve"/>
      </w:r>
    </w:p>
    <w:p>
      <w:r>
        <w:rPr>
          <w:sz w:val="12"/>
          <w:szCs w:val="12"/>
        </w:rPr>
        <w:t xml:space="preserve"/>
      </w:r>
    </w:p>
    <w:p>
      <w:r>
        <w:rPr>
          <w:sz w:val="12"/>
          <w:szCs w:val="12"/>
        </w:rPr>
        <w:t xml:space="preserve"/>
      </w:r>
    </w:p>
    <w:p>
      <w:pPr>
        <w:pStyle w:val="Heading1"/>
      </w:pPr>
      <w:r>
        <w:rPr>
          <w:rFonts w:ascii="Arial" w:cs="Arial" w:eastAsia="Arial" w:hAnsi="Arial"/>
          <w:b/>
          <w:bCs/>
          <w:color w:val="4A35A0"/>
          <w:sz w:val="32"/>
          <w:szCs w:val="32"/>
        </w:rPr>
        <w:t xml:space="preserve">Ian — Autism Spectrum</w:t>
      </w:r>
    </w:p>
    <w:p>
      <w:r>
        <w:rPr>
          <w:sz w:val="12"/>
          <w:szCs w:val="12"/>
        </w:rPr>
        <w:t xml:space="preserve"/>
      </w:r>
    </w:p>
    <w:p>
      <w:pPr>
        <w:pStyle w:val="Heading2"/>
      </w:pPr>
      <w:r>
        <w:rPr>
          <w:rFonts w:ascii="Arial" w:cs="Arial" w:eastAsia="Arial" w:hAnsi="Arial"/>
          <w:b/>
          <w:bCs/>
          <w:color w:val="4A35A0"/>
          <w:sz w:val="26"/>
          <w:szCs w:val="26"/>
        </w:rPr>
        <w:t xml:space="preserve">SC 1.3.1  </w:t>
      </w:r>
      <w:r>
        <w:rPr>
          <w:rFonts w:ascii="Arial" w:cs="Arial" w:eastAsia="Arial" w:hAnsi="Arial"/>
          <w:b/>
          <w:bCs/>
          <w:color w:val="1a1a18"/>
          <w:sz w:val="26"/>
          <w:szCs w:val="26"/>
        </w:rPr>
        <w:t xml:space="preserve">Info and Relationships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are strong on known structural patterns. But they cannot detect &lt;div&gt;s or &lt;span&gt;s styled visually as headings without semantic markup — a common failure. For Ian, predictability of structure is essential; a visually heading-like element that isn't a real heading breaks his navigation model.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ARIA snapshot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page.locator('body').ariaSnapshot()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Capture full programmatic structure as YAML; compare against expected heading/landmark hierarchy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fake-heading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elements with font-size &gt; 20px and font-weight &gt; 600 that are not h1-h6</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Find visually large/bold non-heading elements conveying structure without semantics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CSS-content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getComputedStyle(el, '::before').content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pseudo-element content carrying meaningful information not present in the DOM</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required-field indicator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Find asterisk (*) symbols not programmatically linked to the field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Ensure required-field indicators are not conveyed by visual symbol alone</w:t>
            </w:r>
          </w:p>
        </w:tc>
      </w:tr>
    </w:tbl>
    <w:p>
      <w:r>
        <w:rPr>
          <w:sz w:val="12"/>
          <w:szCs w:val="12"/>
        </w:rPr>
        <w:t xml:space="preserve"/>
      </w:r>
    </w:p>
    <w:p>
      <w:r>
        <w:rPr>
          <w:sz w:val="12"/>
          <w:szCs w:val="12"/>
        </w:rPr>
        <w:t xml:space="preserve"/>
      </w:r>
    </w:p>
    <w:p>
      <w:pPr>
        <w:pStyle w:val="Heading2"/>
      </w:pPr>
      <w:r>
        <w:rPr>
          <w:rFonts w:ascii="Arial" w:cs="Arial" w:eastAsia="Arial" w:hAnsi="Arial"/>
          <w:b/>
          <w:bCs/>
          <w:color w:val="4A35A0"/>
          <w:sz w:val="26"/>
          <w:szCs w:val="26"/>
        </w:rPr>
        <w:t xml:space="preserve">SC 2.4.4  </w:t>
      </w:r>
      <w:r>
        <w:rPr>
          <w:rFonts w:ascii="Arial" w:cs="Arial" w:eastAsia="Arial" w:hAnsi="Arial"/>
          <w:b/>
          <w:bCs/>
          <w:color w:val="1a1a18"/>
          <w:sz w:val="26"/>
          <w:szCs w:val="26"/>
        </w:rPr>
        <w:t xml:space="preserve">Link Purpose (In Context)</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detects structurally empty link names. WAVE flags known generic patterns. Neither can judge whether a descriptive-looking link actually communicates its purpose. For Ian, ambiguous links create genuine anxiety, especially when read in isolation via a screen reader link list.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link context extractor (BeautifulSoup)</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a.get_text(), a.parent.get_text() → table of link vs context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Extract every link's text plus surrounding sentence for human/LLM review</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Duplicate link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Counter(link_texts) → flag text appearing &gt;1 time with different hrefs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Find duplicate link text pointing to different destinations — major failure for Ian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Generic-text pattern matcher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re.search(r'^(click here|read more|more|here)$', text, re.I)</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links matching known ambiguous patterns beyond what WAVE catches</w:t>
            </w:r>
          </w:p>
        </w:tc>
      </w:tr>
    </w:tbl>
    <w:p>
      <w:r>
        <w:rPr>
          <w:sz w:val="12"/>
          <w:szCs w:val="12"/>
        </w:rPr>
        <w:t xml:space="preserve"/>
      </w:r>
    </w:p>
    <w:p>
      <w:r>
        <w:rPr>
          <w:sz w:val="12"/>
          <w:szCs w:val="12"/>
        </w:rPr>
        <w:t xml:space="preserve"/>
      </w:r>
    </w:p>
    <w:p>
      <w:pPr>
        <w:pStyle w:val="Heading2"/>
      </w:pPr>
      <w:r>
        <w:rPr>
          <w:rFonts w:ascii="Arial" w:cs="Arial" w:eastAsia="Arial" w:hAnsi="Arial"/>
          <w:b/>
          <w:bCs/>
          <w:color w:val="4A35A0"/>
          <w:sz w:val="26"/>
          <w:szCs w:val="26"/>
        </w:rPr>
        <w:t xml:space="preserve">SC 1.3.5  </w:t>
      </w:r>
      <w:r>
        <w:rPr>
          <w:rFonts w:ascii="Arial" w:cs="Arial" w:eastAsia="Arial" w:hAnsi="Arial"/>
          <w:b/>
          <w:bCs/>
          <w:color w:val="1a1a18"/>
          <w:sz w:val="26"/>
          <w:szCs w:val="26"/>
        </w:rPr>
        <w:t xml:space="preserve">Identify Input Purpose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axe-core's autocomplete-valid rule only validates existing autocomplete attributes — it never flags inputs that completely lack autocomplete but should have it. WAVE has no rule. For Ian, the absence of autocomplete means manually recalling and typing personal data, which is cognitively exhausting.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autocomplete-missing heuristic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Match input name/id/label text against 53 WCAG autocomplete tokens; flag missing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The primary gap-filler: detect personal-data inputs with no autocomplete at all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autofill simulation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page.fill('[autocomplete=email]', 'test@test.com')</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Confirm browser autofill succeeds for each correctly-tagged field</w:t>
            </w:r>
          </w:p>
        </w:tc>
      </w:tr>
    </w:tbl>
    <w:p>
      <w:r>
        <w:rPr>
          <w:sz w:val="12"/>
          <w:szCs w:val="12"/>
        </w:rPr>
        <w:t xml:space="preserve"/>
      </w:r>
    </w:p>
    <w:p>
      <w:r>
        <w:rPr>
          <w:sz w:val="12"/>
          <w:szCs w:val="12"/>
        </w:rPr>
        <w:t xml:space="preserve"/>
      </w:r>
    </w:p>
    <w:p>
      <w:pPr>
        <w:pStyle w:val="Heading2"/>
      </w:pPr>
      <w:r>
        <w:rPr>
          <w:rFonts w:ascii="Arial" w:cs="Arial" w:eastAsia="Arial" w:hAnsi="Arial"/>
          <w:b/>
          <w:bCs/>
          <w:color w:val="4A35A0"/>
          <w:sz w:val="26"/>
          <w:szCs w:val="26"/>
        </w:rPr>
        <w:t xml:space="preserve">SC 2.3.1  </w:t>
      </w:r>
      <w:r>
        <w:rPr>
          <w:rFonts w:ascii="Arial" w:cs="Arial" w:eastAsia="Arial" w:hAnsi="Arial"/>
          <w:b/>
          <w:bCs/>
          <w:color w:val="1a1a18"/>
          <w:sz w:val="26"/>
          <w:szCs w:val="26"/>
        </w:rPr>
        <w:t xml:space="preserve">Three Flashes or Below Threshold</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no rule for this criterion. WAVE has no rule. Baseline scanners contribute nothing. For Ian, flashing content causes severe sensory overload and potential meltdowns — one of the highest-stakes criteria for his persona, requiring a completely non-baseline toolchain.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video capture</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browser.newContext({ recordVideo: { dir: './videos/' }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Record page load and user interactions as .webm video for flash analysis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Python + OpenCV flash analyser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cv2.VideoCapture(video) → compute luminance delta per frame; flag &gt;3/second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Implement WCAG flash threshold algorithm: 3 Hz in &gt;25% of visual field triggers failure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FFmpeg photosensitivity filter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ffmpeg -i input.webm -vf photosensitivity=30:0.6:20 report.mp4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Quick command-line pre-check before full OpenCV analysis; flags high-risk video segments</w:t>
            </w:r>
          </w:p>
        </w:tc>
      </w:tr>
    </w:tbl>
    <w:p>
      <w:r>
        <w:rPr>
          <w:sz w:val="12"/>
          <w:szCs w:val="12"/>
        </w:rPr>
        <w:t xml:space="preserve"/>
      </w:r>
    </w:p>
    <w:p>
      <w:r>
        <w:rPr>
          <w:sz w:val="12"/>
          <w:szCs w:val="12"/>
        </w:rPr>
        <w:t xml:space="preserve"/>
      </w:r>
    </w:p>
    <w:p>
      <w:pPr>
        <w:pStyle w:val="Heading2"/>
      </w:pPr>
      <w:r>
        <w:rPr>
          <w:rFonts w:ascii="Arial" w:cs="Arial" w:eastAsia="Arial" w:hAnsi="Arial"/>
          <w:b/>
          <w:bCs/>
          <w:color w:val="4A35A0"/>
          <w:sz w:val="26"/>
          <w:szCs w:val="26"/>
        </w:rPr>
        <w:t xml:space="preserve">SC 3.1.3  </w:t>
      </w:r>
      <w:r>
        <w:rPr>
          <w:rFonts w:ascii="Arial" w:cs="Arial" w:eastAsia="Arial" w:hAnsi="Arial"/>
          <w:b/>
          <w:bCs/>
          <w:color w:val="1a1a18"/>
          <w:sz w:val="26"/>
          <w:szCs w:val="26"/>
        </w:rPr>
        <w:t xml:space="preserve">Unusual Words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have no rules here. For Ian specifically, the gap is idioms and metaphors interpreted literally — a dimension textstat's readability scores don't capture. A page can score 'plain English' on Flesch-Kincaid while containing idioms that cause genuine misunderstanding.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EDE9F9"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textstat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textstat.flesch_reading_ease(text), textstat.difficult_words_list(text)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Primary readability baseline — Grade 9 threshold, list of rare words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wordfreq jargon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zipf_frequency(word, 'en') &lt; 3.0</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low-frequency words beyond what textstat's 3,000-word list catches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idiom/metaphor dictionary</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Check text against curated list of common English idioms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idiomatic expressions Ian would interpret literally (e.g. 'hit the ground running')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spaCy NER for proper-noun filtering</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exclude token.ent_type_ in ['PERSON','ORG','GPE'] from jargon scan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Prevent proper nouns from false-flagging as jargon</w:t>
            </w:r>
          </w:p>
        </w:tc>
      </w:tr>
    </w:tbl>
    <w:p>
      <w:r>
        <w:rPr>
          <w:sz w:val="12"/>
          <w:szCs w:val="12"/>
        </w:rPr>
        <w:t xml:space="preserve"/>
      </w:r>
    </w:p>
    <w:p>
      <w:r>
        <w:rPr>
          <w:sz w:val="12"/>
          <w:szCs w:val="12"/>
        </w:rPr>
        <w:t xml:space="preserve"/>
      </w:r>
    </w:p>
    <w:p>
      <w:pPr>
        <w:pBdr>
          <w:bottom w:val="single" w:color="4A35A0" w:sz="8" w:space="4"/>
        </w:pBdr>
      </w:pPr>
      <w:r>
        <w:rPr>
          <w:sz w:val="4"/>
          <w:szCs w:val="4"/>
        </w:rPr>
        <w:t xml:space="preserve"/>
      </w:r>
    </w:p>
    <w:p>
      <w:r>
        <w:rPr>
          <w:sz w:val="12"/>
          <w:szCs w:val="12"/>
        </w:rPr>
        <w:t xml:space="preserve"/>
      </w:r>
    </w:p>
    <w:p>
      <w:r>
        <w:rPr>
          <w:sz w:val="12"/>
          <w:szCs w:val="12"/>
        </w:rPr>
        <w:t xml:space="preserve"/>
      </w:r>
    </w:p>
    <w:p>
      <w:pPr>
        <w:pStyle w:val="Heading1"/>
      </w:pPr>
      <w:r>
        <w:rPr>
          <w:rFonts w:ascii="Arial" w:cs="Arial" w:eastAsia="Arial" w:hAnsi="Arial"/>
          <w:b/>
          <w:bCs/>
          <w:color w:val="92460A"/>
          <w:sz w:val="32"/>
          <w:szCs w:val="32"/>
        </w:rPr>
        <w:t xml:space="preserve">Elias — Low Vision, Low Hearing, Hand Tremor, Short-Term Memory Loss</w:t>
      </w:r>
    </w:p>
    <w:p>
      <w:r>
        <w:rPr>
          <w:sz w:val="12"/>
          <w:szCs w:val="12"/>
        </w:rPr>
        <w:t xml:space="preserve"/>
      </w:r>
    </w:p>
    <w:p>
      <w:pPr>
        <w:pStyle w:val="Heading2"/>
      </w:pPr>
      <w:r>
        <w:rPr>
          <w:rFonts w:ascii="Arial" w:cs="Arial" w:eastAsia="Arial" w:hAnsi="Arial"/>
          <w:b/>
          <w:bCs/>
          <w:color w:val="92460A"/>
          <w:sz w:val="26"/>
          <w:szCs w:val="26"/>
        </w:rPr>
        <w:t xml:space="preserve">SC 2.2.2  </w:t>
      </w:r>
      <w:r>
        <w:rPr>
          <w:rFonts w:ascii="Arial" w:cs="Arial" w:eastAsia="Arial" w:hAnsi="Arial"/>
          <w:b/>
          <w:bCs/>
          <w:color w:val="1a1a18"/>
          <w:sz w:val="26"/>
          <w:szCs w:val="26"/>
        </w:rPr>
        <w:t xml:space="preserve">Pause, Stop, Hide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Same blind spots as Stefan — baseline scanners miss CSS animations and JS-driven motion. The Elias-specific dimension neither tool covers: pause control target size. Even if a pause button exists, a tiny click target is inaccessible to Elias's hand tremor. Neither axe-core nor WAVE has any concept of target size for pause mechanisms.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reduced-motion emulation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page.emulateMedia({ reducedMotion: 'reduce'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Primary check: verify OS-level suppression works for Elias's accessibility setting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animation control target-size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pauseBtn.getBoundingClientRect() → assert width &gt;= 44 &amp;&amp; height &gt;= 44</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any pause/stop button meets 44×44px minimum — critical for tremor accessibility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JS animation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Intercept requestAnimationFrame calls via page.evaluate override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JS-driven animations invisible to CSS inspection</w:t>
            </w:r>
          </w:p>
        </w:tc>
      </w:tr>
    </w:tbl>
    <w:p>
      <w:r>
        <w:rPr>
          <w:sz w:val="12"/>
          <w:szCs w:val="12"/>
        </w:rPr>
        <w:t xml:space="preserve"/>
      </w:r>
    </w:p>
    <w:p>
      <w:r>
        <w:rPr>
          <w:sz w:val="12"/>
          <w:szCs w:val="12"/>
        </w:rPr>
        <w:t xml:space="preserve"/>
      </w:r>
    </w:p>
    <w:p>
      <w:pPr>
        <w:pStyle w:val="Heading2"/>
      </w:pPr>
      <w:r>
        <w:rPr>
          <w:rFonts w:ascii="Arial" w:cs="Arial" w:eastAsia="Arial" w:hAnsi="Arial"/>
          <w:b/>
          <w:bCs/>
          <w:color w:val="92460A"/>
          <w:sz w:val="26"/>
          <w:szCs w:val="26"/>
        </w:rPr>
        <w:t xml:space="preserve">SC 1.3.5  </w:t>
      </w:r>
      <w:r>
        <w:rPr>
          <w:rFonts w:ascii="Arial" w:cs="Arial" w:eastAsia="Arial" w:hAnsi="Arial"/>
          <w:b/>
          <w:bCs/>
          <w:color w:val="1a1a18"/>
          <w:sz w:val="26"/>
          <w:szCs w:val="26"/>
        </w:rPr>
        <w:t xml:space="preserve">Identify Input Purpose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Same gap as Ian — axe-core only validates existing autocomplete attributes. For Elias, the stakes are higher: hand tremor makes accurate manual typing painful and slow. The absence of autofill on address fields is a more severe barrier for Elias than for most personas.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autocomplete-missing heuristic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Match input name/id/label against WCAG token list; flag inputs lacking autocomplete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The only tool that catches fields missing autocomplete entirely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autofill simulation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page.fill('[autocomplete=given-name]', 'Elias')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autofill is functional for all standard personal data fields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autocomplete='off'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soup.find_all('input', {'autocomplete': 'off'})</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inputs where autocomplete has been explicitly disabled — a direct barrier for Elias</w:t>
            </w:r>
          </w:p>
        </w:tc>
      </w:tr>
    </w:tbl>
    <w:p>
      <w:r>
        <w:rPr>
          <w:sz w:val="12"/>
          <w:szCs w:val="12"/>
        </w:rPr>
        <w:t xml:space="preserve"/>
      </w:r>
    </w:p>
    <w:p>
      <w:r>
        <w:rPr>
          <w:sz w:val="12"/>
          <w:szCs w:val="12"/>
        </w:rPr>
        <w:t xml:space="preserve"/>
      </w:r>
    </w:p>
    <w:p>
      <w:pPr>
        <w:pStyle w:val="Heading2"/>
      </w:pPr>
      <w:r>
        <w:rPr>
          <w:rFonts w:ascii="Arial" w:cs="Arial" w:eastAsia="Arial" w:hAnsi="Arial"/>
          <w:b/>
          <w:bCs/>
          <w:color w:val="92460A"/>
          <w:sz w:val="26"/>
          <w:szCs w:val="26"/>
        </w:rPr>
        <w:t xml:space="preserve">SC 1.4.6  </w:t>
      </w:r>
      <w:r>
        <w:rPr>
          <w:rFonts w:ascii="Arial" w:cs="Arial" w:eastAsia="Arial" w:hAnsi="Arial"/>
          <w:b/>
          <w:bCs/>
          <w:color w:val="1a1a18"/>
          <w:sz w:val="26"/>
          <w:szCs w:val="26"/>
        </w:rPr>
        <w:t xml:space="preserve">Contrast Enhanced (AAA)</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axe-core's color-contrast-enhanced rule (must be explicitly enabled) and Pa11y cover solid text on solid backgrounds well. Both miss text over gradients, images, or video backgrounds — where Elias's low vision makes failures most severe. Screen magnification further softens edges.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screenshot + pixel contrast analyser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screenshot → sample pixel colours at text edges → wcag-contrast hex(fg, bg)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Compute actual rendered contrast from pixel data — catches gradient/image backgrounds baseline tools miss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wcag-contrast npm package</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const ratio = hex('#777', '#fff'); score(ratio) === 'AAA'</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Programmatic 7:1 AAA ratio verification against sampled colours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pseudo-element contrast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getComputedStyle(el,'::before').backgroundColor</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pseudo-element backgrounds creating contrast failures baseline scanners never see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gradient text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Check background-image: linear-gradient() on text-containing elements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all text elements where contrast is non-uniform and requires pixel-level verification</w:t>
            </w:r>
          </w:p>
        </w:tc>
      </w:tr>
    </w:tbl>
    <w:p>
      <w:r>
        <w:rPr>
          <w:sz w:val="12"/>
          <w:szCs w:val="12"/>
        </w:rPr>
        <w:t xml:space="preserve"/>
      </w:r>
    </w:p>
    <w:p>
      <w:r>
        <w:rPr>
          <w:sz w:val="12"/>
          <w:szCs w:val="12"/>
        </w:rPr>
        <w:t xml:space="preserve"/>
      </w:r>
    </w:p>
    <w:p>
      <w:pPr>
        <w:pStyle w:val="Heading2"/>
      </w:pPr>
      <w:r>
        <w:rPr>
          <w:rFonts w:ascii="Arial" w:cs="Arial" w:eastAsia="Arial" w:hAnsi="Arial"/>
          <w:b/>
          <w:bCs/>
          <w:color w:val="92460A"/>
          <w:sz w:val="26"/>
          <w:szCs w:val="26"/>
        </w:rPr>
        <w:t xml:space="preserve">SC 2.4.8  </w:t>
      </w:r>
      <w:r>
        <w:rPr>
          <w:rFonts w:ascii="Arial" w:cs="Arial" w:eastAsia="Arial" w:hAnsi="Arial"/>
          <w:b/>
          <w:bCs/>
          <w:color w:val="1a1a18"/>
          <w:sz w:val="26"/>
          <w:szCs w:val="26"/>
        </w:rPr>
        <w:t xml:space="preserve">Location</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no specific breadcrumb or location rule mapped to 2.4.8. WAVE has none either. Baseline scanners are entirely unhelpful. For Elias with short-term memory loss, location indicators are external memory aids — their complete absence from the baseline toolchain is a serious gap.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breadcrumb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page.locator('nav[aria-label*=breadcrumb]') → check for aria-current='page'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Primary location check: verify breadcrumb nav exists with correct ARIA markup</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page-title extractor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await page.title() across a crawled multi-page flow</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each page has a unique, descriptive title (not 'Home' or 'Page 1')</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site-map/step-indicator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soup.find_all(attrs={'aria-label': re.compile('step|progress|breadcrumb', re.I)})</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multi-step process indicators with aria-current showing current position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page-title uniqueness validator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Crawl N pages; assert set(titles) has no duplicates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Catch repeated generic page titles across the site</w:t>
            </w:r>
          </w:p>
        </w:tc>
      </w:tr>
    </w:tbl>
    <w:p>
      <w:r>
        <w:rPr>
          <w:sz w:val="12"/>
          <w:szCs w:val="12"/>
        </w:rPr>
        <w:t xml:space="preserve"/>
      </w:r>
    </w:p>
    <w:p>
      <w:r>
        <w:rPr>
          <w:sz w:val="12"/>
          <w:szCs w:val="12"/>
        </w:rPr>
        <w:t xml:space="preserve"/>
      </w:r>
    </w:p>
    <w:p>
      <w:pPr>
        <w:pStyle w:val="Heading2"/>
      </w:pPr>
      <w:r>
        <w:rPr>
          <w:rFonts w:ascii="Arial" w:cs="Arial" w:eastAsia="Arial" w:hAnsi="Arial"/>
          <w:b/>
          <w:bCs/>
          <w:color w:val="92460A"/>
          <w:sz w:val="26"/>
          <w:szCs w:val="26"/>
        </w:rPr>
        <w:t xml:space="preserve">SC 1.4.12  </w:t>
      </w:r>
      <w:r>
        <w:rPr>
          <w:rFonts w:ascii="Arial" w:cs="Arial" w:eastAsia="Arial" w:hAnsi="Arial"/>
          <w:b/>
          <w:bCs/>
          <w:color w:val="1a1a18"/>
          <w:sz w:val="26"/>
          <w:szCs w:val="26"/>
        </w:rPr>
        <w:t xml:space="preserve">Text Spacing</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have no rules. Identical blind spot to Stefan's case. The Elias-specific dimension: Elias uses font modifiers and reader view more heavily due to his combined low-vision profile. Any content loss after spacing injection blocks his already-narrow reading path.</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EF3C7"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CSS override injector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page.addStyleTag({ content: '* { line-height: 1.5em !important; ... }'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Inject all four WCAG overrides simultaneously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overflow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el.scrollHeight &gt; el.clientHeight → build failure report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Catch text containers that clip content after spacing increase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interactive-element visibility check</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After injection: assert all buttons/links remain visible and not clipped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controls remain reachable after spacing override — critical for tremor navigation</w:t>
            </w:r>
          </w:p>
        </w:tc>
      </w:tr>
    </w:tbl>
    <w:p>
      <w:r>
        <w:rPr>
          <w:sz w:val="12"/>
          <w:szCs w:val="12"/>
        </w:rPr>
        <w:t xml:space="preserve"/>
      </w:r>
    </w:p>
    <w:p>
      <w:r>
        <w:rPr>
          <w:sz w:val="12"/>
          <w:szCs w:val="12"/>
        </w:rPr>
        <w:t xml:space="preserve"/>
      </w:r>
    </w:p>
    <w:p>
      <w:pPr>
        <w:pBdr>
          <w:bottom w:val="single" w:color="92460A" w:sz="8" w:space="4"/>
        </w:pBdr>
      </w:pPr>
      <w:r>
        <w:rPr>
          <w:sz w:val="4"/>
          <w:szCs w:val="4"/>
        </w:rPr>
        <w:t xml:space="preserve"/>
      </w:r>
    </w:p>
    <w:p>
      <w:r>
        <w:rPr>
          <w:sz w:val="12"/>
          <w:szCs w:val="12"/>
        </w:rPr>
        <w:t xml:space="preserve"/>
      </w:r>
    </w:p>
    <w:p>
      <w:r>
        <w:rPr>
          <w:sz w:val="12"/>
          <w:szCs w:val="12"/>
        </w:rPr>
        <w:t xml:space="preserve"/>
      </w:r>
    </w:p>
    <w:p>
      <w:pPr>
        <w:pStyle w:val="Heading1"/>
      </w:pPr>
      <w:r>
        <w:rPr>
          <w:rFonts w:ascii="Arial" w:cs="Arial" w:eastAsia="Arial" w:hAnsi="Arial"/>
          <w:b/>
          <w:bCs/>
          <w:color w:val="145539"/>
          <w:sz w:val="32"/>
          <w:szCs w:val="32"/>
        </w:rPr>
        <w:t xml:space="preserve">Lakshmi — Blindness (Screen Reader User)</w:t>
      </w:r>
    </w:p>
    <w:p>
      <w:r>
        <w:rPr>
          <w:sz w:val="12"/>
          <w:szCs w:val="12"/>
        </w:rPr>
        <w:t xml:space="preserve"/>
      </w:r>
    </w:p>
    <w:p>
      <w:pPr>
        <w:pStyle w:val="Heading2"/>
      </w:pPr>
      <w:r>
        <w:rPr>
          <w:rFonts w:ascii="Arial" w:cs="Arial" w:eastAsia="Arial" w:hAnsi="Arial"/>
          <w:b/>
          <w:bCs/>
          <w:color w:val="145539"/>
          <w:sz w:val="26"/>
          <w:szCs w:val="26"/>
        </w:rPr>
        <w:t xml:space="preserve">SC 1.1.1  </w:t>
      </w:r>
      <w:r>
        <w:rPr>
          <w:rFonts w:ascii="Arial" w:cs="Arial" w:eastAsia="Arial" w:hAnsi="Arial"/>
          <w:b/>
          <w:bCs/>
          <w:color w:val="1a1a18"/>
          <w:sz w:val="26"/>
          <w:szCs w:val="26"/>
        </w:rPr>
        <w:t xml:space="preserve">Non-text Content</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reliably catch structurally missing alt attributes. But they pass any image where alt text is present — even 'photo' or a filename. For Lakshmi, a structurally present but semantically empty alt text provides zero information. The baseline tools' binary pass/fail misses the most common real-world failure for a blind user.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Tesseract OCR (pytesseract / tesseract.js)</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pytesseract.image_to_string(Image.open(img_path))</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text embedded in images; compare extracted text against alt attribute to flag mismatches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Vision AI alt-quality scorer (GPT-4V / Google Vision)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OpenAI API: { role: 'user', content: [image, 'Rate this alt text: &lt;alt&gt;'] }</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Evaluate whether alt text meaningfully describes the image — the gap axe/WAVE cannot fill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CSS background-image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getComputedStyle(el).backgroundImage !== 'none' → flag non-decorative elements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meaningful content in background-image CSS — completely invisible to axe-core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decorative-flag verifier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Find img[alt=''] → check if truly decorative via role or context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Audit empty-alt images to confirm they are genuinely decorative and not mislabelled</w:t>
            </w:r>
          </w:p>
        </w:tc>
      </w:tr>
    </w:tbl>
    <w:p>
      <w:r>
        <w:rPr>
          <w:sz w:val="12"/>
          <w:szCs w:val="12"/>
        </w:rPr>
        <w:t xml:space="preserve"/>
      </w:r>
    </w:p>
    <w:p>
      <w:r>
        <w:rPr>
          <w:sz w:val="12"/>
          <w:szCs w:val="12"/>
        </w:rPr>
        <w:t xml:space="preserve"/>
      </w:r>
    </w:p>
    <w:p>
      <w:pPr>
        <w:pStyle w:val="Heading2"/>
      </w:pPr>
      <w:r>
        <w:rPr>
          <w:rFonts w:ascii="Arial" w:cs="Arial" w:eastAsia="Arial" w:hAnsi="Arial"/>
          <w:b/>
          <w:bCs/>
          <w:color w:val="145539"/>
          <w:sz w:val="26"/>
          <w:szCs w:val="26"/>
        </w:rPr>
        <w:t xml:space="preserve">SC 4.1.2  </w:t>
      </w:r>
      <w:r>
        <w:rPr>
          <w:rFonts w:ascii="Arial" w:cs="Arial" w:eastAsia="Arial" w:hAnsi="Arial"/>
          <w:b/>
          <w:bCs/>
          <w:color w:val="1a1a18"/>
          <w:sz w:val="26"/>
          <w:szCs w:val="26"/>
        </w:rPr>
        <w:t xml:space="preserve">Name, Role, Value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has extensive static ARIA validation — one of its strongest areas. But it analyses a single DOM state. For Lakshmi, the critical failures are dynamic: a disclosure widget that doesn't update aria-expanded after click, or a checkbox whose aria-checked never changes. Both pass axe-core's static scan while being completely broken for a screen reader user.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interaction + ARIA snapshot comparison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ariaSnapshot before click → click → ariaSnapshot after → diff states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The primary gap-filler: verify ARIA state attributes (expanded, checked, selected) update on interaction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Guidepup NVDA driver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nvda.perform(keyboardCommands.moveToNextButton); nvda.lastSpokenPhrase()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what NVDA actually announces — catches cases where DOM state is correct but announcement fails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live-region monitor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MutationObserver on aria-live regions → verify announcement within 200ms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Confirm status messages and dynamic updates are announced without page refresh</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widget interaction tester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Tab to widget, Arrow keys, verify aria-activedescendant moves correctly</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Test ARIA patterns (listbox, grid, tabs, tree) requiring arrow-key navigation beyond Tab</w:t>
            </w:r>
          </w:p>
        </w:tc>
      </w:tr>
    </w:tbl>
    <w:p>
      <w:r>
        <w:rPr>
          <w:sz w:val="12"/>
          <w:szCs w:val="12"/>
        </w:rPr>
        <w:t xml:space="preserve"/>
      </w:r>
    </w:p>
    <w:p>
      <w:r>
        <w:rPr>
          <w:sz w:val="12"/>
          <w:szCs w:val="12"/>
        </w:rPr>
        <w:t xml:space="preserve"/>
      </w:r>
    </w:p>
    <w:p>
      <w:pPr>
        <w:pStyle w:val="Heading2"/>
      </w:pPr>
      <w:r>
        <w:rPr>
          <w:rFonts w:ascii="Arial" w:cs="Arial" w:eastAsia="Arial" w:hAnsi="Arial"/>
          <w:b/>
          <w:bCs/>
          <w:color w:val="145539"/>
          <w:sz w:val="26"/>
          <w:szCs w:val="26"/>
        </w:rPr>
        <w:t xml:space="preserve">SC 1.4.5  </w:t>
      </w:r>
      <w:r>
        <w:rPr>
          <w:rFonts w:ascii="Arial" w:cs="Arial" w:eastAsia="Arial" w:hAnsi="Arial"/>
          <w:b/>
          <w:bCs/>
          <w:color w:val="1a1a18"/>
          <w:sz w:val="26"/>
          <w:szCs w:val="26"/>
        </w:rPr>
        <w:t xml:space="preserve">Images of Text</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axe-core's image-redundant-alt rule addresses a different concern entirely (1.1.1 best practices). axe-core has no rule detecting images of text. WAVE has none. For Lakshmi, a banner image baking in text as pixels with poor alt text cuts off her access to that content entirely.</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Tesseract OCR pipeline</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pytesseract.image_to_string(screenshot_of_img) → confidence &gt; 60 → flag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Primary detector: scan all &lt;img&gt; elements for embedded text content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Vision AI text-in-image classifier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Google Vision API: DOCUMENT_TEXT_DETECTION on each image URL</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More reliable than Tesseract on stylised text, logos, and complex backgrounds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alt-vs-OCR comparator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Levenshtein distance(ocr_text, alt_text) &gt; threshold → flag mismatch</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alt text matches detected embedded text string — the pass criterion for this SC</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CSS background-image text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Flag background-image elements with significant bounding box; run OCR on screenshot region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Catch text embedded in CSS backgrounds — axe-core and WAVE never see these</w:t>
            </w:r>
          </w:p>
        </w:tc>
      </w:tr>
    </w:tbl>
    <w:p>
      <w:r>
        <w:rPr>
          <w:sz w:val="12"/>
          <w:szCs w:val="12"/>
        </w:rPr>
        <w:t xml:space="preserve"/>
      </w:r>
    </w:p>
    <w:p>
      <w:r>
        <w:rPr>
          <w:sz w:val="12"/>
          <w:szCs w:val="12"/>
        </w:rPr>
        <w:t xml:space="preserve"/>
      </w:r>
    </w:p>
    <w:p>
      <w:pPr>
        <w:pStyle w:val="Heading2"/>
      </w:pPr>
      <w:r>
        <w:rPr>
          <w:rFonts w:ascii="Arial" w:cs="Arial" w:eastAsia="Arial" w:hAnsi="Arial"/>
          <w:b/>
          <w:bCs/>
          <w:color w:val="145539"/>
          <w:sz w:val="26"/>
          <w:szCs w:val="26"/>
        </w:rPr>
        <w:t xml:space="preserve">SC 2.1.1  </w:t>
      </w:r>
      <w:r>
        <w:rPr>
          <w:rFonts w:ascii="Arial" w:cs="Arial" w:eastAsia="Arial" w:hAnsi="Arial"/>
          <w:b/>
          <w:bCs/>
          <w:color w:val="1a1a18"/>
          <w:sz w:val="26"/>
          <w:szCs w:val="26"/>
        </w:rPr>
        <w:t xml:space="preserve">Keyboard</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catches structural mouse-only patterns. For Lakshmi, keyboard testing is inseparable from screen reader testing — a control reachable by Tab but not announced correctly by NVDA is effectively inaccessible. axe-core and WAVE cannot test the keyboard + screen reader combination that is Lakshmi's only access mode.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keyboard traversal + ARIA snapshot</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Tab through all elements; ariaSnapshot() at each stop</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all interactive elements are reachable and correctly described in accessibility tree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Guidepup NVDA driver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nvda.navigateToWebContent(); nvda.perform(keyboardCommands.moveToNextFormField)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Test the keyboard + NVDA combination specifically — the ground truth for Lakshmi</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mouse-handler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Find elements with onclick/onmousedown lacking onkeydown/onkeyup equivalents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mouse-only handlers that Playwright Tab traversal may not reach</w:t>
            </w:r>
          </w:p>
        </w:tc>
      </w:tr>
    </w:tbl>
    <w:p>
      <w:r>
        <w:rPr>
          <w:sz w:val="12"/>
          <w:szCs w:val="12"/>
        </w:rPr>
        <w:t xml:space="preserve"/>
      </w:r>
    </w:p>
    <w:p>
      <w:r>
        <w:rPr>
          <w:sz w:val="12"/>
          <w:szCs w:val="12"/>
        </w:rPr>
        <w:t xml:space="preserve"/>
      </w:r>
    </w:p>
    <w:p>
      <w:pPr>
        <w:pStyle w:val="Heading2"/>
      </w:pPr>
      <w:r>
        <w:rPr>
          <w:rFonts w:ascii="Arial" w:cs="Arial" w:eastAsia="Arial" w:hAnsi="Arial"/>
          <w:b/>
          <w:bCs/>
          <w:color w:val="145539"/>
          <w:sz w:val="26"/>
          <w:szCs w:val="26"/>
        </w:rPr>
        <w:t xml:space="preserve">SC 2.4.1  </w:t>
      </w:r>
      <w:r>
        <w:rPr>
          <w:rFonts w:ascii="Arial" w:cs="Arial" w:eastAsia="Arial" w:hAnsi="Arial"/>
          <w:b/>
          <w:bCs/>
          <w:color w:val="1a1a18"/>
          <w:sz w:val="26"/>
          <w:szCs w:val="26"/>
        </w:rPr>
        <w:t xml:space="preserve">Bypass Blocks</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cover skip-link presence and basic landmark detection adequately. For Lakshmi, landmark navigation via screen reader shortcuts (H, D, main landmark key) is her primary bypass mechanism — not just skip links. Neither baseline tool tests whether NVDA can navigate directly to landmarks.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D6F0E8"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Guidepup NVDA landmark navigation tester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nvda.perform(keyboardCommands.moveToNextLandmark) → nvda.lastSpokenPhrase()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NVDA announces correct landmark regions and Lakshmi can navigate to &lt;main&gt; directly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landmark completeness checker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page.locator('[role=main],[role=navigation],[role=banner]').count()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all required landmark regions are present — beyond just skip link existence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skip-link activation tester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Tab → Enter on skip link → assert document.activeElement is inside main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Confirm skip link functionally moves focus (not just present in DOM)</w:t>
            </w:r>
          </w:p>
        </w:tc>
      </w:tr>
    </w:tbl>
    <w:p>
      <w:r>
        <w:rPr>
          <w:sz w:val="12"/>
          <w:szCs w:val="12"/>
        </w:rPr>
        <w:t xml:space="preserve"/>
      </w:r>
    </w:p>
    <w:p>
      <w:r>
        <w:rPr>
          <w:sz w:val="12"/>
          <w:szCs w:val="12"/>
        </w:rPr>
        <w:t xml:space="preserve"/>
      </w:r>
    </w:p>
    <w:p>
      <w:pPr>
        <w:pBdr>
          <w:bottom w:val="single" w:color="145539" w:sz="8" w:space="4"/>
        </w:pBdr>
      </w:pPr>
      <w:r>
        <w:rPr>
          <w:sz w:val="4"/>
          <w:szCs w:val="4"/>
        </w:rPr>
        <w:t xml:space="preserve"/>
      </w:r>
    </w:p>
    <w:p>
      <w:r>
        <w:rPr>
          <w:sz w:val="12"/>
          <w:szCs w:val="12"/>
        </w:rPr>
        <w:t xml:space="preserve"/>
      </w:r>
    </w:p>
    <w:p>
      <w:r>
        <w:rPr>
          <w:sz w:val="12"/>
          <w:szCs w:val="12"/>
        </w:rPr>
        <w:t xml:space="preserve"/>
      </w:r>
    </w:p>
    <w:p>
      <w:pPr>
        <w:pStyle w:val="Heading1"/>
      </w:pPr>
      <w:r>
        <w:rPr>
          <w:rFonts w:ascii="Arial" w:cs="Arial" w:eastAsia="Arial" w:hAnsi="Arial"/>
          <w:b/>
          <w:bCs/>
          <w:color w:val="A01550"/>
          <w:sz w:val="32"/>
          <w:szCs w:val="32"/>
        </w:rPr>
        <w:t xml:space="preserve">Sophie — Reading / Cognitive Disability</w:t>
      </w:r>
    </w:p>
    <w:p>
      <w:r>
        <w:rPr>
          <w:sz w:val="12"/>
          <w:szCs w:val="12"/>
        </w:rPr>
        <w:t xml:space="preserve"/>
      </w:r>
    </w:p>
    <w:p>
      <w:pPr>
        <w:pStyle w:val="Heading2"/>
      </w:pPr>
      <w:r>
        <w:rPr>
          <w:rFonts w:ascii="Arial" w:cs="Arial" w:eastAsia="Arial" w:hAnsi="Arial"/>
          <w:b/>
          <w:bCs/>
          <w:color w:val="A01550"/>
          <w:sz w:val="26"/>
          <w:szCs w:val="26"/>
        </w:rPr>
        <w:t xml:space="preserve">SC 3.1.5  </w:t>
      </w:r>
      <w:r>
        <w:rPr>
          <w:rFonts w:ascii="Arial" w:cs="Arial" w:eastAsia="Arial" w:hAnsi="Arial"/>
          <w:b/>
          <w:bCs/>
          <w:color w:val="1a1a18"/>
          <w:sz w:val="26"/>
          <w:szCs w:val="26"/>
        </w:rPr>
        <w:t xml:space="preserve">Reading Level</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and WAVE have no rules for this criterion. Zero coverage from baseline tools. For Sophie, reading level is arguably the most fundamental barrier — a page that is technically fully accessible in every other dimension but written at Grade 14 still completely excludes her.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textstat (primary readability scorer)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textstat.flesch_reading_ease(text); textstat.text_standard(text)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Grade-level scores per paragraph and page average; flag below Flesch 60 or above Grade 9</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spaCy sentence analyser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nlp(text) → sentences with &gt; 20 tokens flagged as 'hard'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Identify long, complex sentences textstat scores as borderline but are structurally difficult</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supplement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soup.find(text=re.compile('plain language|summary|simplified', re.I))</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whether a plain-language summary exists — the SC allows supplements instead of rewriting</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language-tool-python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tool.check(text) → filter for STYLE category rules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passive voice, nominalisation, and complex phrasing patterns that inflate reading difficulty</w:t>
            </w:r>
          </w:p>
        </w:tc>
      </w:tr>
    </w:tbl>
    <w:p>
      <w:r>
        <w:rPr>
          <w:sz w:val="12"/>
          <w:szCs w:val="12"/>
        </w:rPr>
        <w:t xml:space="preserve"/>
      </w:r>
    </w:p>
    <w:p>
      <w:r>
        <w:rPr>
          <w:sz w:val="12"/>
          <w:szCs w:val="12"/>
        </w:rPr>
        <w:t xml:space="preserve"/>
      </w:r>
    </w:p>
    <w:p>
      <w:pPr>
        <w:pStyle w:val="Heading2"/>
      </w:pPr>
      <w:r>
        <w:rPr>
          <w:rFonts w:ascii="Arial" w:cs="Arial" w:eastAsia="Arial" w:hAnsi="Arial"/>
          <w:b/>
          <w:bCs/>
          <w:color w:val="A01550"/>
          <w:sz w:val="26"/>
          <w:szCs w:val="26"/>
        </w:rPr>
        <w:t xml:space="preserve">SC 2.4.4  </w:t>
      </w:r>
      <w:r>
        <w:rPr>
          <w:rFonts w:ascii="Arial" w:cs="Arial" w:eastAsia="Arial" w:hAnsi="Arial"/>
          <w:b/>
          <w:bCs/>
          <w:color w:val="1a1a18"/>
          <w:sz w:val="26"/>
          <w:szCs w:val="26"/>
        </w:rPr>
        <w:t xml:space="preserve">Link Purpose (In Context)</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catches empty link names. WAVE flags some generic patterns. For Sophie, the failure isn't usually empty links — it's links that look descriptive but require re-reading surrounding content to understand. Generic links require Sophie to hold context in working memory while navigating back — a direct cognitive burden axe-core cannot model.</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link context extractor (BeautifulSoup)</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a.get_text() + a.find_parent('p').get_text()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Extract each link's text alongside its sentence context; flag where link text alone is ambiguous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Duplicate link text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Counter(link_texts) → flag text appearing with different hrefs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Find 'read more' patterns repeated multiple times with different destinations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NVDA link-list capture (Guidepup)</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nvda.perform(keyboardCommands.openLinksDialog)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Read the NVDA link list as Sophie would — verify no generic entries remain</w:t>
            </w:r>
          </w:p>
        </w:tc>
      </w:tr>
    </w:tbl>
    <w:p>
      <w:r>
        <w:rPr>
          <w:sz w:val="12"/>
          <w:szCs w:val="12"/>
        </w:rPr>
        <w:t xml:space="preserve"/>
      </w:r>
    </w:p>
    <w:p>
      <w:r>
        <w:rPr>
          <w:sz w:val="12"/>
          <w:szCs w:val="12"/>
        </w:rPr>
        <w:t xml:space="preserve"/>
      </w:r>
    </w:p>
    <w:p>
      <w:pPr>
        <w:pStyle w:val="Heading2"/>
      </w:pPr>
      <w:r>
        <w:rPr>
          <w:rFonts w:ascii="Arial" w:cs="Arial" w:eastAsia="Arial" w:hAnsi="Arial"/>
          <w:b/>
          <w:bCs/>
          <w:color w:val="A01550"/>
          <w:sz w:val="26"/>
          <w:szCs w:val="26"/>
        </w:rPr>
        <w:t xml:space="preserve">SC 2.2.1  </w:t>
      </w:r>
      <w:r>
        <w:rPr>
          <w:rFonts w:ascii="Arial" w:cs="Arial" w:eastAsia="Arial" w:hAnsi="Arial"/>
          <w:b/>
          <w:bCs/>
          <w:color w:val="1a1a18"/>
          <w:sz w:val="26"/>
          <w:szCs w:val="26"/>
        </w:rPr>
        <w:t xml:space="preserve">Timing Adjustable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Same gap as Ade — axe-core only catches meta-refresh. For Sophie specifically, her slower reading speed means a standard 15-minute session timeout can fire while she is mid-form, causing loss of all entered data. JS timeout detection is entirely absent from baseline scanners.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session-timeout monitor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await page.waitForTimeout(890000) → watch for DOM warning banner or dialog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Verify a visible warning appears before session expiry with ≥20 seconds to respond</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Session Alive simulation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Playwright: do nothing for N minutes → check if page redirects or shows timeout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Establish actual timeout duration and confirm extension mechanism is keyboard-operable</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JS AST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Parse inline/external scripts for setTimeout patterns with logout/redirect callbacks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Identify timeout duration statically when live waiting is impractical in a test pipeline</w:t>
            </w:r>
          </w:p>
        </w:tc>
      </w:tr>
    </w:tbl>
    <w:p>
      <w:r>
        <w:rPr>
          <w:sz w:val="12"/>
          <w:szCs w:val="12"/>
        </w:rPr>
        <w:t xml:space="preserve"/>
      </w:r>
    </w:p>
    <w:p>
      <w:r>
        <w:rPr>
          <w:sz w:val="12"/>
          <w:szCs w:val="12"/>
        </w:rPr>
        <w:t xml:space="preserve"/>
      </w:r>
    </w:p>
    <w:p>
      <w:pPr>
        <w:pStyle w:val="Heading2"/>
      </w:pPr>
      <w:r>
        <w:rPr>
          <w:rFonts w:ascii="Arial" w:cs="Arial" w:eastAsia="Arial" w:hAnsi="Arial"/>
          <w:b/>
          <w:bCs/>
          <w:color w:val="A01550"/>
          <w:sz w:val="26"/>
          <w:szCs w:val="26"/>
        </w:rPr>
        <w:t xml:space="preserve">SC 3.3.1  </w:t>
      </w:r>
      <w:r>
        <w:rPr>
          <w:rFonts w:ascii="Arial" w:cs="Arial" w:eastAsia="Arial" w:hAnsi="Arial"/>
          <w:b/>
          <w:bCs/>
          <w:color w:val="1a1a18"/>
          <w:sz w:val="26"/>
          <w:szCs w:val="26"/>
        </w:rPr>
        <w:t xml:space="preserve">Error Identification</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axe-core validates error message markup in the static DOM — aria-invalid, aria-errormessage, aria-describedby structure. But it never triggers errors. For Sophie, the actual quality of error messages is critical: 'Field required' doesn't tell her what to enter. axe-core passes structurally correct but semantically useless error text.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form submission with invalid data</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page.fill('#email', 'notanemail') → page.click('[type=submit]') → run checks on error state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The most important gap-filler: trigger real error states before any other error check runs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aria-live region monitor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MutationObserver on [aria-live] → verify error text injected within 200ms of submission</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Confirm errors are announced to screen readers automatically on form submission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color-only error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After submission: find elements with changed border-color but no added text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Detect error indication via colour change alone — invisible to Sophie without colour perception</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error-message quality scorer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Check error text length &gt; 10 chars and contains actionable language</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short/vague error messages that don't describe the problem or how to fix it</w:t>
            </w:r>
          </w:p>
        </w:tc>
      </w:tr>
    </w:tbl>
    <w:p>
      <w:r>
        <w:rPr>
          <w:sz w:val="12"/>
          <w:szCs w:val="12"/>
        </w:rPr>
        <w:t xml:space="preserve"/>
      </w:r>
    </w:p>
    <w:p>
      <w:r>
        <w:rPr>
          <w:sz w:val="12"/>
          <w:szCs w:val="12"/>
        </w:rPr>
        <w:t xml:space="preserve"/>
      </w:r>
    </w:p>
    <w:p>
      <w:pPr>
        <w:pStyle w:val="Heading2"/>
      </w:pPr>
      <w:r>
        <w:rPr>
          <w:rFonts w:ascii="Arial" w:cs="Arial" w:eastAsia="Arial" w:hAnsi="Arial"/>
          <w:b/>
          <w:bCs/>
          <w:color w:val="A01550"/>
          <w:sz w:val="26"/>
          <w:szCs w:val="26"/>
        </w:rPr>
        <w:t xml:space="preserve">SC 1.3.5  </w:t>
      </w:r>
      <w:r>
        <w:rPr>
          <w:rFonts w:ascii="Arial" w:cs="Arial" w:eastAsia="Arial" w:hAnsi="Arial"/>
          <w:b/>
          <w:bCs/>
          <w:color w:val="1a1a18"/>
          <w:sz w:val="26"/>
          <w:szCs w:val="26"/>
        </w:rPr>
        <w:t xml:space="preserve">Identify Input Purpose</w:t>
      </w:r>
    </w:p>
    <w:p>
      <w:pPr>
        <w:pBdr>
          <w:left w:val="single" w:color="E0A000" w:sz="12" w:space="8"/>
        </w:pBdr>
        <w:ind w:left="360"/>
      </w:pPr>
      <w:r>
        <w:rPr>
          <w:rFonts w:ascii="Arial" w:cs="Arial" w:eastAsia="Arial" w:hAnsi="Arial"/>
          <w:b/>
          <w:bCs/>
          <w:color w:val="7a5500"/>
          <w:sz w:val="18"/>
          <w:szCs w:val="18"/>
        </w:rPr>
        <w:t xml:space="preserve">Why axe-core &amp; WAVE API are less important here:  </w:t>
      </w:r>
      <w:r>
        <w:rPr>
          <w:rFonts w:ascii="Arial" w:cs="Arial" w:eastAsia="Arial" w:hAnsi="Arial"/>
          <w:color w:val="4a3300"/>
          <w:sz w:val="18"/>
          <w:szCs w:val="18"/>
        </w:rPr>
        <w:t xml:space="preserve">Same gap as Ian and Elias — axe-core only validates existing autocomplete. For Sophie with a cognitive disability, recalling and retyping personal information (account numbers, addresses) is a significant cognitive burden. The missing-autocomplete gap is equally critical here.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Tool</w:t>
            </w:r>
          </w:p>
        </w:tc>
        <w:tc>
          <w:tcPr>
            <w:tcW w:type="dxa" w:w="28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Call Pattern</w:t>
            </w:r>
          </w:p>
        </w:tc>
        <w:tc>
          <w:tcPr>
            <w:tcW w:type="dxa" w:w="39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1a1a"/>
                <w:sz w:val="18"/>
                <w:szCs w:val="18"/>
              </w:rPr>
              <w:t xml:space="preserve">Purpose for this Persona</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autocomplete-missing heuristic scanner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Match input name/id/placeholder/label against WCAG token list; flag missing</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Primary gap-filler: detect personal-data fields with no autocomplete attribute at all</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Custom autocomplete='off' detector</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soup.find_all('input', {'autocomplete': 'off'})</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Flag where developers have explicitly disabled autofill for personal-data fields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Playwright autofill verification</w:t>
            </w:r>
          </w:p>
        </w:tc>
        <w:tc>
          <w:tcPr>
            <w:tcW w:type="dxa" w:w="28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Courier New" w:cs="Courier New" w:eastAsia="Courier New" w:hAnsi="Courier New"/>
                <w:color w:val="1a5c2a"/>
                <w:sz w:val="16"/>
                <w:szCs w:val="16"/>
              </w:rPr>
              <w:t xml:space="preserve">Simulate browser autofill → verify correct fields populate without errors</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End-to-end confirmation that autofill reduces Sophie's cognitive burden in practice</w:t>
            </w:r>
          </w:p>
        </w:tc>
      </w:tr>
    </w:tbl>
    <w:p>
      <w:r>
        <w:rPr>
          <w:sz w:val="12"/>
          <w:szCs w:val="12"/>
        </w:rPr>
        <w:t xml:space="preserve"/>
      </w:r>
    </w:p>
    <w:p>
      <w:r>
        <w:rPr>
          <w:sz w:val="12"/>
          <w:szCs w:val="12"/>
        </w:rPr>
        <w:t xml:space="preserve"/>
      </w:r>
    </w:p>
    <w:p>
      <w:pPr>
        <w:pBdr>
          <w:bottom w:val="single" w:color="A01550" w:sz="8" w:space="4"/>
        </w:pBdr>
      </w:pPr>
      <w:r>
        <w:rPr>
          <w:sz w:val="4"/>
          <w:szCs w:val="4"/>
        </w:rPr>
        <w:t xml:space="preserve"/>
      </w:r>
    </w:p>
    <w:p>
      <w:r>
        <w:rPr>
          <w:sz w:val="12"/>
          <w:szCs w:val="12"/>
        </w:rPr>
        <w:t xml:space="preserve"/>
      </w:r>
    </w:p>
    <w:p>
      <w:r>
        <w:rPr>
          <w:sz w:val="12"/>
          <w:szCs w:val="12"/>
        </w:rPr>
        <w:t xml:space="preserve"/>
      </w:r>
    </w:p>
    <w:sectPr>
      <w:footerReference w:type="default" r:id="rId6"/>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WCAG Agent Pipeline — Tool Gap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8"/>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2026-03-04T23:49:23.539Z</dcterms:created>
  <dcterms:modified xsi:type="dcterms:W3CDTF">2026-03-04T23:49:23.540Z</dcterms:modified>
</cp:coreProperties>
</file>

<file path=docProps/custom.xml><?xml version="1.0" encoding="utf-8"?>
<Properties xmlns="http://schemas.openxmlformats.org/officeDocument/2006/custom-properties" xmlns:vt="http://schemas.openxmlformats.org/officeDocument/2006/docPropsVTypes"/>
</file>