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2E"/>
          <w:sz w:val="48"/>
          <w:szCs w:val="48"/>
        </w:rPr>
        <w:t xml:space="preserve">WCAG Accessibility Testing Scenarios by Persona</w:t>
      </w:r>
    </w:p>
    <w:p>
      <w:pPr>
        <w:jc w:val="center"/>
      </w:pPr>
      <w:r>
        <w:rPr>
          <w:rFonts w:ascii="Arial" w:cs="Arial" w:eastAsia="Arial" w:hAnsi="Arial"/>
          <w:i/>
          <w:iCs/>
          <w:color w:val="555555"/>
          <w:sz w:val="24"/>
          <w:szCs w:val="24"/>
        </w:rPr>
        <w:t xml:space="preserve">Tools, Outputs, and Pass/Fail/N/A Criteria for Six User Personas</w:t>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1A6B8A"/>
          <w:sz w:val="36"/>
          <w:szCs w:val="36"/>
        </w:rPr>
        <w:t xml:space="preserve">Persona 1: Stefan</w:t>
      </w:r>
    </w:p>
    <w:p>
      <w:r>
        <w:rPr>
          <w:rFonts w:ascii="Arial" w:cs="Arial" w:eastAsia="Arial" w:hAnsi="Arial"/>
          <w:i/>
          <w:iCs/>
          <w:color w:val="555555"/>
          <w:sz w:val="22"/>
          <w:szCs w:val="22"/>
        </w:rPr>
        <w:t xml:space="preserve">Disability Profile: Cognitive / Reading Disability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 Pause, Stop, Hide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OS Reduced Motion API, puppeteer/playwright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flags animated elements without pause/stop/hide controls. Puppeteer simulates the page with prefers-reduced-motion enabled to verify animations are suppressed. Reader view removes distracting motion for Stefan who is easily overwhelmed by moving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violation list with element selectors. Puppeteer reports computed CSS animation-duration/play-state values under reduced-motion media query.</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moving/blinking content &gt;5s has visible controls. OR animations pause under prefers-reduced-motion. axe-core returns 0 violations for rule 'scrollable-region-focusable' and animation-related checks.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axe detects animation with no pause control. N/A: Page has no moving, blinking, or scrolling content.</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3.1.3 Unusual Words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textstat (Python), WAVE API, custom glossary checker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textstat computes Flesch-Kincaid readability score and flags rare/complex words. WAVE highlights elements lacking definitions. Custom glossary checker cross-references domain jargon against a known list, helping Stefan who struggles with unfamiliar vocabulary.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textstat returns per-sentence complexity scores and a list of low-frequency words. WAVE returns flagged elements via JSON API.</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 jargon either has inline &lt;abbr&gt; with title attribute, or links to a definition. textstat flags ≤2 undefined unusual words per page.</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Jargon present with no definition and no link. N/A: Page content is plain everyday language with no technical or unusual vocabulary.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3.1.4 Abbreviations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custom regex scanner, WAVE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checks that &lt;abbr&gt; elements have a title attribute. A custom regex scanner detects uppercase acronym patterns (e.g. WHO, API) not wrapped in &lt;abbr&gt;. For Stefan, unexpanded abbreviations interrupt comprehension and reading 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Regex scanner returns list of bare acronyms with surrounding text context. axe-core returns violations on &lt;abbr&gt; without title.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abbreviations are wrapped in &lt;abbr title='...'&gt; with the full expansion. Regex scan returns 0 untagged acronym matches.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Abbreviation found outside &lt;abbr&gt; or &lt;abbr&gt; lacks title. N/A: Page contains no abbreviations or acronyms.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1.4.8 Visual Presentation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text-spacing bookmarklet + Selenium, custom CSS injection script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The text-spacing bookmarklet forces line-height ≥1.5, letter-spacing ≥0.12em, and word-spacing ≥0.16em, then Selenium checks for content clipping or overlap. For Stefan, dense text blocks cause reading fatigue; flexible spacing is essential.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Selenium captures element bounding rects before/after spacing injection. Reports elements whose overflow changes from visible to hidden.</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No content is clipped, truncated, or overlapping after applying maximum text-spacing values. Selenium reports 0 changed overflow states.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One or more text containers clip content when spacing is increased. N/A: Page has no user-readable text content.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1.4.12 Text Spacing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WAVE API, Selenium + CSS override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and WAVE check for hardcoded line-height/letter-spacing CSS that would block user overrides. Selenium injects spacing overrides and measures layout breakage. Stefan relies on font modifiers and reader view to increase spacing for comfortable reading.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violations for fixed spacing rules. Selenium returns a diff of element heights/widths indicating reflow failures.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Applying 1.5× line-height, 0.12em letter-spacing, 0.16em word-spacing, 2.5em paragraph spacing causes no loss of content or functionality.</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Text overflow or hidden content detected after spacing override. N/A: Page contains no text content subject to spacing constraints.</w:t>
            </w:r>
          </w:p>
        </w:tc>
      </w:tr>
    </w:tbl>
    <w:p>
      <w:r>
        <w:rPr>
          <w:sz w:val="12"/>
          <w:szCs w:val="12"/>
        </w:rPr>
        <w:t xml:space="preserve"/>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2E7D32"/>
          <w:sz w:val="36"/>
          <w:szCs w:val="36"/>
        </w:rPr>
        <w:t xml:space="preserve">Persona 2: Ade</w:t>
      </w:r>
    </w:p>
    <w:p>
      <w:r>
        <w:rPr>
          <w:rFonts w:ascii="Arial" w:cs="Arial" w:eastAsia="Arial" w:hAnsi="Arial"/>
          <w:i/>
          <w:iCs/>
          <w:color w:val="555555"/>
          <w:sz w:val="22"/>
          <w:szCs w:val="22"/>
        </w:rPr>
        <w:t xml:space="preserve">Disability Profile: Limited Mobility (Keyboard / Switch User)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2.1.1 Keyboard (Operable)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Pa11y, Google Lighthouse, Playwright keyboard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detects elements that are mouse-only (missing tabindex, keyboard event handlers). Playwright simulates real Tab/Enter/Arrow key sequences to verify all interactive controls are reachable. Ade relies entirely on keyboard and switch interface, so mouse-only controls are blocking failures.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'keyboard' rule violations. Playwright reports elements where keyboard navigation gets stuck or skips controls entirely.</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interactive element is reachable via Tab, operable via Enter/Space, and no focus trap exists outside intentional modal dialogs.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Any control unreachable by keyboard alone, or focus becomes trapped with no escape. N/A: Page contains no interactive elements.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2.4.7 Focus Visible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(focus-order-semantics rule), Playwright visual snapshot, colour contrast analyser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detects elements that suppress :focus styling via outline:none. Playwright takes screenshots at each Tab stop and compares the focus indicator's contrast ratio against surrounding background. Ade needs a clearly visible focus ring to know which element is active.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list of elements with suppressed focus styles. Playwright returns computed contrast ratios for each focus indicator.</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Every focusable element shows a focus indicator with ≥3:1 contrast ratio against adjacent colours (WCAG 2.2 2.4.11 enhancement). axe returns 0 focus-related violations.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Focus indicator is hidden (outline:0) or contrast ratio below 3:1. N/A: Page has no focusable/interactive elements.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3.3.2 Labels or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(label rule, form-field-multiple-labels rule), WAVE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verifies that every form input has an associated &lt;label&gt; or aria-label/aria-labelledby. WAVE highlights fields with missing or ambiguous labels visually. For Ade using voice control, the visible label text is the command spoken to activate the field.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JSON with element selectors of unlabelled fields. WAVE API returns flagged form errors in structured JSON.</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input, select, and textarea has a descriptive, programmatically associated label. axe returns 0 label-related violations.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Input has no label, placeholder-only label, or multiple conflicting labels. N/A: Page contains no form fields.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2.2.1 Timing Adjustable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(meta-refresh check), custom Puppeteer session-timeout monitor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detects instant meta-refresh redirects. A custom Puppeteer script monitors for session-expiry banners and verifies a warning appears with at least 20 seconds to extend. Ade's slower keyboard-only navigation means standard timeout windows expire before tasks are complete.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violations for &lt;meta http-equiv='refresh'&gt; under 20 hours. Puppeteer logs whether a timeout warning UI element appears before session ends.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Session warning appears ≥20 seconds before expiry with a keyboard-operable Extend/Dismiss control. No instant meta-refresh on critical pages.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Session expires without warning, or extension requires mouse interaction. N/A: Page has no time-limited sessions or time-dependent content.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2.4.1 Bypass Blocks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(skip-link rule), Pa11y, Playwright Tab-sequence recorder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verifies a skip-link exists and points to a valid anchor. Playwright records the full Tab sequence on page load to confirm the skip link is among the first 1–3 focusable elements and that activating it jumps focus past navigation. Without this, Ade must Tab through every nav item on every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reports presence/absence of skip link. Playwright returns the Tab-order index of the skip link and confirms focus destination after activation.</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'Skip to Main Content' link is the first focusable element, becomes visible on focus, and moves focus to the &lt;main&gt; landmark when activated.</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No skip link present, link is not keyboard-reachable first, or link target is wrong. N/A: Page has no repeated navigation blocks (e.g., single-page content only).</w:t>
            </w:r>
          </w:p>
        </w:tc>
      </w:tr>
    </w:tbl>
    <w:p>
      <w:r>
        <w:rPr>
          <w:sz w:val="12"/>
          <w:szCs w:val="12"/>
        </w:rPr>
        <w:t xml:space="preserve"/>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6A1B9A"/>
          <w:sz w:val="36"/>
          <w:szCs w:val="36"/>
        </w:rPr>
        <w:t xml:space="preserve">Persona 3: Ian</w:t>
      </w:r>
    </w:p>
    <w:p>
      <w:r>
        <w:rPr>
          <w:rFonts w:ascii="Arial" w:cs="Arial" w:eastAsia="Arial" w:hAnsi="Arial"/>
          <w:i/>
          <w:iCs/>
          <w:color w:val="555555"/>
          <w:sz w:val="22"/>
          <w:szCs w:val="22"/>
        </w:rPr>
        <w:t xml:space="preserve">Disability Profile: Autism Spectrum</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1.3.1 Info and Relationships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(heading-order, list, aria-roles rules), WAVE API, NVDA + screen reader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verifies that visual structure (headings, lists, tables) is matched by semantic HTML and ARIA roles. WAVE highlights structural errors visually. For Ian, correct heading hierarchy is essential for navigation predictability; unexpected structure causes disorientation.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violations by rule ID and affected element. WAVE returns structured JSON of heading levels and landmark regions. NVDA log captures announced roles.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Heading levels are sequential (no skipped levels). All list-like content uses &lt;ul&gt;/&lt;ol&gt;. Tables have &lt;th&gt; with scope. axe returns 0 structural violations.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Headings out of order, content structured via CSS only, tables used for layout with no ARIA override. N/A: Page is a single plain-text block with no structure needed.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2.4.4 Link Purpose (In Context)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(link-name rule), WAVE API, custom link text extractor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detects links whose accessible name is empty or generic (e.g. 'click here', 'read more'). A custom script extracts all link texts plus surrounding context paragraph to verify meaning in isolation. For Ian, ambiguous links create anxiety and confusion when encountered out of context.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list of links with empty or non-descriptive names. Custom script returns a table of link text vs. surrounding context.</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Every link's accessible name or name + context uniquely describes its destination or function. axe returns 0 link-name violations.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Link text is 'click here', 'here', 'more', or empty. N/A: Page contains no hyperlinks.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1.3.5 Identify Input Purpose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(autocomplete-valid rule), browser autofill simulation via Playwright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checks that personal data fields (name, email, address, phone) carry valid HTML autocomplete attribute values. Playwright simulates browser autofill to confirm fields populate correctly. For Ian, having to manually recall and type personal information is cognitively exhausting.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fields missing or having invalid autocomplete values. Playwright returns a list of fields where autofill succeeded or failed.</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personal data fields have correct autocomplete values (e.g. 'given-name', 'email'). Playwright autofill succeeds for name, email, and address fields.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Field missing autocomplete or value doesn't match field purpose. N/A: Page has no form fields collecting personal information.</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2.3.1 Three Flashes or Below Threshold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PEAT (Photosensitive Epilepsy Analysis Tool), manual visual check, Playwright video capture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PEAT analyses page video recordings for content flashing more than 3 times per second. Playwright records page load and interactions as video for PEAT input. For Ian, flashing content causes severe sensory overload and can trigger anxiety or meltdowns.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PEAT returns a pass/fail report with timestamps of violations and affected screen areas. Playwright provides MP4 for analysis.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No content exceeds 3 Hz flash rate. PEAT reports 0 violations across all recorded interactions.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Any element flashes &gt;3 times/second in an area covering &gt;25% of visual field. N/A: Page contains no animated, video, or dynamically updating content.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3.1.3 Unusual Words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(Python), Hemingway Editor API, custom jargon dictionary checker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computes Flesch Reading Ease score and identifies sentences above Grade 9 complexity. Hemingway flags passive voice, complex phrases, and adverb overuse. For Ian, idioms and metaphors are interpreted literally, and undefined jargon causes misunderstanding and distress.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returns per-paragraph grade level and rare-word list. Hemingway returns highlighted problem sentences with suggested alternatives.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Flesch Reading Ease ≥60 (plain English). All idioms/metaphors avoided or accompanied by literal explanation. No undefined acronyms.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Grade level &gt;9, idioms used without explanation, undefined acronyms present. N/A: Page contains no user-readable text (e.g. image-only page).</w:t>
            </w:r>
          </w:p>
        </w:tc>
      </w:tr>
    </w:tbl>
    <w:p>
      <w:r>
        <w:rPr>
          <w:sz w:val="12"/>
          <w:szCs w:val="12"/>
        </w:rPr>
        <w:t xml:space="preserve"/>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C62828"/>
          <w:sz w:val="36"/>
          <w:szCs w:val="36"/>
        </w:rPr>
        <w:t xml:space="preserve">Persona 4: Elias</w:t>
      </w:r>
    </w:p>
    <w:p>
      <w:r>
        <w:rPr>
          <w:rFonts w:ascii="Arial" w:cs="Arial" w:eastAsia="Arial" w:hAnsi="Arial"/>
          <w:i/>
          <w:iCs/>
          <w:color w:val="555555"/>
          <w:sz w:val="22"/>
          <w:szCs w:val="22"/>
        </w:rPr>
        <w:t xml:space="preserve">Disability Profile: Low Vision, Low Hearing, Hand Tremor, Short-Term Memory Loss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 Pause, Stop, Hide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Playwright prefers-reduced-motion simulation, OS accessibility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detects animations without user controls. Playwright verifies that enabling OS reduced-motion preference stops or pauses animations. Elias's hand tremor makes clicking small animation controls unreliable, so OS-level suppression must also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elements with animation and no associated control. Playwright compares animation states before/after setting prefers-reduced-motion:reduce.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Animations pause/stop via OS reduced-motion setting OR have a large, keyboard-accessible pause control. axe returns 0 animation control violations.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Animations continue despite reduced-motion preference; pause controls are too small or mouse-only. N/A: No animated content on the page.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1.3.5 Identify Input Purpose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(autocomplete-valid), TestParty, Playwright autofill simulation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and TestParty both verify valid autocomplete attributes. Playwright confirms browser autofill populates each field. Elias's hand tremor makes accurate typing extremely difficult and slow; autofill eliminates the need for precise manual input.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and TestParty return JSON lists of fields with missing/incorrect autocomplete. Playwright returns field-by-field autofill success/failure log.</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 personal data fields have correct autocomplete values. Playwright autofill succeeds for all standard field types with 0 errors.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Fields lack autocomplete or have incorrect values (e.g. autocomplete='off' on name field). N/A: Page contains no data-entry form fields.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1.4.6 Contrast (Enhanced) – 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Pa11y, Colour Contrast Analyser (CCA), screen magnification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and Pa11y check for ≥7:1 normal text and ≥4.5:1 large text contrast ratios. CCA verifies exact hex values at pixel level. Elias's low vision requires high contrast even when using screen magnification, where JPEG artefacts can soften edges and reduce apparent contrast.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elements failing AAA contrast ratios with actual vs. required ratio values. Pa11y returns structured JSON with element selectors.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normal text achieves ≥7:1 contrast. Large text (≥18pt or 14pt bold) achieves ≥4.5:1. axe and Pa11y return 0 contrast violations.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Any text fails AAA contrast thresholds. N/A: Page contains no text (e.g. entirely non-text content page).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2.4.8 Location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(breadcrumb landmark check), manual structured review, Playwright page-title extractor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verifies breadcrumb nav uses &lt;nav aria-label='breadcrumb'&gt; with correct aria-current. Playwright extracts and validates &lt;title&gt; tags across multi-page flows. Elias's short-term memory loss means he frequently loses track of where he is in a site; breadcrumbs and descriptive titles act as external memory aids.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structural issues with breadcrumb landmark. Playwright returns page title strings for comparison against expected naming convention.</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Every page has a unique, descriptive &lt;title&gt;. Multi-step processes include a visible breadcrumb with aria-current='page' on the current step.</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Page title is generic ('Home', 'Page 1'). Breadcrumb missing or not marked up semantically. N/A: Single-page site with no sub-navigation.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1.4.12 Text Spacing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WAVE API, Selenium CSS override + overflow detector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and WAVE detect hardcoded line-height/letter-spacing. Selenium injects the WCAG 1.4.12 spacing override stylesheet and reports any overflow or hidden content. Elias uses font modifiers and reader view to increase spacing; if the page breaks, he loses access to the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hardcoded spacing violations. Selenium returns a list of elements whose scrollHeight exceeds clientHeight after spacing injection.</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content is clipped or lost after applying 1.5× line-height, 0.12em letter-spacing, 0.16em word-spacing, 2.5em paragraph spacing overrides.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Text overflows container or content disappears after spacing override. N/A: Page contains no text content.</w:t>
            </w:r>
          </w:p>
        </w:tc>
      </w:tr>
    </w:tbl>
    <w:p>
      <w:r>
        <w:rPr>
          <w:sz w:val="12"/>
          <w:szCs w:val="12"/>
        </w:rPr>
        <w:t xml:space="preserve"/>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00695C"/>
          <w:sz w:val="36"/>
          <w:szCs w:val="36"/>
        </w:rPr>
        <w:t xml:space="preserve">Persona 5: Lakshmi</w:t>
      </w:r>
    </w:p>
    <w:p>
      <w:r>
        <w:rPr>
          <w:rFonts w:ascii="Arial" w:cs="Arial" w:eastAsia="Arial" w:hAnsi="Arial"/>
          <w:i/>
          <w:iCs/>
          <w:color w:val="555555"/>
          <w:sz w:val="22"/>
          <w:szCs w:val="22"/>
        </w:rPr>
        <w:t xml:space="preserve">Disability Profile: Blindness (Screen Reader User)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1.1.1 Non-text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(image-alt, input-image-alt, object-alt rules), WAVE API, NVDA screen reader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detects all images missing alt text, or with empty alt when the image conveys meaning. WAVE highlights missing alts visually for sighted testers. NVDA log captures what is actually announced to verify the alt text is meaningful. Lakshmi has no access to any image without a text alternative.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element list with rule violations and impact severity. NVDA log returns announced strings per element. WAVE returns structured flag list.</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meaningful images have descriptive alt text. Decorative images have alt=''. NVDA announces meaningful content (not 'graphic' alone) for every image.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Meaningful image has missing or empty alt. NVDA announces 'graphic' with no description. N/A: Page contains no images.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4.1.2 Name, Role, Value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(button-name, aria-required-attr, aria-roles rules), NVDA announcement log, Playwright ARIA tree inspector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validates that all interactive elements have an accessible name and correct ARIA role. Playwright inspects the accessibility tree to verify state (expanded, checked, selected) is programmatically exposed. Lakshmi's screen reader depends entirely on this data to interact with any control.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violations with element selectors and missing attribute names. Playwright returns full accessibility tree JSON. NVDA log captures announced name/role/state.</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Every button, input, link, and custom widget has: an accessible name, correct ARIA role, and dynamic state updates announced by NVDA without page refresh.</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Control has no accessible name, wrong role, or state change not announced. N/A: Page is purely static informational content with no interactive elements.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1.4.5 Images of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(image-redundant-alt rule), custom image-text detector (OCR via Tesseract), WAVE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flags images where alt text matches surrounding text (redundant). Tesseract OCR scans all &lt;img&gt; elements to detect embedded text that should be real HTML text. Lakshmi's screen reader reads alt text only — if text is baked into an image with poor alt, she loses information.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Tesseract returns detected text strings per image. Custom script compares OCR output against each image's alt attribute to flag mismatches.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essential text is rendered as an image. Where images of text exist (logos excepted), the alt attribute contains the identical text string.</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Image contains text with no alt, or alt doesn't match visible text in the image. N/A: Page contains no images.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2.1.1 Keyboard (Operable)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Playwright keyboard simulation, NVDA + keyboard navigation log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detects mouse-only elements. Playwright simulates Tab, Enter, Escape, and Arrow keys to traverse the full page. NVDA log confirms screen reader focus tracks keyboard focus. For Lakshmi, every interaction must be achievable by keyboard since she cannot use a mouse.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keyboard rule violations. Playwright returns focus path log with element names and roles. NVDA confirms announced focus matches Playwright focus.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 functionality is keyboard accessible. Focus order is logical. No custom widgets trap focus. NVDA announces the correct element at each Tab stop.</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Any feature requires mouse hover, drag, or click with no keyboard alternative. N/A: Page contains no interactive elements.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2.4.1 Bypass Blocks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(skip-link, bypass rules), WAVE, NVDA navigation landmark check, Playwright Tab recorder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and WAVE verify a skip link and ARIA landmarks (&lt;main&gt;, &lt;nav&gt;, &lt;header&gt;). Playwright records keyboard Tab sequence. NVDA landmark navigation (F6/D keys) is tested via NVDA log. Without bypass mechanisms, Lakshmi must listen to the entire navigation menu on every page 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bypass/skip-link violations. NVDA log records landmark announcements. Playwright reports position of skip link in Tab order.</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link is first focusable item and moves focus to &lt;main&gt;. Page uses correct ARIA landmarks. NVDA can navigate directly to &lt;main&gt; via landmark shortcut.</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No skip link, landmarks missing, or skip link not first focusable item. N/A: Page has no repeated navigation blocks.</w:t>
            </w:r>
          </w:p>
        </w:tc>
      </w:tr>
    </w:tbl>
    <w:p>
      <w:r>
        <w:rPr>
          <w:sz w:val="12"/>
          <w:szCs w:val="12"/>
        </w:rPr>
        <w:t xml:space="preserve"/>
      </w:r>
    </w:p>
    <w:p>
      <w:r>
        <w:rPr>
          <w:sz w:val="12"/>
          <w:szCs w:val="12"/>
        </w:rPr>
        <w:t xml:space="preserve"/>
      </w:r>
    </w:p>
    <w:p>
      <w:pPr>
        <w:pBdr>
          <w:bottom w:val="single" w:color="DDDDDD" w:sz="6" w:space="1"/>
        </w:pBdr>
      </w:pPr>
      <w:r>
        <w:t xml:space="preserve"/>
      </w:r>
    </w:p>
    <w:p>
      <w:r>
        <w:rPr>
          <w:sz w:val="12"/>
          <w:szCs w:val="12"/>
        </w:rPr>
        <w:t xml:space="preserve"/>
      </w:r>
    </w:p>
    <w:p>
      <w:pPr>
        <w:pStyle w:val="Heading1"/>
      </w:pPr>
      <w:r>
        <w:rPr>
          <w:rFonts w:ascii="Arial" w:cs="Arial" w:eastAsia="Arial" w:hAnsi="Arial"/>
          <w:b/>
          <w:bCs/>
          <w:color w:val="E65100"/>
          <w:sz w:val="36"/>
          <w:szCs w:val="36"/>
        </w:rPr>
        <w:t xml:space="preserve">Persona 6: Sophie</w:t>
      </w:r>
    </w:p>
    <w:p>
      <w:r>
        <w:rPr>
          <w:rFonts w:ascii="Arial" w:cs="Arial" w:eastAsia="Arial" w:hAnsi="Arial"/>
          <w:i/>
          <w:iCs/>
          <w:color w:val="555555"/>
          <w:sz w:val="22"/>
          <w:szCs w:val="22"/>
        </w:rPr>
        <w:t xml:space="preserve">Disability Profile: Reading / Cognitive Disability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600"/>
        <w:gridCol w:w="1500"/>
        <w:gridCol w:w="1630"/>
        <w:gridCol w:w="1630"/>
      </w:tblGrid>
      <w:tr>
        <w:trPr>
          <w:tblHeader/>
        </w:trPr>
        <w:tc>
          <w:tcPr>
            <w:tcW w:type="dxa" w:w="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WCAG</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Tools Used</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Purpose for Persona</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Tool Outputs</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Criteria</w:t>
            </w:r>
          </w:p>
        </w:tc>
        <w:tc>
          <w:tcPr>
            <w:tcW w:type="dxa" w:w="163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 N/A Criteria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3.1.5 Reading 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(Flesch-Kincaid, Flesch Reading Ease), Hemingway Editor API, WAVE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computes Flesch Reading Ease and grade level per paragraph. Hemingway highlights hard-to-read sentences and passive voice. Sophie has a reading/cognitive disability; content above a Grade 9 level creates comprehension barriers that exclude her from accessing information.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textstat returns grade level and Flesch score per paragraph and page average. Hemingway returns a list of hard sentences with severity ratings.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Flesch Reading Ease ≥60 (plain English). No paragraph exceeds Grade 9 reading level. A summary in plain language is provided for complex documents.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Multiple paragraphs above Grade 9, no plain-language summary. N/A: Page contains no user-facing text (e.g. media-only page).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2.4.4 Link Purpose (In Context)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(link-name rule), Pa11y, NVDA link list extractor, custom context checker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and Pa11y detect links with non-descriptive accessible names. NVDA's link list feature (Insert+F7) is used to verify each link makes sense when read in isolation. A custom script checks that link text + immediate context together describe the destination. For Sophie, generic links like 'click here' provide no information and require re-reading surrounding content.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and Pa11y return link violations. NVDA link list is captured as a log. Custom script returns context-enriched link text table.</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 links are descriptive standalone or descriptive within their sentence context. NVDA link list contains no 'click here' or 'read more' entries.</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Links use generic text with no contextual disambiguation. N/A: Page contains no hyperlinks.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2.2.1 Timing Adjustable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(meta-refresh), Pa11y, Puppeteer session-timeout monitor, Session Alive extension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detects instant meta-refresh. Puppeteer monitors for session expiry and verifies a user warning is shown with ≥20 seconds to respond. Sophie's reading speed is slower; standard 15-minute session timeouts may expire while she is still reading a form, causing her to lose all input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meta-refresh violations. Puppeteer logs the timeout warning appearance time, available extension method, and whether the extension control is keyboard operable.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warning appears ≥20 seconds before expiry. User can extend, turn off, or adjust the time limit. Extension control is keyboard operable and clearly labelled.</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Session expires without warning, extension requires complex steps, or timeout is less than 20 hours and not adjustable. N/A: No time-limited sessions exist.</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3.3.1 Error Identification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(aria-required-children, form-field-multiple-labels), WAVE API, NVDA announcement log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verifies error messages are programmatically associated with their field via aria-describedby or aria-errormessage. WAVE highlights missing error associations. NVDA log confirms errors are announced automatically when a field is flagged. For Sophie, error messages that appear only as red borders or icons (without text) are invisible without colour perception and inaccessible without screen reader support.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axe-core returns form validation violations. WAVE returns error association flags. NVDA log captures announced error strings on form submission.</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All errors are identified in text, linked to the specific field, and announced by NVDA on submission. Error messages describe what went wrong and how to fix it.</w:t>
            </w:r>
          </w:p>
        </w:tc>
        <w:tc>
          <w:tcPr>
            <w:tcW w:type="dxa" w:w="1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FAIL: Error indicated only by colour, no text error message, or error not linked to field. N/A: Page contains no form fields.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1.3.5 Identify Input Purpose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(autocomplete-valid), Nu HTML Checker API, Playwright autofill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and Nu HTML Checker validate the autocomplete attribute syntax and semantic correctness. Playwright simulates browser autofill across all personal data fields. Sophie has a cognitive disability that makes remembering account numbers, addresses, and other personal data very difficult; autofill removes that cognitive burden.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axe-core returns fields with invalid/missing autocomplete. Nu HTML Checker returns schema validation errors. Playwright returns per-field autofill success/failure.</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personal data fields carry valid autocomplete tokens. Playwright successfully autofills name, email, address, and phone fields.</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 autocomplete missing, set to 'off', or uses incorrect token. N/A: Page has no form fields collecting personal data.</w:t>
            </w:r>
          </w:p>
        </w:tc>
      </w:tr>
    </w:tbl>
    <w:p>
      <w:r>
        <w:rPr>
          <w:sz w:val="12"/>
          <w:szCs w:val="12"/>
        </w:rPr>
        <w:t xml:space="preserve"/>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6"/>
      <w:szCs w:val="36"/>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2026-02-25T18:47:19.027Z</dcterms:created>
  <dcterms:modified xsi:type="dcterms:W3CDTF">2026-02-25T18:47:19.028Z</dcterms:modified>
</cp:coreProperties>
</file>

<file path=docProps/custom.xml><?xml version="1.0" encoding="utf-8"?>
<Properties xmlns="http://schemas.openxmlformats.org/officeDocument/2006/custom-properties" xmlns:vt="http://schemas.openxmlformats.org/officeDocument/2006/docPropsVTypes"/>
</file>