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1CBEA" w14:textId="2BEA68EE" w:rsidR="000B4FAA" w:rsidRDefault="00187594" w:rsidP="00187594">
      <w:pPr>
        <w:jc w:val="center"/>
        <w:rPr>
          <w:b/>
          <w:bCs/>
          <w:sz w:val="32"/>
          <w:szCs w:val="32"/>
        </w:rPr>
      </w:pPr>
      <w:r>
        <w:rPr>
          <w:b/>
          <w:bCs/>
          <w:sz w:val="32"/>
          <w:szCs w:val="32"/>
        </w:rPr>
        <w:t>Written Report</w:t>
      </w:r>
    </w:p>
    <w:p w14:paraId="61A0B477" w14:textId="6D3815C4" w:rsidR="00187594" w:rsidRDefault="00187594" w:rsidP="00187594">
      <w:pPr>
        <w:rPr>
          <w:sz w:val="24"/>
          <w:szCs w:val="24"/>
        </w:rPr>
      </w:pPr>
    </w:p>
    <w:p w14:paraId="1BA7E68F" w14:textId="5A1DEB4B" w:rsidR="00187594" w:rsidRDefault="00187594" w:rsidP="00187594">
      <w:pPr>
        <w:rPr>
          <w:sz w:val="24"/>
          <w:szCs w:val="24"/>
        </w:rPr>
      </w:pPr>
      <w:r>
        <w:rPr>
          <w:sz w:val="24"/>
          <w:szCs w:val="24"/>
        </w:rPr>
        <w:t xml:space="preserve">I was tasked to analyze the district-wide test results. Based on every student’s math and reading test scores, along with the school each student attends, </w:t>
      </w:r>
      <w:proofErr w:type="gramStart"/>
      <w:r>
        <w:rPr>
          <w:sz w:val="24"/>
          <w:szCs w:val="24"/>
        </w:rPr>
        <w:t>it is clear that the</w:t>
      </w:r>
      <w:proofErr w:type="gramEnd"/>
      <w:r>
        <w:rPr>
          <w:sz w:val="24"/>
          <w:szCs w:val="24"/>
        </w:rPr>
        <w:t xml:space="preserve"> district, type of school, and whether its math or reading, correlates and creates a pattern. I have created a high-level chart of each district and school’s key metrics. I have also calculated the highest and lowest performing schools. Lastly, I have computed math and reading scores by grade, spending, school size, and school type.</w:t>
      </w:r>
    </w:p>
    <w:p w14:paraId="54E624F9" w14:textId="4F2C4986" w:rsidR="00187594" w:rsidRPr="00187594" w:rsidRDefault="00187594" w:rsidP="00187594">
      <w:pPr>
        <w:rPr>
          <w:sz w:val="24"/>
          <w:szCs w:val="24"/>
        </w:rPr>
      </w:pPr>
      <w:r>
        <w:rPr>
          <w:sz w:val="24"/>
          <w:szCs w:val="24"/>
        </w:rPr>
        <w:t>Based on my analysis, I was able to draw three key conclusions. First, due to calculating the highest performing schools, I was able to draw the conclusion that Charter School Type yields the highest score by % overall passing, whereas, District School Type yields the lowest scores.</w:t>
      </w:r>
      <w:r w:rsidR="00CB51B5">
        <w:rPr>
          <w:sz w:val="24"/>
          <w:szCs w:val="24"/>
        </w:rPr>
        <w:t xml:space="preserve"> Secondly, I also drew the conclusion that a school spending more money for students doesn’t mean the math and reading score will be better. This is proven by the ‘Scores by school spending data’ part of my analysis. For example, the spending range that was less than $585, in fact yielded the highest % overall passing score. My last conclusion is that based on my ‘</w:t>
      </w:r>
      <w:r w:rsidR="00CB51B5" w:rsidRPr="00CB51B5">
        <w:rPr>
          <w:sz w:val="24"/>
          <w:szCs w:val="24"/>
        </w:rPr>
        <w:t>Scores by School Size</w:t>
      </w:r>
      <w:r w:rsidR="00CB51B5">
        <w:rPr>
          <w:sz w:val="24"/>
          <w:szCs w:val="24"/>
        </w:rPr>
        <w:t>’ analysis, the largest school size yielded the lowest % overall passing score, whereas school sizes of 2000 or less, yield an average % overall passing score of 89% - 91%.</w:t>
      </w:r>
    </w:p>
    <w:sectPr w:rsidR="00187594" w:rsidRPr="00187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94"/>
    <w:rsid w:val="000B4FAA"/>
    <w:rsid w:val="00187594"/>
    <w:rsid w:val="00CB51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3F21"/>
  <w15:chartTrackingRefBased/>
  <w15:docId w15:val="{0EC31A92-E3D1-4D36-BA86-43EC957D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Reshma</dc:creator>
  <cp:keywords/>
  <dc:description/>
  <cp:lastModifiedBy>Khan, Reshma</cp:lastModifiedBy>
  <cp:revision>1</cp:revision>
  <dcterms:created xsi:type="dcterms:W3CDTF">2023-01-24T03:46:00Z</dcterms:created>
  <dcterms:modified xsi:type="dcterms:W3CDTF">2023-01-24T04:05:00Z</dcterms:modified>
</cp:coreProperties>
</file>