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77FF" w14:textId="074BCC4B" w:rsidR="00C54DCC" w:rsidRDefault="00C54DCC">
      <w:pPr>
        <w:rPr>
          <w:rFonts w:ascii="Calibri" w:hAnsi="Calibri" w:cs="Calibri"/>
          <w:color w:val="000000"/>
          <w:sz w:val="28"/>
          <w:szCs w:val="28"/>
          <w:lang w:val="en-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E916EB" wp14:editId="5AEC1192">
            <wp:simplePos x="0" y="0"/>
            <wp:positionH relativeFrom="column">
              <wp:posOffset>4625588</wp:posOffset>
            </wp:positionH>
            <wp:positionV relativeFrom="paragraph">
              <wp:posOffset>8418195</wp:posOffset>
            </wp:positionV>
            <wp:extent cx="975360" cy="46259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2" b="28000"/>
                    <a:stretch/>
                  </pic:blipFill>
                  <pic:spPr bwMode="auto">
                    <a:xfrm>
                      <a:off x="0" y="0"/>
                      <a:ext cx="975360" cy="46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54DC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8A77C" wp14:editId="7364239D">
                <wp:simplePos x="0" y="0"/>
                <wp:positionH relativeFrom="column">
                  <wp:posOffset>626275</wp:posOffset>
                </wp:positionH>
                <wp:positionV relativeFrom="paragraph">
                  <wp:posOffset>2375838</wp:posOffset>
                </wp:positionV>
                <wp:extent cx="3498215" cy="14046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DCCA" w14:textId="17A323CA" w:rsidR="00C54DCC" w:rsidRPr="00C54DCC" w:rsidRDefault="00C54DCC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54DCC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C8A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3pt;margin-top:187.05pt;width:27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Yp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" stroked="f">
                <v:textbox style="mso-fit-shape-to-text:t">
                  <w:txbxContent>
                    <w:p w14:paraId="7359DCCA" w14:textId="17A323CA" w:rsidR="00C54DCC" w:rsidRPr="00C54DCC" w:rsidRDefault="00C54DCC">
                      <w:pP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C54DCC">
                        <w:rPr>
                          <w:b/>
                          <w:bCs/>
                          <w:sz w:val="48"/>
                          <w:szCs w:val="48"/>
                        </w:rPr>
                        <w:t>Executive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DC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7D32B2" wp14:editId="2A906CBE">
                <wp:simplePos x="0" y="0"/>
                <wp:positionH relativeFrom="column">
                  <wp:posOffset>626580</wp:posOffset>
                </wp:positionH>
                <wp:positionV relativeFrom="paragraph">
                  <wp:posOffset>3003937</wp:posOffset>
                </wp:positionV>
                <wp:extent cx="4062730" cy="1404620"/>
                <wp:effectExtent l="0" t="0" r="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8AB56" w14:textId="4AB0A8C0" w:rsidR="00C54DCC" w:rsidRPr="00C54DCC" w:rsidRDefault="00C54DCC" w:rsidP="00C54DC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4DCC">
                              <w:rPr>
                                <w:sz w:val="32"/>
                                <w:szCs w:val="32"/>
                                <w:lang w:val="en-US"/>
                              </w:rPr>
                              <w:t>2021 MSD Autonomous Referee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D32B2" id="_x0000_s1027" type="#_x0000_t202" style="position:absolute;margin-left:49.35pt;margin-top:236.55pt;width:319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" stroked="f">
                <v:textbox style="mso-fit-shape-to-text:t">
                  <w:txbxContent>
                    <w:p w14:paraId="6288AB56" w14:textId="4AB0A8C0" w:rsidR="00C54DCC" w:rsidRPr="00C54DCC" w:rsidRDefault="00C54DCC" w:rsidP="00C54DC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54DCC">
                        <w:rPr>
                          <w:sz w:val="32"/>
                          <w:szCs w:val="32"/>
                          <w:lang w:val="en-US"/>
                        </w:rPr>
                        <w:t>2021 MSD Autonomous Referee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D79EB" wp14:editId="4633E6B0">
                <wp:simplePos x="0" y="0"/>
                <wp:positionH relativeFrom="column">
                  <wp:posOffset>-828233</wp:posOffset>
                </wp:positionH>
                <wp:positionV relativeFrom="paragraph">
                  <wp:posOffset>2447704</wp:posOffset>
                </wp:positionV>
                <wp:extent cx="1415332" cy="818515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8185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D973" id="Rectangle 1" o:spid="_x0000_s1026" style="position:absolute;margin-left:-65.2pt;margin-top:192.75pt;width:111.45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" fillcolor="#c00000" stroked="f" strokeweight="1pt"/>
            </w:pict>
          </mc:Fallback>
        </mc:AlternateContent>
      </w:r>
      <w:r>
        <w:rPr>
          <w:sz w:val="28"/>
          <w:szCs w:val="28"/>
        </w:rPr>
        <w:br w:type="page"/>
      </w:r>
    </w:p>
    <w:p w14:paraId="6156BC52" w14:textId="5EE00C5C" w:rsidR="00C54DCC" w:rsidRPr="00C14EA4" w:rsidRDefault="00C54DCC" w:rsidP="00C14EA4">
      <w:pPr>
        <w:pStyle w:val="Default"/>
        <w:jc w:val="both"/>
        <w:rPr>
          <w:sz w:val="28"/>
          <w:szCs w:val="28"/>
          <w:lang w:val="en-US"/>
        </w:rPr>
      </w:pPr>
      <w:r w:rsidRPr="00C54DCC">
        <w:rPr>
          <w:sz w:val="28"/>
          <w:szCs w:val="28"/>
        </w:rPr>
        <w:lastRenderedPageBreak/>
        <w:t>The Autonomous Referee (</w:t>
      </w:r>
      <w:proofErr w:type="spellStart"/>
      <w:r w:rsidRPr="00C54DCC">
        <w:rPr>
          <w:sz w:val="28"/>
          <w:szCs w:val="28"/>
        </w:rPr>
        <w:t>Autoref</w:t>
      </w:r>
      <w:proofErr w:type="spellEnd"/>
      <w:r w:rsidRPr="00C54DCC">
        <w:rPr>
          <w:sz w:val="28"/>
          <w:szCs w:val="28"/>
        </w:rPr>
        <w:t xml:space="preserve">) is an in-house project part of the </w:t>
      </w:r>
      <w:proofErr w:type="spellStart"/>
      <w:r w:rsidRPr="00C54DCC">
        <w:rPr>
          <w:sz w:val="28"/>
          <w:szCs w:val="28"/>
        </w:rPr>
        <w:t>PDEng</w:t>
      </w:r>
      <w:proofErr w:type="spellEnd"/>
      <w:r w:rsidRPr="00C54DCC">
        <w:rPr>
          <w:sz w:val="28"/>
          <w:szCs w:val="28"/>
        </w:rPr>
        <w:t xml:space="preserve"> program in Mechatronic Systems Design which aims to develop an autonomous referee to assist the human referee in a robot soccer game. </w:t>
      </w:r>
      <w:r w:rsidR="00C14EA4" w:rsidRPr="00C14EA4">
        <w:rPr>
          <w:sz w:val="28"/>
          <w:szCs w:val="28"/>
        </w:rPr>
        <w:t xml:space="preserve">From 2016 to 2020 </w:t>
      </w:r>
      <w:proofErr w:type="spellStart"/>
      <w:r w:rsidR="00C14EA4" w:rsidRPr="00C14EA4">
        <w:rPr>
          <w:sz w:val="28"/>
          <w:szCs w:val="28"/>
        </w:rPr>
        <w:t>Autoref</w:t>
      </w:r>
      <w:proofErr w:type="spellEnd"/>
      <w:r w:rsidR="00C14EA4" w:rsidRPr="00C14EA4">
        <w:rPr>
          <w:sz w:val="28"/>
          <w:szCs w:val="28"/>
        </w:rPr>
        <w:t xml:space="preserve"> was based on cameras equipped with autonomous drones to use as referees in the </w:t>
      </w:r>
      <w:proofErr w:type="spellStart"/>
      <w:r w:rsidR="00C14EA4" w:rsidRPr="00C14EA4">
        <w:rPr>
          <w:sz w:val="28"/>
          <w:szCs w:val="28"/>
        </w:rPr>
        <w:t>RoboCup</w:t>
      </w:r>
      <w:proofErr w:type="spellEnd"/>
      <w:r w:rsidR="00C14EA4" w:rsidRPr="00C14EA4">
        <w:rPr>
          <w:sz w:val="28"/>
          <w:szCs w:val="28"/>
        </w:rPr>
        <w:t xml:space="preserve"> Middle Size League (MSL).</w:t>
      </w:r>
      <w:r w:rsidR="00C14EA4">
        <w:rPr>
          <w:sz w:val="28"/>
          <w:szCs w:val="28"/>
          <w:lang w:val="en-US"/>
        </w:rPr>
        <w:t xml:space="preserve"> The 2021 MSD team decided to use the robot players </w:t>
      </w:r>
      <w:r w:rsidR="008E1707">
        <w:rPr>
          <w:sz w:val="28"/>
          <w:szCs w:val="28"/>
          <w:lang w:val="en-US"/>
        </w:rPr>
        <w:t xml:space="preserve">as “referee” </w:t>
      </w:r>
      <w:r w:rsidR="00C14EA4">
        <w:rPr>
          <w:sz w:val="28"/>
          <w:szCs w:val="28"/>
          <w:lang w:val="en-US"/>
        </w:rPr>
        <w:t xml:space="preserve">to collect data for the decision-making algorithm. The </w:t>
      </w:r>
      <w:r w:rsidR="008E1707">
        <w:rPr>
          <w:sz w:val="28"/>
          <w:szCs w:val="28"/>
          <w:lang w:val="en-US"/>
        </w:rPr>
        <w:t xml:space="preserve">detailed </w:t>
      </w:r>
      <w:r w:rsidR="00C14EA4">
        <w:rPr>
          <w:sz w:val="28"/>
          <w:szCs w:val="28"/>
          <w:lang w:val="en-US"/>
        </w:rPr>
        <w:t xml:space="preserve">process </w:t>
      </w:r>
      <w:r w:rsidR="008E1707">
        <w:rPr>
          <w:sz w:val="28"/>
          <w:szCs w:val="28"/>
          <w:lang w:val="en-US"/>
        </w:rPr>
        <w:t xml:space="preserve">to create the </w:t>
      </w:r>
      <w:r w:rsidR="00640296">
        <w:rPr>
          <w:sz w:val="28"/>
          <w:szCs w:val="28"/>
          <w:lang w:val="en-US"/>
        </w:rPr>
        <w:t>algorithm</w:t>
      </w:r>
      <w:r w:rsidR="008E1707">
        <w:rPr>
          <w:sz w:val="28"/>
          <w:szCs w:val="28"/>
          <w:lang w:val="en-US"/>
        </w:rPr>
        <w:t xml:space="preserve"> is presented in the architecture description</w:t>
      </w:r>
      <w:r w:rsidR="008B7271">
        <w:rPr>
          <w:sz w:val="28"/>
          <w:szCs w:val="28"/>
          <w:lang w:val="en-US"/>
        </w:rPr>
        <w:t xml:space="preserve"> document</w:t>
      </w:r>
      <w:r w:rsidR="008E1707">
        <w:rPr>
          <w:sz w:val="28"/>
          <w:szCs w:val="28"/>
          <w:lang w:val="en-US"/>
        </w:rPr>
        <w:t>.</w:t>
      </w:r>
    </w:p>
    <w:p w14:paraId="3E747243" w14:textId="3B7E4F8F" w:rsidR="00296321" w:rsidRPr="008E1707" w:rsidRDefault="00296321" w:rsidP="00296321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The goal of </w:t>
      </w:r>
      <w:r w:rsidR="00C54DCC" w:rsidRPr="00C14EA4">
        <w:rPr>
          <w:sz w:val="28"/>
          <w:szCs w:val="28"/>
        </w:rPr>
        <w:t>the</w:t>
      </w:r>
      <w:r>
        <w:rPr>
          <w:sz w:val="28"/>
          <w:szCs w:val="28"/>
        </w:rPr>
        <w:t xml:space="preserve"> project </w:t>
      </w:r>
      <w:r w:rsidR="00640296"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to design an autonomous refereeing system for the </w:t>
      </w:r>
      <w:proofErr w:type="spellStart"/>
      <w:r>
        <w:rPr>
          <w:sz w:val="28"/>
          <w:szCs w:val="28"/>
        </w:rPr>
        <w:t>Robocup</w:t>
      </w:r>
      <w:proofErr w:type="spellEnd"/>
      <w:r>
        <w:rPr>
          <w:sz w:val="28"/>
          <w:szCs w:val="28"/>
        </w:rPr>
        <w:t xml:space="preserve"> middle size league (MSL) with specifically ensuring continuity for future work. </w:t>
      </w:r>
      <w:r w:rsidR="008E1707">
        <w:rPr>
          <w:sz w:val="28"/>
          <w:szCs w:val="28"/>
          <w:lang w:val="en-US"/>
        </w:rPr>
        <w:t>The</w:t>
      </w:r>
      <w:r>
        <w:rPr>
          <w:sz w:val="28"/>
          <w:szCs w:val="28"/>
        </w:rPr>
        <w:t xml:space="preserve"> deliverables </w:t>
      </w:r>
      <w:r w:rsidR="00C14EA4">
        <w:rPr>
          <w:sz w:val="28"/>
          <w:szCs w:val="28"/>
          <w:lang w:val="en-US"/>
        </w:rPr>
        <w:t>are</w:t>
      </w:r>
      <w:r w:rsidR="008E1707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system functional specification, </w:t>
      </w:r>
      <w:r w:rsidR="00C14EA4">
        <w:rPr>
          <w:sz w:val="28"/>
          <w:szCs w:val="28"/>
          <w:lang w:val="en-US"/>
        </w:rPr>
        <w:t xml:space="preserve">2 tasks implementation </w:t>
      </w:r>
      <w:r w:rsidR="008E1707">
        <w:rPr>
          <w:sz w:val="28"/>
          <w:szCs w:val="28"/>
          <w:lang w:val="en-US"/>
        </w:rPr>
        <w:t>algorithm</w:t>
      </w:r>
      <w:r>
        <w:rPr>
          <w:sz w:val="28"/>
          <w:szCs w:val="28"/>
        </w:rPr>
        <w:t>, project management plan</w:t>
      </w:r>
      <w:r w:rsidR="008E1707">
        <w:rPr>
          <w:sz w:val="28"/>
          <w:szCs w:val="28"/>
          <w:lang w:val="en-US"/>
        </w:rPr>
        <w:t xml:space="preserve">, </w:t>
      </w:r>
      <w:r w:rsidR="00C14EA4">
        <w:rPr>
          <w:sz w:val="28"/>
          <w:szCs w:val="28"/>
          <w:lang w:val="en-US"/>
        </w:rPr>
        <w:t xml:space="preserve">and architecture </w:t>
      </w:r>
      <w:r>
        <w:rPr>
          <w:sz w:val="28"/>
          <w:szCs w:val="28"/>
        </w:rPr>
        <w:t xml:space="preserve"> </w:t>
      </w:r>
      <w:r w:rsidR="008E1707">
        <w:rPr>
          <w:sz w:val="28"/>
          <w:szCs w:val="28"/>
          <w:lang w:val="en-US"/>
        </w:rPr>
        <w:t>description.</w:t>
      </w:r>
    </w:p>
    <w:p w14:paraId="145037B4" w14:textId="2CAFB37A" w:rsidR="00296321" w:rsidRDefault="008B7271" w:rsidP="0029632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Two sub-teams were created as</w:t>
      </w:r>
      <w:r w:rsidR="00296321">
        <w:rPr>
          <w:sz w:val="28"/>
          <w:szCs w:val="28"/>
        </w:rPr>
        <w:t xml:space="preserve"> system architecture and implementation team. System architecture mainly focused on specifying the functions of the autonomous referee for </w:t>
      </w:r>
      <w:proofErr w:type="spellStart"/>
      <w:r w:rsidR="00296321">
        <w:rPr>
          <w:sz w:val="28"/>
          <w:szCs w:val="28"/>
        </w:rPr>
        <w:t>Robocup</w:t>
      </w:r>
      <w:proofErr w:type="spellEnd"/>
      <w:r w:rsidR="00296321">
        <w:rPr>
          <w:sz w:val="28"/>
          <w:szCs w:val="28"/>
        </w:rPr>
        <w:t xml:space="preserve"> MSL as derived from the MSL rulebook</w:t>
      </w:r>
      <w:r w:rsidR="00C54DCC">
        <w:rPr>
          <w:sz w:val="28"/>
          <w:szCs w:val="28"/>
          <w:lang w:val="en-US"/>
        </w:rPr>
        <w:t xml:space="preserve"> </w:t>
      </w:r>
      <w:r w:rsidR="00636982">
        <w:rPr>
          <w:sz w:val="28"/>
          <w:szCs w:val="28"/>
          <w:lang w:val="en-US"/>
        </w:rPr>
        <w:t>and summarized by the 2020 MSD team</w:t>
      </w:r>
      <w:r w:rsidR="00296321">
        <w:rPr>
          <w:sz w:val="28"/>
          <w:szCs w:val="28"/>
        </w:rPr>
        <w:t xml:space="preserve">. </w:t>
      </w:r>
    </w:p>
    <w:p w14:paraId="71B6CAEF" w14:textId="4EB4B47F" w:rsidR="00640296" w:rsidRPr="00015365" w:rsidRDefault="00296321" w:rsidP="00296321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The </w:t>
      </w:r>
      <w:r w:rsidR="00636982">
        <w:rPr>
          <w:sz w:val="28"/>
          <w:szCs w:val="28"/>
          <w:lang w:val="en-US"/>
        </w:rPr>
        <w:t>2021 MSD</w:t>
      </w:r>
      <w:r>
        <w:rPr>
          <w:sz w:val="28"/>
          <w:szCs w:val="28"/>
        </w:rPr>
        <w:t xml:space="preserve"> </w:t>
      </w:r>
      <w:r w:rsidR="008B7271">
        <w:rPr>
          <w:sz w:val="28"/>
          <w:szCs w:val="28"/>
          <w:lang w:val="en-US"/>
        </w:rPr>
        <w:t xml:space="preserve">implementation </w:t>
      </w:r>
      <w:r>
        <w:rPr>
          <w:sz w:val="28"/>
          <w:szCs w:val="28"/>
        </w:rPr>
        <w:t>team has designed, implemented, and tested the "</w:t>
      </w:r>
      <w:r w:rsidR="00636982">
        <w:rPr>
          <w:sz w:val="28"/>
          <w:szCs w:val="28"/>
          <w:lang w:val="en-US"/>
        </w:rPr>
        <w:t xml:space="preserve">ball rolling for a distance </w:t>
      </w:r>
      <w:r w:rsidR="00856040">
        <w:rPr>
          <w:sz w:val="28"/>
          <w:szCs w:val="28"/>
          <w:lang w:val="en-US"/>
        </w:rPr>
        <w:t>greater</w:t>
      </w:r>
      <w:r w:rsidR="00636982">
        <w:rPr>
          <w:sz w:val="28"/>
          <w:szCs w:val="28"/>
          <w:lang w:val="en-US"/>
        </w:rPr>
        <w:t xml:space="preserve"> than 0.5 m</w:t>
      </w:r>
      <w:r>
        <w:rPr>
          <w:sz w:val="28"/>
          <w:szCs w:val="28"/>
        </w:rPr>
        <w:t xml:space="preserve">" </w:t>
      </w:r>
      <w:r w:rsidR="00636982">
        <w:rPr>
          <w:sz w:val="28"/>
          <w:szCs w:val="28"/>
          <w:lang w:val="en-US"/>
        </w:rPr>
        <w:t xml:space="preserve">and the “ball IN/OUT of play” </w:t>
      </w:r>
      <w:r>
        <w:rPr>
          <w:sz w:val="28"/>
          <w:szCs w:val="28"/>
        </w:rPr>
        <w:t>task</w:t>
      </w:r>
      <w:r w:rsidR="00636982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. </w:t>
      </w:r>
      <w:r w:rsidR="00636982">
        <w:rPr>
          <w:sz w:val="28"/>
          <w:szCs w:val="28"/>
          <w:lang w:val="en-US"/>
        </w:rPr>
        <w:t>These</w:t>
      </w:r>
      <w:r>
        <w:rPr>
          <w:sz w:val="28"/>
          <w:szCs w:val="28"/>
        </w:rPr>
        <w:t xml:space="preserve"> task</w:t>
      </w:r>
      <w:r w:rsidR="00636982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="00636982">
        <w:rPr>
          <w:sz w:val="28"/>
          <w:szCs w:val="28"/>
          <w:lang w:val="en-US"/>
        </w:rPr>
        <w:t>are</w:t>
      </w:r>
      <w:r>
        <w:rPr>
          <w:sz w:val="28"/>
          <w:szCs w:val="28"/>
        </w:rPr>
        <w:t xml:space="preserve"> applicable</w:t>
      </w:r>
      <w:r w:rsidR="00636982">
        <w:rPr>
          <w:sz w:val="28"/>
          <w:szCs w:val="28"/>
          <w:lang w:val="en-US"/>
        </w:rPr>
        <w:t xml:space="preserve"> (in part)</w:t>
      </w:r>
      <w:r>
        <w:rPr>
          <w:sz w:val="28"/>
          <w:szCs w:val="28"/>
        </w:rPr>
        <w:t xml:space="preserve"> to </w:t>
      </w:r>
      <w:r w:rsidR="00636982">
        <w:rPr>
          <w:sz w:val="28"/>
          <w:szCs w:val="28"/>
          <w:lang w:val="en-US"/>
        </w:rPr>
        <w:t>eight</w:t>
      </w:r>
      <w:r>
        <w:rPr>
          <w:sz w:val="28"/>
          <w:szCs w:val="28"/>
        </w:rPr>
        <w:t xml:space="preserve"> laws from the MSL rulebook. During the project, the following activities have been carried out </w:t>
      </w:r>
      <w:r w:rsidR="00EA28FC">
        <w:rPr>
          <w:sz w:val="28"/>
          <w:szCs w:val="28"/>
          <w:lang w:val="en-US"/>
        </w:rPr>
        <w:t>by the</w:t>
      </w:r>
      <w:r>
        <w:rPr>
          <w:sz w:val="28"/>
          <w:szCs w:val="28"/>
        </w:rPr>
        <w:t xml:space="preserve"> team: </w:t>
      </w:r>
      <w:r w:rsidR="00636982">
        <w:rPr>
          <w:sz w:val="28"/>
          <w:szCs w:val="28"/>
          <w:lang w:val="en-US"/>
        </w:rPr>
        <w:t xml:space="preserve">project management, </w:t>
      </w:r>
      <w:r w:rsidR="00015365">
        <w:rPr>
          <w:sz w:val="28"/>
          <w:szCs w:val="28"/>
          <w:lang w:val="en-US"/>
        </w:rPr>
        <w:t xml:space="preserve">feasibility analysis, </w:t>
      </w:r>
      <w:r>
        <w:rPr>
          <w:sz w:val="28"/>
          <w:szCs w:val="28"/>
        </w:rPr>
        <w:t>requirements engineering, system architecture, algorithm design and implementation, and test</w:t>
      </w:r>
      <w:proofErr w:type="spellStart"/>
      <w:r w:rsidR="00636982"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</w:rPr>
        <w:t>.</w:t>
      </w:r>
      <w:r w:rsidR="00015365">
        <w:rPr>
          <w:sz w:val="28"/>
          <w:szCs w:val="28"/>
          <w:lang w:val="en-US"/>
        </w:rPr>
        <w:t xml:space="preserve"> After the feasibility analysis, the team created a design-decision matrix to decide which technology would be better </w:t>
      </w:r>
      <w:r w:rsidR="00C14EA4">
        <w:rPr>
          <w:sz w:val="28"/>
          <w:szCs w:val="28"/>
          <w:lang w:val="en-US"/>
        </w:rPr>
        <w:t xml:space="preserve">to use </w:t>
      </w:r>
      <w:r w:rsidR="00015365">
        <w:rPr>
          <w:sz w:val="28"/>
          <w:szCs w:val="28"/>
          <w:lang w:val="en-US"/>
        </w:rPr>
        <w:t xml:space="preserve">according to defined criteria. The technologies options would be used to </w:t>
      </w:r>
      <w:r w:rsidR="008B7271">
        <w:rPr>
          <w:sz w:val="28"/>
          <w:szCs w:val="28"/>
          <w:lang w:val="en-US"/>
        </w:rPr>
        <w:t>gather</w:t>
      </w:r>
      <w:r w:rsidR="00015365">
        <w:rPr>
          <w:sz w:val="28"/>
          <w:szCs w:val="28"/>
          <w:lang w:val="en-US"/>
        </w:rPr>
        <w:t xml:space="preserve"> the data for the decision-making algorithm. </w:t>
      </w:r>
      <w:r w:rsidR="00C14EA4">
        <w:rPr>
          <w:sz w:val="28"/>
          <w:szCs w:val="28"/>
          <w:lang w:val="en-US"/>
        </w:rPr>
        <w:t xml:space="preserve"> </w:t>
      </w:r>
      <w:r w:rsidR="00956C0C">
        <w:rPr>
          <w:sz w:val="28"/>
          <w:szCs w:val="28"/>
          <w:lang w:val="en-US"/>
        </w:rPr>
        <w:t xml:space="preserve"> </w:t>
      </w:r>
      <w:r w:rsidR="00640296">
        <w:rPr>
          <w:sz w:val="28"/>
          <w:szCs w:val="28"/>
          <w:lang w:val="en-US"/>
        </w:rPr>
        <w:t xml:space="preserve">Moreover, the team recorded a </w:t>
      </w:r>
      <w:r w:rsidR="00956C0C">
        <w:rPr>
          <w:sz w:val="28"/>
          <w:szCs w:val="28"/>
          <w:lang w:val="en-US"/>
        </w:rPr>
        <w:t>real game</w:t>
      </w:r>
      <w:r w:rsidR="00640296">
        <w:rPr>
          <w:sz w:val="28"/>
          <w:szCs w:val="28"/>
          <w:lang w:val="en-US"/>
        </w:rPr>
        <w:t xml:space="preserve"> </w:t>
      </w:r>
      <w:r w:rsidR="00956C0C">
        <w:rPr>
          <w:sz w:val="28"/>
          <w:szCs w:val="28"/>
          <w:lang w:val="en-US"/>
        </w:rPr>
        <w:t xml:space="preserve">of two against two robots to validate the algorithm created in </w:t>
      </w:r>
      <w:proofErr w:type="spellStart"/>
      <w:r w:rsidR="00956C0C">
        <w:rPr>
          <w:sz w:val="28"/>
          <w:szCs w:val="28"/>
          <w:lang w:val="en-US"/>
        </w:rPr>
        <w:t>Matlab</w:t>
      </w:r>
      <w:proofErr w:type="spellEnd"/>
      <w:r w:rsidR="00956C0C">
        <w:rPr>
          <w:sz w:val="28"/>
          <w:szCs w:val="28"/>
          <w:lang w:val="en-US"/>
        </w:rPr>
        <w:t>.</w:t>
      </w:r>
    </w:p>
    <w:p w14:paraId="6475B32E" w14:textId="6C74B0EB" w:rsidR="00296321" w:rsidRDefault="00296321" w:rsidP="00296321">
      <w:pPr>
        <w:pStyle w:val="Default"/>
        <w:jc w:val="both"/>
        <w:rPr>
          <w:sz w:val="28"/>
          <w:szCs w:val="28"/>
        </w:rPr>
      </w:pPr>
    </w:p>
    <w:p w14:paraId="1267CDCC" w14:textId="16F0A867" w:rsidR="00296321" w:rsidRPr="00E0610B" w:rsidRDefault="00296321" w:rsidP="00296321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Finally, </w:t>
      </w:r>
      <w:r w:rsidR="008E1707">
        <w:rPr>
          <w:sz w:val="28"/>
          <w:szCs w:val="28"/>
          <w:lang w:val="en-US"/>
        </w:rPr>
        <w:t>a “</w:t>
      </w:r>
      <w:r w:rsidR="00E0610B">
        <w:rPr>
          <w:sz w:val="28"/>
          <w:szCs w:val="28"/>
          <w:lang w:val="en-US"/>
        </w:rPr>
        <w:t>R</w:t>
      </w:r>
      <w:r w:rsidR="008E1707">
        <w:rPr>
          <w:sz w:val="28"/>
          <w:szCs w:val="28"/>
          <w:lang w:val="en-US"/>
        </w:rPr>
        <w:t>eadme” file in GitHub was created to explain about the project and containing links to access all 2021 MSD deliverables</w:t>
      </w:r>
      <w:r>
        <w:rPr>
          <w:sz w:val="28"/>
          <w:szCs w:val="28"/>
        </w:rPr>
        <w:t xml:space="preserve">. </w:t>
      </w:r>
    </w:p>
    <w:p w14:paraId="052253C4" w14:textId="4A9C29BC" w:rsidR="004550B5" w:rsidRPr="00296321" w:rsidRDefault="004550B5" w:rsidP="00296321">
      <w:pPr>
        <w:jc w:val="both"/>
        <w:rPr>
          <w:lang w:val="en-US"/>
        </w:rPr>
      </w:pPr>
    </w:p>
    <w:sectPr w:rsidR="004550B5" w:rsidRPr="00296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21"/>
    <w:rsid w:val="00015365"/>
    <w:rsid w:val="000B46B4"/>
    <w:rsid w:val="00296321"/>
    <w:rsid w:val="004550B5"/>
    <w:rsid w:val="004D5C4D"/>
    <w:rsid w:val="00636982"/>
    <w:rsid w:val="00640296"/>
    <w:rsid w:val="00856040"/>
    <w:rsid w:val="008B7271"/>
    <w:rsid w:val="008E1707"/>
    <w:rsid w:val="00956C0C"/>
    <w:rsid w:val="00976F7C"/>
    <w:rsid w:val="00C14EA4"/>
    <w:rsid w:val="00C54DCC"/>
    <w:rsid w:val="00E0610B"/>
    <w:rsid w:val="00E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13EBA"/>
  <w15:chartTrackingRefBased/>
  <w15:docId w15:val="{9DD1943C-477E-4AA1-80FC-5F161071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3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Pagatini, Guilherme</dc:creator>
  <cp:keywords/>
  <dc:description/>
  <cp:lastModifiedBy>Pagatini, Guilherme</cp:lastModifiedBy>
  <cp:revision>3</cp:revision>
  <cp:lastPrinted>2022-03-29T11:10:00Z</cp:lastPrinted>
  <dcterms:created xsi:type="dcterms:W3CDTF">2022-03-29T11:09:00Z</dcterms:created>
  <dcterms:modified xsi:type="dcterms:W3CDTF">2022-03-29T11:11:00Z</dcterms:modified>
</cp:coreProperties>
</file>