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Lab: Using WebHDFS (Cloudera)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Following HTTP GET request List a Directory /user/cloudera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curl -i "http://quickstart.cloudera:50070/webhdfs/v1/user/cloudera?op=LISTSTATUS"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Following HTTP GET request Open and Read a File /user/cloudera/stocks.csv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curl -i -L "http://quickstart.cloudera:50070/webhdfs/v1/user/cloudera/stocks.csv?op=OPEN"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The following PUT request makes a new directory in HDFS named /user/cloudera/data: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-i -X PUT "http://quickstart.cloudera:50070/webhdfs/v1/user/cloudera/data?user.name=cloudera&amp;op=MKDIRS"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//Below is a command to write the file on hdfs using single curl command instead of 2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/home/cloudera/labs/demos //Assuming that there is small_blocks.txt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curl -i -X PUT -T small_blocks.txt  "http://quickstart.cloudera:50075/webhdfs/v1/user/cloudera/small_blocks.txt?op=CREATE&amp;user.name=cloudera&amp;namenoderpcaddress=quickstart.cloudera:8020&amp;overwrite=false"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