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782D" w14:textId="628AD9D9" w:rsidR="00066589" w:rsidRPr="001A11E5" w:rsidRDefault="001A11E5">
      <w:pPr>
        <w:rPr>
          <w:lang w:val="en-US"/>
        </w:rPr>
      </w:pPr>
      <w:r>
        <w:rPr>
          <w:lang w:val="en-US"/>
        </w:rPr>
        <w:t>aaaa</w:t>
      </w:r>
    </w:p>
    <w:sectPr w:rsidR="00066589" w:rsidRPr="001A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E8"/>
    <w:rsid w:val="000343E8"/>
    <w:rsid w:val="00066589"/>
    <w:rsid w:val="001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EE4"/>
  <w15:chartTrackingRefBased/>
  <w15:docId w15:val="{975986AB-25CB-483B-9890-68AA6696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Mishra</dc:creator>
  <cp:keywords/>
  <dc:description/>
  <cp:lastModifiedBy>Anupam Mishra</cp:lastModifiedBy>
  <cp:revision>2</cp:revision>
  <dcterms:created xsi:type="dcterms:W3CDTF">2021-09-29T16:44:00Z</dcterms:created>
  <dcterms:modified xsi:type="dcterms:W3CDTF">2021-09-29T16:44:00Z</dcterms:modified>
</cp:coreProperties>
</file>