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220BA" w14:textId="39B378C6" w:rsidR="0000330B" w:rsidRPr="0000330B" w:rsidRDefault="0000330B" w:rsidP="0000330B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00330B">
        <w:rPr>
          <w:rFonts w:ascii="Times New Roman" w:hAnsi="Times New Roman" w:cs="Times New Roman"/>
          <w:b/>
          <w:bCs/>
          <w:sz w:val="56"/>
          <w:szCs w:val="56"/>
        </w:rPr>
        <w:t>Problem Statement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6C63EF" w:rsidRPr="00470B08" w14:paraId="4CE92BA4" w14:textId="77777777" w:rsidTr="000C7987">
        <w:trPr>
          <w:trHeight w:val="401"/>
        </w:trPr>
        <w:tc>
          <w:tcPr>
            <w:tcW w:w="2122" w:type="dxa"/>
          </w:tcPr>
          <w:p w14:paraId="1DCA4CB3" w14:textId="77777777" w:rsidR="006C63EF" w:rsidRPr="00470B08" w:rsidRDefault="006C63EF" w:rsidP="000C7987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7654" w:type="dxa"/>
          </w:tcPr>
          <w:p w14:paraId="74ED4125" w14:textId="77777777" w:rsidR="006C63EF" w:rsidRPr="00470B08" w:rsidRDefault="006C63EF" w:rsidP="000C7987">
            <w:pPr>
              <w:rPr>
                <w:rFonts w:ascii="Times New Roman" w:hAnsi="Times New Roman" w:cs="Times New Roman"/>
              </w:rPr>
            </w:pPr>
            <w:r w:rsidRPr="008F294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8F2948">
              <w:rPr>
                <w:rFonts w:ascii="Times New Roman" w:hAnsi="Times New Roman" w:cs="Times New Roman"/>
              </w:rPr>
              <w:t>-06-2025</w:t>
            </w:r>
          </w:p>
        </w:tc>
      </w:tr>
      <w:tr w:rsidR="006C63EF" w:rsidRPr="00470B08" w14:paraId="2CADE0D3" w14:textId="77777777" w:rsidTr="000C7987">
        <w:trPr>
          <w:trHeight w:val="401"/>
        </w:trPr>
        <w:tc>
          <w:tcPr>
            <w:tcW w:w="2122" w:type="dxa"/>
          </w:tcPr>
          <w:p w14:paraId="283C0E84" w14:textId="77777777" w:rsidR="006C63EF" w:rsidRPr="00470B08" w:rsidRDefault="006C63EF" w:rsidP="000C7987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7654" w:type="dxa"/>
          </w:tcPr>
          <w:p w14:paraId="2305B2ED" w14:textId="77777777" w:rsidR="006C63EF" w:rsidRPr="00470B08" w:rsidRDefault="006C63EF" w:rsidP="000C7987">
            <w:pPr>
              <w:rPr>
                <w:rFonts w:ascii="Times New Roman" w:hAnsi="Times New Roman" w:cs="Times New Roman"/>
              </w:rPr>
            </w:pPr>
            <w:r w:rsidRPr="00470B08">
              <w:rPr>
                <w:rFonts w:ascii="Times New Roman" w:hAnsi="Times New Roman" w:cs="Times New Roman"/>
              </w:rPr>
              <w:t>LTVIP2025TMID48265</w:t>
            </w:r>
          </w:p>
        </w:tc>
      </w:tr>
      <w:tr w:rsidR="006C63EF" w:rsidRPr="00470B08" w14:paraId="11A33306" w14:textId="77777777" w:rsidTr="000C7987">
        <w:trPr>
          <w:trHeight w:val="418"/>
        </w:trPr>
        <w:tc>
          <w:tcPr>
            <w:tcW w:w="2122" w:type="dxa"/>
          </w:tcPr>
          <w:p w14:paraId="2596D75F" w14:textId="77777777" w:rsidR="006C63EF" w:rsidRPr="00470B08" w:rsidRDefault="006C63EF" w:rsidP="000C7987">
            <w:pPr>
              <w:rPr>
                <w:rFonts w:ascii="Times New Roman" w:hAnsi="Times New Roman" w:cs="Times New Roman"/>
                <w:b/>
                <w:bCs/>
              </w:rPr>
            </w:pPr>
            <w:r w:rsidRPr="008F294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654" w:type="dxa"/>
          </w:tcPr>
          <w:p w14:paraId="26D10D63" w14:textId="77777777" w:rsidR="006C63EF" w:rsidRPr="00E549E6" w:rsidRDefault="006C63EF" w:rsidP="000C7987">
            <w:pPr>
              <w:rPr>
                <w:rFonts w:ascii="Times New Roman" w:hAnsi="Times New Roman" w:cs="Times New Roman"/>
              </w:rPr>
            </w:pPr>
            <w:r w:rsidRPr="00E549E6">
              <w:rPr>
                <w:rFonts w:ascii="Times New Roman" w:hAnsi="Times New Roman" w:cs="Times New Roman"/>
              </w:rPr>
              <w:t>Strategic Product Placement Analysis: Unveiling Sales Impact with Tableau Visualization</w:t>
            </w:r>
          </w:p>
          <w:p w14:paraId="3CFB5972" w14:textId="77777777" w:rsidR="006C63EF" w:rsidRPr="00470B08" w:rsidRDefault="006C63EF" w:rsidP="000C7987">
            <w:pPr>
              <w:rPr>
                <w:rFonts w:ascii="Times New Roman" w:hAnsi="Times New Roman" w:cs="Times New Roman"/>
              </w:rPr>
            </w:pPr>
          </w:p>
        </w:tc>
      </w:tr>
      <w:tr w:rsidR="006C63EF" w:rsidRPr="00470B08" w14:paraId="12B34A3D" w14:textId="77777777" w:rsidTr="000C7987">
        <w:trPr>
          <w:trHeight w:val="418"/>
        </w:trPr>
        <w:tc>
          <w:tcPr>
            <w:tcW w:w="2122" w:type="dxa"/>
          </w:tcPr>
          <w:p w14:paraId="3CE92108" w14:textId="77777777" w:rsidR="006C63EF" w:rsidRPr="00470B08" w:rsidRDefault="006C63EF" w:rsidP="000C7987">
            <w:pPr>
              <w:rPr>
                <w:rFonts w:ascii="Times New Roman" w:hAnsi="Times New Roman" w:cs="Times New Roman"/>
                <w:b/>
                <w:bCs/>
              </w:rPr>
            </w:pPr>
            <w:r w:rsidRPr="00470B08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7654" w:type="dxa"/>
          </w:tcPr>
          <w:p w14:paraId="56A4FE0E" w14:textId="77777777" w:rsidR="006C63EF" w:rsidRPr="00470B08" w:rsidRDefault="006C63EF" w:rsidP="000C7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70B08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45CE7E26" w14:textId="77777777" w:rsidR="006C63EF" w:rsidRDefault="006C63EF" w:rsidP="0000330B">
      <w:pPr>
        <w:rPr>
          <w:rFonts w:ascii="Times New Roman" w:hAnsi="Times New Roman" w:cs="Times New Roman"/>
        </w:rPr>
      </w:pPr>
    </w:p>
    <w:p w14:paraId="1A6E4050" w14:textId="04A4EAC0" w:rsidR="0000330B" w:rsidRPr="0000330B" w:rsidRDefault="0000330B" w:rsidP="0000330B">
      <w:p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In today’s highly competitive retail landscape, businesses face increasing pressure to maximize sales performance, optimize store layouts, and offer personalized customer experiences—all while contending with fluctuating market dynamics, seasonal trends, and price-sensitive consumers. Traditional methods of assessing product placement, pricing strategies, and consumer </w:t>
      </w:r>
      <w:proofErr w:type="spellStart"/>
      <w:r w:rsidRPr="0000330B">
        <w:rPr>
          <w:rFonts w:ascii="Times New Roman" w:hAnsi="Times New Roman" w:cs="Times New Roman"/>
        </w:rPr>
        <w:t>behavior</w:t>
      </w:r>
      <w:proofErr w:type="spellEnd"/>
      <w:r w:rsidRPr="0000330B">
        <w:rPr>
          <w:rFonts w:ascii="Times New Roman" w:hAnsi="Times New Roman" w:cs="Times New Roman"/>
        </w:rPr>
        <w:t xml:space="preserve"> rely heavily on static reports and fragmented datasets, limiting actionable insights and delaying strategic decisions.</w:t>
      </w:r>
    </w:p>
    <w:p w14:paraId="12A5EE25" w14:textId="77777777" w:rsidR="0000330B" w:rsidRPr="0000330B" w:rsidRDefault="0000330B" w:rsidP="0000330B">
      <w:p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>Retailers often struggle with answering critical questions such as:</w:t>
      </w:r>
    </w:p>
    <w:p w14:paraId="02ADB3F2" w14:textId="77777777" w:rsidR="0000330B" w:rsidRPr="0000330B" w:rsidRDefault="0000330B" w:rsidP="000033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>Which product placements (Endcaps, Shelves, Aisles) drive the most sales within specific categories?</w:t>
      </w:r>
    </w:p>
    <w:p w14:paraId="5CDD0EB9" w14:textId="77777777" w:rsidR="0000330B" w:rsidRPr="0000330B" w:rsidRDefault="0000330B" w:rsidP="000033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How do different demographic segments contribute to overall purchase </w:t>
      </w:r>
      <w:proofErr w:type="spellStart"/>
      <w:r w:rsidRPr="0000330B">
        <w:rPr>
          <w:rFonts w:ascii="Times New Roman" w:hAnsi="Times New Roman" w:cs="Times New Roman"/>
        </w:rPr>
        <w:t>behavior</w:t>
      </w:r>
      <w:proofErr w:type="spellEnd"/>
      <w:r w:rsidRPr="0000330B">
        <w:rPr>
          <w:rFonts w:ascii="Times New Roman" w:hAnsi="Times New Roman" w:cs="Times New Roman"/>
        </w:rPr>
        <w:t>?</w:t>
      </w:r>
    </w:p>
    <w:p w14:paraId="278AB7D0" w14:textId="77777777" w:rsidR="0000330B" w:rsidRPr="0000330B" w:rsidRDefault="0000330B" w:rsidP="000033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>What is the impact of competitor pricing on the performance of similarly positioned products?</w:t>
      </w:r>
    </w:p>
    <w:p w14:paraId="0FBA608F" w14:textId="77777777" w:rsidR="0000330B" w:rsidRPr="0000330B" w:rsidRDefault="0000330B" w:rsidP="000033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>How does seasonality affect consumer buying patterns across product lines?</w:t>
      </w:r>
    </w:p>
    <w:p w14:paraId="7C17180D" w14:textId="77777777" w:rsidR="0000330B" w:rsidRPr="0000330B" w:rsidRDefault="0000330B" w:rsidP="0000330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>How can sales insights be made more accessible to both analysts and non-technical stakeholders?</w:t>
      </w:r>
    </w:p>
    <w:p w14:paraId="1D029D37" w14:textId="77777777" w:rsidR="0000330B" w:rsidRPr="0000330B" w:rsidRDefault="0000330B" w:rsidP="0000330B">
      <w:p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>Furthermore, most small to mid-sized retailers lack integrated visualization tools that consolidate these factors into a unified, interactive, and easily deployable system that supports real-time exploration and decision-making.</w:t>
      </w:r>
    </w:p>
    <w:p w14:paraId="08560F71" w14:textId="77777777" w:rsidR="0000330B" w:rsidRPr="0000330B" w:rsidRDefault="0000330B" w:rsidP="0000330B">
      <w:p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To address these challenges, this project proposes a data analytics solution using </w:t>
      </w:r>
      <w:r w:rsidRPr="0000330B">
        <w:rPr>
          <w:rFonts w:ascii="Times New Roman" w:hAnsi="Times New Roman" w:cs="Times New Roman"/>
          <w:b/>
          <w:bCs/>
        </w:rPr>
        <w:t>Tableau for advanced visualization</w:t>
      </w:r>
      <w:r w:rsidRPr="0000330B">
        <w:rPr>
          <w:rFonts w:ascii="Times New Roman" w:hAnsi="Times New Roman" w:cs="Times New Roman"/>
        </w:rPr>
        <w:t xml:space="preserve"> and </w:t>
      </w:r>
      <w:r w:rsidRPr="0000330B">
        <w:rPr>
          <w:rFonts w:ascii="Times New Roman" w:hAnsi="Times New Roman" w:cs="Times New Roman"/>
          <w:b/>
          <w:bCs/>
        </w:rPr>
        <w:t>Flask for accessible deployment</w:t>
      </w:r>
      <w:r w:rsidRPr="0000330B">
        <w:rPr>
          <w:rFonts w:ascii="Times New Roman" w:hAnsi="Times New Roman" w:cs="Times New Roman"/>
        </w:rPr>
        <w:t>, which allows retail decision-makers to:</w:t>
      </w:r>
    </w:p>
    <w:p w14:paraId="689B07F6" w14:textId="77777777" w:rsidR="0000330B" w:rsidRPr="0000330B" w:rsidRDefault="0000330B" w:rsidP="0000330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0330B">
        <w:rPr>
          <w:rFonts w:ascii="Times New Roman" w:hAnsi="Times New Roman" w:cs="Times New Roman"/>
        </w:rPr>
        <w:t>Analyze</w:t>
      </w:r>
      <w:proofErr w:type="spellEnd"/>
      <w:r w:rsidRPr="0000330B">
        <w:rPr>
          <w:rFonts w:ascii="Times New Roman" w:hAnsi="Times New Roman" w:cs="Times New Roman"/>
        </w:rPr>
        <w:t xml:space="preserve"> </w:t>
      </w:r>
      <w:r w:rsidRPr="0000330B">
        <w:rPr>
          <w:rFonts w:ascii="Times New Roman" w:hAnsi="Times New Roman" w:cs="Times New Roman"/>
          <w:b/>
          <w:bCs/>
        </w:rPr>
        <w:t>sales performance by product position and category</w:t>
      </w:r>
      <w:r w:rsidRPr="0000330B">
        <w:rPr>
          <w:rFonts w:ascii="Times New Roman" w:hAnsi="Times New Roman" w:cs="Times New Roman"/>
        </w:rPr>
        <w:t xml:space="preserve"> to inform merchandising and layout strategies.</w:t>
      </w:r>
    </w:p>
    <w:p w14:paraId="1E8D6520" w14:textId="77777777" w:rsidR="0000330B" w:rsidRPr="0000330B" w:rsidRDefault="0000330B" w:rsidP="0000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Correlate </w:t>
      </w:r>
      <w:r w:rsidRPr="0000330B">
        <w:rPr>
          <w:rFonts w:ascii="Times New Roman" w:hAnsi="Times New Roman" w:cs="Times New Roman"/>
          <w:b/>
          <w:bCs/>
        </w:rPr>
        <w:t>demographic insights with purchasing patterns</w:t>
      </w:r>
      <w:r w:rsidRPr="0000330B">
        <w:rPr>
          <w:rFonts w:ascii="Times New Roman" w:hAnsi="Times New Roman" w:cs="Times New Roman"/>
        </w:rPr>
        <w:t xml:space="preserve"> to enhance marketing and product targeting.</w:t>
      </w:r>
    </w:p>
    <w:p w14:paraId="316D40A9" w14:textId="77777777" w:rsidR="0000330B" w:rsidRPr="0000330B" w:rsidRDefault="0000330B" w:rsidP="0000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Compare </w:t>
      </w:r>
      <w:r w:rsidRPr="0000330B">
        <w:rPr>
          <w:rFonts w:ascii="Times New Roman" w:hAnsi="Times New Roman" w:cs="Times New Roman"/>
          <w:b/>
          <w:bCs/>
        </w:rPr>
        <w:t>own pricing with competitor pricing</w:t>
      </w:r>
      <w:r w:rsidRPr="0000330B">
        <w:rPr>
          <w:rFonts w:ascii="Times New Roman" w:hAnsi="Times New Roman" w:cs="Times New Roman"/>
        </w:rPr>
        <w:t xml:space="preserve"> to improve competitive positioning and pricing strategies.</w:t>
      </w:r>
    </w:p>
    <w:p w14:paraId="47566A89" w14:textId="77777777" w:rsidR="0000330B" w:rsidRPr="0000330B" w:rsidRDefault="0000330B" w:rsidP="0000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Identify </w:t>
      </w:r>
      <w:r w:rsidRPr="0000330B">
        <w:rPr>
          <w:rFonts w:ascii="Times New Roman" w:hAnsi="Times New Roman" w:cs="Times New Roman"/>
          <w:b/>
          <w:bCs/>
        </w:rPr>
        <w:t>seasonal sales trends</w:t>
      </w:r>
      <w:r w:rsidRPr="0000330B">
        <w:rPr>
          <w:rFonts w:ascii="Times New Roman" w:hAnsi="Times New Roman" w:cs="Times New Roman"/>
        </w:rPr>
        <w:t xml:space="preserve"> to guide promotion timing, stock planning, and resource allocation.</w:t>
      </w:r>
    </w:p>
    <w:p w14:paraId="5941ED20" w14:textId="77777777" w:rsidR="0000330B" w:rsidRPr="0000330B" w:rsidRDefault="0000330B" w:rsidP="0000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Deliver a </w:t>
      </w:r>
      <w:r w:rsidRPr="0000330B">
        <w:rPr>
          <w:rFonts w:ascii="Times New Roman" w:hAnsi="Times New Roman" w:cs="Times New Roman"/>
          <w:b/>
          <w:bCs/>
        </w:rPr>
        <w:t>story-driven dashboard experience</w:t>
      </w:r>
      <w:r w:rsidRPr="0000330B">
        <w:rPr>
          <w:rFonts w:ascii="Times New Roman" w:hAnsi="Times New Roman" w:cs="Times New Roman"/>
        </w:rPr>
        <w:t xml:space="preserve"> for both business and technical users through intuitive visual storytelling.</w:t>
      </w:r>
    </w:p>
    <w:p w14:paraId="5132B8EB" w14:textId="77777777" w:rsidR="0000330B" w:rsidRPr="0000330B" w:rsidRDefault="0000330B" w:rsidP="0000330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t xml:space="preserve">Provide </w:t>
      </w:r>
      <w:r w:rsidRPr="0000330B">
        <w:rPr>
          <w:rFonts w:ascii="Times New Roman" w:hAnsi="Times New Roman" w:cs="Times New Roman"/>
          <w:b/>
          <w:bCs/>
        </w:rPr>
        <w:t>web-based access</w:t>
      </w:r>
      <w:r w:rsidRPr="0000330B">
        <w:rPr>
          <w:rFonts w:ascii="Times New Roman" w:hAnsi="Times New Roman" w:cs="Times New Roman"/>
        </w:rPr>
        <w:t xml:space="preserve"> to visual analytics dashboards using a Flask front-end for stakeholder convenience and cross-platform accessibility.</w:t>
      </w:r>
    </w:p>
    <w:p w14:paraId="21ECF679" w14:textId="77777777" w:rsidR="0000330B" w:rsidRPr="0000330B" w:rsidRDefault="0000330B" w:rsidP="0000330B">
      <w:pPr>
        <w:rPr>
          <w:rFonts w:ascii="Times New Roman" w:hAnsi="Times New Roman" w:cs="Times New Roman"/>
        </w:rPr>
      </w:pPr>
      <w:r w:rsidRPr="0000330B">
        <w:rPr>
          <w:rFonts w:ascii="Times New Roman" w:hAnsi="Times New Roman" w:cs="Times New Roman"/>
        </w:rPr>
        <w:lastRenderedPageBreak/>
        <w:t xml:space="preserve">By transforming static datasets into interactive Tableau dashboards and integrating them into a user-friendly web interface, this solution aims to </w:t>
      </w:r>
      <w:r w:rsidRPr="0000330B">
        <w:rPr>
          <w:rFonts w:ascii="Times New Roman" w:hAnsi="Times New Roman" w:cs="Times New Roman"/>
          <w:b/>
          <w:bCs/>
        </w:rPr>
        <w:t>bridge the gap between raw data and actionable business intelligence</w:t>
      </w:r>
      <w:r w:rsidRPr="0000330B">
        <w:rPr>
          <w:rFonts w:ascii="Times New Roman" w:hAnsi="Times New Roman" w:cs="Times New Roman"/>
        </w:rPr>
        <w:t xml:space="preserve">, enabling </w:t>
      </w:r>
      <w:r w:rsidRPr="0000330B">
        <w:rPr>
          <w:rFonts w:ascii="Times New Roman" w:hAnsi="Times New Roman" w:cs="Times New Roman"/>
          <w:b/>
          <w:bCs/>
        </w:rPr>
        <w:t>real-time, data-driven decisions</w:t>
      </w:r>
      <w:r w:rsidRPr="0000330B">
        <w:rPr>
          <w:rFonts w:ascii="Times New Roman" w:hAnsi="Times New Roman" w:cs="Times New Roman"/>
        </w:rPr>
        <w:t xml:space="preserve"> for retail optimization.</w:t>
      </w:r>
    </w:p>
    <w:p w14:paraId="60BE34A6" w14:textId="77777777" w:rsidR="00E017AE" w:rsidRPr="0000330B" w:rsidRDefault="00E017AE">
      <w:pPr>
        <w:rPr>
          <w:rFonts w:ascii="Times New Roman" w:hAnsi="Times New Roman" w:cs="Times New Roman"/>
        </w:rPr>
      </w:pPr>
    </w:p>
    <w:sectPr w:rsidR="00E017AE" w:rsidRPr="0000330B" w:rsidSect="0000330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C6A"/>
    <w:multiLevelType w:val="multilevel"/>
    <w:tmpl w:val="D38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54287"/>
    <w:multiLevelType w:val="multilevel"/>
    <w:tmpl w:val="F9D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511928">
    <w:abstractNumId w:val="1"/>
  </w:num>
  <w:num w:numId="2" w16cid:durableId="75748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3"/>
    <w:rsid w:val="0000330B"/>
    <w:rsid w:val="002A29C1"/>
    <w:rsid w:val="002E430F"/>
    <w:rsid w:val="002E44E3"/>
    <w:rsid w:val="006C63EF"/>
    <w:rsid w:val="00E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3B78"/>
  <w15:chartTrackingRefBased/>
  <w15:docId w15:val="{1DA5CEBD-8C11-412F-AD38-75D9856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3</cp:revision>
  <dcterms:created xsi:type="dcterms:W3CDTF">2025-06-28T10:47:00Z</dcterms:created>
  <dcterms:modified xsi:type="dcterms:W3CDTF">2025-06-28T10:50:00Z</dcterms:modified>
</cp:coreProperties>
</file>