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FAA96" w14:textId="77777777" w:rsidR="00261AE9" w:rsidRPr="00DE0F61" w:rsidRDefault="00261AE9" w:rsidP="00261AE9">
      <w:pPr>
        <w:rPr>
          <w:rFonts w:ascii="Times New Roman" w:hAnsi="Times New Roman" w:cs="Times New Roman"/>
          <w:b/>
          <w:bCs/>
          <w:sz w:val="44"/>
          <w:szCs w:val="44"/>
        </w:rPr>
      </w:pPr>
      <w:r w:rsidRPr="00DE0F61">
        <w:rPr>
          <w:rFonts w:ascii="Times New Roman" w:hAnsi="Times New Roman" w:cs="Times New Roman"/>
          <w:b/>
          <w:bCs/>
          <w:sz w:val="44"/>
          <w:szCs w:val="44"/>
        </w:rPr>
        <w:t>Solution Architecture</w:t>
      </w:r>
    </w:p>
    <w:tbl>
      <w:tblPr>
        <w:tblStyle w:val="TableGrid"/>
        <w:tblW w:w="9776" w:type="dxa"/>
        <w:tblLook w:val="04A0" w:firstRow="1" w:lastRow="0" w:firstColumn="1" w:lastColumn="0" w:noHBand="0" w:noVBand="1"/>
      </w:tblPr>
      <w:tblGrid>
        <w:gridCol w:w="2122"/>
        <w:gridCol w:w="7654"/>
      </w:tblGrid>
      <w:tr w:rsidR="00CB397A" w:rsidRPr="00AF3F7B" w14:paraId="267090BD" w14:textId="77777777" w:rsidTr="002A759D">
        <w:trPr>
          <w:trHeight w:val="401"/>
        </w:trPr>
        <w:tc>
          <w:tcPr>
            <w:tcW w:w="2122" w:type="dxa"/>
            <w:tcBorders>
              <w:top w:val="single" w:sz="4" w:space="0" w:color="auto"/>
              <w:left w:val="single" w:sz="4" w:space="0" w:color="auto"/>
              <w:bottom w:val="single" w:sz="4" w:space="0" w:color="auto"/>
              <w:right w:val="single" w:sz="4" w:space="0" w:color="auto"/>
            </w:tcBorders>
            <w:hideMark/>
          </w:tcPr>
          <w:p w14:paraId="2CC06A71"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14:paraId="6CC04053"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CB397A" w:rsidRPr="00AF3F7B" w14:paraId="3DA2F9B4" w14:textId="77777777" w:rsidTr="002A759D">
        <w:trPr>
          <w:trHeight w:val="401"/>
        </w:trPr>
        <w:tc>
          <w:tcPr>
            <w:tcW w:w="2122" w:type="dxa"/>
            <w:tcBorders>
              <w:top w:val="single" w:sz="4" w:space="0" w:color="auto"/>
              <w:left w:val="single" w:sz="4" w:space="0" w:color="auto"/>
              <w:bottom w:val="single" w:sz="4" w:space="0" w:color="auto"/>
              <w:right w:val="single" w:sz="4" w:space="0" w:color="auto"/>
            </w:tcBorders>
            <w:hideMark/>
          </w:tcPr>
          <w:p w14:paraId="476D5B61"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14:paraId="49578555"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LTVIP2025TMID48265</w:t>
            </w:r>
          </w:p>
        </w:tc>
      </w:tr>
      <w:tr w:rsidR="00CB397A" w:rsidRPr="00AF3F7B" w14:paraId="47586C7A" w14:textId="77777777" w:rsidTr="002A759D">
        <w:trPr>
          <w:trHeight w:val="853"/>
        </w:trPr>
        <w:tc>
          <w:tcPr>
            <w:tcW w:w="2122" w:type="dxa"/>
            <w:tcBorders>
              <w:top w:val="single" w:sz="4" w:space="0" w:color="auto"/>
              <w:left w:val="single" w:sz="4" w:space="0" w:color="auto"/>
              <w:bottom w:val="single" w:sz="4" w:space="0" w:color="auto"/>
              <w:right w:val="single" w:sz="4" w:space="0" w:color="auto"/>
            </w:tcBorders>
            <w:hideMark/>
          </w:tcPr>
          <w:p w14:paraId="3052307B"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14:paraId="5C1A9A1A"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Strategic Product Placement Analysis: Unveiling Sales Impact with Tableau Visualization</w:t>
            </w:r>
          </w:p>
          <w:p w14:paraId="0396B2DD" w14:textId="77777777" w:rsidR="00CB397A" w:rsidRPr="00AF3F7B" w:rsidRDefault="00CB397A" w:rsidP="002A759D">
            <w:pPr>
              <w:spacing w:after="160" w:line="278" w:lineRule="auto"/>
              <w:rPr>
                <w:rFonts w:ascii="Times New Roman" w:hAnsi="Times New Roman" w:cs="Times New Roman"/>
                <w:b/>
                <w:bCs/>
              </w:rPr>
            </w:pPr>
          </w:p>
        </w:tc>
      </w:tr>
      <w:tr w:rsidR="00CB397A" w:rsidRPr="00AF3F7B" w14:paraId="6081150B" w14:textId="77777777" w:rsidTr="002A759D">
        <w:trPr>
          <w:trHeight w:val="418"/>
        </w:trPr>
        <w:tc>
          <w:tcPr>
            <w:tcW w:w="2122" w:type="dxa"/>
            <w:tcBorders>
              <w:top w:val="single" w:sz="4" w:space="0" w:color="auto"/>
              <w:left w:val="single" w:sz="4" w:space="0" w:color="auto"/>
              <w:bottom w:val="single" w:sz="4" w:space="0" w:color="auto"/>
              <w:right w:val="single" w:sz="4" w:space="0" w:color="auto"/>
            </w:tcBorders>
            <w:hideMark/>
          </w:tcPr>
          <w:p w14:paraId="264653E5" w14:textId="77777777" w:rsidR="00CB397A" w:rsidRPr="00AF3F7B" w:rsidRDefault="00CB397A" w:rsidP="002A759D">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14:paraId="730D4E48" w14:textId="1F73AC1E" w:rsidR="00CB397A" w:rsidRPr="00AF3F7B" w:rsidRDefault="00651434" w:rsidP="002A759D">
            <w:pPr>
              <w:spacing w:after="160" w:line="278" w:lineRule="auto"/>
              <w:rPr>
                <w:rFonts w:ascii="Times New Roman" w:hAnsi="Times New Roman" w:cs="Times New Roman"/>
                <w:b/>
                <w:bCs/>
              </w:rPr>
            </w:pPr>
            <w:r>
              <w:rPr>
                <w:rFonts w:ascii="Times New Roman" w:hAnsi="Times New Roman" w:cs="Times New Roman"/>
                <w:b/>
                <w:bCs/>
              </w:rPr>
              <w:t>4 marks</w:t>
            </w:r>
          </w:p>
        </w:tc>
      </w:tr>
    </w:tbl>
    <w:p w14:paraId="14CA3783" w14:textId="77777777" w:rsidR="00CB397A" w:rsidRDefault="00CB397A" w:rsidP="00261AE9">
      <w:pPr>
        <w:rPr>
          <w:rFonts w:ascii="Times New Roman" w:hAnsi="Times New Roman" w:cs="Times New Roman"/>
          <w:b/>
          <w:bCs/>
        </w:rPr>
      </w:pPr>
    </w:p>
    <w:p w14:paraId="53202564" w14:textId="6FBF3110" w:rsidR="00261AE9" w:rsidRPr="00DE0F61" w:rsidRDefault="00261AE9" w:rsidP="00261AE9">
      <w:pPr>
        <w:rPr>
          <w:rFonts w:ascii="Times New Roman" w:hAnsi="Times New Roman" w:cs="Times New Roman"/>
        </w:rPr>
      </w:pPr>
      <w:r w:rsidRPr="00DE0F61">
        <w:rPr>
          <w:rFonts w:ascii="Times New Roman" w:hAnsi="Times New Roman" w:cs="Times New Roman"/>
          <w:b/>
          <w:bCs/>
        </w:rPr>
        <w:t>What is Solution Architecture?</w:t>
      </w:r>
    </w:p>
    <w:p w14:paraId="1347528F" w14:textId="77777777" w:rsidR="00261AE9" w:rsidRPr="00DE0F61" w:rsidRDefault="00261AE9" w:rsidP="00261AE9">
      <w:pPr>
        <w:rPr>
          <w:rFonts w:ascii="Times New Roman" w:hAnsi="Times New Roman" w:cs="Times New Roman"/>
        </w:rPr>
      </w:pPr>
      <w:r w:rsidRPr="00DE0F61">
        <w:rPr>
          <w:rFonts w:ascii="Times New Roman" w:hAnsi="Times New Roman" w:cs="Times New Roman"/>
        </w:rPr>
        <w:t>Solution Architecture serves as the blueprint that connects business needs with the technical implementation of the analytics solution. It acts as a bridge between the retail challenges—such as lack of visibility into sales performance, ineffective product placement, and fragmented reporting—and the technological tools like Tableau dashboards, data sources, and ETL processes used to address them.</w:t>
      </w:r>
    </w:p>
    <w:p w14:paraId="3236FAA3" w14:textId="77777777" w:rsidR="00261AE9" w:rsidRPr="00DE0F61" w:rsidRDefault="00261AE9" w:rsidP="00261AE9">
      <w:pPr>
        <w:rPr>
          <w:rFonts w:ascii="Times New Roman" w:hAnsi="Times New Roman" w:cs="Times New Roman"/>
        </w:rPr>
      </w:pPr>
      <w:r w:rsidRPr="00DE0F61">
        <w:rPr>
          <w:rFonts w:ascii="Times New Roman" w:hAnsi="Times New Roman" w:cs="Times New Roman"/>
        </w:rPr>
        <w:t>The architecture outlines:</w:t>
      </w:r>
    </w:p>
    <w:p w14:paraId="023A0C05" w14:textId="77777777" w:rsidR="00261AE9" w:rsidRPr="00DE0F61" w:rsidRDefault="00261AE9" w:rsidP="00261AE9">
      <w:pPr>
        <w:numPr>
          <w:ilvl w:val="0"/>
          <w:numId w:val="1"/>
        </w:numPr>
        <w:rPr>
          <w:rFonts w:ascii="Times New Roman" w:hAnsi="Times New Roman" w:cs="Times New Roman"/>
        </w:rPr>
      </w:pPr>
      <w:r w:rsidRPr="00DE0F61">
        <w:rPr>
          <w:rFonts w:ascii="Times New Roman" w:hAnsi="Times New Roman" w:cs="Times New Roman"/>
        </w:rPr>
        <w:t>The structure of the system including data sources, analytics workflows, and visualization layers</w:t>
      </w:r>
    </w:p>
    <w:p w14:paraId="07EBD644" w14:textId="77777777" w:rsidR="00261AE9" w:rsidRPr="00DE0F61" w:rsidRDefault="00261AE9" w:rsidP="00261AE9">
      <w:pPr>
        <w:numPr>
          <w:ilvl w:val="0"/>
          <w:numId w:val="1"/>
        </w:numPr>
        <w:rPr>
          <w:rFonts w:ascii="Times New Roman" w:hAnsi="Times New Roman" w:cs="Times New Roman"/>
        </w:rPr>
      </w:pPr>
      <w:r w:rsidRPr="00DE0F61">
        <w:rPr>
          <w:rFonts w:ascii="Times New Roman" w:hAnsi="Times New Roman" w:cs="Times New Roman"/>
        </w:rPr>
        <w:t>How data flows from raw transactional systems to actionable insights</w:t>
      </w:r>
    </w:p>
    <w:p w14:paraId="7D8795E4" w14:textId="77777777" w:rsidR="00261AE9" w:rsidRPr="00DE0F61" w:rsidRDefault="00261AE9" w:rsidP="00261AE9">
      <w:pPr>
        <w:numPr>
          <w:ilvl w:val="0"/>
          <w:numId w:val="1"/>
        </w:numPr>
        <w:rPr>
          <w:rFonts w:ascii="Times New Roman" w:hAnsi="Times New Roman" w:cs="Times New Roman"/>
        </w:rPr>
      </w:pPr>
      <w:r w:rsidRPr="00DE0F61">
        <w:rPr>
          <w:rFonts w:ascii="Times New Roman" w:hAnsi="Times New Roman" w:cs="Times New Roman"/>
        </w:rPr>
        <w:t>Technologies and integrations involved</w:t>
      </w:r>
    </w:p>
    <w:p w14:paraId="558E3C96" w14:textId="77777777" w:rsidR="00261AE9" w:rsidRPr="00DE0F61" w:rsidRDefault="00261AE9" w:rsidP="00261AE9">
      <w:pPr>
        <w:numPr>
          <w:ilvl w:val="0"/>
          <w:numId w:val="1"/>
        </w:numPr>
        <w:rPr>
          <w:rFonts w:ascii="Times New Roman" w:hAnsi="Times New Roman" w:cs="Times New Roman"/>
        </w:rPr>
      </w:pPr>
      <w:r w:rsidRPr="00DE0F61">
        <w:rPr>
          <w:rFonts w:ascii="Times New Roman" w:hAnsi="Times New Roman" w:cs="Times New Roman"/>
        </w:rPr>
        <w:t>Deployment and access management strategies</w:t>
      </w:r>
    </w:p>
    <w:p w14:paraId="4CB71F48" w14:textId="77777777" w:rsidR="00261AE9" w:rsidRPr="00DE0F61" w:rsidRDefault="00261AE9" w:rsidP="00261AE9">
      <w:pPr>
        <w:rPr>
          <w:rFonts w:ascii="Times New Roman" w:hAnsi="Times New Roman" w:cs="Times New Roman"/>
        </w:rPr>
      </w:pPr>
      <w:r w:rsidRPr="00DE0F61">
        <w:rPr>
          <w:rFonts w:ascii="Times New Roman" w:hAnsi="Times New Roman" w:cs="Times New Roman"/>
          <w:b/>
          <w:bCs/>
        </w:rPr>
        <w:t>Goals of the Solution Architecture for This Project:</w:t>
      </w:r>
    </w:p>
    <w:p w14:paraId="2837F05D" w14:textId="77777777" w:rsidR="00261AE9" w:rsidRPr="00DE0F61" w:rsidRDefault="00261AE9" w:rsidP="00261AE9">
      <w:pPr>
        <w:numPr>
          <w:ilvl w:val="0"/>
          <w:numId w:val="2"/>
        </w:numPr>
        <w:rPr>
          <w:rFonts w:ascii="Times New Roman" w:hAnsi="Times New Roman" w:cs="Times New Roman"/>
        </w:rPr>
      </w:pPr>
      <w:r w:rsidRPr="00DE0F61">
        <w:rPr>
          <w:rFonts w:ascii="Times New Roman" w:hAnsi="Times New Roman" w:cs="Times New Roman"/>
        </w:rPr>
        <w:t>Integrate diverse retail data sources (sales, inventory, promotions) into a unified analytical environment</w:t>
      </w:r>
    </w:p>
    <w:p w14:paraId="050CE626" w14:textId="77777777" w:rsidR="00261AE9" w:rsidRPr="00DE0F61" w:rsidRDefault="00261AE9" w:rsidP="00261AE9">
      <w:pPr>
        <w:numPr>
          <w:ilvl w:val="0"/>
          <w:numId w:val="2"/>
        </w:numPr>
        <w:rPr>
          <w:rFonts w:ascii="Times New Roman" w:hAnsi="Times New Roman" w:cs="Times New Roman"/>
        </w:rPr>
      </w:pPr>
      <w:r w:rsidRPr="00DE0F61">
        <w:rPr>
          <w:rFonts w:ascii="Times New Roman" w:hAnsi="Times New Roman" w:cs="Times New Roman"/>
        </w:rPr>
        <w:t>Build scalable and interactive Tableau dashboards that reflect key business metrics</w:t>
      </w:r>
    </w:p>
    <w:p w14:paraId="5AE5E26C" w14:textId="77777777" w:rsidR="00261AE9" w:rsidRPr="00DE0F61" w:rsidRDefault="00261AE9" w:rsidP="00261AE9">
      <w:pPr>
        <w:numPr>
          <w:ilvl w:val="0"/>
          <w:numId w:val="2"/>
        </w:numPr>
        <w:rPr>
          <w:rFonts w:ascii="Times New Roman" w:hAnsi="Times New Roman" w:cs="Times New Roman"/>
        </w:rPr>
      </w:pPr>
      <w:r w:rsidRPr="00DE0F61">
        <w:rPr>
          <w:rFonts w:ascii="Times New Roman" w:hAnsi="Times New Roman" w:cs="Times New Roman"/>
        </w:rPr>
        <w:t>Ensure real-time or near-real-time data refresh for timely decision-making</w:t>
      </w:r>
    </w:p>
    <w:p w14:paraId="402C1FED" w14:textId="77777777" w:rsidR="00261AE9" w:rsidRPr="00DE0F61" w:rsidRDefault="00261AE9" w:rsidP="00261AE9">
      <w:pPr>
        <w:numPr>
          <w:ilvl w:val="0"/>
          <w:numId w:val="2"/>
        </w:numPr>
        <w:rPr>
          <w:rFonts w:ascii="Times New Roman" w:hAnsi="Times New Roman" w:cs="Times New Roman"/>
        </w:rPr>
      </w:pPr>
      <w:r w:rsidRPr="00DE0F61">
        <w:rPr>
          <w:rFonts w:ascii="Times New Roman" w:hAnsi="Times New Roman" w:cs="Times New Roman"/>
        </w:rPr>
        <w:t>Implement user role-based access to dashboards and reports for data security and relevance</w:t>
      </w:r>
    </w:p>
    <w:p w14:paraId="77D1A701" w14:textId="77777777" w:rsidR="00261AE9" w:rsidRPr="00DE0F61" w:rsidRDefault="00261AE9" w:rsidP="00261AE9">
      <w:pPr>
        <w:numPr>
          <w:ilvl w:val="0"/>
          <w:numId w:val="2"/>
        </w:numPr>
        <w:rPr>
          <w:rFonts w:ascii="Times New Roman" w:hAnsi="Times New Roman" w:cs="Times New Roman"/>
        </w:rPr>
      </w:pPr>
      <w:r w:rsidRPr="00DE0F61">
        <w:rPr>
          <w:rFonts w:ascii="Times New Roman" w:hAnsi="Times New Roman" w:cs="Times New Roman"/>
        </w:rPr>
        <w:t>Provide a flexible architecture that supports future analytics expansion, including predictive insights or mobile access</w:t>
      </w:r>
    </w:p>
    <w:p w14:paraId="4100BE62" w14:textId="77777777" w:rsidR="00261AE9" w:rsidRPr="00DE0F61" w:rsidRDefault="00261AE9" w:rsidP="00261AE9">
      <w:pPr>
        <w:rPr>
          <w:rFonts w:ascii="Times New Roman" w:hAnsi="Times New Roman" w:cs="Times New Roman"/>
          <w:b/>
          <w:bCs/>
        </w:rPr>
      </w:pPr>
      <w:r w:rsidRPr="00DE0F61">
        <w:rPr>
          <w:rFonts w:ascii="Times New Roman" w:hAnsi="Times New Roman" w:cs="Times New Roman"/>
          <w:b/>
          <w:bCs/>
        </w:rPr>
        <w:t>Core Components of the Architecture</w:t>
      </w:r>
    </w:p>
    <w:tbl>
      <w:tblPr>
        <w:tblStyle w:val="TableGrid"/>
        <w:tblW w:w="0" w:type="auto"/>
        <w:tblLook w:val="04A0" w:firstRow="1" w:lastRow="0" w:firstColumn="1" w:lastColumn="0" w:noHBand="0" w:noVBand="1"/>
      </w:tblPr>
      <w:tblGrid>
        <w:gridCol w:w="1627"/>
        <w:gridCol w:w="2388"/>
        <w:gridCol w:w="5001"/>
      </w:tblGrid>
      <w:tr w:rsidR="00261AE9" w:rsidRPr="00DE0F61" w14:paraId="7B65AED0" w14:textId="77777777" w:rsidTr="002A759D">
        <w:tc>
          <w:tcPr>
            <w:tcW w:w="0" w:type="auto"/>
            <w:hideMark/>
          </w:tcPr>
          <w:p w14:paraId="54949A87" w14:textId="77777777" w:rsidR="00261AE9" w:rsidRPr="00DE0F61" w:rsidRDefault="00261AE9" w:rsidP="002A759D">
            <w:pPr>
              <w:rPr>
                <w:rFonts w:ascii="Times New Roman" w:hAnsi="Times New Roman" w:cs="Times New Roman"/>
                <w:b/>
                <w:bCs/>
              </w:rPr>
            </w:pPr>
            <w:r w:rsidRPr="00DE0F61">
              <w:rPr>
                <w:rFonts w:ascii="Times New Roman" w:hAnsi="Times New Roman" w:cs="Times New Roman"/>
                <w:b/>
                <w:bCs/>
              </w:rPr>
              <w:t>Layer</w:t>
            </w:r>
          </w:p>
        </w:tc>
        <w:tc>
          <w:tcPr>
            <w:tcW w:w="0" w:type="auto"/>
            <w:hideMark/>
          </w:tcPr>
          <w:p w14:paraId="63F92095" w14:textId="77777777" w:rsidR="00261AE9" w:rsidRPr="00DE0F61" w:rsidRDefault="00261AE9" w:rsidP="002A759D">
            <w:pPr>
              <w:rPr>
                <w:rFonts w:ascii="Times New Roman" w:hAnsi="Times New Roman" w:cs="Times New Roman"/>
                <w:b/>
                <w:bCs/>
              </w:rPr>
            </w:pPr>
            <w:r w:rsidRPr="00DE0F61">
              <w:rPr>
                <w:rFonts w:ascii="Times New Roman" w:hAnsi="Times New Roman" w:cs="Times New Roman"/>
                <w:b/>
                <w:bCs/>
              </w:rPr>
              <w:t>Component</w:t>
            </w:r>
          </w:p>
        </w:tc>
        <w:tc>
          <w:tcPr>
            <w:tcW w:w="0" w:type="auto"/>
            <w:hideMark/>
          </w:tcPr>
          <w:p w14:paraId="6763D16A" w14:textId="77777777" w:rsidR="00261AE9" w:rsidRPr="00DE0F61" w:rsidRDefault="00261AE9" w:rsidP="002A759D">
            <w:pPr>
              <w:rPr>
                <w:rFonts w:ascii="Times New Roman" w:hAnsi="Times New Roman" w:cs="Times New Roman"/>
                <w:b/>
                <w:bCs/>
              </w:rPr>
            </w:pPr>
            <w:r w:rsidRPr="00DE0F61">
              <w:rPr>
                <w:rFonts w:ascii="Times New Roman" w:hAnsi="Times New Roman" w:cs="Times New Roman"/>
                <w:b/>
                <w:bCs/>
              </w:rPr>
              <w:t>Description</w:t>
            </w:r>
          </w:p>
        </w:tc>
      </w:tr>
      <w:tr w:rsidR="00261AE9" w:rsidRPr="00DE0F61" w14:paraId="473A332F" w14:textId="77777777" w:rsidTr="002A759D">
        <w:tc>
          <w:tcPr>
            <w:tcW w:w="0" w:type="auto"/>
            <w:hideMark/>
          </w:tcPr>
          <w:p w14:paraId="06F06391"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Data Integration</w:t>
            </w:r>
          </w:p>
        </w:tc>
        <w:tc>
          <w:tcPr>
            <w:tcW w:w="0" w:type="auto"/>
            <w:hideMark/>
          </w:tcPr>
          <w:p w14:paraId="4F286AD8"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ETL Process (e.g., Tableau Prep)</w:t>
            </w:r>
          </w:p>
        </w:tc>
        <w:tc>
          <w:tcPr>
            <w:tcW w:w="0" w:type="auto"/>
            <w:hideMark/>
          </w:tcPr>
          <w:p w14:paraId="5C97D102"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Extracts and transforms data from POS systems, inventory databases, and promotional records.</w:t>
            </w:r>
          </w:p>
        </w:tc>
      </w:tr>
      <w:tr w:rsidR="00261AE9" w:rsidRPr="00DE0F61" w14:paraId="6460A4CA" w14:textId="77777777" w:rsidTr="002A759D">
        <w:tc>
          <w:tcPr>
            <w:tcW w:w="0" w:type="auto"/>
            <w:hideMark/>
          </w:tcPr>
          <w:p w14:paraId="1ECA7CC6"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lastRenderedPageBreak/>
              <w:t>Data Storage</w:t>
            </w:r>
          </w:p>
        </w:tc>
        <w:tc>
          <w:tcPr>
            <w:tcW w:w="0" w:type="auto"/>
            <w:hideMark/>
          </w:tcPr>
          <w:p w14:paraId="59218495"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Data Warehouse / Data Lake</w:t>
            </w:r>
          </w:p>
        </w:tc>
        <w:tc>
          <w:tcPr>
            <w:tcW w:w="0" w:type="auto"/>
            <w:hideMark/>
          </w:tcPr>
          <w:p w14:paraId="75E81AFF"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Central repository where cleaned and structured data is stored for analysis.</w:t>
            </w:r>
          </w:p>
        </w:tc>
      </w:tr>
      <w:tr w:rsidR="00261AE9" w:rsidRPr="00DE0F61" w14:paraId="42EB8994" w14:textId="77777777" w:rsidTr="002A759D">
        <w:tc>
          <w:tcPr>
            <w:tcW w:w="0" w:type="auto"/>
            <w:hideMark/>
          </w:tcPr>
          <w:p w14:paraId="6A9ED8D5"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Analytics &amp; Visuals</w:t>
            </w:r>
          </w:p>
        </w:tc>
        <w:tc>
          <w:tcPr>
            <w:tcW w:w="0" w:type="auto"/>
            <w:hideMark/>
          </w:tcPr>
          <w:p w14:paraId="6AF16274"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Tableau Desktop &amp; Server</w:t>
            </w:r>
          </w:p>
        </w:tc>
        <w:tc>
          <w:tcPr>
            <w:tcW w:w="0" w:type="auto"/>
            <w:hideMark/>
          </w:tcPr>
          <w:p w14:paraId="495AFEBE"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Creation and hosting of interactive dashboards displaying sales trends, product placement, etc.</w:t>
            </w:r>
          </w:p>
        </w:tc>
      </w:tr>
      <w:tr w:rsidR="00261AE9" w:rsidRPr="00DE0F61" w14:paraId="072166DA" w14:textId="77777777" w:rsidTr="002A759D">
        <w:tc>
          <w:tcPr>
            <w:tcW w:w="0" w:type="auto"/>
            <w:hideMark/>
          </w:tcPr>
          <w:p w14:paraId="6109C256"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Security &amp; Access</w:t>
            </w:r>
          </w:p>
        </w:tc>
        <w:tc>
          <w:tcPr>
            <w:tcW w:w="0" w:type="auto"/>
            <w:hideMark/>
          </w:tcPr>
          <w:p w14:paraId="4E7159B3"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Tableau User Roles &amp; Permissions</w:t>
            </w:r>
          </w:p>
        </w:tc>
        <w:tc>
          <w:tcPr>
            <w:tcW w:w="0" w:type="auto"/>
            <w:hideMark/>
          </w:tcPr>
          <w:p w14:paraId="6D8AF68D"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Defines access rights ensuring that store managers, merchandisers, and executives see relevant data.</w:t>
            </w:r>
          </w:p>
        </w:tc>
      </w:tr>
      <w:tr w:rsidR="00261AE9" w:rsidRPr="00DE0F61" w14:paraId="4E4A90DC" w14:textId="77777777" w:rsidTr="002A759D">
        <w:tc>
          <w:tcPr>
            <w:tcW w:w="0" w:type="auto"/>
            <w:hideMark/>
          </w:tcPr>
          <w:p w14:paraId="277374C4"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Reporting &amp; Alerts</w:t>
            </w:r>
          </w:p>
        </w:tc>
        <w:tc>
          <w:tcPr>
            <w:tcW w:w="0" w:type="auto"/>
            <w:hideMark/>
          </w:tcPr>
          <w:p w14:paraId="13534631"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Scheduled Reports &amp; Subscriptions</w:t>
            </w:r>
          </w:p>
        </w:tc>
        <w:tc>
          <w:tcPr>
            <w:tcW w:w="0" w:type="auto"/>
            <w:hideMark/>
          </w:tcPr>
          <w:p w14:paraId="7CB8881C" w14:textId="77777777" w:rsidR="00261AE9" w:rsidRPr="00DE0F61" w:rsidRDefault="00261AE9" w:rsidP="002A759D">
            <w:pPr>
              <w:rPr>
                <w:rFonts w:ascii="Times New Roman" w:hAnsi="Times New Roman" w:cs="Times New Roman"/>
              </w:rPr>
            </w:pPr>
            <w:r w:rsidRPr="00DE0F61">
              <w:rPr>
                <w:rFonts w:ascii="Times New Roman" w:hAnsi="Times New Roman" w:cs="Times New Roman"/>
              </w:rPr>
              <w:t>Automated report delivery and alerts to stakeholders on key metrics or anomalies.</w:t>
            </w:r>
          </w:p>
        </w:tc>
      </w:tr>
    </w:tbl>
    <w:p w14:paraId="1DA416F9" w14:textId="77777777" w:rsidR="00261AE9" w:rsidRPr="00DE0F61" w:rsidRDefault="00261AE9" w:rsidP="00261AE9">
      <w:pPr>
        <w:rPr>
          <w:rFonts w:ascii="Times New Roman" w:hAnsi="Times New Roman" w:cs="Times New Roman"/>
        </w:rPr>
      </w:pPr>
    </w:p>
    <w:p w14:paraId="3B121A23" w14:textId="77777777" w:rsidR="00261AE9" w:rsidRPr="00DE0F61" w:rsidRDefault="00261AE9" w:rsidP="00261AE9">
      <w:pPr>
        <w:rPr>
          <w:rFonts w:ascii="Times New Roman" w:hAnsi="Times New Roman" w:cs="Times New Roman"/>
          <w:b/>
          <w:bCs/>
        </w:rPr>
      </w:pPr>
      <w:r w:rsidRPr="00DE0F61">
        <w:rPr>
          <w:rFonts w:ascii="Times New Roman" w:hAnsi="Times New Roman" w:cs="Times New Roman"/>
          <w:b/>
          <w:bCs/>
        </w:rPr>
        <w:t>Data Flow within the System</w:t>
      </w:r>
    </w:p>
    <w:p w14:paraId="408175B9" w14:textId="77777777" w:rsidR="00261AE9" w:rsidRPr="00DE0F61" w:rsidRDefault="00261AE9" w:rsidP="00261AE9">
      <w:pPr>
        <w:rPr>
          <w:rFonts w:ascii="Times New Roman" w:hAnsi="Times New Roman" w:cs="Times New Roman"/>
        </w:rPr>
      </w:pPr>
      <w:r w:rsidRPr="00DE0F61">
        <w:rPr>
          <w:rFonts w:ascii="Times New Roman" w:hAnsi="Times New Roman" w:cs="Times New Roman"/>
        </w:rPr>
        <w:t>User Journey and Data Movement:</w:t>
      </w:r>
    </w:p>
    <w:p w14:paraId="418E1F36" w14:textId="77777777" w:rsidR="00261AE9" w:rsidRPr="00DE0F61" w:rsidRDefault="00261AE9" w:rsidP="00261AE9">
      <w:pPr>
        <w:numPr>
          <w:ilvl w:val="0"/>
          <w:numId w:val="3"/>
        </w:numPr>
        <w:rPr>
          <w:rFonts w:ascii="Times New Roman" w:hAnsi="Times New Roman" w:cs="Times New Roman"/>
        </w:rPr>
      </w:pPr>
      <w:r w:rsidRPr="00DE0F61">
        <w:rPr>
          <w:rFonts w:ascii="Times New Roman" w:hAnsi="Times New Roman" w:cs="Times New Roman"/>
          <w:b/>
          <w:bCs/>
        </w:rPr>
        <w:t>Data Extraction:</w:t>
      </w:r>
      <w:r w:rsidRPr="00DE0F61">
        <w:rPr>
          <w:rFonts w:ascii="Times New Roman" w:hAnsi="Times New Roman" w:cs="Times New Roman"/>
        </w:rPr>
        <w:t xml:space="preserve"> Sales, inventory, and promotion data are extracted from operational systems via ETL tools.</w:t>
      </w:r>
    </w:p>
    <w:p w14:paraId="04502EC4" w14:textId="77777777" w:rsidR="00261AE9" w:rsidRPr="00DE0F61" w:rsidRDefault="00261AE9" w:rsidP="00261AE9">
      <w:pPr>
        <w:numPr>
          <w:ilvl w:val="0"/>
          <w:numId w:val="3"/>
        </w:numPr>
        <w:rPr>
          <w:rFonts w:ascii="Times New Roman" w:hAnsi="Times New Roman" w:cs="Times New Roman"/>
        </w:rPr>
      </w:pPr>
      <w:r w:rsidRPr="00DE0F61">
        <w:rPr>
          <w:rFonts w:ascii="Times New Roman" w:hAnsi="Times New Roman" w:cs="Times New Roman"/>
          <w:b/>
          <w:bCs/>
        </w:rPr>
        <w:t>Data Processing:</w:t>
      </w:r>
      <w:r w:rsidRPr="00DE0F61">
        <w:rPr>
          <w:rFonts w:ascii="Times New Roman" w:hAnsi="Times New Roman" w:cs="Times New Roman"/>
        </w:rPr>
        <w:t xml:space="preserve"> The extracted data is cleaned, joined, and aggregated in the data warehouse.</w:t>
      </w:r>
    </w:p>
    <w:p w14:paraId="131EC802" w14:textId="77777777" w:rsidR="00261AE9" w:rsidRPr="00DE0F61" w:rsidRDefault="00261AE9" w:rsidP="00261AE9">
      <w:pPr>
        <w:numPr>
          <w:ilvl w:val="0"/>
          <w:numId w:val="3"/>
        </w:numPr>
        <w:rPr>
          <w:rFonts w:ascii="Times New Roman" w:hAnsi="Times New Roman" w:cs="Times New Roman"/>
        </w:rPr>
      </w:pPr>
      <w:r w:rsidRPr="00DE0F61">
        <w:rPr>
          <w:rFonts w:ascii="Times New Roman" w:hAnsi="Times New Roman" w:cs="Times New Roman"/>
          <w:b/>
          <w:bCs/>
        </w:rPr>
        <w:t>Dashboard Development:</w:t>
      </w:r>
      <w:r w:rsidRPr="00DE0F61">
        <w:rPr>
          <w:rFonts w:ascii="Times New Roman" w:hAnsi="Times New Roman" w:cs="Times New Roman"/>
        </w:rPr>
        <w:t xml:space="preserve"> Tableau connects to the warehouse to build reports showing product performance, sales by geography, and promotional impact.</w:t>
      </w:r>
    </w:p>
    <w:p w14:paraId="1EEBAE0D" w14:textId="77777777" w:rsidR="00261AE9" w:rsidRPr="00DE0F61" w:rsidRDefault="00261AE9" w:rsidP="00261AE9">
      <w:pPr>
        <w:numPr>
          <w:ilvl w:val="0"/>
          <w:numId w:val="3"/>
        </w:numPr>
        <w:rPr>
          <w:rFonts w:ascii="Times New Roman" w:hAnsi="Times New Roman" w:cs="Times New Roman"/>
        </w:rPr>
      </w:pPr>
      <w:r w:rsidRPr="00DE0F61">
        <w:rPr>
          <w:rFonts w:ascii="Times New Roman" w:hAnsi="Times New Roman" w:cs="Times New Roman"/>
          <w:b/>
          <w:bCs/>
        </w:rPr>
        <w:t>User Interaction:</w:t>
      </w:r>
      <w:r w:rsidRPr="00DE0F61">
        <w:rPr>
          <w:rFonts w:ascii="Times New Roman" w:hAnsi="Times New Roman" w:cs="Times New Roman"/>
        </w:rPr>
        <w:t xml:space="preserve"> End users access dashboards through Tableau Server, filtering and drilling down to explore insights.</w:t>
      </w:r>
    </w:p>
    <w:p w14:paraId="5280DA79" w14:textId="77777777" w:rsidR="00261AE9" w:rsidRPr="00DE0F61" w:rsidRDefault="00261AE9" w:rsidP="00261AE9">
      <w:pPr>
        <w:numPr>
          <w:ilvl w:val="0"/>
          <w:numId w:val="3"/>
        </w:numPr>
        <w:rPr>
          <w:rFonts w:ascii="Times New Roman" w:hAnsi="Times New Roman" w:cs="Times New Roman"/>
        </w:rPr>
      </w:pPr>
      <w:r w:rsidRPr="00DE0F61">
        <w:rPr>
          <w:rFonts w:ascii="Times New Roman" w:hAnsi="Times New Roman" w:cs="Times New Roman"/>
          <w:b/>
          <w:bCs/>
        </w:rPr>
        <w:t>Scheduled Reporting:</w:t>
      </w:r>
      <w:r w:rsidRPr="00DE0F61">
        <w:rPr>
          <w:rFonts w:ascii="Times New Roman" w:hAnsi="Times New Roman" w:cs="Times New Roman"/>
        </w:rPr>
        <w:t xml:space="preserve"> Reports are generated and sent to stakeholders automatically, ensuring timely updates.</w:t>
      </w:r>
    </w:p>
    <w:p w14:paraId="344A452D" w14:textId="77777777" w:rsidR="00261AE9" w:rsidRPr="00DE0F61" w:rsidRDefault="00261AE9" w:rsidP="00261AE9">
      <w:pPr>
        <w:rPr>
          <w:rFonts w:ascii="Times New Roman" w:hAnsi="Times New Roman" w:cs="Times New Roman"/>
          <w:b/>
          <w:bCs/>
        </w:rPr>
      </w:pPr>
      <w:r w:rsidRPr="00DE0F61">
        <w:rPr>
          <w:rFonts w:ascii="Times New Roman" w:hAnsi="Times New Roman" w:cs="Times New Roman"/>
          <w:b/>
          <w:bCs/>
        </w:rPr>
        <w:t>Summary</w:t>
      </w:r>
    </w:p>
    <w:p w14:paraId="204C946F" w14:textId="77777777" w:rsidR="00261AE9" w:rsidRPr="00DE0F61" w:rsidRDefault="00261AE9" w:rsidP="00261AE9">
      <w:pPr>
        <w:rPr>
          <w:rFonts w:ascii="Times New Roman" w:hAnsi="Times New Roman" w:cs="Times New Roman"/>
        </w:rPr>
      </w:pPr>
      <w:r w:rsidRPr="00DE0F61">
        <w:rPr>
          <w:rFonts w:ascii="Times New Roman" w:hAnsi="Times New Roman" w:cs="Times New Roman"/>
        </w:rPr>
        <w:t>This solution architecture ensures:</w:t>
      </w:r>
    </w:p>
    <w:p w14:paraId="34E72BEF" w14:textId="77777777" w:rsidR="00261AE9" w:rsidRPr="00DE0F61" w:rsidRDefault="00261AE9" w:rsidP="00261AE9">
      <w:pPr>
        <w:numPr>
          <w:ilvl w:val="0"/>
          <w:numId w:val="4"/>
        </w:numPr>
        <w:rPr>
          <w:rFonts w:ascii="Times New Roman" w:hAnsi="Times New Roman" w:cs="Times New Roman"/>
        </w:rPr>
      </w:pPr>
      <w:r w:rsidRPr="00DE0F61">
        <w:rPr>
          <w:rFonts w:ascii="Times New Roman" w:hAnsi="Times New Roman" w:cs="Times New Roman"/>
        </w:rPr>
        <w:t>A seamless integration of multiple retail data sources into a unified analytics platform.</w:t>
      </w:r>
    </w:p>
    <w:p w14:paraId="238D3FDA" w14:textId="77777777" w:rsidR="00261AE9" w:rsidRPr="00DE0F61" w:rsidRDefault="00261AE9" w:rsidP="00261AE9">
      <w:pPr>
        <w:numPr>
          <w:ilvl w:val="0"/>
          <w:numId w:val="4"/>
        </w:numPr>
        <w:rPr>
          <w:rFonts w:ascii="Times New Roman" w:hAnsi="Times New Roman" w:cs="Times New Roman"/>
        </w:rPr>
      </w:pPr>
      <w:r w:rsidRPr="00DE0F61">
        <w:rPr>
          <w:rFonts w:ascii="Times New Roman" w:hAnsi="Times New Roman" w:cs="Times New Roman"/>
        </w:rPr>
        <w:t>Real-time, interactive Tableau dashboards tailored for strategic decision-making around product placement and sales.</w:t>
      </w:r>
    </w:p>
    <w:p w14:paraId="7CD7415E" w14:textId="77777777" w:rsidR="00261AE9" w:rsidRPr="00DE0F61" w:rsidRDefault="00261AE9" w:rsidP="00261AE9">
      <w:pPr>
        <w:numPr>
          <w:ilvl w:val="0"/>
          <w:numId w:val="4"/>
        </w:numPr>
        <w:rPr>
          <w:rFonts w:ascii="Times New Roman" w:hAnsi="Times New Roman" w:cs="Times New Roman"/>
        </w:rPr>
      </w:pPr>
      <w:r w:rsidRPr="00DE0F61">
        <w:rPr>
          <w:rFonts w:ascii="Times New Roman" w:hAnsi="Times New Roman" w:cs="Times New Roman"/>
        </w:rPr>
        <w:t>Role-based access to sensitive data, ensuring security and focused insights.</w:t>
      </w:r>
    </w:p>
    <w:p w14:paraId="68F3B5AC" w14:textId="77777777" w:rsidR="00261AE9" w:rsidRPr="00DE0F61" w:rsidRDefault="00261AE9" w:rsidP="00261AE9">
      <w:pPr>
        <w:numPr>
          <w:ilvl w:val="0"/>
          <w:numId w:val="4"/>
        </w:numPr>
        <w:rPr>
          <w:rFonts w:ascii="Times New Roman" w:hAnsi="Times New Roman" w:cs="Times New Roman"/>
        </w:rPr>
      </w:pPr>
      <w:r w:rsidRPr="00DE0F61">
        <w:rPr>
          <w:rFonts w:ascii="Times New Roman" w:hAnsi="Times New Roman" w:cs="Times New Roman"/>
        </w:rPr>
        <w:t>Scalable infrastructure that can grow with business needs and support advanced analytics in the future.</w:t>
      </w:r>
    </w:p>
    <w:p w14:paraId="688D7181" w14:textId="77777777" w:rsidR="00261AE9" w:rsidRPr="00DE0F61" w:rsidRDefault="00261AE9" w:rsidP="00261AE9">
      <w:pPr>
        <w:rPr>
          <w:rFonts w:ascii="Times New Roman" w:hAnsi="Times New Roman" w:cs="Times New Roman"/>
        </w:rPr>
      </w:pPr>
      <w:r w:rsidRPr="00DE0F61">
        <w:rPr>
          <w:rFonts w:ascii="Times New Roman" w:hAnsi="Times New Roman" w:cs="Times New Roman"/>
        </w:rPr>
        <w:t>By leveraging modern data pipelines and Tableau’s visualization power, the architecture supports efficient, data-driven retail strategies that improve sales outcomes and operational transparency.</w:t>
      </w:r>
    </w:p>
    <w:p w14:paraId="2D0DCE94" w14:textId="421F6B2E" w:rsidR="00E017AE" w:rsidRPr="00261AE9" w:rsidRDefault="00E017AE">
      <w:pPr>
        <w:rPr>
          <w:lang w:val="en-US"/>
        </w:rPr>
      </w:pPr>
    </w:p>
    <w:sectPr w:rsidR="00E017AE" w:rsidRPr="00261AE9" w:rsidSect="00261AE9">
      <w:pgSz w:w="11906" w:h="16838"/>
      <w:pgMar w:top="993"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0918"/>
    <w:multiLevelType w:val="multilevel"/>
    <w:tmpl w:val="398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C7D61"/>
    <w:multiLevelType w:val="multilevel"/>
    <w:tmpl w:val="6D2C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D4014"/>
    <w:multiLevelType w:val="multilevel"/>
    <w:tmpl w:val="06B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627F9"/>
    <w:multiLevelType w:val="multilevel"/>
    <w:tmpl w:val="5CE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71308">
    <w:abstractNumId w:val="3"/>
  </w:num>
  <w:num w:numId="2" w16cid:durableId="527373136">
    <w:abstractNumId w:val="0"/>
  </w:num>
  <w:num w:numId="3" w16cid:durableId="678895845">
    <w:abstractNumId w:val="1"/>
  </w:num>
  <w:num w:numId="4" w16cid:durableId="2011717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F6"/>
    <w:rsid w:val="00261AE9"/>
    <w:rsid w:val="002A29C1"/>
    <w:rsid w:val="006324F6"/>
    <w:rsid w:val="00651434"/>
    <w:rsid w:val="00AF3A01"/>
    <w:rsid w:val="00CB397A"/>
    <w:rsid w:val="00E0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51D6"/>
  <w15:chartTrackingRefBased/>
  <w15:docId w15:val="{C32DF104-C896-4634-9629-9985C6F6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E9"/>
  </w:style>
  <w:style w:type="paragraph" w:styleId="Heading1">
    <w:name w:val="heading 1"/>
    <w:basedOn w:val="Normal"/>
    <w:next w:val="Normal"/>
    <w:link w:val="Heading1Char"/>
    <w:uiPriority w:val="9"/>
    <w:qFormat/>
    <w:rsid w:val="0063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4F6"/>
    <w:rPr>
      <w:rFonts w:eastAsiaTheme="majorEastAsia" w:cstheme="majorBidi"/>
      <w:color w:val="272727" w:themeColor="text1" w:themeTint="D8"/>
    </w:rPr>
  </w:style>
  <w:style w:type="paragraph" w:styleId="Title">
    <w:name w:val="Title"/>
    <w:basedOn w:val="Normal"/>
    <w:next w:val="Normal"/>
    <w:link w:val="TitleChar"/>
    <w:uiPriority w:val="10"/>
    <w:qFormat/>
    <w:rsid w:val="00632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4F6"/>
    <w:pPr>
      <w:spacing w:before="160"/>
      <w:jc w:val="center"/>
    </w:pPr>
    <w:rPr>
      <w:i/>
      <w:iCs/>
      <w:color w:val="404040" w:themeColor="text1" w:themeTint="BF"/>
    </w:rPr>
  </w:style>
  <w:style w:type="character" w:customStyle="1" w:styleId="QuoteChar">
    <w:name w:val="Quote Char"/>
    <w:basedOn w:val="DefaultParagraphFont"/>
    <w:link w:val="Quote"/>
    <w:uiPriority w:val="29"/>
    <w:rsid w:val="006324F6"/>
    <w:rPr>
      <w:i/>
      <w:iCs/>
      <w:color w:val="404040" w:themeColor="text1" w:themeTint="BF"/>
    </w:rPr>
  </w:style>
  <w:style w:type="paragraph" w:styleId="ListParagraph">
    <w:name w:val="List Paragraph"/>
    <w:basedOn w:val="Normal"/>
    <w:uiPriority w:val="34"/>
    <w:qFormat/>
    <w:rsid w:val="006324F6"/>
    <w:pPr>
      <w:ind w:left="720"/>
      <w:contextualSpacing/>
    </w:pPr>
  </w:style>
  <w:style w:type="character" w:styleId="IntenseEmphasis">
    <w:name w:val="Intense Emphasis"/>
    <w:basedOn w:val="DefaultParagraphFont"/>
    <w:uiPriority w:val="21"/>
    <w:qFormat/>
    <w:rsid w:val="006324F6"/>
    <w:rPr>
      <w:i/>
      <w:iCs/>
      <w:color w:val="0F4761" w:themeColor="accent1" w:themeShade="BF"/>
    </w:rPr>
  </w:style>
  <w:style w:type="paragraph" w:styleId="IntenseQuote">
    <w:name w:val="Intense Quote"/>
    <w:basedOn w:val="Normal"/>
    <w:next w:val="Normal"/>
    <w:link w:val="IntenseQuoteChar"/>
    <w:uiPriority w:val="30"/>
    <w:qFormat/>
    <w:rsid w:val="0063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4F6"/>
    <w:rPr>
      <w:i/>
      <w:iCs/>
      <w:color w:val="0F4761" w:themeColor="accent1" w:themeShade="BF"/>
    </w:rPr>
  </w:style>
  <w:style w:type="character" w:styleId="IntenseReference">
    <w:name w:val="Intense Reference"/>
    <w:basedOn w:val="DefaultParagraphFont"/>
    <w:uiPriority w:val="32"/>
    <w:qFormat/>
    <w:rsid w:val="006324F6"/>
    <w:rPr>
      <w:b/>
      <w:bCs/>
      <w:smallCaps/>
      <w:color w:val="0F4761" w:themeColor="accent1" w:themeShade="BF"/>
      <w:spacing w:val="5"/>
    </w:rPr>
  </w:style>
  <w:style w:type="table" w:styleId="TableGrid">
    <w:name w:val="Table Grid"/>
    <w:basedOn w:val="TableNormal"/>
    <w:uiPriority w:val="39"/>
    <w:rsid w:val="00261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4</cp:revision>
  <dcterms:created xsi:type="dcterms:W3CDTF">2025-06-28T11:04:00Z</dcterms:created>
  <dcterms:modified xsi:type="dcterms:W3CDTF">2025-06-28T11:06:00Z</dcterms:modified>
</cp:coreProperties>
</file>