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75E" w:rsidRDefault="005D775E" w:rsidP="00F94E41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E77552" w:rsidRDefault="00E77552" w:rsidP="00F94E41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>บทที่ 5</w:t>
      </w:r>
    </w:p>
    <w:p w:rsidR="00E77552" w:rsidRDefault="00E77552" w:rsidP="00E77552">
      <w:pPr>
        <w:pStyle w:val="NoSpacing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>สรุป  อภิปรายผลและข้อเสนอแนะ</w:t>
      </w:r>
    </w:p>
    <w:p w:rsidR="00E77552" w:rsidRPr="00E120B6" w:rsidRDefault="00E77552" w:rsidP="00E120B6">
      <w:pPr>
        <w:spacing w:after="0" w:line="257" w:lineRule="auto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color w:val="FFFFFF" w:themeColor="background1"/>
          <w:cs/>
        </w:rPr>
        <w:t>กกกกกก</w:t>
      </w:r>
      <w:r w:rsidR="00AA01F0"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Pr="00E120B6">
        <w:rPr>
          <w:rFonts w:asciiTheme="majorBidi" w:hAnsiTheme="majorBidi" w:cstheme="majorBidi"/>
          <w:sz w:val="32"/>
          <w:szCs w:val="32"/>
          <w:cs/>
        </w:rPr>
        <w:t>การพัฒนา</w:t>
      </w:r>
      <w:r w:rsidR="001D7297" w:rsidRPr="00A7717E">
        <w:rPr>
          <w:rFonts w:asciiTheme="majorBidi" w:hAnsiTheme="majorBidi" w:cstheme="majorBidi"/>
          <w:sz w:val="32"/>
          <w:szCs w:val="32"/>
          <w:cs/>
        </w:rPr>
        <w:t>โครงการเรื่อง</w:t>
      </w:r>
      <w:r w:rsidR="003F5E44" w:rsidRPr="003F5E44">
        <w:rPr>
          <w:rFonts w:asciiTheme="majorBidi" w:hAnsiTheme="majorBidi" w:cs="Angsana New"/>
          <w:sz w:val="32"/>
          <w:szCs w:val="32"/>
          <w:cs/>
        </w:rPr>
        <w:t>ความงามนิรันดร์</w:t>
      </w:r>
      <w:r w:rsidR="00AD49B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E120B6">
        <w:rPr>
          <w:rFonts w:asciiTheme="majorBidi" w:hAnsiTheme="majorBidi" w:cstheme="majorBidi"/>
          <w:sz w:val="32"/>
          <w:szCs w:val="32"/>
          <w:cs/>
        </w:rPr>
        <w:t>ของระดั</w:t>
      </w:r>
      <w:r w:rsidR="00AD49B5">
        <w:rPr>
          <w:rFonts w:asciiTheme="majorBidi" w:hAnsiTheme="majorBidi" w:cstheme="majorBidi"/>
          <w:sz w:val="32"/>
          <w:szCs w:val="32"/>
          <w:cs/>
        </w:rPr>
        <w:t xml:space="preserve">บประกาศนียบัตรวิชาชีพชั้นสูง </w:t>
      </w:r>
      <w:r w:rsidR="00AD49B5">
        <w:rPr>
          <w:rFonts w:asciiTheme="majorBidi" w:hAnsiTheme="majorBidi" w:cstheme="majorBidi" w:hint="cs"/>
          <w:sz w:val="32"/>
          <w:szCs w:val="32"/>
          <w:cs/>
        </w:rPr>
        <w:t>สาขา</w:t>
      </w:r>
      <w:r w:rsidRPr="00E120B6">
        <w:rPr>
          <w:rFonts w:asciiTheme="majorBidi" w:hAnsiTheme="majorBidi" w:cstheme="majorBidi"/>
          <w:sz w:val="32"/>
          <w:szCs w:val="32"/>
          <w:cs/>
        </w:rPr>
        <w:t>วิชาคอมพิวเตอร์ธุ</w:t>
      </w:r>
      <w:r w:rsidR="00FF5843" w:rsidRPr="00E120B6">
        <w:rPr>
          <w:rFonts w:asciiTheme="majorBidi" w:hAnsiTheme="majorBidi" w:cstheme="majorBidi"/>
          <w:sz w:val="32"/>
          <w:szCs w:val="32"/>
          <w:cs/>
        </w:rPr>
        <w:t>รกิจ วิทยาลัยเทคโนโลยีไทย</w:t>
      </w:r>
      <w:r w:rsidR="00E120B6" w:rsidRPr="00E120B6">
        <w:rPr>
          <w:rFonts w:asciiTheme="majorBidi" w:hAnsiTheme="majorBidi" w:cstheme="majorBidi"/>
          <w:sz w:val="32"/>
          <w:szCs w:val="32"/>
          <w:cs/>
        </w:rPr>
        <w:t>อ</w:t>
      </w:r>
      <w:r w:rsidRPr="00E120B6">
        <w:rPr>
          <w:rFonts w:asciiTheme="majorBidi" w:hAnsiTheme="majorBidi" w:cstheme="majorBidi"/>
          <w:sz w:val="32"/>
          <w:szCs w:val="32"/>
          <w:cs/>
        </w:rPr>
        <w:t>โยธยาบริหารธุรกิจ จังหวัดพระนครศรีอยุธยา มีข้อสรุปและข้อเสนอแนะที่ได้จากการวิจัย ดังต่อไปนี้</w:t>
      </w:r>
    </w:p>
    <w:p w:rsidR="00E77552" w:rsidRPr="00E120B6" w:rsidRDefault="00E77552" w:rsidP="00E120B6">
      <w:pPr>
        <w:spacing w:after="0" w:line="257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E120B6">
        <w:rPr>
          <w:rFonts w:asciiTheme="majorBidi" w:hAnsiTheme="majorBidi" w:cstheme="majorBidi"/>
          <w:b/>
          <w:bCs/>
          <w:sz w:val="32"/>
          <w:szCs w:val="32"/>
          <w:cs/>
        </w:rPr>
        <w:t>อภิปรายและสรุปผล</w:t>
      </w:r>
    </w:p>
    <w:p w:rsidR="00E77552" w:rsidRPr="00AD49B5" w:rsidRDefault="00AA01F0" w:rsidP="00AD49B5">
      <w:pPr>
        <w:tabs>
          <w:tab w:val="left" w:pos="980"/>
        </w:tabs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="00391D72">
        <w:rPr>
          <w:rFonts w:asciiTheme="majorBidi" w:hAnsiTheme="majorBidi" w:cstheme="majorBidi" w:hint="cs"/>
          <w:sz w:val="32"/>
          <w:szCs w:val="32"/>
          <w:cs/>
        </w:rPr>
        <w:tab/>
      </w:r>
      <w:r w:rsidR="00E77552" w:rsidRPr="00E120B6">
        <w:rPr>
          <w:rFonts w:asciiTheme="majorBidi" w:hAnsiTheme="majorBidi" w:cstheme="majorBidi"/>
          <w:sz w:val="32"/>
          <w:szCs w:val="32"/>
          <w:cs/>
        </w:rPr>
        <w:t>จากการที่ผู้พัฒนา</w:t>
      </w:r>
      <w:r w:rsidR="001D7297" w:rsidRPr="00A7717E">
        <w:rPr>
          <w:rFonts w:asciiTheme="majorBidi" w:hAnsiTheme="majorBidi" w:cstheme="majorBidi"/>
          <w:sz w:val="32"/>
          <w:szCs w:val="32"/>
          <w:cs/>
        </w:rPr>
        <w:t>โครงการเรื่อง</w:t>
      </w:r>
      <w:r w:rsidR="003F5E44" w:rsidRPr="003F5E44">
        <w:rPr>
          <w:rFonts w:asciiTheme="majorBidi" w:hAnsiTheme="majorBidi" w:cs="Angsana New"/>
          <w:sz w:val="32"/>
          <w:szCs w:val="32"/>
          <w:cs/>
        </w:rPr>
        <w:t>ความงามนิรันดร์</w:t>
      </w:r>
      <w:r w:rsidR="00391D7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77552" w:rsidRPr="00E120B6">
        <w:rPr>
          <w:rFonts w:asciiTheme="majorBidi" w:hAnsiTheme="majorBidi" w:cstheme="majorBidi"/>
          <w:sz w:val="32"/>
          <w:szCs w:val="32"/>
          <w:cs/>
        </w:rPr>
        <w:t xml:space="preserve">โดยกลุ่มประชากรตัวอย่าง </w:t>
      </w:r>
      <w:r w:rsidR="00AD49B5" w:rsidRPr="00633D52">
        <w:rPr>
          <w:rFonts w:asciiTheme="majorBidi" w:hAnsiTheme="majorBidi" w:cstheme="majorBidi"/>
          <w:sz w:val="32"/>
          <w:szCs w:val="32"/>
          <w:cs/>
        </w:rPr>
        <w:t>นักศึกษา ระดับชั้น ปวส.</w:t>
      </w:r>
      <w:r w:rsidR="00AD49B5" w:rsidRPr="00633D52">
        <w:rPr>
          <w:rFonts w:asciiTheme="majorBidi" w:hAnsiTheme="majorBidi" w:cstheme="majorBidi"/>
          <w:sz w:val="32"/>
          <w:szCs w:val="32"/>
        </w:rPr>
        <w:t>2/5</w:t>
      </w:r>
      <w:r w:rsidR="00AD49B5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AD49B5" w:rsidRPr="00633D52">
        <w:rPr>
          <w:rFonts w:asciiTheme="majorBidi" w:hAnsiTheme="majorBidi" w:cstheme="majorBidi"/>
          <w:sz w:val="32"/>
          <w:szCs w:val="32"/>
          <w:cs/>
        </w:rPr>
        <w:t>ปวส.</w:t>
      </w:r>
      <w:r w:rsidR="00AD49B5" w:rsidRPr="00633D52">
        <w:rPr>
          <w:rFonts w:asciiTheme="majorBidi" w:hAnsiTheme="majorBidi" w:cstheme="majorBidi"/>
          <w:sz w:val="32"/>
          <w:szCs w:val="32"/>
        </w:rPr>
        <w:t xml:space="preserve">2/6 </w:t>
      </w:r>
      <w:r w:rsidR="00AD49B5">
        <w:rPr>
          <w:rFonts w:asciiTheme="majorBidi" w:hAnsiTheme="majorBidi" w:cstheme="majorBidi" w:hint="cs"/>
          <w:sz w:val="32"/>
          <w:szCs w:val="32"/>
          <w:cs/>
        </w:rPr>
        <w:t>สาขา</w:t>
      </w:r>
      <w:r w:rsidR="00AD49B5">
        <w:rPr>
          <w:rFonts w:asciiTheme="majorBidi" w:hAnsiTheme="majorBidi" w:cstheme="majorBidi"/>
          <w:sz w:val="32"/>
          <w:szCs w:val="32"/>
          <w:cs/>
        </w:rPr>
        <w:t>คอมพิวเตอร์</w:t>
      </w:r>
      <w:r w:rsidR="00AD49B5">
        <w:rPr>
          <w:rFonts w:asciiTheme="majorBidi" w:hAnsiTheme="majorBidi" w:cstheme="majorBidi" w:hint="cs"/>
          <w:sz w:val="32"/>
          <w:szCs w:val="32"/>
          <w:cs/>
        </w:rPr>
        <w:t>ธุรกิจ</w:t>
      </w:r>
      <w:r w:rsidR="00AD49B5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D49B5" w:rsidRPr="00633D52">
        <w:rPr>
          <w:rFonts w:asciiTheme="majorBidi" w:hAnsiTheme="majorBidi" w:cstheme="majorBidi"/>
          <w:sz w:val="32"/>
          <w:szCs w:val="32"/>
          <w:cs/>
        </w:rPr>
        <w:t>วิทยาลัยเทคโนโลยีไทยอโยธยาบริหารธุรกิจ</w:t>
      </w:r>
      <w:r w:rsidR="00AD49B5">
        <w:rPr>
          <w:rFonts w:asciiTheme="majorBidi" w:hAnsiTheme="majorBidi" w:cstheme="majorBidi"/>
          <w:sz w:val="32"/>
          <w:szCs w:val="32"/>
        </w:rPr>
        <w:t xml:space="preserve"> </w:t>
      </w:r>
      <w:r w:rsidR="00AD49B5">
        <w:rPr>
          <w:rFonts w:asciiTheme="majorBidi" w:hAnsiTheme="majorBidi" w:cstheme="majorBidi" w:hint="cs"/>
          <w:sz w:val="32"/>
          <w:szCs w:val="32"/>
          <w:cs/>
        </w:rPr>
        <w:t xml:space="preserve">จำนวน </w:t>
      </w:r>
      <w:r w:rsidR="00AD49B5">
        <w:rPr>
          <w:rFonts w:asciiTheme="majorBidi" w:hAnsiTheme="majorBidi" w:cstheme="majorBidi"/>
          <w:sz w:val="32"/>
          <w:szCs w:val="32"/>
        </w:rPr>
        <w:t xml:space="preserve">50 </w:t>
      </w:r>
      <w:r w:rsidR="00AD49B5">
        <w:rPr>
          <w:rFonts w:asciiTheme="majorBidi" w:hAnsiTheme="majorBidi" w:cstheme="majorBidi" w:hint="cs"/>
          <w:sz w:val="32"/>
          <w:szCs w:val="32"/>
          <w:cs/>
        </w:rPr>
        <w:t xml:space="preserve">คน </w:t>
      </w:r>
      <w:r w:rsidR="001D7297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E77552" w:rsidRPr="00E120B6">
        <w:rPr>
          <w:rFonts w:asciiTheme="majorBidi" w:hAnsiTheme="majorBidi" w:cstheme="majorBidi"/>
          <w:sz w:val="32"/>
          <w:szCs w:val="32"/>
          <w:cs/>
        </w:rPr>
        <w:t>เครื่องมือที่ใช้ในการพัฒนาครั้งนี้ประกอบด้วย</w:t>
      </w:r>
      <w:r w:rsidR="001D7297" w:rsidRPr="00A7717E">
        <w:rPr>
          <w:rFonts w:asciiTheme="majorBidi" w:hAnsiTheme="majorBidi" w:cstheme="majorBidi"/>
          <w:sz w:val="32"/>
          <w:szCs w:val="32"/>
          <w:cs/>
        </w:rPr>
        <w:t>โครงการเรื่อง</w:t>
      </w:r>
      <w:r w:rsidR="00AD49B5" w:rsidRPr="00617ECF">
        <w:rPr>
          <w:rFonts w:asciiTheme="majorBidi" w:hAnsiTheme="majorBidi" w:cstheme="majorBidi"/>
          <w:sz w:val="32"/>
          <w:szCs w:val="32"/>
          <w:shd w:val="clear" w:color="auto" w:fill="F8F9FA"/>
          <w:cs/>
        </w:rPr>
        <w:t>ความงามนิรันดร์</w:t>
      </w:r>
      <w:r w:rsidR="00AD49B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77552" w:rsidRPr="00E120B6">
        <w:rPr>
          <w:rFonts w:asciiTheme="majorBidi" w:hAnsiTheme="majorBidi" w:cstheme="majorBidi"/>
          <w:sz w:val="32"/>
          <w:szCs w:val="32"/>
          <w:cs/>
        </w:rPr>
        <w:t>และแบบสอบถามโครงการ</w:t>
      </w:r>
      <w:r w:rsidR="001D7297" w:rsidRPr="00A7717E">
        <w:rPr>
          <w:rFonts w:asciiTheme="majorBidi" w:hAnsiTheme="majorBidi" w:cstheme="majorBidi"/>
          <w:sz w:val="32"/>
          <w:szCs w:val="32"/>
          <w:cs/>
        </w:rPr>
        <w:t>โครงการเรื่อง</w:t>
      </w:r>
      <w:r w:rsidR="00E30A47" w:rsidRPr="00E30A47">
        <w:rPr>
          <w:rFonts w:asciiTheme="majorBidi" w:hAnsiTheme="majorBidi" w:cs="Angsana New"/>
          <w:sz w:val="32"/>
          <w:szCs w:val="32"/>
          <w:cs/>
        </w:rPr>
        <w:t>ความงามนิรันดร์</w:t>
      </w:r>
      <w:bookmarkStart w:id="0" w:name="_GoBack"/>
      <w:bookmarkEnd w:id="0"/>
      <w:r w:rsidR="00391D7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77552" w:rsidRPr="00E120B6">
        <w:rPr>
          <w:rFonts w:asciiTheme="majorBidi" w:hAnsiTheme="majorBidi" w:cstheme="majorBidi"/>
          <w:sz w:val="32"/>
          <w:szCs w:val="32"/>
          <w:cs/>
        </w:rPr>
        <w:t xml:space="preserve">เมื่อได้แจกแบบสอบถามเสร็จสิ้นแล้วทำการวัดผล จากนั้นนำผลการวัดมาวิเคราะห์หาค่าเฉลี่ยเลขคณิต และค่าร้อยละ </w:t>
      </w:r>
    </w:p>
    <w:p w:rsidR="00E77552" w:rsidRPr="00E120B6" w:rsidRDefault="00E77552" w:rsidP="00E120B6">
      <w:pPr>
        <w:spacing w:after="0" w:line="257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E120B6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อภิปรายผลการวิจัย </w:t>
      </w:r>
    </w:p>
    <w:p w:rsidR="008116CA" w:rsidRPr="00E120B6" w:rsidRDefault="00AA01F0" w:rsidP="00E120B6">
      <w:pPr>
        <w:tabs>
          <w:tab w:val="left" w:pos="720"/>
        </w:tabs>
        <w:spacing w:after="0" w:line="257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="00E77552" w:rsidRPr="00E120B6">
        <w:rPr>
          <w:rFonts w:asciiTheme="majorBidi" w:hAnsiTheme="majorBidi" w:cstheme="majorBidi"/>
          <w:sz w:val="32"/>
          <w:szCs w:val="32"/>
          <w:cs/>
        </w:rPr>
        <w:t>จากการใช้</w:t>
      </w:r>
      <w:r w:rsidR="001D7297" w:rsidRPr="00A7717E">
        <w:rPr>
          <w:rFonts w:asciiTheme="majorBidi" w:hAnsiTheme="majorBidi" w:cstheme="majorBidi"/>
          <w:sz w:val="32"/>
          <w:szCs w:val="32"/>
          <w:cs/>
        </w:rPr>
        <w:t>โครงการเรื่อง</w:t>
      </w:r>
      <w:r w:rsidR="00E30A47" w:rsidRPr="00E30A47">
        <w:rPr>
          <w:rFonts w:asciiTheme="majorBidi" w:hAnsiTheme="majorBidi" w:cs="Angsana New"/>
          <w:sz w:val="32"/>
          <w:szCs w:val="32"/>
          <w:cs/>
        </w:rPr>
        <w:t>ความงามนิรันดร์</w:t>
      </w:r>
      <w:r w:rsidR="00391D7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77552" w:rsidRPr="00E120B6">
        <w:rPr>
          <w:rFonts w:asciiTheme="majorBidi" w:hAnsiTheme="majorBidi" w:cstheme="majorBidi"/>
          <w:sz w:val="32"/>
          <w:szCs w:val="32"/>
          <w:cs/>
        </w:rPr>
        <w:t>ของ</w:t>
      </w:r>
      <w:r w:rsidR="00391D72" w:rsidRPr="00633D52">
        <w:rPr>
          <w:rFonts w:asciiTheme="majorBidi" w:hAnsiTheme="majorBidi" w:cstheme="majorBidi"/>
          <w:sz w:val="32"/>
          <w:szCs w:val="32"/>
          <w:cs/>
        </w:rPr>
        <w:t>นักศึกษา ระดับชั้น ปวส.</w:t>
      </w:r>
      <w:r w:rsidR="00391D72" w:rsidRPr="00633D52">
        <w:rPr>
          <w:rFonts w:asciiTheme="majorBidi" w:hAnsiTheme="majorBidi" w:cstheme="majorBidi"/>
          <w:sz w:val="32"/>
          <w:szCs w:val="32"/>
        </w:rPr>
        <w:t>2/5</w:t>
      </w:r>
      <w:r w:rsidR="00391D72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391D72" w:rsidRPr="00633D52">
        <w:rPr>
          <w:rFonts w:asciiTheme="majorBidi" w:hAnsiTheme="majorBidi" w:cstheme="majorBidi"/>
          <w:sz w:val="32"/>
          <w:szCs w:val="32"/>
          <w:cs/>
        </w:rPr>
        <w:t>ปวส.</w:t>
      </w:r>
      <w:r w:rsidR="00391D72" w:rsidRPr="00633D52">
        <w:rPr>
          <w:rFonts w:asciiTheme="majorBidi" w:hAnsiTheme="majorBidi" w:cstheme="majorBidi"/>
          <w:sz w:val="32"/>
          <w:szCs w:val="32"/>
        </w:rPr>
        <w:t xml:space="preserve">2/6 </w:t>
      </w:r>
      <w:r w:rsidR="00391D72">
        <w:rPr>
          <w:rFonts w:asciiTheme="majorBidi" w:hAnsiTheme="majorBidi" w:cstheme="majorBidi" w:hint="cs"/>
          <w:sz w:val="32"/>
          <w:szCs w:val="32"/>
          <w:cs/>
        </w:rPr>
        <w:t xml:space="preserve"> สาขา</w:t>
      </w:r>
      <w:r w:rsidR="00391D72">
        <w:rPr>
          <w:rFonts w:asciiTheme="majorBidi" w:hAnsiTheme="majorBidi" w:cstheme="majorBidi"/>
          <w:sz w:val="32"/>
          <w:szCs w:val="32"/>
          <w:cs/>
        </w:rPr>
        <w:t>คอมพิวเตอร์</w:t>
      </w:r>
      <w:r w:rsidR="00391D72">
        <w:rPr>
          <w:rFonts w:asciiTheme="majorBidi" w:hAnsiTheme="majorBidi" w:cstheme="majorBidi" w:hint="cs"/>
          <w:sz w:val="32"/>
          <w:szCs w:val="32"/>
          <w:cs/>
        </w:rPr>
        <w:t>ธุรกิจ</w:t>
      </w:r>
      <w:r w:rsidR="00391D7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391D72" w:rsidRPr="00633D52">
        <w:rPr>
          <w:rFonts w:asciiTheme="majorBidi" w:hAnsiTheme="majorBidi" w:cstheme="majorBidi"/>
          <w:sz w:val="32"/>
          <w:szCs w:val="32"/>
          <w:cs/>
        </w:rPr>
        <w:t>วิทยาลัยเทคโนโลยีไทยอโยธยาบริหารธุรกิจ</w:t>
      </w:r>
      <w:r w:rsidR="00391D72">
        <w:rPr>
          <w:rFonts w:asciiTheme="majorBidi" w:hAnsiTheme="majorBidi" w:cstheme="majorBidi"/>
          <w:sz w:val="32"/>
          <w:szCs w:val="32"/>
        </w:rPr>
        <w:t xml:space="preserve"> </w:t>
      </w:r>
      <w:r w:rsidR="00391D72">
        <w:rPr>
          <w:rFonts w:asciiTheme="majorBidi" w:hAnsiTheme="majorBidi" w:cstheme="majorBidi" w:hint="cs"/>
          <w:sz w:val="32"/>
          <w:szCs w:val="32"/>
          <w:cs/>
        </w:rPr>
        <w:t xml:space="preserve">จำนวน </w:t>
      </w:r>
      <w:r w:rsidR="00391D72">
        <w:rPr>
          <w:rFonts w:asciiTheme="majorBidi" w:hAnsiTheme="majorBidi" w:cstheme="majorBidi"/>
          <w:sz w:val="32"/>
          <w:szCs w:val="32"/>
        </w:rPr>
        <w:t xml:space="preserve">50 </w:t>
      </w:r>
      <w:r w:rsidR="00391D72">
        <w:rPr>
          <w:rFonts w:asciiTheme="majorBidi" w:hAnsiTheme="majorBidi" w:cstheme="majorBidi" w:hint="cs"/>
          <w:sz w:val="32"/>
          <w:szCs w:val="32"/>
          <w:cs/>
        </w:rPr>
        <w:t>คน</w:t>
      </w:r>
      <w:r w:rsidR="00E77552" w:rsidRPr="00E120B6">
        <w:rPr>
          <w:rFonts w:asciiTheme="majorBidi" w:hAnsiTheme="majorBidi" w:cstheme="majorBidi"/>
          <w:sz w:val="32"/>
          <w:szCs w:val="32"/>
          <w:cs/>
        </w:rPr>
        <w:t xml:space="preserve"> ซึ่งมีปัญหา</w:t>
      </w:r>
      <w:r w:rsidR="008116CA" w:rsidRPr="00E120B6">
        <w:rPr>
          <w:rFonts w:asciiTheme="majorBidi" w:hAnsiTheme="majorBidi" w:cstheme="majorBidi"/>
          <w:sz w:val="32"/>
          <w:szCs w:val="32"/>
          <w:cs/>
        </w:rPr>
        <w:t>โดยผู้ใช้งานจะต้องมีส่วนร่วม</w:t>
      </w:r>
      <w:r w:rsidR="008116CA" w:rsidRPr="00E120B6">
        <w:rPr>
          <w:rFonts w:asciiTheme="majorBidi" w:hAnsiTheme="majorBidi" w:cstheme="majorBidi"/>
          <w:sz w:val="32"/>
          <w:szCs w:val="32"/>
        </w:rPr>
        <w:t xml:space="preserve"> </w:t>
      </w:r>
      <w:r w:rsidR="008116CA" w:rsidRPr="00E120B6">
        <w:rPr>
          <w:rFonts w:asciiTheme="majorBidi" w:hAnsiTheme="majorBidi" w:cstheme="majorBidi"/>
          <w:sz w:val="32"/>
          <w:szCs w:val="32"/>
          <w:cs/>
        </w:rPr>
        <w:t xml:space="preserve">กับสื่อทางใดทางหนึ่ง อาจจะเป็นการสัมผัส การได้ยินเสียง หรือการเคลื่อนไหวอุปกรณ์ </w:t>
      </w:r>
      <w:r w:rsidR="008116CA" w:rsidRPr="00E120B6">
        <w:rPr>
          <w:rFonts w:asciiTheme="majorBidi" w:hAnsiTheme="majorBidi" w:cstheme="majorBidi"/>
          <w:sz w:val="32"/>
          <w:szCs w:val="32"/>
        </w:rPr>
        <w:t xml:space="preserve">Tablet </w:t>
      </w:r>
      <w:r w:rsidR="008116CA" w:rsidRPr="00E120B6">
        <w:rPr>
          <w:rFonts w:asciiTheme="majorBidi" w:hAnsiTheme="majorBidi" w:cstheme="majorBidi"/>
          <w:sz w:val="32"/>
          <w:szCs w:val="32"/>
          <w:cs/>
        </w:rPr>
        <w:t>จะช่วย</w:t>
      </w:r>
      <w:r w:rsidR="008116CA" w:rsidRPr="00E120B6">
        <w:rPr>
          <w:rFonts w:asciiTheme="majorBidi" w:hAnsiTheme="majorBidi" w:cstheme="majorBidi"/>
          <w:sz w:val="32"/>
          <w:szCs w:val="32"/>
        </w:rPr>
        <w:t xml:space="preserve"> </w:t>
      </w:r>
      <w:r w:rsidR="008116CA" w:rsidRPr="00E120B6">
        <w:rPr>
          <w:rFonts w:asciiTheme="majorBidi" w:hAnsiTheme="majorBidi" w:cstheme="majorBidi"/>
          <w:sz w:val="32"/>
          <w:szCs w:val="32"/>
          <w:cs/>
        </w:rPr>
        <w:t>กระตุ้นความสนใจในการเรียนรู้ของเด็กได้ดีกว่าสื่อที่ให้ข้อมูล หรือนำเสนอทางเดียว โดยผู้ใช้ไม่สามารถ</w:t>
      </w:r>
      <w:r w:rsidR="008116CA" w:rsidRPr="00E120B6">
        <w:rPr>
          <w:rFonts w:asciiTheme="majorBidi" w:hAnsiTheme="majorBidi" w:cstheme="majorBidi"/>
          <w:sz w:val="32"/>
          <w:szCs w:val="32"/>
        </w:rPr>
        <w:t xml:space="preserve"> </w:t>
      </w:r>
      <w:r w:rsidR="008116CA" w:rsidRPr="00E120B6">
        <w:rPr>
          <w:rFonts w:asciiTheme="majorBidi" w:hAnsiTheme="majorBidi" w:cstheme="majorBidi"/>
          <w:sz w:val="32"/>
          <w:szCs w:val="32"/>
          <w:cs/>
        </w:rPr>
        <w:t xml:space="preserve">มีส่วนร่วมได้ </w:t>
      </w:r>
      <w:r w:rsidR="00E77552" w:rsidRPr="00E120B6">
        <w:rPr>
          <w:rFonts w:asciiTheme="majorBidi" w:hAnsiTheme="majorBidi" w:cstheme="majorBidi"/>
          <w:sz w:val="32"/>
          <w:szCs w:val="32"/>
          <w:cs/>
        </w:rPr>
        <w:t>ปรากฏว่านักเรียนที่ใช้</w:t>
      </w:r>
      <w:r w:rsidR="001D7297" w:rsidRPr="00A7717E">
        <w:rPr>
          <w:rFonts w:asciiTheme="majorBidi" w:hAnsiTheme="majorBidi" w:cstheme="majorBidi"/>
          <w:sz w:val="32"/>
          <w:szCs w:val="32"/>
          <w:cs/>
        </w:rPr>
        <w:t>โครงการเรื่อง</w:t>
      </w:r>
      <w:r w:rsidR="001D7297" w:rsidRPr="000848EC">
        <w:rPr>
          <w:rFonts w:asciiTheme="majorBidi" w:hAnsiTheme="majorBidi" w:cstheme="majorBidi"/>
          <w:sz w:val="32"/>
          <w:szCs w:val="32"/>
          <w:cs/>
        </w:rPr>
        <w:t>การละเล่นมหัศจรรย์</w:t>
      </w:r>
      <w:r w:rsidR="001D7297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="00E77552" w:rsidRPr="00E120B6">
        <w:rPr>
          <w:rFonts w:asciiTheme="majorBidi" w:hAnsiTheme="majorBidi" w:cstheme="majorBidi"/>
          <w:sz w:val="32"/>
          <w:szCs w:val="32"/>
          <w:cs/>
        </w:rPr>
        <w:t>มีความพึงพอใจในการใช้</w:t>
      </w:r>
      <w:r w:rsidR="001D7297" w:rsidRPr="00A7717E">
        <w:rPr>
          <w:rFonts w:asciiTheme="majorBidi" w:hAnsiTheme="majorBidi" w:cstheme="majorBidi"/>
          <w:sz w:val="32"/>
          <w:szCs w:val="32"/>
          <w:cs/>
        </w:rPr>
        <w:t>เรื่อง</w:t>
      </w:r>
      <w:r w:rsidR="001D7297" w:rsidRPr="000848EC">
        <w:rPr>
          <w:rFonts w:asciiTheme="majorBidi" w:hAnsiTheme="majorBidi" w:cstheme="majorBidi"/>
          <w:sz w:val="32"/>
          <w:szCs w:val="32"/>
          <w:cs/>
        </w:rPr>
        <w:t>การละเล่นมหัศจรรย์</w:t>
      </w:r>
      <w:r w:rsidR="001D7297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</w:p>
    <w:p w:rsidR="00E77552" w:rsidRPr="00E120B6" w:rsidRDefault="00E77552" w:rsidP="00E120B6">
      <w:pPr>
        <w:spacing w:after="0" w:line="257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E120B6">
        <w:rPr>
          <w:rFonts w:asciiTheme="majorBidi" w:hAnsiTheme="majorBidi" w:cstheme="majorBidi"/>
          <w:b/>
          <w:bCs/>
          <w:sz w:val="32"/>
          <w:szCs w:val="32"/>
          <w:cs/>
        </w:rPr>
        <w:t>ข้อเสนอแนะ</w:t>
      </w:r>
    </w:p>
    <w:p w:rsidR="00F66509" w:rsidRPr="00E77A4B" w:rsidRDefault="00AA01F0" w:rsidP="00E120B6">
      <w:pPr>
        <w:tabs>
          <w:tab w:val="left" w:pos="720"/>
        </w:tabs>
        <w:ind w:firstLine="720"/>
        <w:jc w:val="thaiDistribute"/>
        <w:rPr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="00E77552" w:rsidRPr="00E120B6">
        <w:rPr>
          <w:rFonts w:asciiTheme="majorBidi" w:hAnsiTheme="majorBidi" w:cstheme="majorBidi"/>
          <w:sz w:val="32"/>
          <w:szCs w:val="32"/>
          <w:cs/>
        </w:rPr>
        <w:t>ในการจัดทำ</w:t>
      </w:r>
      <w:r w:rsidR="001D7297" w:rsidRPr="00A7717E">
        <w:rPr>
          <w:rFonts w:asciiTheme="majorBidi" w:hAnsiTheme="majorBidi" w:cstheme="majorBidi"/>
          <w:sz w:val="32"/>
          <w:szCs w:val="32"/>
          <w:cs/>
        </w:rPr>
        <w:t>โครงการเรื่อง</w:t>
      </w:r>
      <w:r w:rsidR="003F5E44" w:rsidRPr="003F5E44">
        <w:rPr>
          <w:rFonts w:asciiTheme="majorBidi" w:hAnsiTheme="majorBidi" w:cs="Angsana New"/>
          <w:sz w:val="32"/>
          <w:szCs w:val="32"/>
          <w:cs/>
        </w:rPr>
        <w:t>ความงามนิรันดร์</w:t>
      </w:r>
      <w:r w:rsidR="00391D7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F5843" w:rsidRPr="00E120B6">
        <w:rPr>
          <w:rFonts w:asciiTheme="majorBidi" w:hAnsiTheme="majorBidi" w:cstheme="majorBidi"/>
          <w:sz w:val="32"/>
          <w:szCs w:val="32"/>
          <w:cs/>
        </w:rPr>
        <w:t>การเรียนรู้สำหรับเด็ก ควรเป็นสื่ออินเตอร์แอคทีฟ โดยผู้ใช้งานจะต้องมีส่วนร่วม</w:t>
      </w:r>
      <w:r w:rsidR="00FF5843" w:rsidRPr="00E120B6">
        <w:rPr>
          <w:rFonts w:asciiTheme="majorBidi" w:hAnsiTheme="majorBidi" w:cstheme="majorBidi"/>
          <w:sz w:val="32"/>
          <w:szCs w:val="32"/>
        </w:rPr>
        <w:t xml:space="preserve"> </w:t>
      </w:r>
      <w:r w:rsidR="00FF5843" w:rsidRPr="00E120B6">
        <w:rPr>
          <w:rFonts w:asciiTheme="majorBidi" w:hAnsiTheme="majorBidi" w:cstheme="majorBidi"/>
          <w:sz w:val="32"/>
          <w:szCs w:val="32"/>
          <w:cs/>
        </w:rPr>
        <w:t xml:space="preserve">กับสื่อทางใดทางหนึ่ง อาจจะเป็นการสัมผัส การได้ยินเสียง หรือการเคลื่อนไหวอุปกรณ์ </w:t>
      </w:r>
      <w:r w:rsidR="00FF5843" w:rsidRPr="00E120B6">
        <w:rPr>
          <w:rFonts w:asciiTheme="majorBidi" w:hAnsiTheme="majorBidi" w:cstheme="majorBidi"/>
          <w:sz w:val="32"/>
          <w:szCs w:val="32"/>
        </w:rPr>
        <w:t xml:space="preserve">Tablet </w:t>
      </w:r>
      <w:r w:rsidR="00FF5843" w:rsidRPr="00E120B6">
        <w:rPr>
          <w:rFonts w:asciiTheme="majorBidi" w:hAnsiTheme="majorBidi" w:cstheme="majorBidi"/>
          <w:sz w:val="32"/>
          <w:szCs w:val="32"/>
          <w:cs/>
        </w:rPr>
        <w:t>จะช่วย</w:t>
      </w:r>
      <w:r w:rsidR="00FF5843" w:rsidRPr="00E120B6">
        <w:rPr>
          <w:rFonts w:asciiTheme="majorBidi" w:hAnsiTheme="majorBidi" w:cstheme="majorBidi"/>
          <w:sz w:val="32"/>
          <w:szCs w:val="32"/>
        </w:rPr>
        <w:t xml:space="preserve"> </w:t>
      </w:r>
      <w:r w:rsidR="00FF5843" w:rsidRPr="00E120B6">
        <w:rPr>
          <w:rFonts w:asciiTheme="majorBidi" w:hAnsiTheme="majorBidi" w:cstheme="majorBidi"/>
          <w:sz w:val="32"/>
          <w:szCs w:val="32"/>
          <w:cs/>
        </w:rPr>
        <w:t>กระตุ้นความสนใจในการเรียนรู้ของเด็กได้ดีกว่าสื่อที่ให้ข้อมูล หรือนำเสนอทางเดียว โดยผู้ใช้ไม่สามารถ</w:t>
      </w:r>
      <w:r w:rsidR="00FF5843" w:rsidRPr="00E120B6">
        <w:rPr>
          <w:rFonts w:asciiTheme="majorBidi" w:hAnsiTheme="majorBidi" w:cstheme="majorBidi"/>
          <w:sz w:val="32"/>
          <w:szCs w:val="32"/>
        </w:rPr>
        <w:t xml:space="preserve"> </w:t>
      </w:r>
      <w:r w:rsidR="00FF5843" w:rsidRPr="00E120B6">
        <w:rPr>
          <w:rFonts w:asciiTheme="majorBidi" w:hAnsiTheme="majorBidi" w:cstheme="majorBidi"/>
          <w:sz w:val="32"/>
          <w:szCs w:val="32"/>
          <w:cs/>
        </w:rPr>
        <w:t>มีส่วนร่วมได้</w:t>
      </w:r>
    </w:p>
    <w:sectPr w:rsidR="00F66509" w:rsidRPr="00E77A4B" w:rsidSect="00E77552"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442"/>
    <w:rsid w:val="001D7297"/>
    <w:rsid w:val="00391D72"/>
    <w:rsid w:val="003F5E44"/>
    <w:rsid w:val="005D775E"/>
    <w:rsid w:val="007E21F0"/>
    <w:rsid w:val="008116CA"/>
    <w:rsid w:val="00956442"/>
    <w:rsid w:val="00AA01F0"/>
    <w:rsid w:val="00AD49B5"/>
    <w:rsid w:val="00E120B6"/>
    <w:rsid w:val="00E3091B"/>
    <w:rsid w:val="00E30A47"/>
    <w:rsid w:val="00E77552"/>
    <w:rsid w:val="00E77A4B"/>
    <w:rsid w:val="00F66509"/>
    <w:rsid w:val="00F94E41"/>
    <w:rsid w:val="00FF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55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7552"/>
    <w:pPr>
      <w:spacing w:after="0" w:line="240" w:lineRule="auto"/>
    </w:pPr>
    <w:rPr>
      <w:rFonts w:ascii="Calibri" w:eastAsia="Calibri" w:hAnsi="Calibri" w:cs="Angsana New"/>
    </w:rPr>
  </w:style>
  <w:style w:type="paragraph" w:customStyle="1" w:styleId="Default">
    <w:name w:val="Default"/>
    <w:rsid w:val="00E77552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75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75E"/>
    <w:rPr>
      <w:rFonts w:ascii="Segoe UI" w:hAnsi="Segoe UI" w:cs="Angsana New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55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7552"/>
    <w:pPr>
      <w:spacing w:after="0" w:line="240" w:lineRule="auto"/>
    </w:pPr>
    <w:rPr>
      <w:rFonts w:ascii="Calibri" w:eastAsia="Calibri" w:hAnsi="Calibri" w:cs="Angsana New"/>
    </w:rPr>
  </w:style>
  <w:style w:type="paragraph" w:customStyle="1" w:styleId="Default">
    <w:name w:val="Default"/>
    <w:rsid w:val="00E77552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75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75E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2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KKD Windows 7 V.3</dc:creator>
  <cp:lastModifiedBy>admins</cp:lastModifiedBy>
  <cp:revision>5</cp:revision>
  <cp:lastPrinted>2019-03-06T12:57:00Z</cp:lastPrinted>
  <dcterms:created xsi:type="dcterms:W3CDTF">2019-10-22T03:03:00Z</dcterms:created>
  <dcterms:modified xsi:type="dcterms:W3CDTF">2019-11-17T00:34:00Z</dcterms:modified>
</cp:coreProperties>
</file>