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6970" w14:textId="36A3E24D" w:rsidR="00000000" w:rsidRDefault="00B741AB">
      <w:pPr>
        <w:rPr>
          <w:rFonts w:ascii="Lato" w:hAnsi="Lato"/>
          <w:color w:val="2D3B45"/>
          <w:shd w:val="clear" w:color="auto" w:fill="FFFFFF"/>
        </w:rPr>
      </w:pPr>
      <w:r>
        <w:rPr>
          <w:rFonts w:ascii="Lato" w:hAnsi="Lato"/>
          <w:color w:val="2D3B45"/>
          <w:shd w:val="clear" w:color="auto" w:fill="FFFFFF"/>
        </w:rPr>
        <w:t>Next, provide an assessment of class cohesion for each class exposed in each package of your API/Microservice. Write this in a separate MS Word document. This assessment should include both the LCOM4 measure and a statement about the semantic similarity or ‘relatedness’ of the elements in each class.</w:t>
      </w:r>
    </w:p>
    <w:p w14:paraId="51A0F244" w14:textId="77777777" w:rsidR="00B741AB" w:rsidRDefault="00B741AB">
      <w:pPr>
        <w:rPr>
          <w:rFonts w:ascii="Lato" w:hAnsi="Lato"/>
          <w:color w:val="2D3B45"/>
          <w:shd w:val="clear" w:color="auto" w:fill="FFFFFF"/>
        </w:rPr>
      </w:pPr>
    </w:p>
    <w:p w14:paraId="56E48014" w14:textId="3E46F046" w:rsidR="00B741AB" w:rsidRDefault="00B741AB">
      <w:hyperlink r:id="rId4" w:history="1">
        <w:r w:rsidRPr="00C32554">
          <w:rPr>
            <w:rStyle w:val="Hyperlink"/>
          </w:rPr>
          <w:t>file:///Users/nicolesollenberger/Downloads/Group6_HRMS/codemr/Group6_HRMS%202/html/html_report_group6_hrms/htmlx/lbd/dashboard.html</w:t>
        </w:r>
      </w:hyperlink>
    </w:p>
    <w:p w14:paraId="250F65DF" w14:textId="77777777" w:rsidR="00B741AB" w:rsidRDefault="00B741AB"/>
    <w:p w14:paraId="438FEDB9" w14:textId="6F250784" w:rsidR="00B741AB" w:rsidRDefault="00B741AB">
      <w:pPr>
        <w:rPr>
          <w:rFonts w:ascii="Roboto" w:hAnsi="Roboto"/>
          <w:color w:val="333333"/>
          <w:shd w:val="clear" w:color="auto" w:fill="FFFFFF"/>
        </w:rPr>
      </w:pPr>
      <w:r>
        <w:rPr>
          <w:rFonts w:ascii="Roboto" w:hAnsi="Roboto"/>
          <w:b/>
          <w:bCs/>
          <w:color w:val="333333"/>
        </w:rPr>
        <w:t>Complexity</w:t>
      </w:r>
      <w:r>
        <w:rPr>
          <w:rFonts w:ascii="Roboto" w:hAnsi="Roboto"/>
          <w:color w:val="333333"/>
        </w:rPr>
        <w:br/>
      </w:r>
      <w:r>
        <w:rPr>
          <w:rFonts w:ascii="Roboto" w:hAnsi="Roboto"/>
          <w:color w:val="333333"/>
          <w:shd w:val="clear" w:color="auto" w:fill="FFFFFF"/>
        </w:rPr>
        <w:t xml:space="preserve">Implies being difficult to understand and describes the interactions between </w:t>
      </w:r>
      <w:proofErr w:type="gramStart"/>
      <w:r>
        <w:rPr>
          <w:rFonts w:ascii="Roboto" w:hAnsi="Roboto"/>
          <w:color w:val="333333"/>
          <w:shd w:val="clear" w:color="auto" w:fill="FFFFFF"/>
        </w:rPr>
        <w:t>a number of</w:t>
      </w:r>
      <w:proofErr w:type="gramEnd"/>
      <w:r>
        <w:rPr>
          <w:rFonts w:ascii="Roboto" w:hAnsi="Roboto"/>
          <w:color w:val="333333"/>
          <w:shd w:val="clear" w:color="auto" w:fill="FFFFFF"/>
        </w:rPr>
        <w:t xml:space="preserve"> entities. Higher levels of complexity in software increase the risk of unintentionally interfering with interactions and so increases the chance of introducing defects when making changes.</w:t>
      </w:r>
    </w:p>
    <w:p w14:paraId="496F1DD9" w14:textId="77777777" w:rsidR="00B741AB" w:rsidRDefault="00B741AB">
      <w:pPr>
        <w:rPr>
          <w:rFonts w:ascii="Roboto" w:hAnsi="Roboto"/>
          <w:color w:val="333333"/>
          <w:shd w:val="clear" w:color="auto" w:fill="FFFFFF"/>
        </w:rPr>
      </w:pPr>
    </w:p>
    <w:p w14:paraId="093D3B67" w14:textId="10D28E53" w:rsidR="00B741AB" w:rsidRDefault="00B741AB">
      <w:pPr>
        <w:rPr>
          <w:rFonts w:ascii="Roboto" w:hAnsi="Roboto"/>
          <w:color w:val="333333"/>
          <w:shd w:val="clear" w:color="auto" w:fill="FFFFFF"/>
        </w:rPr>
      </w:pPr>
      <w:r>
        <w:rPr>
          <w:rFonts w:ascii="Roboto" w:hAnsi="Roboto"/>
          <w:b/>
          <w:bCs/>
          <w:color w:val="333333"/>
        </w:rPr>
        <w:t>Lack of Cohesion of Methods</w:t>
      </w:r>
      <w:r>
        <w:rPr>
          <w:rFonts w:ascii="Roboto" w:hAnsi="Roboto"/>
          <w:color w:val="333333"/>
        </w:rPr>
        <w:br/>
      </w:r>
      <w:r>
        <w:rPr>
          <w:rFonts w:ascii="Roboto" w:hAnsi="Roboto"/>
          <w:color w:val="333333"/>
          <w:shd w:val="clear" w:color="auto" w:fill="FFFFFF"/>
        </w:rPr>
        <w:t>Related Quality Attributes: Cohesion</w:t>
      </w:r>
      <w:r>
        <w:rPr>
          <w:rFonts w:ascii="Roboto" w:hAnsi="Roboto"/>
          <w:color w:val="333333"/>
        </w:rPr>
        <w:br/>
      </w:r>
      <w:r>
        <w:rPr>
          <w:rFonts w:ascii="Roboto" w:hAnsi="Roboto"/>
          <w:color w:val="333333"/>
          <w:shd w:val="clear" w:color="auto" w:fill="FFFFFF"/>
        </w:rPr>
        <w:t>Measure how methods of a class are related to each other. Low cohesion means that the class implements more than one responsibility. A change request by either a bug or a new feature, on one of these responsibilities will result change of that class. Lack of cohesion also influences understandability and implies classes should probably be split into two or more subclasses.</w:t>
      </w:r>
    </w:p>
    <w:p w14:paraId="0BB7F217" w14:textId="63857CB9" w:rsidR="00B741AB" w:rsidRDefault="00B741AB">
      <w:r>
        <w:rPr>
          <w:noProof/>
        </w:rPr>
        <w:drawing>
          <wp:inline distT="0" distB="0" distL="0" distR="0" wp14:anchorId="130EB2D5" wp14:editId="364C7C6F">
            <wp:extent cx="4305300" cy="3771900"/>
            <wp:effectExtent l="0" t="0" r="0" b="0"/>
            <wp:docPr id="1742901092" name="Picture 1"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01092" name="Picture 1" descr="A colorful pie chart with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5300" cy="3771900"/>
                    </a:xfrm>
                    <a:prstGeom prst="rect">
                      <a:avLst/>
                    </a:prstGeom>
                  </pic:spPr>
                </pic:pic>
              </a:graphicData>
            </a:graphic>
          </wp:inline>
        </w:drawing>
      </w:r>
    </w:p>
    <w:p w14:paraId="6EA014E8" w14:textId="77777777" w:rsidR="00B741AB" w:rsidRDefault="00B741AB"/>
    <w:p w14:paraId="081C7959" w14:textId="7BF4B960" w:rsidR="00B741AB" w:rsidRDefault="00B741AB">
      <w:r>
        <w:rPr>
          <w:noProof/>
        </w:rPr>
        <w:lastRenderedPageBreak/>
        <w:drawing>
          <wp:inline distT="0" distB="0" distL="0" distR="0" wp14:anchorId="76789B72" wp14:editId="201755BC">
            <wp:extent cx="4279900" cy="5867400"/>
            <wp:effectExtent l="0" t="0" r="0" b="0"/>
            <wp:docPr id="45932074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20747" name="Picture 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9900" cy="5867400"/>
                    </a:xfrm>
                    <a:prstGeom prst="rect">
                      <a:avLst/>
                    </a:prstGeom>
                  </pic:spPr>
                </pic:pic>
              </a:graphicData>
            </a:graphic>
          </wp:inline>
        </w:drawing>
      </w:r>
    </w:p>
    <w:sectPr w:rsidR="00B741AB" w:rsidSect="0007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AB"/>
    <w:rsid w:val="00071218"/>
    <w:rsid w:val="00256C0F"/>
    <w:rsid w:val="009A7E4D"/>
    <w:rsid w:val="00A83B51"/>
    <w:rsid w:val="00B741AB"/>
    <w:rsid w:val="00BB20A3"/>
    <w:rsid w:val="00C3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BC8A8"/>
  <w15:chartTrackingRefBased/>
  <w15:docId w15:val="{4D130F7B-E285-C14A-85B0-2B93199A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1AB"/>
    <w:rPr>
      <w:color w:val="0563C1" w:themeColor="hyperlink"/>
      <w:u w:val="single"/>
    </w:rPr>
  </w:style>
  <w:style w:type="character" w:styleId="UnresolvedMention">
    <w:name w:val="Unresolved Mention"/>
    <w:basedOn w:val="DefaultParagraphFont"/>
    <w:uiPriority w:val="99"/>
    <w:semiHidden/>
    <w:unhideWhenUsed/>
    <w:rsid w:val="00B74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Users/nicolesollenberger/Downloads/Group6_HRMS/codemr/Group6_HRMS%202/html/html_report_group6_hrms/htmlx/lbd/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Sollenberger, Nicole</dc:creator>
  <cp:keywords/>
  <dc:description/>
  <cp:lastModifiedBy>Sollenberger, Nicole</cp:lastModifiedBy>
  <cp:revision>1</cp:revision>
  <dcterms:created xsi:type="dcterms:W3CDTF">2023-07-15T20:43:00Z</dcterms:created>
  <dcterms:modified xsi:type="dcterms:W3CDTF">2023-07-15T20:48:00Z</dcterms:modified>
</cp:coreProperties>
</file>