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8156" w14:textId="073E753D" w:rsidR="006D4D1C" w:rsidRPr="00A45C61" w:rsidRDefault="00A45C61" w:rsidP="00A45C61">
      <w:pPr>
        <w:jc w:val="center"/>
        <w:rPr>
          <w:rFonts w:ascii="Times New Roman" w:hAnsi="Times New Roman" w:cs="Times New Roman"/>
          <w:b/>
          <w:bCs/>
          <w:sz w:val="48"/>
          <w:szCs w:val="48"/>
          <w:lang w:val="en-US"/>
        </w:rPr>
      </w:pPr>
      <w:r w:rsidRPr="00A45C61">
        <w:rPr>
          <w:rFonts w:ascii="Times New Roman" w:hAnsi="Times New Roman" w:cs="Times New Roman"/>
          <w:b/>
          <w:bCs/>
          <w:sz w:val="48"/>
          <w:szCs w:val="48"/>
          <w:lang w:val="en-US"/>
        </w:rPr>
        <w:t>CO5_AT1_DAA</w:t>
      </w:r>
    </w:p>
    <w:p w14:paraId="7BDD6075"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Aim</w:t>
      </w:r>
    </w:p>
    <w:p w14:paraId="76CA5DFD"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 xml:space="preserve">To solve the </w:t>
      </w:r>
      <w:r w:rsidRPr="00A45C61">
        <w:rPr>
          <w:rFonts w:ascii="Times New Roman" w:hAnsi="Times New Roman" w:cs="Times New Roman"/>
          <w:b/>
          <w:bCs/>
          <w:sz w:val="24"/>
          <w:szCs w:val="24"/>
        </w:rPr>
        <w:t>N-Queens problem</w:t>
      </w:r>
      <w:r w:rsidRPr="00A45C61">
        <w:rPr>
          <w:rFonts w:ascii="Times New Roman" w:hAnsi="Times New Roman" w:cs="Times New Roman"/>
          <w:sz w:val="24"/>
          <w:szCs w:val="24"/>
        </w:rPr>
        <w:t xml:space="preserve"> using the </w:t>
      </w:r>
      <w:r w:rsidRPr="00A45C61">
        <w:rPr>
          <w:rFonts w:ascii="Times New Roman" w:hAnsi="Times New Roman" w:cs="Times New Roman"/>
          <w:b/>
          <w:bCs/>
          <w:sz w:val="24"/>
          <w:szCs w:val="24"/>
        </w:rPr>
        <w:t>backtracking technique</w:t>
      </w:r>
      <w:r w:rsidRPr="00A45C61">
        <w:rPr>
          <w:rFonts w:ascii="Times New Roman" w:hAnsi="Times New Roman" w:cs="Times New Roman"/>
          <w:sz w:val="24"/>
          <w:szCs w:val="24"/>
        </w:rPr>
        <w:t xml:space="preserve">, ensuring that </w:t>
      </w:r>
      <w:proofErr w:type="spellStart"/>
      <w:r w:rsidRPr="00A45C61">
        <w:rPr>
          <w:rFonts w:ascii="Times New Roman" w:hAnsi="Times New Roman" w:cs="Times New Roman"/>
          <w:sz w:val="24"/>
          <w:szCs w:val="24"/>
        </w:rPr>
        <w:t>N</w:t>
      </w:r>
      <w:proofErr w:type="spellEnd"/>
      <w:r w:rsidRPr="00A45C61">
        <w:rPr>
          <w:rFonts w:ascii="Times New Roman" w:hAnsi="Times New Roman" w:cs="Times New Roman"/>
          <w:sz w:val="24"/>
          <w:szCs w:val="24"/>
        </w:rPr>
        <w:t xml:space="preserve"> queens are placed on an N × N chessboard such that no two queens attack each other, while using constraint checking and pruning to reduce the search space.</w:t>
      </w:r>
    </w:p>
    <w:p w14:paraId="4C84ABEB" w14:textId="3CB1670F" w:rsidR="00A45C61" w:rsidRPr="00A45C61" w:rsidRDefault="00A45C61" w:rsidP="00A45C61">
      <w:pPr>
        <w:rPr>
          <w:rFonts w:ascii="Times New Roman" w:hAnsi="Times New Roman" w:cs="Times New Roman"/>
          <w:sz w:val="24"/>
          <w:szCs w:val="24"/>
        </w:rPr>
      </w:pPr>
    </w:p>
    <w:p w14:paraId="18C43DB3"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Constraints</w:t>
      </w:r>
    </w:p>
    <w:p w14:paraId="3B7FC203"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For placing N queens on the board:</w:t>
      </w:r>
    </w:p>
    <w:p w14:paraId="2F42B998" w14:textId="77777777" w:rsidR="00A45C61" w:rsidRPr="00A45C61" w:rsidRDefault="00A45C61" w:rsidP="00A45C61">
      <w:pPr>
        <w:numPr>
          <w:ilvl w:val="0"/>
          <w:numId w:val="1"/>
        </w:numPr>
        <w:rPr>
          <w:rFonts w:ascii="Times New Roman" w:hAnsi="Times New Roman" w:cs="Times New Roman"/>
          <w:sz w:val="24"/>
          <w:szCs w:val="24"/>
        </w:rPr>
      </w:pPr>
      <w:r w:rsidRPr="00A45C61">
        <w:rPr>
          <w:rFonts w:ascii="Times New Roman" w:hAnsi="Times New Roman" w:cs="Times New Roman"/>
          <w:b/>
          <w:bCs/>
          <w:sz w:val="24"/>
          <w:szCs w:val="24"/>
        </w:rPr>
        <w:t>Row constraint:</w:t>
      </w:r>
      <w:r w:rsidRPr="00A45C61">
        <w:rPr>
          <w:rFonts w:ascii="Times New Roman" w:hAnsi="Times New Roman" w:cs="Times New Roman"/>
          <w:sz w:val="24"/>
          <w:szCs w:val="24"/>
        </w:rPr>
        <w:br/>
        <w:t>Only one queen can be placed in each row.</w:t>
      </w:r>
    </w:p>
    <w:p w14:paraId="2DD6C127" w14:textId="77777777" w:rsidR="00A45C61" w:rsidRPr="00A45C61" w:rsidRDefault="00A45C61" w:rsidP="00A45C61">
      <w:pPr>
        <w:numPr>
          <w:ilvl w:val="0"/>
          <w:numId w:val="1"/>
        </w:numPr>
        <w:rPr>
          <w:rFonts w:ascii="Times New Roman" w:hAnsi="Times New Roman" w:cs="Times New Roman"/>
          <w:sz w:val="24"/>
          <w:szCs w:val="24"/>
        </w:rPr>
      </w:pPr>
      <w:r w:rsidRPr="00A45C61">
        <w:rPr>
          <w:rFonts w:ascii="Times New Roman" w:hAnsi="Times New Roman" w:cs="Times New Roman"/>
          <w:b/>
          <w:bCs/>
          <w:sz w:val="24"/>
          <w:szCs w:val="24"/>
        </w:rPr>
        <w:t>Column constraint:</w:t>
      </w:r>
      <w:r w:rsidRPr="00A45C61">
        <w:rPr>
          <w:rFonts w:ascii="Times New Roman" w:hAnsi="Times New Roman" w:cs="Times New Roman"/>
          <w:sz w:val="24"/>
          <w:szCs w:val="24"/>
        </w:rPr>
        <w:br/>
        <w:t>No two queens can be in the same column.</w:t>
      </w:r>
    </w:p>
    <w:p w14:paraId="22BCD335" w14:textId="77777777" w:rsidR="00A45C61" w:rsidRPr="00A45C61" w:rsidRDefault="00A45C61" w:rsidP="00A45C61">
      <w:pPr>
        <w:numPr>
          <w:ilvl w:val="0"/>
          <w:numId w:val="1"/>
        </w:numPr>
        <w:rPr>
          <w:rFonts w:ascii="Times New Roman" w:hAnsi="Times New Roman" w:cs="Times New Roman"/>
          <w:sz w:val="24"/>
          <w:szCs w:val="24"/>
        </w:rPr>
      </w:pPr>
      <w:r w:rsidRPr="00A45C61">
        <w:rPr>
          <w:rFonts w:ascii="Times New Roman" w:hAnsi="Times New Roman" w:cs="Times New Roman"/>
          <w:b/>
          <w:bCs/>
          <w:sz w:val="24"/>
          <w:szCs w:val="24"/>
        </w:rPr>
        <w:t>Diagonal constraint:</w:t>
      </w:r>
      <w:r w:rsidRPr="00A45C61">
        <w:rPr>
          <w:rFonts w:ascii="Times New Roman" w:hAnsi="Times New Roman" w:cs="Times New Roman"/>
          <w:sz w:val="24"/>
          <w:szCs w:val="24"/>
        </w:rPr>
        <w:br/>
        <w:t>No two queens can lie on the same diagonal.</w:t>
      </w:r>
    </w:p>
    <w:p w14:paraId="40FF4A28" w14:textId="77777777" w:rsidR="00A45C61" w:rsidRPr="00A45C61" w:rsidRDefault="00A45C61" w:rsidP="00A45C61">
      <w:pPr>
        <w:numPr>
          <w:ilvl w:val="1"/>
          <w:numId w:val="1"/>
        </w:numPr>
        <w:rPr>
          <w:rFonts w:ascii="Times New Roman" w:hAnsi="Times New Roman" w:cs="Times New Roman"/>
          <w:sz w:val="24"/>
          <w:szCs w:val="24"/>
        </w:rPr>
      </w:pPr>
      <w:r w:rsidRPr="00A45C61">
        <w:rPr>
          <w:rFonts w:ascii="Times New Roman" w:hAnsi="Times New Roman" w:cs="Times New Roman"/>
          <w:sz w:val="24"/>
          <w:szCs w:val="24"/>
        </w:rPr>
        <w:t>Main diagonal: row - column must be different.</w:t>
      </w:r>
    </w:p>
    <w:p w14:paraId="1CCCB953" w14:textId="77777777" w:rsidR="00A45C61" w:rsidRPr="00A45C61" w:rsidRDefault="00A45C61" w:rsidP="00A45C61">
      <w:pPr>
        <w:numPr>
          <w:ilvl w:val="1"/>
          <w:numId w:val="1"/>
        </w:numPr>
        <w:rPr>
          <w:rFonts w:ascii="Times New Roman" w:hAnsi="Times New Roman" w:cs="Times New Roman"/>
          <w:sz w:val="24"/>
          <w:szCs w:val="24"/>
        </w:rPr>
      </w:pPr>
      <w:r w:rsidRPr="00A45C61">
        <w:rPr>
          <w:rFonts w:ascii="Times New Roman" w:hAnsi="Times New Roman" w:cs="Times New Roman"/>
          <w:sz w:val="24"/>
          <w:szCs w:val="24"/>
        </w:rPr>
        <w:t>Secondary diagonal: row + column must be different.</w:t>
      </w:r>
    </w:p>
    <w:p w14:paraId="74EE61FE"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 xml:space="preserve">By placing exactly </w:t>
      </w:r>
      <w:r w:rsidRPr="00A45C61">
        <w:rPr>
          <w:rFonts w:ascii="Times New Roman" w:hAnsi="Times New Roman" w:cs="Times New Roman"/>
          <w:b/>
          <w:bCs/>
          <w:sz w:val="24"/>
          <w:szCs w:val="24"/>
        </w:rPr>
        <w:t>one queen per row</w:t>
      </w:r>
      <w:r w:rsidRPr="00A45C61">
        <w:rPr>
          <w:rFonts w:ascii="Times New Roman" w:hAnsi="Times New Roman" w:cs="Times New Roman"/>
          <w:sz w:val="24"/>
          <w:szCs w:val="24"/>
        </w:rPr>
        <w:t>, the row constraint is automatically satisfied. Therefore, the algorithm only needs to check columns and diagonals.</w:t>
      </w:r>
    </w:p>
    <w:p w14:paraId="783239FE"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How constraints reduce the search space</w:t>
      </w:r>
    </w:p>
    <w:p w14:paraId="39E7B4B1"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Without constraints, there are N^N possible ways to place one queen in each row.</w:t>
      </w:r>
    </w:p>
    <w:p w14:paraId="090BC80A"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Backtracking immediately rejects a position if:</w:t>
      </w:r>
    </w:p>
    <w:p w14:paraId="2405E407" w14:textId="77777777" w:rsidR="00A45C61" w:rsidRPr="00A45C61" w:rsidRDefault="00A45C61" w:rsidP="00A45C61">
      <w:pPr>
        <w:numPr>
          <w:ilvl w:val="0"/>
          <w:numId w:val="2"/>
        </w:numPr>
        <w:rPr>
          <w:rFonts w:ascii="Times New Roman" w:hAnsi="Times New Roman" w:cs="Times New Roman"/>
          <w:sz w:val="24"/>
          <w:szCs w:val="24"/>
        </w:rPr>
      </w:pPr>
      <w:r w:rsidRPr="00A45C61">
        <w:rPr>
          <w:rFonts w:ascii="Times New Roman" w:hAnsi="Times New Roman" w:cs="Times New Roman"/>
          <w:sz w:val="24"/>
          <w:szCs w:val="24"/>
        </w:rPr>
        <w:t>its column already contains a queen,</w:t>
      </w:r>
    </w:p>
    <w:p w14:paraId="1109A375" w14:textId="77777777" w:rsidR="00A45C61" w:rsidRPr="00A45C61" w:rsidRDefault="00A45C61" w:rsidP="00A45C61">
      <w:pPr>
        <w:numPr>
          <w:ilvl w:val="0"/>
          <w:numId w:val="2"/>
        </w:numPr>
        <w:rPr>
          <w:rFonts w:ascii="Times New Roman" w:hAnsi="Times New Roman" w:cs="Times New Roman"/>
          <w:sz w:val="24"/>
          <w:szCs w:val="24"/>
        </w:rPr>
      </w:pPr>
      <w:r w:rsidRPr="00A45C61">
        <w:rPr>
          <w:rFonts w:ascii="Times New Roman" w:hAnsi="Times New Roman" w:cs="Times New Roman"/>
          <w:sz w:val="24"/>
          <w:szCs w:val="24"/>
        </w:rPr>
        <w:t>its main diagonal contains a queen, or</w:t>
      </w:r>
    </w:p>
    <w:p w14:paraId="39D07AD9" w14:textId="77777777" w:rsidR="00A45C61" w:rsidRPr="00A45C61" w:rsidRDefault="00A45C61" w:rsidP="00A45C61">
      <w:pPr>
        <w:numPr>
          <w:ilvl w:val="0"/>
          <w:numId w:val="2"/>
        </w:numPr>
        <w:rPr>
          <w:rFonts w:ascii="Times New Roman" w:hAnsi="Times New Roman" w:cs="Times New Roman"/>
          <w:sz w:val="24"/>
          <w:szCs w:val="24"/>
        </w:rPr>
      </w:pPr>
      <w:r w:rsidRPr="00A45C61">
        <w:rPr>
          <w:rFonts w:ascii="Times New Roman" w:hAnsi="Times New Roman" w:cs="Times New Roman"/>
          <w:sz w:val="24"/>
          <w:szCs w:val="24"/>
        </w:rPr>
        <w:t>its secondary diagonal contains a queen.</w:t>
      </w:r>
    </w:p>
    <w:p w14:paraId="0E05AB48"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 xml:space="preserve">Thus, invalid partial solutions are discarded </w:t>
      </w:r>
      <w:r w:rsidRPr="00A45C61">
        <w:rPr>
          <w:rFonts w:ascii="Times New Roman" w:hAnsi="Times New Roman" w:cs="Times New Roman"/>
          <w:b/>
          <w:bCs/>
          <w:sz w:val="24"/>
          <w:szCs w:val="24"/>
        </w:rPr>
        <w:t>before</w:t>
      </w:r>
      <w:r w:rsidRPr="00A45C61">
        <w:rPr>
          <w:rFonts w:ascii="Times New Roman" w:hAnsi="Times New Roman" w:cs="Times New Roman"/>
          <w:sz w:val="24"/>
          <w:szCs w:val="24"/>
        </w:rPr>
        <w:t xml:space="preserve"> the remaining rows are explored. This pruning greatly reduces unnecessary search.</w:t>
      </w:r>
    </w:p>
    <w:p w14:paraId="0A889179" w14:textId="2DC0134E" w:rsidR="00A45C61" w:rsidRPr="00A45C61" w:rsidRDefault="00A45C61" w:rsidP="00A45C61">
      <w:pPr>
        <w:rPr>
          <w:rFonts w:ascii="Times New Roman" w:hAnsi="Times New Roman" w:cs="Times New Roman"/>
          <w:sz w:val="24"/>
          <w:szCs w:val="24"/>
        </w:rPr>
      </w:pPr>
    </w:p>
    <w:p w14:paraId="344177CB"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Algorithm</w:t>
      </w:r>
    </w:p>
    <w:p w14:paraId="4E9D805C"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Start with an empty N × N board.</w:t>
      </w:r>
    </w:p>
    <w:p w14:paraId="0B522C8E"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Begin with the first row.</w:t>
      </w:r>
    </w:p>
    <w:p w14:paraId="6A8402F9"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Try placing a queen in each column of the current row.</w:t>
      </w:r>
    </w:p>
    <w:p w14:paraId="6572FDEB"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Check whether the position is safe:</w:t>
      </w:r>
    </w:p>
    <w:p w14:paraId="07841D0E"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lastRenderedPageBreak/>
        <w:t>Column is unused.</w:t>
      </w:r>
    </w:p>
    <w:p w14:paraId="725B5F26"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Main diagonal is unused.</w:t>
      </w:r>
    </w:p>
    <w:p w14:paraId="365E366E"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Secondary diagonal is unused.</w:t>
      </w:r>
    </w:p>
    <w:p w14:paraId="575AFD17"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If the position is safe:</w:t>
      </w:r>
    </w:p>
    <w:p w14:paraId="58AC411B"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Place the queen.</w:t>
      </w:r>
    </w:p>
    <w:p w14:paraId="634A9C45"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Mark its column and diagonals as occupied.</w:t>
      </w:r>
    </w:p>
    <w:p w14:paraId="4059FFBF"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Recursively solve the next row.</w:t>
      </w:r>
    </w:p>
    <w:p w14:paraId="57B525D1"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If no position works for the next row:</w:t>
      </w:r>
    </w:p>
    <w:p w14:paraId="5B789E30"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Remove the previously placed queen.</w:t>
      </w:r>
    </w:p>
    <w:p w14:paraId="3D597A6B"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Unmark the column and diagonals.</w:t>
      </w:r>
    </w:p>
    <w:p w14:paraId="2CBA32B0" w14:textId="77777777" w:rsidR="00A45C61" w:rsidRPr="00A45C61" w:rsidRDefault="00A45C61" w:rsidP="00A45C61">
      <w:pPr>
        <w:numPr>
          <w:ilvl w:val="1"/>
          <w:numId w:val="3"/>
        </w:numPr>
        <w:rPr>
          <w:rFonts w:ascii="Times New Roman" w:hAnsi="Times New Roman" w:cs="Times New Roman"/>
          <w:sz w:val="24"/>
          <w:szCs w:val="24"/>
        </w:rPr>
      </w:pPr>
      <w:r w:rsidRPr="00A45C61">
        <w:rPr>
          <w:rFonts w:ascii="Times New Roman" w:hAnsi="Times New Roman" w:cs="Times New Roman"/>
          <w:sz w:val="24"/>
          <w:szCs w:val="24"/>
        </w:rPr>
        <w:t>Try the next possible column.</w:t>
      </w:r>
    </w:p>
    <w:p w14:paraId="7E375F47" w14:textId="77777777" w:rsidR="00A45C61" w:rsidRP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When all N rows contain queens, a valid solution is found.</w:t>
      </w:r>
    </w:p>
    <w:p w14:paraId="2D4F22BA" w14:textId="77777777" w:rsidR="00A45C61" w:rsidRDefault="00A45C61" w:rsidP="00A45C61">
      <w:pPr>
        <w:numPr>
          <w:ilvl w:val="0"/>
          <w:numId w:val="3"/>
        </w:numPr>
        <w:rPr>
          <w:rFonts w:ascii="Times New Roman" w:hAnsi="Times New Roman" w:cs="Times New Roman"/>
          <w:sz w:val="24"/>
          <w:szCs w:val="24"/>
        </w:rPr>
      </w:pPr>
      <w:r w:rsidRPr="00A45C61">
        <w:rPr>
          <w:rFonts w:ascii="Times New Roman" w:hAnsi="Times New Roman" w:cs="Times New Roman"/>
          <w:sz w:val="24"/>
          <w:szCs w:val="24"/>
        </w:rPr>
        <w:t>Continue backtracking if all possible solutions are required.</w:t>
      </w:r>
    </w:p>
    <w:p w14:paraId="7D09E475" w14:textId="77777777" w:rsidR="00A00857" w:rsidRPr="00A45C61" w:rsidRDefault="00A00857" w:rsidP="00A00857">
      <w:pPr>
        <w:rPr>
          <w:rFonts w:ascii="Times New Roman" w:hAnsi="Times New Roman" w:cs="Times New Roman"/>
          <w:sz w:val="24"/>
          <w:szCs w:val="24"/>
        </w:rPr>
      </w:pPr>
    </w:p>
    <w:p w14:paraId="2825CAF8" w14:textId="706A6518" w:rsid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Source Code:</w:t>
      </w:r>
    </w:p>
    <w:p w14:paraId="28389100" w14:textId="6F379FCC" w:rsidR="00A00857"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drawing>
          <wp:inline distT="0" distB="0" distL="0" distR="0" wp14:anchorId="46AC494D" wp14:editId="6E1E268A">
            <wp:extent cx="2646218" cy="2278380"/>
            <wp:effectExtent l="0" t="0" r="1905" b="7620"/>
            <wp:docPr id="14075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2201" name=""/>
                    <pic:cNvPicPr/>
                  </pic:nvPicPr>
                  <pic:blipFill>
                    <a:blip r:embed="rId5"/>
                    <a:stretch>
                      <a:fillRect/>
                    </a:stretch>
                  </pic:blipFill>
                  <pic:spPr>
                    <a:xfrm>
                      <a:off x="0" y="0"/>
                      <a:ext cx="2705962" cy="2329819"/>
                    </a:xfrm>
                    <a:prstGeom prst="rect">
                      <a:avLst/>
                    </a:prstGeom>
                  </pic:spPr>
                </pic:pic>
              </a:graphicData>
            </a:graphic>
          </wp:inline>
        </w:drawing>
      </w:r>
      <w:r w:rsidR="00A00857">
        <w:rPr>
          <w:rFonts w:ascii="Times New Roman" w:hAnsi="Times New Roman" w:cs="Times New Roman"/>
          <w:b/>
          <w:bCs/>
          <w:sz w:val="24"/>
          <w:szCs w:val="24"/>
        </w:rPr>
        <w:t xml:space="preserve">  </w:t>
      </w:r>
      <w:r w:rsidR="00A00857" w:rsidRPr="00A45C61">
        <w:rPr>
          <w:rFonts w:ascii="Times New Roman" w:hAnsi="Times New Roman" w:cs="Times New Roman"/>
          <w:b/>
          <w:bCs/>
          <w:sz w:val="24"/>
          <w:szCs w:val="24"/>
        </w:rPr>
        <w:drawing>
          <wp:inline distT="0" distB="0" distL="0" distR="0" wp14:anchorId="43FA4414" wp14:editId="15701C48">
            <wp:extent cx="2750127" cy="2279650"/>
            <wp:effectExtent l="0" t="0" r="0" b="6350"/>
            <wp:docPr id="112729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1152" name=""/>
                    <pic:cNvPicPr/>
                  </pic:nvPicPr>
                  <pic:blipFill>
                    <a:blip r:embed="rId6"/>
                    <a:stretch>
                      <a:fillRect/>
                    </a:stretch>
                  </pic:blipFill>
                  <pic:spPr>
                    <a:xfrm>
                      <a:off x="0" y="0"/>
                      <a:ext cx="2782491" cy="2306477"/>
                    </a:xfrm>
                    <a:prstGeom prst="rect">
                      <a:avLst/>
                    </a:prstGeom>
                  </pic:spPr>
                </pic:pic>
              </a:graphicData>
            </a:graphic>
          </wp:inline>
        </w:drawing>
      </w:r>
    </w:p>
    <w:p w14:paraId="6FA23E5A" w14:textId="77777777" w:rsidR="00A00857" w:rsidRDefault="00A00857" w:rsidP="00A45C61">
      <w:pPr>
        <w:rPr>
          <w:rFonts w:ascii="Times New Roman" w:hAnsi="Times New Roman" w:cs="Times New Roman"/>
          <w:b/>
          <w:bCs/>
          <w:sz w:val="24"/>
          <w:szCs w:val="24"/>
        </w:rPr>
      </w:pPr>
    </w:p>
    <w:p w14:paraId="5FF9771E" w14:textId="5710F7E0" w:rsidR="00A45C61" w:rsidRDefault="00A45C61" w:rsidP="00A45C61">
      <w:pPr>
        <w:rPr>
          <w:rFonts w:ascii="Times New Roman" w:hAnsi="Times New Roman" w:cs="Times New Roman"/>
          <w:b/>
          <w:bCs/>
          <w:sz w:val="24"/>
          <w:szCs w:val="24"/>
        </w:rPr>
      </w:pPr>
    </w:p>
    <w:p w14:paraId="06A8E2CE" w14:textId="29A7BC3B"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lastRenderedPageBreak/>
        <w:drawing>
          <wp:inline distT="0" distB="0" distL="0" distR="0" wp14:anchorId="22ECF748" wp14:editId="013FB7E4">
            <wp:extent cx="2632364" cy="2286768"/>
            <wp:effectExtent l="0" t="0" r="0" b="0"/>
            <wp:docPr id="113686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0367" name=""/>
                    <pic:cNvPicPr/>
                  </pic:nvPicPr>
                  <pic:blipFill>
                    <a:blip r:embed="rId7"/>
                    <a:stretch>
                      <a:fillRect/>
                    </a:stretch>
                  </pic:blipFill>
                  <pic:spPr>
                    <a:xfrm>
                      <a:off x="0" y="0"/>
                      <a:ext cx="2637202" cy="2290970"/>
                    </a:xfrm>
                    <a:prstGeom prst="rect">
                      <a:avLst/>
                    </a:prstGeom>
                  </pic:spPr>
                </pic:pic>
              </a:graphicData>
            </a:graphic>
          </wp:inline>
        </w:drawing>
      </w:r>
    </w:p>
    <w:p w14:paraId="226E1449" w14:textId="2251217C" w:rsidR="00A45C61" w:rsidRDefault="00A45C61" w:rsidP="00A45C61">
      <w:pPr>
        <w:rPr>
          <w:rFonts w:ascii="Times New Roman" w:hAnsi="Times New Roman" w:cs="Times New Roman"/>
          <w:b/>
          <w:bCs/>
          <w:sz w:val="24"/>
          <w:szCs w:val="24"/>
          <w:lang w:val="en-US"/>
        </w:rPr>
      </w:pPr>
      <w:r w:rsidRPr="00A45C61">
        <w:rPr>
          <w:rFonts w:ascii="Times New Roman" w:hAnsi="Times New Roman" w:cs="Times New Roman"/>
          <w:b/>
          <w:bCs/>
          <w:sz w:val="24"/>
          <w:szCs w:val="24"/>
          <w:lang w:val="en-US"/>
        </w:rPr>
        <w:t>Sample input and output</w:t>
      </w:r>
    </w:p>
    <w:p w14:paraId="13A7D00A" w14:textId="1A52A7A2" w:rsidR="00A45C61" w:rsidRDefault="00A45C61" w:rsidP="00A45C61">
      <w:pPr>
        <w:rPr>
          <w:rFonts w:ascii="Times New Roman" w:hAnsi="Times New Roman" w:cs="Times New Roman"/>
          <w:b/>
          <w:bCs/>
          <w:sz w:val="24"/>
          <w:szCs w:val="24"/>
          <w:lang w:val="en-US"/>
        </w:rPr>
      </w:pPr>
      <w:r w:rsidRPr="00A45C61">
        <w:rPr>
          <w:rFonts w:ascii="Times New Roman" w:hAnsi="Times New Roman" w:cs="Times New Roman"/>
          <w:b/>
          <w:bCs/>
          <w:sz w:val="24"/>
          <w:szCs w:val="24"/>
          <w:lang w:val="en-US"/>
        </w:rPr>
        <w:drawing>
          <wp:inline distT="0" distB="0" distL="0" distR="0" wp14:anchorId="6FF5B2A9" wp14:editId="2929F882">
            <wp:extent cx="2751667" cy="2148966"/>
            <wp:effectExtent l="0" t="0" r="0" b="3810"/>
            <wp:docPr id="11023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79858" name=""/>
                    <pic:cNvPicPr/>
                  </pic:nvPicPr>
                  <pic:blipFill>
                    <a:blip r:embed="rId8"/>
                    <a:stretch>
                      <a:fillRect/>
                    </a:stretch>
                  </pic:blipFill>
                  <pic:spPr>
                    <a:xfrm>
                      <a:off x="0" y="0"/>
                      <a:ext cx="2758511" cy="2154311"/>
                    </a:xfrm>
                    <a:prstGeom prst="rect">
                      <a:avLst/>
                    </a:prstGeom>
                  </pic:spPr>
                </pic:pic>
              </a:graphicData>
            </a:graphic>
          </wp:inline>
        </w:drawing>
      </w:r>
    </w:p>
    <w:p w14:paraId="4BB7F37F"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Time Complexity</w:t>
      </w:r>
    </w:p>
    <w:p w14:paraId="6B05381C"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The worst-case time complexity is approximately:</w:t>
      </w:r>
    </w:p>
    <w:p w14:paraId="4246765E"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O(N!)</w:t>
      </w:r>
    </w:p>
    <w:p w14:paraId="2437D914"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because one queen is placed in each row and previously used columns are excluded.</w:t>
      </w:r>
    </w:p>
    <w:p w14:paraId="0D8FA172"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The actual number of explored states is much smaller because of diagonal and column pruning.</w:t>
      </w:r>
    </w:p>
    <w:p w14:paraId="5A314956"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For generating all solutions, the computation can still become expensive as N increases.</w:t>
      </w:r>
    </w:p>
    <w:p w14:paraId="2FD7478D"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Space Complexity</w:t>
      </w:r>
    </w:p>
    <w:p w14:paraId="70E0C7DB"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The space complexity is:</w:t>
      </w:r>
    </w:p>
    <w:p w14:paraId="7A602261"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O(N²)</w:t>
      </w:r>
    </w:p>
    <w:p w14:paraId="5513CCF6"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because the chessboard requires N × N storage.</w:t>
      </w:r>
    </w:p>
    <w:p w14:paraId="73AADE98"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t>The auxiliary arrays for columns and diagonals require O(N) space, and recursion requires O(N) stack space.</w:t>
      </w:r>
    </w:p>
    <w:p w14:paraId="7D2A5644" w14:textId="77777777" w:rsidR="00A45C61" w:rsidRPr="00A45C61" w:rsidRDefault="00A45C61" w:rsidP="00A45C61">
      <w:pPr>
        <w:rPr>
          <w:rFonts w:ascii="Times New Roman" w:hAnsi="Times New Roman" w:cs="Times New Roman"/>
          <w:sz w:val="24"/>
          <w:szCs w:val="24"/>
        </w:rPr>
      </w:pPr>
      <w:r w:rsidRPr="00A45C61">
        <w:rPr>
          <w:rFonts w:ascii="Times New Roman" w:hAnsi="Times New Roman" w:cs="Times New Roman"/>
          <w:sz w:val="24"/>
          <w:szCs w:val="24"/>
        </w:rPr>
        <w:lastRenderedPageBreak/>
        <w:t>If the board is represented only by the column position of each queen instead of an N × N matrix, the space requirement can be reduced to O(N).</w:t>
      </w:r>
    </w:p>
    <w:p w14:paraId="13892246" w14:textId="77777777" w:rsidR="00A45C61" w:rsidRPr="00A45C61" w:rsidRDefault="00A45C61" w:rsidP="00A45C61">
      <w:pPr>
        <w:rPr>
          <w:rFonts w:ascii="Times New Roman" w:hAnsi="Times New Roman" w:cs="Times New Roman"/>
          <w:b/>
          <w:bCs/>
          <w:sz w:val="24"/>
          <w:szCs w:val="24"/>
        </w:rPr>
      </w:pPr>
      <w:r w:rsidRPr="00A45C61">
        <w:rPr>
          <w:rFonts w:ascii="Times New Roman" w:hAnsi="Times New Roman" w:cs="Times New Roman"/>
          <w:b/>
          <w:bCs/>
          <w:sz w:val="24"/>
          <w:szCs w:val="24"/>
        </w:rPr>
        <w:t>Result</w:t>
      </w:r>
    </w:p>
    <w:p w14:paraId="0EF4A3B6" w14:textId="77777777" w:rsidR="00A45C61" w:rsidRPr="00A00857" w:rsidRDefault="00A45C61" w:rsidP="00A45C61">
      <w:pPr>
        <w:rPr>
          <w:rFonts w:ascii="Times New Roman" w:hAnsi="Times New Roman" w:cs="Times New Roman"/>
          <w:sz w:val="24"/>
          <w:szCs w:val="24"/>
        </w:rPr>
      </w:pPr>
      <w:r w:rsidRPr="00A00857">
        <w:rPr>
          <w:rFonts w:ascii="Times New Roman" w:hAnsi="Times New Roman" w:cs="Times New Roman"/>
          <w:sz w:val="24"/>
          <w:szCs w:val="24"/>
        </w:rPr>
        <w:t xml:space="preserve">The N-Queens problem is successfully solved using backtracking and constraint-based pruning. The algorithm places </w:t>
      </w:r>
      <w:proofErr w:type="gramStart"/>
      <w:r w:rsidRPr="00A00857">
        <w:rPr>
          <w:rFonts w:ascii="Times New Roman" w:hAnsi="Times New Roman" w:cs="Times New Roman"/>
          <w:sz w:val="24"/>
          <w:szCs w:val="24"/>
        </w:rPr>
        <w:t>queens</w:t>
      </w:r>
      <w:proofErr w:type="gramEnd"/>
      <w:r w:rsidRPr="00A00857">
        <w:rPr>
          <w:rFonts w:ascii="Times New Roman" w:hAnsi="Times New Roman" w:cs="Times New Roman"/>
          <w:sz w:val="24"/>
          <w:szCs w:val="24"/>
        </w:rPr>
        <w:t xml:space="preserve"> row by row, validates column and diagonal constraints before each placement, and backtracks whenever a partial arrangement cannot lead to a valid solution.</w:t>
      </w:r>
    </w:p>
    <w:p w14:paraId="5A392D25" w14:textId="77777777" w:rsidR="00A45C61" w:rsidRPr="00A00857" w:rsidRDefault="00A45C61" w:rsidP="00A45C61">
      <w:pPr>
        <w:rPr>
          <w:rFonts w:ascii="Times New Roman" w:hAnsi="Times New Roman" w:cs="Times New Roman"/>
          <w:sz w:val="24"/>
          <w:szCs w:val="24"/>
        </w:rPr>
      </w:pPr>
      <w:r w:rsidRPr="00A00857">
        <w:rPr>
          <w:rFonts w:ascii="Times New Roman" w:hAnsi="Times New Roman" w:cs="Times New Roman"/>
          <w:sz w:val="24"/>
          <w:szCs w:val="24"/>
        </w:rPr>
        <w:t>For example:</w:t>
      </w:r>
    </w:p>
    <w:p w14:paraId="5E85CED7" w14:textId="77777777" w:rsidR="00A45C61" w:rsidRPr="00A00857" w:rsidRDefault="00A45C61" w:rsidP="00A45C61">
      <w:pPr>
        <w:numPr>
          <w:ilvl w:val="0"/>
          <w:numId w:val="4"/>
        </w:numPr>
        <w:rPr>
          <w:rFonts w:ascii="Times New Roman" w:hAnsi="Times New Roman" w:cs="Times New Roman"/>
          <w:sz w:val="24"/>
          <w:szCs w:val="24"/>
        </w:rPr>
      </w:pPr>
      <w:r w:rsidRPr="00A00857">
        <w:rPr>
          <w:rFonts w:ascii="Times New Roman" w:hAnsi="Times New Roman" w:cs="Times New Roman"/>
          <w:sz w:val="24"/>
          <w:szCs w:val="24"/>
        </w:rPr>
        <w:t>N = 1 → 1 solution</w:t>
      </w:r>
    </w:p>
    <w:p w14:paraId="4E5CE53F" w14:textId="77777777" w:rsidR="00A45C61" w:rsidRPr="00A00857" w:rsidRDefault="00A45C61" w:rsidP="00A45C61">
      <w:pPr>
        <w:numPr>
          <w:ilvl w:val="0"/>
          <w:numId w:val="4"/>
        </w:numPr>
        <w:rPr>
          <w:rFonts w:ascii="Times New Roman" w:hAnsi="Times New Roman" w:cs="Times New Roman"/>
          <w:sz w:val="24"/>
          <w:szCs w:val="24"/>
        </w:rPr>
      </w:pPr>
      <w:r w:rsidRPr="00A00857">
        <w:rPr>
          <w:rFonts w:ascii="Times New Roman" w:hAnsi="Times New Roman" w:cs="Times New Roman"/>
          <w:sz w:val="24"/>
          <w:szCs w:val="24"/>
        </w:rPr>
        <w:t>N = 2 → No solution</w:t>
      </w:r>
    </w:p>
    <w:p w14:paraId="5CD3853D" w14:textId="77777777" w:rsidR="00A45C61" w:rsidRPr="00A00857" w:rsidRDefault="00A45C61" w:rsidP="00A45C61">
      <w:pPr>
        <w:numPr>
          <w:ilvl w:val="0"/>
          <w:numId w:val="4"/>
        </w:numPr>
        <w:rPr>
          <w:rFonts w:ascii="Times New Roman" w:hAnsi="Times New Roman" w:cs="Times New Roman"/>
          <w:sz w:val="24"/>
          <w:szCs w:val="24"/>
        </w:rPr>
      </w:pPr>
      <w:r w:rsidRPr="00A00857">
        <w:rPr>
          <w:rFonts w:ascii="Times New Roman" w:hAnsi="Times New Roman" w:cs="Times New Roman"/>
          <w:sz w:val="24"/>
          <w:szCs w:val="24"/>
        </w:rPr>
        <w:t>N = 3 → No solution</w:t>
      </w:r>
    </w:p>
    <w:p w14:paraId="39AB6FD2" w14:textId="77777777" w:rsidR="00A45C61" w:rsidRPr="00A00857" w:rsidRDefault="00A45C61" w:rsidP="00A45C61">
      <w:pPr>
        <w:numPr>
          <w:ilvl w:val="0"/>
          <w:numId w:val="4"/>
        </w:numPr>
        <w:rPr>
          <w:rFonts w:ascii="Times New Roman" w:hAnsi="Times New Roman" w:cs="Times New Roman"/>
          <w:sz w:val="24"/>
          <w:szCs w:val="24"/>
        </w:rPr>
      </w:pPr>
      <w:r w:rsidRPr="00A00857">
        <w:rPr>
          <w:rFonts w:ascii="Times New Roman" w:hAnsi="Times New Roman" w:cs="Times New Roman"/>
          <w:sz w:val="24"/>
          <w:szCs w:val="24"/>
        </w:rPr>
        <w:t>N = 4 → 2 solutions</w:t>
      </w:r>
    </w:p>
    <w:p w14:paraId="00ED8C08" w14:textId="77777777" w:rsidR="00A45C61" w:rsidRPr="00A00857" w:rsidRDefault="00A45C61" w:rsidP="00A45C61">
      <w:pPr>
        <w:rPr>
          <w:rFonts w:ascii="Times New Roman" w:hAnsi="Times New Roman" w:cs="Times New Roman"/>
          <w:sz w:val="24"/>
          <w:szCs w:val="24"/>
        </w:rPr>
      </w:pPr>
      <w:r w:rsidRPr="00A00857">
        <w:rPr>
          <w:rFonts w:ascii="Times New Roman" w:hAnsi="Times New Roman" w:cs="Times New Roman"/>
          <w:sz w:val="24"/>
          <w:szCs w:val="24"/>
        </w:rPr>
        <w:t>Conclusion: Backtracking efficiently explores the solution space by eliminating invalid configurations at an early stage. It guarantees that all valid configurations are found when the recursive search is allowed to continue after each solution.</w:t>
      </w:r>
    </w:p>
    <w:p w14:paraId="439CE22E" w14:textId="77777777" w:rsidR="00A45C61" w:rsidRPr="00A00857" w:rsidRDefault="00A45C61" w:rsidP="00A45C61">
      <w:pPr>
        <w:rPr>
          <w:rFonts w:ascii="Times New Roman" w:hAnsi="Times New Roman" w:cs="Times New Roman"/>
          <w:sz w:val="24"/>
          <w:szCs w:val="24"/>
          <w:lang w:val="en-US"/>
        </w:rPr>
      </w:pPr>
    </w:p>
    <w:sectPr w:rsidR="00A45C61" w:rsidRPr="00A0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1F"/>
    <w:multiLevelType w:val="multilevel"/>
    <w:tmpl w:val="D1A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332A7"/>
    <w:multiLevelType w:val="multilevel"/>
    <w:tmpl w:val="DB2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751F5"/>
    <w:multiLevelType w:val="multilevel"/>
    <w:tmpl w:val="EC3EC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E92"/>
    <w:multiLevelType w:val="multilevel"/>
    <w:tmpl w:val="3DD0C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379737">
    <w:abstractNumId w:val="3"/>
  </w:num>
  <w:num w:numId="2" w16cid:durableId="1597517851">
    <w:abstractNumId w:val="1"/>
  </w:num>
  <w:num w:numId="3" w16cid:durableId="1319723501">
    <w:abstractNumId w:val="2"/>
  </w:num>
  <w:num w:numId="4" w16cid:durableId="81121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C61"/>
    <w:rsid w:val="000064BB"/>
    <w:rsid w:val="003C373D"/>
    <w:rsid w:val="0048707B"/>
    <w:rsid w:val="004E4DBB"/>
    <w:rsid w:val="006D4D1C"/>
    <w:rsid w:val="00A00857"/>
    <w:rsid w:val="00A45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C04D"/>
  <w15:chartTrackingRefBased/>
  <w15:docId w15:val="{A32A352C-AFE0-4EC6-BA8D-9EF1210B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C61"/>
    <w:rPr>
      <w:rFonts w:eastAsiaTheme="majorEastAsia" w:cstheme="majorBidi"/>
      <w:color w:val="272727" w:themeColor="text1" w:themeTint="D8"/>
    </w:rPr>
  </w:style>
  <w:style w:type="paragraph" w:styleId="Title">
    <w:name w:val="Title"/>
    <w:basedOn w:val="Normal"/>
    <w:next w:val="Normal"/>
    <w:link w:val="TitleChar"/>
    <w:uiPriority w:val="10"/>
    <w:qFormat/>
    <w:rsid w:val="00A45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C61"/>
    <w:pPr>
      <w:spacing w:before="160"/>
      <w:jc w:val="center"/>
    </w:pPr>
    <w:rPr>
      <w:i/>
      <w:iCs/>
      <w:color w:val="404040" w:themeColor="text1" w:themeTint="BF"/>
    </w:rPr>
  </w:style>
  <w:style w:type="character" w:customStyle="1" w:styleId="QuoteChar">
    <w:name w:val="Quote Char"/>
    <w:basedOn w:val="DefaultParagraphFont"/>
    <w:link w:val="Quote"/>
    <w:uiPriority w:val="29"/>
    <w:rsid w:val="00A45C61"/>
    <w:rPr>
      <w:i/>
      <w:iCs/>
      <w:color w:val="404040" w:themeColor="text1" w:themeTint="BF"/>
    </w:rPr>
  </w:style>
  <w:style w:type="paragraph" w:styleId="ListParagraph">
    <w:name w:val="List Paragraph"/>
    <w:basedOn w:val="Normal"/>
    <w:uiPriority w:val="34"/>
    <w:qFormat/>
    <w:rsid w:val="00A45C61"/>
    <w:pPr>
      <w:ind w:left="720"/>
      <w:contextualSpacing/>
    </w:pPr>
  </w:style>
  <w:style w:type="character" w:styleId="IntenseEmphasis">
    <w:name w:val="Intense Emphasis"/>
    <w:basedOn w:val="DefaultParagraphFont"/>
    <w:uiPriority w:val="21"/>
    <w:qFormat/>
    <w:rsid w:val="00A45C61"/>
    <w:rPr>
      <w:i/>
      <w:iCs/>
      <w:color w:val="2F5496" w:themeColor="accent1" w:themeShade="BF"/>
    </w:rPr>
  </w:style>
  <w:style w:type="paragraph" w:styleId="IntenseQuote">
    <w:name w:val="Intense Quote"/>
    <w:basedOn w:val="Normal"/>
    <w:next w:val="Normal"/>
    <w:link w:val="IntenseQuoteChar"/>
    <w:uiPriority w:val="30"/>
    <w:qFormat/>
    <w:rsid w:val="00A45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C61"/>
    <w:rPr>
      <w:i/>
      <w:iCs/>
      <w:color w:val="2F5496" w:themeColor="accent1" w:themeShade="BF"/>
    </w:rPr>
  </w:style>
  <w:style w:type="character" w:styleId="IntenseReference">
    <w:name w:val="Intense Reference"/>
    <w:basedOn w:val="DefaultParagraphFont"/>
    <w:uiPriority w:val="32"/>
    <w:qFormat/>
    <w:rsid w:val="00A45C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yashhh c</dc:creator>
  <cp:keywords/>
  <dc:description/>
  <cp:lastModifiedBy>yashhh c</cp:lastModifiedBy>
  <cp:revision>1</cp:revision>
  <dcterms:created xsi:type="dcterms:W3CDTF">2026-09-01T15:10:00Z</dcterms:created>
  <dcterms:modified xsi:type="dcterms:W3CDTF">2026-09-01T15:28:00Z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4fc2bcc7-121c-49d1-86bf-b7fbf3f7c08a</vt:lpwstr>
  </property>
</Properties>
</file>