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7772400" cy="1005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0" w:right="0" w:bottom="0" w:left="0" w:header="720" w:footer="720" w:gutter="0"/>
          <w:cols w:space="720"/>
          <w:docGrid w:linePitch="360"/>
        </w:sectPr>
      </w:pPr>
    </w:p>
    <w:p>
      <w:pPr>
        <w:pStyle w:val="Title"/>
      </w:pPr>
      <w:r>
        <w:t>Chapter Names</w:t>
      </w:r>
    </w:p>
    <w:p>
      <w:pPr>
        <w:pStyle w:val="Heading2"/>
      </w:pPr>
      <w:r>
        <w:t>Chapter1: The Birth of Code</w:t>
      </w:r>
    </w:p>
    <w:p>
      <w:pPr>
        <w:pStyle w:val="Heading2"/>
      </w:pPr>
      <w:r>
        <w:t>Chapter2: Syntax and Semantics</w:t>
      </w:r>
    </w:p>
    <w:p>
      <w:pPr>
        <w:pStyle w:val="Heading2"/>
      </w:pPr>
      <w:r>
        <w:t>Chapter3: The Turing Test</w:t>
      </w:r>
    </w:p>
    <w:p>
      <w:pPr>
        <w:pStyle w:val="Heading2"/>
      </w:pPr>
      <w:r>
        <w:t>Chapter4: Logic and Reasoning</w:t>
      </w:r>
    </w:p>
    <w:p>
      <w:pPr>
        <w:pStyle w:val="Heading2"/>
      </w:pPr>
      <w:r>
        <w:t>Chapter5: High-Level Thinking</w:t>
      </w:r>
    </w:p>
    <w:p>
      <w:pPr>
        <w:pStyle w:val="Heading2"/>
      </w:pPr>
      <w:r>
        <w:t>Chapter6: The Art of Abstraction</w:t>
      </w:r>
    </w:p>
    <w:p>
      <w:pPr>
        <w:pStyle w:val="Heading2"/>
      </w:pPr>
      <w:r>
        <w:t>Chapter7: Language Evolution</w:t>
      </w:r>
    </w:p>
    <w:p>
      <w:pPr>
        <w:pStyle w:val="Heading2"/>
      </w:pPr>
      <w:r>
        <w:t>Chapter8: Power of Parallelism</w:t>
      </w:r>
    </w:p>
    <w:p>
      <w:pPr>
        <w:pStyle w:val="Heading2"/>
      </w:pPr>
      <w:r>
        <w:t>Chapter9: Web of Languages</w:t>
      </w:r>
    </w:p>
    <w:p>
      <w:pPr>
        <w:pStyle w:val="Heading2"/>
      </w:pPr>
      <w:r>
        <w:t>Chapter10: Security and Safety</w:t>
      </w:r>
    </w:p>
    <w:p>
      <w:pPr>
        <w:pStyle w:val="Heading2"/>
      </w:pPr>
      <w:r>
        <w:t>Chapter11: AI and the Future</w:t>
      </w:r>
    </w:p>
    <w:p>
      <w:pPr>
        <w:pStyle w:val="Heading2"/>
      </w:pPr>
      <w:r>
        <w:t>Chapter12: Code as a Creative Art</w:t>
      </w:r>
    </w:p>
    <w:p>
      <w:r>
        <w:br w:type="page"/>
      </w:r>
    </w:p>
    <w:sectPr w:rsidR="00FC693F" w:rsidRPr="0006063C" w:rsidSect="00034616">
      <w:type w:val="continuous"/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