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7512" w:type="dxa"/>
        <w:tblInd w:w="1555" w:type="dxa"/>
        <w:tblLook w:val="04A0" w:firstRow="1" w:lastRow="0" w:firstColumn="1" w:lastColumn="0" w:noHBand="0" w:noVBand="1"/>
      </w:tblPr>
      <w:tblGrid>
        <w:gridCol w:w="2953"/>
        <w:gridCol w:w="4559"/>
      </w:tblGrid>
      <w:tr w:rsidR="005B2106" w14:paraId="38C4EC49" w14:textId="77777777" w:rsidTr="00636678">
        <w:tc>
          <w:tcPr>
            <w:tcW w:w="2953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59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636678">
        <w:tc>
          <w:tcPr>
            <w:tcW w:w="2953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59" w:type="dxa"/>
          </w:tcPr>
          <w:p w14:paraId="039728F8" w14:textId="5C7E8567" w:rsidR="00FE2407" w:rsidRPr="00AD1CAC" w:rsidRDefault="00AD1CAC" w:rsidP="00FE2407">
            <w:pPr>
              <w:rPr>
                <w:rFonts w:ascii="Bahnschrift" w:hAnsi="Bahnschrift" w:cs="Calibri"/>
                <w:b/>
                <w:bCs/>
              </w:rPr>
            </w:pPr>
            <w:r w:rsidRPr="00AD1CAC">
              <w:rPr>
                <w:rFonts w:ascii="Bahnschrift" w:hAnsi="Bahnschrift" w:cstheme="majorHAnsi"/>
              </w:rPr>
              <w:t>PNT2022TMID51918</w:t>
            </w:r>
          </w:p>
        </w:tc>
      </w:tr>
      <w:tr w:rsidR="00FE2407" w14:paraId="44337B49" w14:textId="77777777" w:rsidTr="00636678">
        <w:tc>
          <w:tcPr>
            <w:tcW w:w="2953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59" w:type="dxa"/>
          </w:tcPr>
          <w:p w14:paraId="73314510" w14:textId="5CC6999A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CB5A36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CB5A36">
              <w:rPr>
                <w:rFonts w:cstheme="minorHAnsi"/>
              </w:rPr>
              <w:t>Customer Care Registry</w:t>
            </w:r>
          </w:p>
        </w:tc>
      </w:tr>
      <w:tr w:rsidR="005B2106" w14:paraId="64738A3C" w14:textId="77777777" w:rsidTr="00636678">
        <w:tc>
          <w:tcPr>
            <w:tcW w:w="2953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59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31A09E74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Problem Statemen</w:t>
      </w:r>
      <w:r w:rsidR="00551E16">
        <w:rPr>
          <w:b/>
          <w:bCs/>
          <w:sz w:val="24"/>
          <w:szCs w:val="24"/>
        </w:rPr>
        <w:t>t</w:t>
      </w:r>
    </w:p>
    <w:p w14:paraId="411D2B57" w14:textId="5DE040CE" w:rsidR="00CB5A36" w:rsidRDefault="00CB5A36" w:rsidP="00551E16">
      <w:pPr>
        <w:jc w:val="both"/>
      </w:pPr>
      <w:r>
        <w:rPr>
          <w:sz w:val="24"/>
          <w:szCs w:val="24"/>
        </w:rPr>
        <w:t xml:space="preserve">I am </w:t>
      </w:r>
      <w:proofErr w:type="spellStart"/>
      <w:r w:rsidR="00551E16">
        <w:rPr>
          <w:sz w:val="24"/>
          <w:szCs w:val="24"/>
        </w:rPr>
        <w:t>Anuraam</w:t>
      </w:r>
      <w:proofErr w:type="spellEnd"/>
      <w:r w:rsidR="00551E1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51E16">
        <w:rPr>
          <w:sz w:val="24"/>
          <w:szCs w:val="24"/>
        </w:rPr>
        <w:t xml:space="preserve"> </w:t>
      </w:r>
      <w:r w:rsidR="00551E16">
        <w:t xml:space="preserve">As for the time being, there a lot of budget planner software that are available online but some of </w:t>
      </w:r>
      <w:proofErr w:type="gramStart"/>
      <w:r w:rsidR="00551E16">
        <w:t>these software</w:t>
      </w:r>
      <w:proofErr w:type="gramEnd"/>
      <w:r w:rsidR="00551E16">
        <w:t xml:space="preserve"> fall short in helping users to actually create and stick to a budget</w:t>
      </w:r>
      <w:r w:rsidR="00551E16">
        <w:t>.</w:t>
      </w:r>
    </w:p>
    <w:p w14:paraId="7F2307A8" w14:textId="7DE9BCA7" w:rsidR="00551E16" w:rsidRDefault="00551E16" w:rsidP="00551E16">
      <w:pPr>
        <w:jc w:val="both"/>
      </w:pPr>
    </w:p>
    <w:p w14:paraId="0AF73FFE" w14:textId="21A6828B" w:rsidR="00551E16" w:rsidRDefault="00551E16" w:rsidP="00551E16">
      <w:pPr>
        <w:jc w:val="both"/>
      </w:pPr>
      <w:r>
        <w:t xml:space="preserve">One of the drawbacks is the on-going maintenance, a lot of budget software offer the simplicity of integrating with all </w:t>
      </w:r>
      <w:proofErr w:type="gramStart"/>
      <w:r>
        <w:t>users</w:t>
      </w:r>
      <w:proofErr w:type="gramEnd"/>
      <w:r>
        <w:t xml:space="preserve"> financial accounts and consolidating their activity into one dashboard. However though, some of this existing software mostly have complicated features that are not user friendly.</w:t>
      </w:r>
    </w:p>
    <w:p w14:paraId="0BEAD18F" w14:textId="4A76243B" w:rsidR="00551E16" w:rsidRDefault="00551E16" w:rsidP="00551E16">
      <w:pPr>
        <w:jc w:val="both"/>
      </w:pPr>
    </w:p>
    <w:p w14:paraId="3158B7A3" w14:textId="46F40625" w:rsidR="00551E16" w:rsidRDefault="00551E16" w:rsidP="00551E16">
      <w:pPr>
        <w:jc w:val="both"/>
      </w:pPr>
      <w:r>
        <w:t xml:space="preserve">Also, due to the busy and hectic lifestyle people tend to overlook their budget and end up spending an excessive amount of money since they usually </w:t>
      </w:r>
      <w:proofErr w:type="gramStart"/>
      <w:r>
        <w:t>didn’t</w:t>
      </w:r>
      <w:proofErr w:type="gramEnd"/>
      <w:r>
        <w:t xml:space="preserve"> plan their budget wisely. </w:t>
      </w:r>
      <w:proofErr w:type="gramStart"/>
      <w:r>
        <w:t>Last but not least</w:t>
      </w:r>
      <w:proofErr w:type="gramEnd"/>
      <w:r>
        <w:t>, user cannot predict future expenses. While they can write down their expenses in a piece of paper or manage them in excel spreadsheet, their lack of knowledge in managing finances will be a problem</w:t>
      </w:r>
    </w:p>
    <w:p w14:paraId="67564CCC" w14:textId="77777777" w:rsidR="00551E16" w:rsidRDefault="00551E16" w:rsidP="00551E16">
      <w:pPr>
        <w:jc w:val="both"/>
        <w:rPr>
          <w:sz w:val="24"/>
          <w:szCs w:val="24"/>
        </w:rPr>
      </w:pPr>
    </w:p>
    <w:p w14:paraId="6148593E" w14:textId="3D1A08BE"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</w:rPr>
        <w:drawing>
          <wp:inline distT="0" distB="0" distL="0" distR="0" wp14:anchorId="7729B6D1" wp14:editId="7F3E13B9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2B7" w14:textId="7FCF2BDF" w:rsidR="003C4A8E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49D2F4A2" w14:textId="1C00D559" w:rsidR="00D572CE" w:rsidRPr="003E3A16" w:rsidRDefault="00D572CE" w:rsidP="00DB6A25">
      <w:pPr>
        <w:rPr>
          <w:b/>
          <w:bCs/>
          <w:sz w:val="24"/>
          <w:szCs w:val="24"/>
        </w:rPr>
      </w:pPr>
      <w:r w:rsidRPr="00D572CE">
        <w:rPr>
          <w:b/>
          <w:bCs/>
          <w:noProof/>
          <w:sz w:val="24"/>
          <w:szCs w:val="24"/>
        </w:rPr>
        <w:drawing>
          <wp:inline distT="0" distB="0" distL="0" distR="0" wp14:anchorId="670582C8" wp14:editId="589D2DA5">
            <wp:extent cx="7018020" cy="140548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7725" cy="14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2417" w14:textId="48E44AE4" w:rsidR="00636678" w:rsidRDefault="006C36C8" w:rsidP="00DB6A25">
      <w:pPr>
        <w:rPr>
          <w:sz w:val="24"/>
          <w:szCs w:val="24"/>
        </w:rPr>
      </w:pPr>
      <w:r w:rsidRPr="006C36C8">
        <w:rPr>
          <w:noProof/>
          <w:sz w:val="24"/>
          <w:szCs w:val="24"/>
        </w:rPr>
        <w:lastRenderedPageBreak/>
        <w:drawing>
          <wp:inline distT="0" distB="0" distL="0" distR="0" wp14:anchorId="7919DBCD" wp14:editId="174BA78E">
            <wp:extent cx="7003080" cy="1394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8739" cy="13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D970" w14:textId="51FE0FB1" w:rsidR="00636678" w:rsidRDefault="006C36C8" w:rsidP="00DB6A25">
      <w:pPr>
        <w:rPr>
          <w:sz w:val="24"/>
          <w:szCs w:val="24"/>
        </w:rPr>
      </w:pPr>
      <w:r w:rsidRPr="006C36C8">
        <w:rPr>
          <w:noProof/>
          <w:sz w:val="24"/>
          <w:szCs w:val="24"/>
        </w:rPr>
        <w:drawing>
          <wp:inline distT="0" distB="0" distL="0" distR="0" wp14:anchorId="73938305" wp14:editId="042E1B9D">
            <wp:extent cx="7033510" cy="141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0623" cy="14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DB4F" w14:textId="77777777" w:rsidR="000710CC" w:rsidRDefault="000710CC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1889"/>
        <w:gridCol w:w="1490"/>
        <w:gridCol w:w="1866"/>
        <w:gridCol w:w="1843"/>
        <w:gridCol w:w="1701"/>
      </w:tblGrid>
      <w:tr w:rsidR="003E3A16" w:rsidRPr="007A3AE5" w14:paraId="38545458" w14:textId="77777777" w:rsidTr="00A42076">
        <w:tc>
          <w:tcPr>
            <w:tcW w:w="1271" w:type="dxa"/>
            <w:vAlign w:val="center"/>
          </w:tcPr>
          <w:p w14:paraId="441021D3" w14:textId="6EE64C9D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889" w:type="dxa"/>
            <w:vAlign w:val="center"/>
          </w:tcPr>
          <w:p w14:paraId="39EE6B3A" w14:textId="451A200E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490" w:type="dxa"/>
            <w:vAlign w:val="center"/>
          </w:tcPr>
          <w:p w14:paraId="0A94662B" w14:textId="614C601A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866" w:type="dxa"/>
            <w:vAlign w:val="center"/>
          </w:tcPr>
          <w:p w14:paraId="7A2027C8" w14:textId="4A0FAA39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843" w:type="dxa"/>
            <w:vAlign w:val="center"/>
          </w:tcPr>
          <w:p w14:paraId="3EA30B48" w14:textId="5602324F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701" w:type="dxa"/>
            <w:vAlign w:val="center"/>
          </w:tcPr>
          <w:p w14:paraId="0FF4AB17" w14:textId="2D50E63B" w:rsidR="003E3A16" w:rsidRPr="007A3AE5" w:rsidRDefault="003E3A16" w:rsidP="00A42076">
            <w:pPr>
              <w:jc w:val="center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172C8D">
        <w:tc>
          <w:tcPr>
            <w:tcW w:w="1271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889" w:type="dxa"/>
          </w:tcPr>
          <w:p w14:paraId="75AA787A" w14:textId="1E712846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27DCD5BC" w14:textId="4D7606BB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Purchase </w:t>
            </w:r>
            <w:r w:rsidR="00172C8D">
              <w:rPr>
                <w:sz w:val="24"/>
                <w:szCs w:val="24"/>
              </w:rPr>
              <w:t>products online</w:t>
            </w:r>
          </w:p>
        </w:tc>
        <w:tc>
          <w:tcPr>
            <w:tcW w:w="1866" w:type="dxa"/>
          </w:tcPr>
          <w:p w14:paraId="5E00590C" w14:textId="4DAC96DC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don’t get proper reviews</w:t>
            </w:r>
          </w:p>
        </w:tc>
        <w:tc>
          <w:tcPr>
            <w:tcW w:w="1843" w:type="dxa"/>
          </w:tcPr>
          <w:p w14:paraId="4E6513B3" w14:textId="3C7E7641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 not from real experts</w:t>
            </w:r>
            <w:r w:rsidR="00B86386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16B19AEA" w14:textId="43C75FD0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3E3A16" w14:paraId="2CDBBD4F" w14:textId="77777777" w:rsidTr="00D572CE">
        <w:trPr>
          <w:trHeight w:val="662"/>
        </w:trPr>
        <w:tc>
          <w:tcPr>
            <w:tcW w:w="1271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889" w:type="dxa"/>
          </w:tcPr>
          <w:p w14:paraId="012A0200" w14:textId="52FF1262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439B6DA0" w14:textId="33CAB06D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Bought a product</w:t>
            </w:r>
          </w:p>
        </w:tc>
        <w:tc>
          <w:tcPr>
            <w:tcW w:w="1866" w:type="dxa"/>
          </w:tcPr>
          <w:p w14:paraId="3CC972BC" w14:textId="24A7AE49" w:rsidR="003E3A16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cannot get my doubts clarified</w:t>
            </w:r>
          </w:p>
        </w:tc>
        <w:tc>
          <w:tcPr>
            <w:tcW w:w="1843" w:type="dxa"/>
          </w:tcPr>
          <w:p w14:paraId="174372E9" w14:textId="1A2E16D1" w:rsidR="003E3A16" w:rsidRDefault="005A5A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proper system</w:t>
            </w:r>
          </w:p>
        </w:tc>
        <w:tc>
          <w:tcPr>
            <w:tcW w:w="1701" w:type="dxa"/>
          </w:tcPr>
          <w:p w14:paraId="119C1B9B" w14:textId="1D464EF9" w:rsidR="003E3A16" w:rsidRDefault="00172C8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  <w:tr w:rsidR="00D572CE" w14:paraId="6D6998ED" w14:textId="77777777" w:rsidTr="00172C8D">
        <w:tc>
          <w:tcPr>
            <w:tcW w:w="1271" w:type="dxa"/>
          </w:tcPr>
          <w:p w14:paraId="217D0AE6" w14:textId="5BC9D253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889" w:type="dxa"/>
          </w:tcPr>
          <w:p w14:paraId="5517E71B" w14:textId="7622C3C4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customer</w:t>
            </w:r>
          </w:p>
        </w:tc>
        <w:tc>
          <w:tcPr>
            <w:tcW w:w="1490" w:type="dxa"/>
          </w:tcPr>
          <w:p w14:paraId="1109D093" w14:textId="7C4B16DB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Raise queries about a product </w:t>
            </w:r>
          </w:p>
        </w:tc>
        <w:tc>
          <w:tcPr>
            <w:tcW w:w="1866" w:type="dxa"/>
          </w:tcPr>
          <w:p w14:paraId="1A4E3093" w14:textId="77777777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getting invalid answers /</w:t>
            </w:r>
          </w:p>
          <w:p w14:paraId="4093621B" w14:textId="4C67A1CA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replies are too late </w:t>
            </w:r>
          </w:p>
        </w:tc>
        <w:tc>
          <w:tcPr>
            <w:tcW w:w="1843" w:type="dxa"/>
          </w:tcPr>
          <w:p w14:paraId="50C01788" w14:textId="77777777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Replies are from unauthenticated</w:t>
            </w:r>
          </w:p>
          <w:p w14:paraId="71278351" w14:textId="7DEFB168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persons </w:t>
            </w:r>
          </w:p>
        </w:tc>
        <w:tc>
          <w:tcPr>
            <w:tcW w:w="1701" w:type="dxa"/>
          </w:tcPr>
          <w:p w14:paraId="13E5AEA5" w14:textId="4878E492" w:rsidR="00D572CE" w:rsidRDefault="00D572C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Stupid</w:t>
            </w:r>
          </w:p>
        </w:tc>
      </w:tr>
      <w:tr w:rsidR="005A5AB3" w14:paraId="25674B5A" w14:textId="77777777" w:rsidTr="005A5AB3">
        <w:tc>
          <w:tcPr>
            <w:tcW w:w="10060" w:type="dxa"/>
            <w:gridSpan w:val="6"/>
            <w:tcBorders>
              <w:left w:val="nil"/>
              <w:bottom w:val="nil"/>
              <w:right w:val="nil"/>
            </w:tcBorders>
          </w:tcPr>
          <w:p w14:paraId="154223E2" w14:textId="77777777" w:rsidR="005A5AB3" w:rsidRDefault="005A5AB3" w:rsidP="003E3A16">
            <w:pPr>
              <w:rPr>
                <w:sz w:val="24"/>
                <w:szCs w:val="24"/>
              </w:rPr>
            </w:pP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6366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1142"/>
    <w:rsid w:val="000710CC"/>
    <w:rsid w:val="000E4697"/>
    <w:rsid w:val="00132D0C"/>
    <w:rsid w:val="00172C8D"/>
    <w:rsid w:val="00172D59"/>
    <w:rsid w:val="00213958"/>
    <w:rsid w:val="003C4A8E"/>
    <w:rsid w:val="003E0E5B"/>
    <w:rsid w:val="003E3A16"/>
    <w:rsid w:val="00551E16"/>
    <w:rsid w:val="005A5AB3"/>
    <w:rsid w:val="005B2106"/>
    <w:rsid w:val="005C34C5"/>
    <w:rsid w:val="0060610F"/>
    <w:rsid w:val="00636678"/>
    <w:rsid w:val="0065039A"/>
    <w:rsid w:val="006C36C8"/>
    <w:rsid w:val="007A3AE5"/>
    <w:rsid w:val="00857617"/>
    <w:rsid w:val="009D3AA0"/>
    <w:rsid w:val="00A42076"/>
    <w:rsid w:val="00AC7F0A"/>
    <w:rsid w:val="00AD1CAC"/>
    <w:rsid w:val="00B86386"/>
    <w:rsid w:val="00CB5A36"/>
    <w:rsid w:val="00D572CE"/>
    <w:rsid w:val="00DB6A25"/>
    <w:rsid w:val="00DD1AD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R.Ganesh G.Ananthapadmanabhan</cp:lastModifiedBy>
  <cp:revision>3</cp:revision>
  <cp:lastPrinted>2022-10-02T05:37:00Z</cp:lastPrinted>
  <dcterms:created xsi:type="dcterms:W3CDTF">2022-11-09T14:28:00Z</dcterms:created>
  <dcterms:modified xsi:type="dcterms:W3CDTF">2022-11-09T14:30:00Z</dcterms:modified>
</cp:coreProperties>
</file>