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EFBD2" w14:textId="07A6EC37" w:rsidR="00D04337" w:rsidRDefault="001B6D62" w:rsidP="001B6D62">
      <w:pPr>
        <w:pStyle w:val="Heading1"/>
        <w:jc w:val="center"/>
      </w:pPr>
      <w:r>
        <w:t>PRACTICAL-5</w:t>
      </w:r>
    </w:p>
    <w:p w14:paraId="6EFF1EB2" w14:textId="77777777" w:rsidR="001B6D62" w:rsidRDefault="001B6D62" w:rsidP="001B6D62"/>
    <w:p w14:paraId="3B359B9C" w14:textId="13B6E599" w:rsidR="001B6D62" w:rsidRPr="001B6D62" w:rsidRDefault="001B6D62" w:rsidP="001B6D62">
      <w:pPr>
        <w:jc w:val="center"/>
      </w:pPr>
      <w:r w:rsidRPr="001B6D62">
        <w:drawing>
          <wp:inline distT="0" distB="0" distL="0" distR="0" wp14:anchorId="6A92E1A4" wp14:editId="41D3CD6E">
            <wp:extent cx="5731510" cy="2372360"/>
            <wp:effectExtent l="0" t="0" r="2540" b="8890"/>
            <wp:docPr id="1445064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0641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6D62" w:rsidRPr="001B6D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D62"/>
    <w:rsid w:val="001B6D62"/>
    <w:rsid w:val="002441FE"/>
    <w:rsid w:val="008D53F3"/>
    <w:rsid w:val="009E4C2A"/>
    <w:rsid w:val="00D04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C5E19"/>
  <w15:chartTrackingRefBased/>
  <w15:docId w15:val="{441EA140-3556-417C-B5E3-C9D428405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D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D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D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D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D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D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D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D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D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D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D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D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D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D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D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D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D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Anuradha Nandini Peddiraju</dc:creator>
  <cp:keywords/>
  <dc:description/>
  <cp:lastModifiedBy>Anuradha Nandini Peddiraju</cp:lastModifiedBy>
  <cp:revision>1</cp:revision>
  <dcterms:created xsi:type="dcterms:W3CDTF">2026-09-22T09:50:00Z</dcterms:created>
  <dcterms:modified xsi:type="dcterms:W3CDTF">2026-09-22T09:51:00Z</dcterms:modified>
</cp:coreProperties>
</file>